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rPr>
      </w:pPr>
      <w:bookmarkStart w:id="0" w:name="_GoBack"/>
      <w:bookmarkEnd w:id="0"/>
    </w:p>
    <w:p w:rsidR="00474582" w:rsidRPr="00474582" w:rsidRDefault="00474582" w:rsidP="00474582">
      <w:pPr>
        <w:rPr>
          <w:rFonts w:cs="B Titr"/>
          <w:b/>
          <w:bCs/>
          <w:rtl/>
          <w:lang w:bidi="fa-IR"/>
        </w:rPr>
      </w:pPr>
    </w:p>
    <w:p w:rsidR="008D5C17" w:rsidRDefault="008D5C17" w:rsidP="00034F95">
      <w:pPr>
        <w:jc w:val="center"/>
        <w:rPr>
          <w:rFonts w:cs="SKR HEAD1"/>
          <w:sz w:val="76"/>
          <w:szCs w:val="76"/>
          <w:lang w:bidi="fa-IR"/>
        </w:rPr>
      </w:pPr>
    </w:p>
    <w:p w:rsidR="008D5C17" w:rsidRDefault="008D5C17" w:rsidP="00034F95">
      <w:pPr>
        <w:jc w:val="center"/>
        <w:rPr>
          <w:rFonts w:cs="SKR HEAD1"/>
          <w:sz w:val="76"/>
          <w:szCs w:val="76"/>
          <w:lang w:bidi="fa-IR"/>
        </w:rPr>
      </w:pPr>
    </w:p>
    <w:p w:rsidR="006177DE" w:rsidRPr="006177DE" w:rsidRDefault="007813DD" w:rsidP="00034F95">
      <w:pPr>
        <w:jc w:val="center"/>
        <w:rPr>
          <w:rFonts w:ascii="mylotus" w:hAnsi="mylotus" w:cs="mylotus"/>
          <w:b/>
          <w:bCs/>
          <w:sz w:val="48"/>
          <w:szCs w:val="48"/>
          <w:rtl/>
          <w:lang w:bidi="fa-IR"/>
        </w:rPr>
      </w:pPr>
      <w:r w:rsidRPr="000244CA">
        <w:rPr>
          <w:rFonts w:cs="SKR HEAD1" w:hint="cs"/>
          <w:sz w:val="76"/>
          <w:szCs w:val="76"/>
          <w:rtl/>
          <w:lang w:bidi="fa-IR"/>
        </w:rPr>
        <w:t>فاطمة الزهراء</w:t>
      </w:r>
      <w:r w:rsidRPr="003E3A1E">
        <w:rPr>
          <w:rFonts w:cs="CTraditional Arabic" w:hint="cs"/>
          <w:sz w:val="76"/>
          <w:szCs w:val="76"/>
          <w:rtl/>
          <w:lang w:bidi="fa-IR"/>
        </w:rPr>
        <w:t>ل</w:t>
      </w:r>
    </w:p>
    <w:p w:rsidR="00D97A5E" w:rsidRPr="00B9242B" w:rsidRDefault="007813DD" w:rsidP="00AE448C">
      <w:pPr>
        <w:jc w:val="center"/>
        <w:rPr>
          <w:rFonts w:ascii="IRYakout" w:hAnsi="IRYakout" w:cs="IRYakout"/>
          <w:b/>
          <w:bCs/>
          <w:sz w:val="52"/>
          <w:szCs w:val="52"/>
          <w:rtl/>
          <w:lang w:bidi="fa-IR"/>
        </w:rPr>
      </w:pPr>
      <w:r w:rsidRPr="00B9242B">
        <w:rPr>
          <w:rFonts w:ascii="IRYakout" w:hAnsi="IRYakout" w:cs="IRYakout"/>
          <w:b/>
          <w:bCs/>
          <w:sz w:val="52"/>
          <w:szCs w:val="52"/>
          <w:rtl/>
          <w:lang w:bidi="fa-IR"/>
        </w:rPr>
        <w:t>وفات یا شهادت؟!</w:t>
      </w: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18"/>
          <w:szCs w:val="18"/>
          <w:rtl/>
          <w:lang w:bidi="fa-IR"/>
        </w:rPr>
      </w:pPr>
    </w:p>
    <w:p w:rsidR="007756E2" w:rsidRPr="007813DD" w:rsidRDefault="007756E2" w:rsidP="00284F7F">
      <w:pPr>
        <w:jc w:val="center"/>
        <w:rPr>
          <w:rFonts w:cs="B Yagut"/>
          <w:b/>
          <w:bCs/>
          <w:sz w:val="18"/>
          <w:szCs w:val="18"/>
          <w:rtl/>
          <w:lang w:bidi="fa-IR"/>
        </w:rPr>
      </w:pPr>
    </w:p>
    <w:p w:rsidR="007813DD" w:rsidRDefault="007813DD" w:rsidP="007813DD">
      <w:pPr>
        <w:jc w:val="center"/>
        <w:rPr>
          <w:rFonts w:cs="B Yagut"/>
          <w:b/>
          <w:bCs/>
          <w:color w:val="FF0000"/>
          <w:sz w:val="36"/>
          <w:szCs w:val="36"/>
          <w:rtl/>
          <w:lang w:bidi="fa-IR"/>
        </w:rPr>
      </w:pPr>
    </w:p>
    <w:p w:rsidR="007813DD" w:rsidRDefault="007813DD" w:rsidP="007813DD">
      <w:pPr>
        <w:jc w:val="center"/>
        <w:rPr>
          <w:rFonts w:cs="B Yagut"/>
          <w:b/>
          <w:bCs/>
          <w:color w:val="FF0000"/>
          <w:sz w:val="36"/>
          <w:szCs w:val="36"/>
          <w:rtl/>
          <w:lang w:bidi="fa-IR"/>
        </w:rPr>
      </w:pPr>
    </w:p>
    <w:p w:rsidR="000244CA" w:rsidRDefault="000244CA" w:rsidP="007813DD">
      <w:pPr>
        <w:jc w:val="center"/>
        <w:rPr>
          <w:rFonts w:cs="B Yagut"/>
          <w:b/>
          <w:bCs/>
          <w:color w:val="FF0000"/>
          <w:sz w:val="36"/>
          <w:szCs w:val="36"/>
          <w:rtl/>
          <w:lang w:bidi="fa-IR"/>
        </w:rPr>
      </w:pPr>
    </w:p>
    <w:p w:rsidR="007813DD" w:rsidRPr="00B9242B" w:rsidRDefault="007813DD" w:rsidP="007813DD">
      <w:pPr>
        <w:jc w:val="center"/>
        <w:rPr>
          <w:rFonts w:ascii="IRYakout" w:hAnsi="IRYakout" w:cs="IRYakout"/>
          <w:b/>
          <w:bCs/>
          <w:sz w:val="36"/>
          <w:szCs w:val="36"/>
          <w:rtl/>
          <w:lang w:bidi="fa-IR"/>
        </w:rPr>
      </w:pPr>
      <w:r w:rsidRPr="00B9242B">
        <w:rPr>
          <w:rFonts w:ascii="IRYakout" w:hAnsi="IRYakout" w:cs="IRYakout"/>
          <w:b/>
          <w:bCs/>
          <w:sz w:val="36"/>
          <w:szCs w:val="36"/>
          <w:rtl/>
          <w:lang w:bidi="fa-IR"/>
        </w:rPr>
        <w:t>به کوشش:</w:t>
      </w:r>
    </w:p>
    <w:p w:rsidR="007813DD" w:rsidRPr="00326F3D" w:rsidRDefault="007813DD" w:rsidP="007813DD">
      <w:pPr>
        <w:jc w:val="center"/>
        <w:rPr>
          <w:rFonts w:cs="B Yagut"/>
          <w:b/>
          <w:bCs/>
          <w:sz w:val="40"/>
          <w:szCs w:val="40"/>
          <w:rtl/>
          <w:lang w:bidi="fa-IR"/>
        </w:rPr>
      </w:pPr>
      <w:r w:rsidRPr="00B9242B">
        <w:rPr>
          <w:rFonts w:ascii="IRYakout" w:hAnsi="IRYakout" w:cs="IRYakout"/>
          <w:b/>
          <w:bCs/>
          <w:sz w:val="40"/>
          <w:szCs w:val="40"/>
          <w:rtl/>
          <w:lang w:bidi="fa-IR"/>
        </w:rPr>
        <w:t>سایت نوار اسلام</w:t>
      </w:r>
    </w:p>
    <w:p w:rsidR="00EB0368" w:rsidRPr="00326F3D" w:rsidRDefault="00EB0368" w:rsidP="00FF4809">
      <w:pPr>
        <w:rPr>
          <w:rFonts w:cs="B Lotus"/>
          <w:sz w:val="24"/>
          <w:szCs w:val="24"/>
          <w:rtl/>
          <w:lang w:bidi="fa-IR"/>
        </w:rPr>
        <w:sectPr w:rsidR="00EB0368" w:rsidRPr="00326F3D" w:rsidSect="00B9242B">
          <w:headerReference w:type="even" r:id="rId9"/>
          <w:headerReference w:type="default" r:id="rId10"/>
          <w:footerReference w:type="even" r:id="rId11"/>
          <w:footerReference w:type="default" r:id="rId12"/>
          <w:footnotePr>
            <w:numRestart w:val="eachPage"/>
          </w:footnotePr>
          <w:pgSz w:w="9356" w:h="13608"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3"/>
        <w:gridCol w:w="1209"/>
        <w:gridCol w:w="567"/>
        <w:gridCol w:w="1484"/>
        <w:gridCol w:w="2207"/>
      </w:tblGrid>
      <w:tr w:rsidR="002B159E" w:rsidRPr="00C50D4D" w:rsidTr="00B430B0">
        <w:tc>
          <w:tcPr>
            <w:tcW w:w="1527" w:type="pct"/>
            <w:vAlign w:val="center"/>
          </w:tcPr>
          <w:p w:rsidR="002B159E" w:rsidRPr="00C82596" w:rsidRDefault="002B159E" w:rsidP="00B430B0">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2B159E" w:rsidRPr="00422565" w:rsidRDefault="002B159E" w:rsidP="002B159E">
            <w:pPr>
              <w:spacing w:after="60"/>
              <w:jc w:val="both"/>
              <w:rPr>
                <w:rFonts w:ascii="IRMitra" w:hAnsi="IRMitra" w:cs="IRMitra"/>
                <w:color w:val="244061" w:themeColor="accent1" w:themeShade="80"/>
                <w:sz w:val="26"/>
                <w:szCs w:val="26"/>
                <w:rtl/>
              </w:rPr>
            </w:pPr>
            <w:r>
              <w:rPr>
                <w:rFonts w:ascii="IRMitra" w:hAnsi="IRMitra" w:cs="IRMitra"/>
                <w:color w:val="244061" w:themeColor="accent1" w:themeShade="80"/>
                <w:sz w:val="26"/>
                <w:szCs w:val="26"/>
                <w:rtl/>
              </w:rPr>
              <w:t>فاطمة الزهراء</w:t>
            </w:r>
            <w:r>
              <w:rPr>
                <w:rFonts w:ascii="IRMitra" w:hAnsi="IRMitra" w:cs="IRMitra"/>
                <w:color w:val="244061" w:themeColor="accent1" w:themeShade="80"/>
                <w:sz w:val="26"/>
                <w:szCs w:val="26"/>
              </w:rPr>
              <w:t xml:space="preserve"> </w:t>
            </w:r>
            <w:r w:rsidRPr="002B159E">
              <w:rPr>
                <w:rFonts w:ascii="IRMitra" w:hAnsi="IRMitra" w:cs="IRMitra"/>
                <w:color w:val="244061" w:themeColor="accent1" w:themeShade="80"/>
                <w:sz w:val="26"/>
                <w:szCs w:val="26"/>
                <w:rtl/>
              </w:rPr>
              <w:t xml:space="preserve">وفات </w:t>
            </w:r>
            <w:r w:rsidRPr="002B159E">
              <w:rPr>
                <w:rFonts w:ascii="IRMitra" w:hAnsi="IRMitra" w:cs="IRMitra" w:hint="cs"/>
                <w:color w:val="244061" w:themeColor="accent1" w:themeShade="80"/>
                <w:sz w:val="26"/>
                <w:szCs w:val="26"/>
                <w:rtl/>
              </w:rPr>
              <w:t>ی</w:t>
            </w:r>
            <w:r w:rsidRPr="002B159E">
              <w:rPr>
                <w:rFonts w:ascii="IRMitra" w:hAnsi="IRMitra" w:cs="IRMitra" w:hint="eastAsia"/>
                <w:color w:val="244061" w:themeColor="accent1" w:themeShade="80"/>
                <w:sz w:val="26"/>
                <w:szCs w:val="26"/>
                <w:rtl/>
              </w:rPr>
              <w:t>ا</w:t>
            </w:r>
            <w:r w:rsidRPr="002B159E">
              <w:rPr>
                <w:rFonts w:ascii="IRMitra" w:hAnsi="IRMitra" w:cs="IRMitra"/>
                <w:color w:val="244061" w:themeColor="accent1" w:themeShade="80"/>
                <w:sz w:val="26"/>
                <w:szCs w:val="26"/>
                <w:rtl/>
              </w:rPr>
              <w:t xml:space="preserve"> شهادت؟!</w:t>
            </w:r>
          </w:p>
        </w:tc>
      </w:tr>
      <w:tr w:rsidR="002B159E" w:rsidRPr="00C50D4D" w:rsidTr="00B430B0">
        <w:tc>
          <w:tcPr>
            <w:tcW w:w="1527" w:type="pct"/>
          </w:tcPr>
          <w:p w:rsidR="002B159E" w:rsidRPr="00C82596" w:rsidRDefault="002B159E" w:rsidP="00B430B0">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2B159E" w:rsidRPr="00422565" w:rsidRDefault="002B159E" w:rsidP="00B430B0">
            <w:pPr>
              <w:spacing w:before="60" w:after="60"/>
              <w:jc w:val="both"/>
              <w:rPr>
                <w:rFonts w:ascii="IRMitra" w:hAnsi="IRMitra" w:cs="IRMitra"/>
                <w:color w:val="244061" w:themeColor="accent1" w:themeShade="80"/>
                <w:sz w:val="26"/>
                <w:szCs w:val="26"/>
                <w:rtl/>
              </w:rPr>
            </w:pPr>
            <w:r w:rsidRPr="002B159E">
              <w:rPr>
                <w:rFonts w:ascii="IRMitra" w:hAnsi="IRMitra" w:cs="IRMitra"/>
                <w:color w:val="244061" w:themeColor="accent1" w:themeShade="80"/>
                <w:sz w:val="26"/>
                <w:szCs w:val="26"/>
                <w:rtl/>
              </w:rPr>
              <w:t>سا</w:t>
            </w:r>
            <w:r w:rsidRPr="002B159E">
              <w:rPr>
                <w:rFonts w:ascii="IRMitra" w:hAnsi="IRMitra" w:cs="IRMitra" w:hint="cs"/>
                <w:color w:val="244061" w:themeColor="accent1" w:themeShade="80"/>
                <w:sz w:val="26"/>
                <w:szCs w:val="26"/>
                <w:rtl/>
              </w:rPr>
              <w:t>ی</w:t>
            </w:r>
            <w:r w:rsidRPr="002B159E">
              <w:rPr>
                <w:rFonts w:ascii="IRMitra" w:hAnsi="IRMitra" w:cs="IRMitra" w:hint="eastAsia"/>
                <w:color w:val="244061" w:themeColor="accent1" w:themeShade="80"/>
                <w:sz w:val="26"/>
                <w:szCs w:val="26"/>
                <w:rtl/>
              </w:rPr>
              <w:t>ت</w:t>
            </w:r>
            <w:r w:rsidRPr="002B159E">
              <w:rPr>
                <w:rFonts w:ascii="IRMitra" w:hAnsi="IRMitra" w:cs="IRMitra"/>
                <w:color w:val="244061" w:themeColor="accent1" w:themeShade="80"/>
                <w:sz w:val="26"/>
                <w:szCs w:val="26"/>
                <w:rtl/>
              </w:rPr>
              <w:t xml:space="preserve"> نوار اسلام</w:t>
            </w:r>
          </w:p>
        </w:tc>
      </w:tr>
      <w:tr w:rsidR="002B159E" w:rsidRPr="00C50D4D" w:rsidTr="00B430B0">
        <w:tc>
          <w:tcPr>
            <w:tcW w:w="1527" w:type="pct"/>
            <w:vAlign w:val="center"/>
          </w:tcPr>
          <w:p w:rsidR="002B159E" w:rsidRPr="00C82596" w:rsidRDefault="002B159E" w:rsidP="00B430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2B159E" w:rsidRPr="00422565" w:rsidRDefault="002B159E" w:rsidP="00B430B0">
            <w:pPr>
              <w:spacing w:before="60" w:after="60"/>
              <w:jc w:val="both"/>
              <w:rPr>
                <w:rFonts w:ascii="IRMitra" w:hAnsi="IRMitra" w:cs="IRMitra"/>
                <w:color w:val="244061" w:themeColor="accent1" w:themeShade="80"/>
                <w:sz w:val="26"/>
                <w:szCs w:val="26"/>
                <w:rtl/>
              </w:rPr>
            </w:pPr>
            <w:r w:rsidRPr="002B159E">
              <w:rPr>
                <w:rFonts w:ascii="IRMitra" w:hAnsi="IRMitra" w:cs="IRMitra"/>
                <w:color w:val="244061" w:themeColor="accent1" w:themeShade="80"/>
                <w:sz w:val="26"/>
                <w:szCs w:val="26"/>
                <w:rtl/>
              </w:rPr>
              <w:t>پاسخ به شبهات و نقد کتاب‌ها</w:t>
            </w:r>
          </w:p>
        </w:tc>
      </w:tr>
      <w:tr w:rsidR="002B159E" w:rsidRPr="00C50D4D" w:rsidTr="00B430B0">
        <w:tc>
          <w:tcPr>
            <w:tcW w:w="1527" w:type="pct"/>
            <w:vAlign w:val="center"/>
          </w:tcPr>
          <w:p w:rsidR="002B159E" w:rsidRPr="00C82596" w:rsidRDefault="002B159E" w:rsidP="00B430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2B159E" w:rsidRPr="00422565" w:rsidRDefault="002B159E" w:rsidP="00B430B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2B159E" w:rsidRPr="00C50D4D" w:rsidTr="00B430B0">
        <w:tc>
          <w:tcPr>
            <w:tcW w:w="1527" w:type="pct"/>
            <w:vAlign w:val="center"/>
          </w:tcPr>
          <w:p w:rsidR="002B159E" w:rsidRPr="00C82596" w:rsidRDefault="002B159E" w:rsidP="00B430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2B159E" w:rsidRPr="00422565" w:rsidRDefault="002B159E" w:rsidP="00B430B0">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2B159E" w:rsidRPr="00C50D4D" w:rsidTr="00B430B0">
        <w:tc>
          <w:tcPr>
            <w:tcW w:w="1527" w:type="pct"/>
            <w:vAlign w:val="center"/>
          </w:tcPr>
          <w:p w:rsidR="002B159E" w:rsidRPr="00C82596" w:rsidRDefault="002B159E" w:rsidP="00B430B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2B159E" w:rsidRPr="00422565" w:rsidRDefault="002B159E" w:rsidP="00B430B0">
            <w:pPr>
              <w:spacing w:before="60" w:after="60"/>
              <w:jc w:val="both"/>
              <w:rPr>
                <w:rFonts w:ascii="IRMitra" w:hAnsi="IRMitra" w:cs="IRMitra"/>
                <w:color w:val="244061" w:themeColor="accent1" w:themeShade="80"/>
                <w:sz w:val="26"/>
                <w:szCs w:val="26"/>
                <w:rtl/>
              </w:rPr>
            </w:pPr>
            <w:r w:rsidRPr="002B159E">
              <w:rPr>
                <w:rFonts w:ascii="IRMitra" w:hAnsi="IRMitra" w:cs="IRMitra"/>
                <w:color w:val="244061" w:themeColor="accent1" w:themeShade="80"/>
                <w:sz w:val="26"/>
                <w:szCs w:val="26"/>
                <w:rtl/>
              </w:rPr>
              <w:t>سا</w:t>
            </w:r>
            <w:r w:rsidRPr="002B159E">
              <w:rPr>
                <w:rFonts w:ascii="IRMitra" w:hAnsi="IRMitra" w:cs="IRMitra" w:hint="cs"/>
                <w:color w:val="244061" w:themeColor="accent1" w:themeShade="80"/>
                <w:sz w:val="26"/>
                <w:szCs w:val="26"/>
                <w:rtl/>
              </w:rPr>
              <w:t>ی</w:t>
            </w:r>
            <w:r w:rsidRPr="002B159E">
              <w:rPr>
                <w:rFonts w:ascii="IRMitra" w:hAnsi="IRMitra" w:cs="IRMitra" w:hint="eastAsia"/>
                <w:color w:val="244061" w:themeColor="accent1" w:themeShade="80"/>
                <w:sz w:val="26"/>
                <w:szCs w:val="26"/>
                <w:rtl/>
              </w:rPr>
              <w:t>ت</w:t>
            </w:r>
            <w:r w:rsidRPr="002B159E">
              <w:rPr>
                <w:rFonts w:ascii="IRMitra" w:hAnsi="IRMitra" w:cs="IRMitra"/>
                <w:color w:val="244061" w:themeColor="accent1" w:themeShade="80"/>
                <w:sz w:val="26"/>
                <w:szCs w:val="26"/>
                <w:rtl/>
              </w:rPr>
              <w:t xml:space="preserve"> نوار اسلام</w:t>
            </w:r>
            <w:r>
              <w:rPr>
                <w:rFonts w:ascii="IRMitra" w:hAnsi="IRMitra" w:cs="IRMitra"/>
                <w:color w:val="244061" w:themeColor="accent1" w:themeShade="80"/>
                <w:sz w:val="26"/>
                <w:szCs w:val="26"/>
              </w:rPr>
              <w:t>www.islamtape.com</w:t>
            </w:r>
          </w:p>
        </w:tc>
      </w:tr>
      <w:tr w:rsidR="002B159E" w:rsidRPr="00EA1553" w:rsidTr="00B430B0">
        <w:tc>
          <w:tcPr>
            <w:tcW w:w="1527" w:type="pct"/>
            <w:vAlign w:val="center"/>
          </w:tcPr>
          <w:p w:rsidR="002B159E" w:rsidRPr="00EA1553" w:rsidRDefault="002B159E" w:rsidP="00B430B0">
            <w:pPr>
              <w:spacing w:before="60" w:after="60"/>
              <w:rPr>
                <w:rFonts w:ascii="IRMitra" w:hAnsi="IRMitra" w:cs="IRMitra"/>
                <w:b/>
                <w:bCs/>
                <w:sz w:val="13"/>
                <w:szCs w:val="13"/>
                <w:rtl/>
              </w:rPr>
            </w:pPr>
          </w:p>
        </w:tc>
        <w:tc>
          <w:tcPr>
            <w:tcW w:w="3473" w:type="pct"/>
            <w:gridSpan w:val="4"/>
            <w:vAlign w:val="center"/>
          </w:tcPr>
          <w:p w:rsidR="002B159E" w:rsidRPr="00EA1553" w:rsidRDefault="002B159E" w:rsidP="00B430B0">
            <w:pPr>
              <w:spacing w:before="60" w:after="60"/>
              <w:rPr>
                <w:rFonts w:ascii="IRMitra" w:hAnsi="IRMitra" w:cs="IRMitra"/>
                <w:color w:val="244061" w:themeColor="accent1" w:themeShade="80"/>
                <w:sz w:val="13"/>
                <w:szCs w:val="13"/>
                <w:rtl/>
              </w:rPr>
            </w:pPr>
          </w:p>
        </w:tc>
      </w:tr>
      <w:tr w:rsidR="002B159E" w:rsidRPr="00C50D4D" w:rsidTr="00B430B0">
        <w:tc>
          <w:tcPr>
            <w:tcW w:w="3598" w:type="pct"/>
            <w:gridSpan w:val="4"/>
            <w:vAlign w:val="center"/>
          </w:tcPr>
          <w:p w:rsidR="002B159E" w:rsidRPr="00AA082B" w:rsidRDefault="002B159E" w:rsidP="00B430B0">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B159E" w:rsidRPr="0004588E" w:rsidRDefault="002B159E" w:rsidP="00B430B0">
            <w:pPr>
              <w:spacing w:before="60" w:after="60"/>
              <w:jc w:val="center"/>
              <w:rPr>
                <w:rFonts w:asciiTheme="minorHAnsi" w:hAnsiTheme="minorHAnsi" w:cstheme="minorHAnsi"/>
                <w:b/>
                <w:bCs/>
                <w:sz w:val="27"/>
                <w:szCs w:val="27"/>
                <w:rtl/>
              </w:rPr>
            </w:pPr>
            <w:r w:rsidRPr="003B65EB">
              <w:rPr>
                <w:rFonts w:asciiTheme="minorHAnsi" w:hAnsiTheme="minorHAnsi" w:cstheme="minorHAnsi"/>
                <w:b/>
                <w:bCs/>
                <w:color w:val="244061" w:themeColor="accent1" w:themeShade="80"/>
                <w:sz w:val="24"/>
                <w:szCs w:val="24"/>
              </w:rPr>
              <w:t>www.aqeedeh.com</w:t>
            </w:r>
          </w:p>
        </w:tc>
        <w:tc>
          <w:tcPr>
            <w:tcW w:w="1402" w:type="pct"/>
          </w:tcPr>
          <w:p w:rsidR="002B159E" w:rsidRPr="00855B06" w:rsidRDefault="002B159E" w:rsidP="00B430B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EB4C307" wp14:editId="47AAA182">
                  <wp:extent cx="831850" cy="83185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B159E" w:rsidRPr="00C50D4D" w:rsidTr="00B430B0">
        <w:tc>
          <w:tcPr>
            <w:tcW w:w="1527" w:type="pct"/>
            <w:vAlign w:val="center"/>
          </w:tcPr>
          <w:p w:rsidR="002B159E" w:rsidRPr="00855B06" w:rsidRDefault="002B159E" w:rsidP="00B430B0">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2B159E" w:rsidRPr="003B65EB" w:rsidRDefault="002B159E" w:rsidP="00B430B0">
            <w:pPr>
              <w:spacing w:before="60" w:after="60"/>
              <w:rPr>
                <w:rFonts w:ascii="IRMitra" w:hAnsi="IRMitra" w:cs="IRMitra"/>
                <w:color w:val="244061" w:themeColor="accent1" w:themeShade="80"/>
                <w:sz w:val="24"/>
                <w:szCs w:val="24"/>
                <w:rtl/>
              </w:rPr>
            </w:pPr>
            <w:r w:rsidRPr="003B65EB">
              <w:rPr>
                <w:rFonts w:asciiTheme="majorBidi" w:hAnsiTheme="majorBidi" w:cstheme="majorBidi"/>
                <w:b/>
                <w:bCs/>
                <w:sz w:val="24"/>
                <w:szCs w:val="24"/>
              </w:rPr>
              <w:t>book@aqeedeh.com</w:t>
            </w:r>
          </w:p>
        </w:tc>
      </w:tr>
      <w:tr w:rsidR="002B159E" w:rsidRPr="00C50D4D" w:rsidTr="00B430B0">
        <w:tc>
          <w:tcPr>
            <w:tcW w:w="5000" w:type="pct"/>
            <w:gridSpan w:val="5"/>
            <w:vAlign w:val="bottom"/>
          </w:tcPr>
          <w:p w:rsidR="002B159E" w:rsidRPr="00855B06" w:rsidRDefault="002B159E" w:rsidP="00B430B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B159E" w:rsidRPr="003B65EB" w:rsidTr="00B430B0">
        <w:tc>
          <w:tcPr>
            <w:tcW w:w="2295" w:type="pct"/>
            <w:gridSpan w:val="2"/>
            <w:shd w:val="clear" w:color="auto" w:fill="auto"/>
          </w:tcPr>
          <w:p w:rsidR="002B159E" w:rsidRPr="003B65EB" w:rsidRDefault="002B159E" w:rsidP="00B430B0">
            <w:pPr>
              <w:widowControl w:val="0"/>
              <w:tabs>
                <w:tab w:val="right" w:leader="dot" w:pos="5138"/>
              </w:tabs>
              <w:spacing w:before="60" w:after="60"/>
              <w:rPr>
                <w:rFonts w:ascii="Literata" w:hAnsi="Literata"/>
                <w:sz w:val="24"/>
                <w:szCs w:val="24"/>
              </w:rPr>
            </w:pPr>
            <w:r w:rsidRPr="003B65EB">
              <w:rPr>
                <w:rFonts w:ascii="Literata" w:hAnsi="Literata"/>
                <w:sz w:val="24"/>
                <w:szCs w:val="24"/>
              </w:rPr>
              <w:t>www.mowahedin.com</w:t>
            </w:r>
          </w:p>
          <w:p w:rsidR="002B159E" w:rsidRPr="003B65EB" w:rsidRDefault="002B159E" w:rsidP="00B430B0">
            <w:pPr>
              <w:widowControl w:val="0"/>
              <w:tabs>
                <w:tab w:val="right" w:leader="dot" w:pos="5138"/>
              </w:tabs>
              <w:spacing w:before="60" w:after="60"/>
              <w:rPr>
                <w:rFonts w:ascii="Literata" w:hAnsi="Literata"/>
                <w:sz w:val="24"/>
                <w:szCs w:val="24"/>
              </w:rPr>
            </w:pPr>
            <w:r w:rsidRPr="003B65EB">
              <w:rPr>
                <w:rFonts w:ascii="Literata" w:hAnsi="Literata"/>
                <w:sz w:val="24"/>
                <w:szCs w:val="24"/>
              </w:rPr>
              <w:t>www.videofarsi.com</w:t>
            </w:r>
          </w:p>
          <w:p w:rsidR="002B159E" w:rsidRPr="003B65EB" w:rsidRDefault="002B159E" w:rsidP="00B430B0">
            <w:pPr>
              <w:spacing w:before="60" w:after="60"/>
              <w:rPr>
                <w:rFonts w:ascii="Literata" w:hAnsi="Literata"/>
                <w:sz w:val="24"/>
                <w:szCs w:val="24"/>
              </w:rPr>
            </w:pPr>
            <w:r w:rsidRPr="003B65EB">
              <w:rPr>
                <w:rFonts w:ascii="Literata" w:hAnsi="Literata"/>
                <w:sz w:val="24"/>
                <w:szCs w:val="24"/>
              </w:rPr>
              <w:t>www.zekr.tv</w:t>
            </w:r>
          </w:p>
          <w:p w:rsidR="002B159E" w:rsidRPr="003B65EB" w:rsidRDefault="002B159E" w:rsidP="00B430B0">
            <w:pPr>
              <w:spacing w:before="60" w:after="60"/>
              <w:rPr>
                <w:rFonts w:ascii="IRMitra" w:hAnsi="IRMitra" w:cs="IRMitra"/>
                <w:b/>
                <w:bCs/>
                <w:sz w:val="24"/>
                <w:szCs w:val="24"/>
                <w:rtl/>
              </w:rPr>
            </w:pPr>
            <w:r w:rsidRPr="003B65EB">
              <w:rPr>
                <w:rFonts w:ascii="Literata" w:hAnsi="Literata"/>
                <w:sz w:val="24"/>
                <w:szCs w:val="24"/>
              </w:rPr>
              <w:t>www.mowahed.com</w:t>
            </w:r>
          </w:p>
        </w:tc>
        <w:tc>
          <w:tcPr>
            <w:tcW w:w="360" w:type="pct"/>
          </w:tcPr>
          <w:p w:rsidR="002B159E" w:rsidRPr="003B65EB" w:rsidRDefault="002B159E" w:rsidP="00B430B0">
            <w:pPr>
              <w:spacing w:before="60" w:after="60"/>
              <w:rPr>
                <w:rFonts w:ascii="IRMitra" w:hAnsi="IRMitra" w:cs="IRMitra"/>
                <w:color w:val="244061" w:themeColor="accent1" w:themeShade="80"/>
                <w:sz w:val="24"/>
                <w:szCs w:val="24"/>
                <w:rtl/>
              </w:rPr>
            </w:pPr>
          </w:p>
        </w:tc>
        <w:tc>
          <w:tcPr>
            <w:tcW w:w="2345" w:type="pct"/>
            <w:gridSpan w:val="2"/>
          </w:tcPr>
          <w:p w:rsidR="002B159E" w:rsidRPr="002B159E" w:rsidRDefault="002B159E" w:rsidP="00B430B0">
            <w:pPr>
              <w:widowControl w:val="0"/>
              <w:tabs>
                <w:tab w:val="right" w:leader="dot" w:pos="5138"/>
              </w:tabs>
              <w:spacing w:before="60" w:after="60"/>
              <w:rPr>
                <w:rFonts w:ascii="Literata" w:hAnsi="Literata"/>
                <w:sz w:val="24"/>
                <w:szCs w:val="24"/>
              </w:rPr>
            </w:pPr>
            <w:r w:rsidRPr="002B159E">
              <w:rPr>
                <w:rFonts w:ascii="Literata" w:hAnsi="Literata"/>
                <w:sz w:val="24"/>
                <w:szCs w:val="24"/>
              </w:rPr>
              <w:t>www.aqeedeh.com</w:t>
            </w:r>
          </w:p>
          <w:p w:rsidR="002B159E" w:rsidRPr="002B159E" w:rsidRDefault="002B159E" w:rsidP="00B430B0">
            <w:pPr>
              <w:widowControl w:val="0"/>
              <w:tabs>
                <w:tab w:val="right" w:leader="dot" w:pos="5138"/>
              </w:tabs>
              <w:spacing w:before="60" w:after="60"/>
              <w:rPr>
                <w:rFonts w:ascii="Literata" w:hAnsi="Literata"/>
                <w:sz w:val="24"/>
                <w:szCs w:val="24"/>
              </w:rPr>
            </w:pPr>
            <w:r w:rsidRPr="002B159E">
              <w:rPr>
                <w:rFonts w:ascii="Literata" w:hAnsi="Literata"/>
                <w:sz w:val="24"/>
                <w:szCs w:val="24"/>
              </w:rPr>
              <w:t>www.islamtxt.com</w:t>
            </w:r>
          </w:p>
          <w:p w:rsidR="002B159E" w:rsidRPr="002B159E" w:rsidRDefault="00CD64C0" w:rsidP="00B430B0">
            <w:pPr>
              <w:widowControl w:val="0"/>
              <w:tabs>
                <w:tab w:val="right" w:leader="dot" w:pos="5138"/>
              </w:tabs>
              <w:spacing w:before="60" w:after="60"/>
              <w:rPr>
                <w:rFonts w:ascii="Literata" w:hAnsi="Literata"/>
                <w:sz w:val="24"/>
                <w:szCs w:val="24"/>
              </w:rPr>
            </w:pPr>
            <w:hyperlink r:id="rId14" w:history="1">
              <w:r w:rsidR="002B159E" w:rsidRPr="002B159E">
                <w:rPr>
                  <w:rStyle w:val="Hyperlink"/>
                  <w:rFonts w:ascii="Literata" w:hAnsi="Literata"/>
                  <w:color w:val="auto"/>
                  <w:sz w:val="24"/>
                  <w:szCs w:val="24"/>
                  <w:u w:val="none"/>
                </w:rPr>
                <w:t>www.shabnam.cc</w:t>
              </w:r>
            </w:hyperlink>
          </w:p>
          <w:p w:rsidR="002B159E" w:rsidRPr="003B65EB" w:rsidRDefault="002B159E" w:rsidP="00B430B0">
            <w:pPr>
              <w:spacing w:before="60" w:after="60"/>
              <w:rPr>
                <w:rFonts w:ascii="IRMitra" w:hAnsi="IRMitra" w:cs="IRMitra"/>
                <w:color w:val="244061" w:themeColor="accent1" w:themeShade="80"/>
                <w:sz w:val="24"/>
                <w:szCs w:val="24"/>
                <w:rtl/>
              </w:rPr>
            </w:pPr>
            <w:r w:rsidRPr="002B159E">
              <w:rPr>
                <w:rFonts w:ascii="Literata" w:hAnsi="Literata"/>
                <w:sz w:val="24"/>
                <w:szCs w:val="24"/>
              </w:rPr>
              <w:t>www.sadaislam.com</w:t>
            </w:r>
          </w:p>
        </w:tc>
      </w:tr>
      <w:tr w:rsidR="002B159E" w:rsidRPr="00EA1553" w:rsidTr="00B430B0">
        <w:tc>
          <w:tcPr>
            <w:tcW w:w="2295" w:type="pct"/>
            <w:gridSpan w:val="2"/>
          </w:tcPr>
          <w:p w:rsidR="002B159E" w:rsidRPr="00EA1553" w:rsidRDefault="002B159E" w:rsidP="00B430B0">
            <w:pPr>
              <w:spacing w:before="60" w:after="60"/>
              <w:rPr>
                <w:rFonts w:ascii="IRMitra" w:hAnsi="IRMitra" w:cs="IRMitra"/>
                <w:b/>
                <w:bCs/>
                <w:sz w:val="5"/>
                <w:szCs w:val="5"/>
                <w:rtl/>
              </w:rPr>
            </w:pPr>
          </w:p>
        </w:tc>
        <w:tc>
          <w:tcPr>
            <w:tcW w:w="2705" w:type="pct"/>
            <w:gridSpan w:val="3"/>
          </w:tcPr>
          <w:p w:rsidR="002B159E" w:rsidRPr="00EA1553" w:rsidRDefault="002B159E" w:rsidP="00B430B0">
            <w:pPr>
              <w:spacing w:before="60" w:after="60"/>
              <w:rPr>
                <w:rFonts w:ascii="IRMitra" w:hAnsi="IRMitra" w:cs="IRMitra"/>
                <w:color w:val="244061" w:themeColor="accent1" w:themeShade="80"/>
                <w:sz w:val="5"/>
                <w:szCs w:val="5"/>
                <w:rtl/>
              </w:rPr>
            </w:pPr>
          </w:p>
        </w:tc>
      </w:tr>
      <w:tr w:rsidR="002B159E" w:rsidRPr="00C50D4D" w:rsidTr="00B430B0">
        <w:tc>
          <w:tcPr>
            <w:tcW w:w="5000" w:type="pct"/>
            <w:gridSpan w:val="5"/>
          </w:tcPr>
          <w:p w:rsidR="002B159E" w:rsidRPr="00855B06" w:rsidRDefault="002B159E" w:rsidP="00B430B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2EB2AE4" wp14:editId="32D93E6D">
                  <wp:extent cx="1112214" cy="57896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B159E" w:rsidRPr="00C50D4D" w:rsidTr="00B430B0">
        <w:tc>
          <w:tcPr>
            <w:tcW w:w="5000" w:type="pct"/>
            <w:gridSpan w:val="5"/>
            <w:vAlign w:val="center"/>
          </w:tcPr>
          <w:p w:rsidR="002B159E" w:rsidRDefault="002B159E" w:rsidP="00B430B0">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9242B">
          <w:footerReference w:type="first" r:id="rId16"/>
          <w:footnotePr>
            <w:numRestart w:val="eachPage"/>
          </w:footnotePr>
          <w:pgSz w:w="9356" w:h="13608" w:code="9"/>
          <w:pgMar w:top="1021" w:right="851" w:bottom="737" w:left="851" w:header="454" w:footer="0" w:gutter="0"/>
          <w:cols w:space="708"/>
          <w:titlePg/>
          <w:bidi/>
          <w:rtlGutter/>
          <w:docGrid w:linePitch="381"/>
        </w:sectPr>
      </w:pPr>
    </w:p>
    <w:p w:rsidR="00492040" w:rsidRPr="0026358A" w:rsidRDefault="00D643BE" w:rsidP="00796E48">
      <w:pPr>
        <w:jc w:val="center"/>
        <w:rPr>
          <w:rFonts w:ascii="IranNastaliq" w:hAnsi="IranNastaliq" w:cs="IranNastaliq"/>
          <w:sz w:val="44"/>
          <w:szCs w:val="44"/>
          <w:rtl/>
          <w:lang w:bidi="fa-IR"/>
        </w:rPr>
      </w:pPr>
      <w:bookmarkStart w:id="1" w:name="_Toc62138800"/>
      <w:bookmarkStart w:id="2" w:name="_Toc272967535"/>
      <w:r w:rsidRPr="00B9242B">
        <w:rPr>
          <w:rFonts w:ascii="IranNastaliq" w:hAnsi="IranNastaliq" w:cs="IranNastaliq"/>
          <w:sz w:val="30"/>
          <w:szCs w:val="30"/>
          <w:rtl/>
          <w:lang w:bidi="fa-IR"/>
        </w:rPr>
        <w:lastRenderedPageBreak/>
        <w:t>بسم الله الرحمن الرحیم</w:t>
      </w:r>
    </w:p>
    <w:p w:rsidR="00BB0CA3" w:rsidRPr="00474582" w:rsidRDefault="005037D1" w:rsidP="00B9242B">
      <w:pPr>
        <w:pStyle w:val="a0"/>
        <w:spacing w:before="240"/>
        <w:rPr>
          <w:rtl/>
        </w:rPr>
      </w:pPr>
      <w:bookmarkStart w:id="3" w:name="_Toc275041238"/>
      <w:bookmarkStart w:id="4" w:name="_Toc418286789"/>
      <w:r w:rsidRPr="00D97A5E">
        <w:rPr>
          <w:rtl/>
        </w:rPr>
        <w:t>فهرست مطال</w:t>
      </w:r>
      <w:bookmarkEnd w:id="1"/>
      <w:bookmarkEnd w:id="2"/>
      <w:bookmarkEnd w:id="3"/>
      <w:r w:rsidR="00BB0CA3">
        <w:rPr>
          <w:rtl/>
        </w:rPr>
        <w:t>ب</w:t>
      </w:r>
      <w:bookmarkEnd w:id="4"/>
    </w:p>
    <w:p w:rsidR="008D5C17" w:rsidRPr="003E3A21" w:rsidRDefault="008D5C17" w:rsidP="008D5C17">
      <w:pPr>
        <w:pStyle w:val="TOC1"/>
        <w:tabs>
          <w:tab w:val="right" w:leader="dot" w:pos="7644"/>
        </w:tabs>
        <w:rPr>
          <w:rFonts w:ascii="Calibri" w:hAnsi="Calibri" w:cs="Arial"/>
          <w:b w:val="0"/>
          <w:bCs w:val="0"/>
          <w:noProof/>
          <w:sz w:val="22"/>
          <w:szCs w:val="22"/>
          <w:rtl/>
        </w:rPr>
      </w:pPr>
      <w:r>
        <w:rPr>
          <w:b w:val="0"/>
          <w:bCs w:val="0"/>
          <w:rtl/>
        </w:rPr>
        <w:fldChar w:fldCharType="begin"/>
      </w:r>
      <w:r>
        <w:rPr>
          <w:b w:val="0"/>
          <w:bCs w:val="0"/>
          <w:rtl/>
        </w:rPr>
        <w:instrText xml:space="preserve"> </w:instrText>
      </w:r>
      <w:r>
        <w:rPr>
          <w:b w:val="0"/>
          <w:bCs w:val="0"/>
        </w:rPr>
        <w:instrText>TOC</w:instrText>
      </w:r>
      <w:r>
        <w:rPr>
          <w:b w:val="0"/>
          <w:bCs w:val="0"/>
          <w:rtl/>
        </w:rPr>
        <w:instrText xml:space="preserve"> \</w:instrText>
      </w:r>
      <w:r>
        <w:rPr>
          <w:b w:val="0"/>
          <w:bCs w:val="0"/>
        </w:rPr>
        <w:instrText>h \z \t</w:instrText>
      </w:r>
      <w:r>
        <w:rPr>
          <w:b w:val="0"/>
          <w:bCs w:val="0"/>
          <w:rtl/>
        </w:rPr>
        <w:instrText xml:space="preserve"> "تیتر اول,1,تیتر دوم,2,تیتر سوم,3" </w:instrText>
      </w:r>
      <w:r>
        <w:rPr>
          <w:b w:val="0"/>
          <w:bCs w:val="0"/>
          <w:rtl/>
        </w:rPr>
        <w:fldChar w:fldCharType="separate"/>
      </w:r>
      <w:hyperlink w:anchor="_Toc418286790" w:history="1">
        <w:r w:rsidRPr="001C65E1">
          <w:rPr>
            <w:rStyle w:val="Hyperlink"/>
            <w:rFonts w:hint="eastAsia"/>
            <w:noProof/>
            <w:rtl/>
            <w:lang w:bidi="fa-IR"/>
          </w:rPr>
          <w:t>فاطمه</w:t>
        </w:r>
        <w:r w:rsidRPr="001C65E1">
          <w:rPr>
            <w:rStyle w:val="Hyperlink"/>
            <w:noProof/>
            <w:rtl/>
            <w:lang w:bidi="fa-IR"/>
          </w:rPr>
          <w:t xml:space="preserve"> </w:t>
        </w:r>
        <w:r w:rsidRPr="001C65E1">
          <w:rPr>
            <w:rStyle w:val="Hyperlink"/>
            <w:rFonts w:hint="eastAsia"/>
            <w:noProof/>
            <w:rtl/>
            <w:lang w:bidi="fa-IR"/>
          </w:rPr>
          <w:t>فقط</w:t>
        </w:r>
        <w:r w:rsidRPr="001C65E1">
          <w:rPr>
            <w:rStyle w:val="Hyperlink"/>
            <w:noProof/>
            <w:rtl/>
            <w:lang w:bidi="fa-IR"/>
          </w:rPr>
          <w:t xml:space="preserve"> </w:t>
        </w:r>
        <w:r w:rsidRPr="001C65E1">
          <w:rPr>
            <w:rStyle w:val="Hyperlink"/>
            <w:rFonts w:hint="eastAsia"/>
            <w:noProof/>
            <w:rtl/>
            <w:lang w:bidi="fa-IR"/>
          </w:rPr>
          <w:t>فاطمه</w:t>
        </w:r>
        <w:r w:rsidRPr="001C65E1">
          <w:rPr>
            <w:rStyle w:val="Hyperlink"/>
            <w:noProof/>
            <w:rtl/>
            <w:lang w:bidi="fa-IR"/>
          </w:rPr>
          <w:t xml:space="preserve"> </w:t>
        </w:r>
        <w:r w:rsidRPr="001C65E1">
          <w:rPr>
            <w:rStyle w:val="Hyperlink"/>
            <w:rFonts w:hint="eastAsia"/>
            <w:noProof/>
            <w:rtl/>
            <w:lang w:bidi="fa-IR"/>
          </w:rPr>
          <w:t>است</w:t>
        </w:r>
        <w:r w:rsidRPr="001C65E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Toc418286790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791" w:history="1">
        <w:r w:rsidR="008D5C17" w:rsidRPr="001C65E1">
          <w:rPr>
            <w:rStyle w:val="Hyperlink"/>
            <w:rFonts w:hint="eastAsia"/>
            <w:noProof/>
            <w:rtl/>
            <w:lang w:bidi="fa-IR"/>
          </w:rPr>
          <w:t>ابوبكر</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سيده</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ميراث</w:t>
        </w:r>
        <w:r w:rsidR="008D5C17" w:rsidRPr="001C65E1">
          <w:rPr>
            <w:rStyle w:val="Hyperlink"/>
            <w:noProof/>
            <w:rtl/>
            <w:lang w:bidi="fa-IR"/>
          </w:rPr>
          <w:t xml:space="preserve"> </w:t>
        </w:r>
        <w:r w:rsidR="008D5C17" w:rsidRPr="001C65E1">
          <w:rPr>
            <w:rStyle w:val="Hyperlink"/>
            <w:rFonts w:hint="eastAsia"/>
            <w:noProof/>
            <w:rtl/>
            <w:lang w:bidi="fa-IR"/>
          </w:rPr>
          <w:t>پيامبر</w:t>
        </w:r>
        <w:r w:rsidR="008D5C17" w:rsidRPr="001C65E1">
          <w:rPr>
            <w:rStyle w:val="Hyperlink"/>
            <w:noProof/>
          </w:rPr>
          <w:sym w:font="AGA Arabesque" w:char="F072"/>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Toc418286791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11</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792" w:history="1">
        <w:r w:rsidR="008D5C17" w:rsidRPr="001C65E1">
          <w:rPr>
            <w:rStyle w:val="Hyperlink"/>
            <w:rFonts w:hint="eastAsia"/>
            <w:noProof/>
            <w:rtl/>
            <w:lang w:bidi="fa-IR"/>
          </w:rPr>
          <w:t>فاطمه</w:t>
        </w:r>
        <w:r w:rsidR="008D5C17" w:rsidRPr="003E3A1E">
          <w:rPr>
            <w:rStyle w:val="Hyperlink"/>
            <w:rFonts w:cs="CTraditional Arabic" w:hint="eastAsia"/>
            <w:b w:val="0"/>
            <w:bCs w:val="0"/>
            <w:noProof/>
            <w:rtl/>
            <w:lang w:bidi="fa-IR"/>
          </w:rPr>
          <w:t>ل</w:t>
        </w:r>
        <w:r w:rsidR="008D5C17" w:rsidRPr="001C65E1">
          <w:rPr>
            <w:rStyle w:val="Hyperlink"/>
            <w:noProof/>
            <w:rtl/>
            <w:lang w:bidi="fa-IR"/>
          </w:rPr>
          <w:t xml:space="preserve"> </w:t>
        </w:r>
        <w:r w:rsidR="008D5C17" w:rsidRPr="001C65E1">
          <w:rPr>
            <w:rStyle w:val="Hyperlink"/>
            <w:rFonts w:hint="eastAsia"/>
            <w:noProof/>
            <w:rtl/>
            <w:lang w:bidi="fa-IR"/>
          </w:rPr>
          <w:t>از</w:t>
        </w:r>
        <w:r w:rsidR="008D5C17" w:rsidRPr="001C65E1">
          <w:rPr>
            <w:rStyle w:val="Hyperlink"/>
            <w:noProof/>
            <w:rtl/>
            <w:lang w:bidi="fa-IR"/>
          </w:rPr>
          <w:t xml:space="preserve"> </w:t>
        </w:r>
        <w:r w:rsidR="008D5C17" w:rsidRPr="001C65E1">
          <w:rPr>
            <w:rStyle w:val="Hyperlink"/>
            <w:rFonts w:hint="eastAsia"/>
            <w:noProof/>
            <w:rtl/>
            <w:lang w:bidi="fa-IR"/>
          </w:rPr>
          <w:t>زنان</w:t>
        </w:r>
        <w:r w:rsidR="008D5C17" w:rsidRPr="001C65E1">
          <w:rPr>
            <w:rStyle w:val="Hyperlink"/>
            <w:noProof/>
            <w:rtl/>
            <w:lang w:bidi="fa-IR"/>
          </w:rPr>
          <w:t xml:space="preserve"> </w:t>
        </w:r>
        <w:r w:rsidR="008D5C17" w:rsidRPr="001C65E1">
          <w:rPr>
            <w:rStyle w:val="Hyperlink"/>
            <w:rFonts w:hint="eastAsia"/>
            <w:noProof/>
            <w:rtl/>
            <w:lang w:bidi="fa-IR"/>
          </w:rPr>
          <w:t>کامل</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س</w:t>
        </w:r>
        <w:r w:rsidR="008D5C17" w:rsidRPr="001C65E1">
          <w:rPr>
            <w:rStyle w:val="Hyperlink"/>
            <w:rFonts w:hint="cs"/>
            <w:noProof/>
            <w:rtl/>
            <w:lang w:bidi="fa-IR"/>
          </w:rPr>
          <w:t>ی</w:t>
        </w:r>
        <w:r w:rsidR="008D5C17" w:rsidRPr="001C65E1">
          <w:rPr>
            <w:rStyle w:val="Hyperlink"/>
            <w:rFonts w:hint="eastAsia"/>
            <w:noProof/>
            <w:rtl/>
            <w:lang w:bidi="fa-IR"/>
          </w:rPr>
          <w:t>د</w:t>
        </w:r>
        <w:r w:rsidR="008D5C17" w:rsidRPr="001C65E1">
          <w:rPr>
            <w:rStyle w:val="Hyperlink"/>
            <w:noProof/>
            <w:rtl/>
            <w:lang w:bidi="fa-IR"/>
          </w:rPr>
          <w:t xml:space="preserve"> </w:t>
        </w:r>
        <w:r w:rsidR="008D5C17" w:rsidRPr="001C65E1">
          <w:rPr>
            <w:rStyle w:val="Hyperlink"/>
            <w:rFonts w:hint="eastAsia"/>
            <w:noProof/>
            <w:rtl/>
            <w:lang w:bidi="fa-IR"/>
          </w:rPr>
          <w:t>زنان</w:t>
        </w:r>
        <w:r w:rsidR="008D5C17" w:rsidRPr="001C65E1">
          <w:rPr>
            <w:rStyle w:val="Hyperlink"/>
            <w:noProof/>
            <w:rtl/>
            <w:lang w:bidi="fa-IR"/>
          </w:rPr>
          <w:t xml:space="preserve"> </w:t>
        </w:r>
        <w:r w:rsidR="008D5C17" w:rsidRPr="001C65E1">
          <w:rPr>
            <w:rStyle w:val="Hyperlink"/>
            <w:rFonts w:hint="eastAsia"/>
            <w:noProof/>
            <w:rtl/>
            <w:lang w:bidi="fa-IR"/>
          </w:rPr>
          <w:t>بهشت</w:t>
        </w:r>
        <w:r w:rsidR="008D5C17" w:rsidRPr="001C65E1">
          <w:rPr>
            <w:rStyle w:val="Hyperlink"/>
            <w:noProof/>
            <w:rtl/>
            <w:lang w:bidi="fa-IR"/>
          </w:rPr>
          <w:t xml:space="preserve"> </w:t>
        </w:r>
        <w:r w:rsidR="008D5C17" w:rsidRPr="001C65E1">
          <w:rPr>
            <w:rStyle w:val="Hyperlink"/>
            <w:rFonts w:hint="eastAsia"/>
            <w:noProof/>
            <w:rtl/>
            <w:lang w:bidi="fa-IR"/>
          </w:rPr>
          <w:t>است</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Toc418286792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21</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793" w:history="1">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زهرا</w:t>
        </w:r>
        <w:r w:rsidR="008D5C17" w:rsidRPr="003E3A1E">
          <w:rPr>
            <w:rStyle w:val="Hyperlink"/>
            <w:rFonts w:cs="CTraditional Arabic" w:hint="eastAsia"/>
            <w:b w:val="0"/>
            <w:bCs w:val="0"/>
            <w:noProof/>
            <w:rtl/>
            <w:lang w:bidi="fa-IR"/>
          </w:rPr>
          <w:t>ل</w:t>
        </w:r>
        <w:r w:rsidR="008D5C17" w:rsidRPr="001C65E1">
          <w:rPr>
            <w:rStyle w:val="Hyperlink"/>
            <w:rFonts w:hint="eastAsia"/>
            <w:noProof/>
            <w:rtl/>
            <w:lang w:bidi="fa-IR"/>
          </w:rPr>
          <w:t>،</w:t>
        </w:r>
        <w:r w:rsidR="008D5C17" w:rsidRPr="001C65E1">
          <w:rPr>
            <w:rStyle w:val="Hyperlink"/>
            <w:noProof/>
            <w:rtl/>
            <w:lang w:bidi="fa-IR"/>
          </w:rPr>
          <w:t xml:space="preserve"> </w:t>
        </w:r>
        <w:r w:rsidR="008D5C17" w:rsidRPr="001C65E1">
          <w:rPr>
            <w:rStyle w:val="Hyperlink"/>
            <w:rFonts w:hint="eastAsia"/>
            <w:noProof/>
            <w:rtl/>
            <w:lang w:bidi="fa-IR"/>
          </w:rPr>
          <w:t>شهادت</w:t>
        </w:r>
        <w:r w:rsidR="008D5C17" w:rsidRPr="001C65E1">
          <w:rPr>
            <w:rStyle w:val="Hyperlink"/>
            <w:noProof/>
            <w:rtl/>
            <w:lang w:bidi="fa-IR"/>
          </w:rPr>
          <w:t xml:space="preserve"> </w:t>
        </w:r>
        <w:r w:rsidR="008D5C17" w:rsidRPr="001C65E1">
          <w:rPr>
            <w:rStyle w:val="Hyperlink"/>
            <w:rFonts w:hint="cs"/>
            <w:noProof/>
            <w:rtl/>
            <w:lang w:bidi="fa-IR"/>
          </w:rPr>
          <w:t>ی</w:t>
        </w:r>
        <w:r w:rsidR="008D5C17" w:rsidRPr="001C65E1">
          <w:rPr>
            <w:rStyle w:val="Hyperlink"/>
            <w:rFonts w:hint="eastAsia"/>
            <w:noProof/>
            <w:rtl/>
            <w:lang w:bidi="fa-IR"/>
          </w:rPr>
          <w:t>ا</w:t>
        </w:r>
        <w:r w:rsidR="008D5C17" w:rsidRPr="001C65E1">
          <w:rPr>
            <w:rStyle w:val="Hyperlink"/>
            <w:noProof/>
            <w:rtl/>
            <w:lang w:bidi="fa-IR"/>
          </w:rPr>
          <w:t xml:space="preserve"> </w:t>
        </w:r>
        <w:r w:rsidR="008D5C17" w:rsidRPr="001C65E1">
          <w:rPr>
            <w:rStyle w:val="Hyperlink"/>
            <w:rFonts w:hint="eastAsia"/>
            <w:noProof/>
            <w:rtl/>
            <w:lang w:bidi="fa-IR"/>
          </w:rPr>
          <w:t>وفات؟</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Toc418286793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23</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794" w:history="1">
        <w:r w:rsidR="008D5C17" w:rsidRPr="001C65E1">
          <w:rPr>
            <w:rStyle w:val="Hyperlink"/>
            <w:rFonts w:hint="eastAsia"/>
            <w:noProof/>
            <w:rtl/>
            <w:lang w:bidi="fa-IR"/>
          </w:rPr>
          <w:t>فروپاش</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تئور</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امامت</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امام</w:t>
        </w:r>
        <w:r w:rsidR="008D5C17" w:rsidRPr="001C65E1">
          <w:rPr>
            <w:rStyle w:val="Hyperlink"/>
            <w:noProof/>
            <w:rtl/>
            <w:lang w:bidi="fa-IR"/>
          </w:rPr>
          <w:t xml:space="preserve"> </w:t>
        </w:r>
        <w:r w:rsidR="008D5C17" w:rsidRPr="001C65E1">
          <w:rPr>
            <w:rStyle w:val="Hyperlink"/>
            <w:rFonts w:hint="eastAsia"/>
            <w:noProof/>
            <w:rtl/>
            <w:lang w:bidi="fa-IR"/>
          </w:rPr>
          <w:t>زمان</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شكنجه</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الزهراء</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Toc418286794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25</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795" w:history="1">
        <w:r w:rsidR="008D5C17" w:rsidRPr="001C65E1">
          <w:rPr>
            <w:rStyle w:val="Hyperlink"/>
            <w:rFonts w:hint="eastAsia"/>
            <w:noProof/>
            <w:rtl/>
            <w:lang w:bidi="fa-IR"/>
          </w:rPr>
          <w:t>امامت</w:t>
        </w:r>
        <w:r w:rsidR="008D5C17" w:rsidRPr="001C65E1">
          <w:rPr>
            <w:rStyle w:val="Hyperlink"/>
            <w:noProof/>
            <w:rtl/>
            <w:lang w:bidi="fa-IR"/>
          </w:rPr>
          <w:t xml:space="preserve"> </w:t>
        </w:r>
        <w:r w:rsidR="008D5C17" w:rsidRPr="001C65E1">
          <w:rPr>
            <w:rStyle w:val="Hyperlink"/>
            <w:rFonts w:hint="eastAsia"/>
            <w:noProof/>
            <w:rtl/>
            <w:lang w:bidi="fa-IR"/>
          </w:rPr>
          <w:t>اله</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مهد</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منتظر</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Toc418286795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27</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796" w:history="1">
        <w:r w:rsidR="008D5C17" w:rsidRPr="001C65E1">
          <w:rPr>
            <w:rStyle w:val="Hyperlink"/>
            <w:rFonts w:hint="eastAsia"/>
            <w:noProof/>
            <w:rtl/>
            <w:lang w:bidi="fa-IR"/>
          </w:rPr>
          <w:t>شايعه</w:t>
        </w:r>
        <w:r w:rsidR="008D5C17" w:rsidRPr="001C65E1">
          <w:rPr>
            <w:rStyle w:val="Hyperlink"/>
            <w:noProof/>
            <w:rtl/>
            <w:lang w:bidi="fa-IR"/>
          </w:rPr>
          <w:t xml:space="preserve"> </w:t>
        </w:r>
        <w:r w:rsidR="008D5C17" w:rsidRPr="001C65E1">
          <w:rPr>
            <w:rStyle w:val="Hyperlink"/>
            <w:rFonts w:hint="eastAsia"/>
            <w:noProof/>
            <w:rtl/>
            <w:lang w:bidi="fa-IR"/>
          </w:rPr>
          <w:t>ضربه</w:t>
        </w:r>
        <w:r w:rsidR="008D5C17" w:rsidRPr="001C65E1">
          <w:rPr>
            <w:rStyle w:val="Hyperlink"/>
            <w:noProof/>
            <w:rtl/>
            <w:lang w:bidi="fa-IR"/>
          </w:rPr>
          <w:t xml:space="preserve"> </w:t>
        </w:r>
        <w:r w:rsidR="008D5C17" w:rsidRPr="001C65E1">
          <w:rPr>
            <w:rStyle w:val="Hyperlink"/>
            <w:rFonts w:hint="eastAsia"/>
            <w:noProof/>
            <w:rtl/>
            <w:lang w:bidi="fa-IR"/>
          </w:rPr>
          <w:t>زدن</w:t>
        </w:r>
        <w:r w:rsidR="008D5C17" w:rsidRPr="001C65E1">
          <w:rPr>
            <w:rStyle w:val="Hyperlink"/>
            <w:noProof/>
            <w:rtl/>
            <w:lang w:bidi="fa-IR"/>
          </w:rPr>
          <w:t xml:space="preserve"> </w:t>
        </w:r>
        <w:r w:rsidR="008D5C17" w:rsidRPr="001C65E1">
          <w:rPr>
            <w:rStyle w:val="Hyperlink"/>
            <w:rFonts w:hint="eastAsia"/>
            <w:noProof/>
            <w:rtl/>
            <w:lang w:bidi="fa-IR"/>
          </w:rPr>
          <w:t>عمر</w:t>
        </w:r>
        <w:r w:rsidR="008D5C17" w:rsidRPr="001C65E1">
          <w:rPr>
            <w:rStyle w:val="Hyperlink"/>
            <w:noProof/>
            <w:rtl/>
            <w:lang w:bidi="fa-IR"/>
          </w:rPr>
          <w:t xml:space="preserve"> </w:t>
        </w:r>
        <w:r w:rsidR="008D5C17" w:rsidRPr="001C65E1">
          <w:rPr>
            <w:rStyle w:val="Hyperlink"/>
            <w:rFonts w:hint="eastAsia"/>
            <w:noProof/>
            <w:rtl/>
            <w:lang w:bidi="fa-IR"/>
          </w:rPr>
          <w:t>به</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زهراء</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Toc418286796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27</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797" w:history="1">
        <w:r w:rsidR="008D5C17" w:rsidRPr="001C65E1">
          <w:rPr>
            <w:rStyle w:val="Hyperlink"/>
            <w:rFonts w:hint="eastAsia"/>
            <w:noProof/>
            <w:rtl/>
            <w:lang w:bidi="fa-IR"/>
          </w:rPr>
          <w:t>جناح</w:t>
        </w:r>
        <w:r w:rsidR="008D5C17" w:rsidRPr="001C65E1">
          <w:rPr>
            <w:rStyle w:val="Hyperlink"/>
            <w:noProof/>
            <w:rtl/>
            <w:lang w:bidi="fa-IR"/>
          </w:rPr>
          <w:t xml:space="preserve"> </w:t>
        </w:r>
        <w:r w:rsidR="008D5C17" w:rsidRPr="001C65E1">
          <w:rPr>
            <w:rStyle w:val="Hyperlink"/>
            <w:rFonts w:hint="eastAsia"/>
            <w:noProof/>
            <w:rtl/>
            <w:lang w:bidi="fa-IR"/>
          </w:rPr>
          <w:t>راست</w:t>
        </w:r>
        <w:r w:rsidR="008D5C17" w:rsidRPr="001C65E1">
          <w:rPr>
            <w:rStyle w:val="Hyperlink"/>
            <w:noProof/>
            <w:rtl/>
            <w:lang w:bidi="fa-IR"/>
          </w:rPr>
          <w:t xml:space="preserve"> </w:t>
        </w:r>
        <w:r w:rsidR="008D5C17" w:rsidRPr="001C65E1">
          <w:rPr>
            <w:rStyle w:val="Hyperlink"/>
            <w:rFonts w:hint="eastAsia"/>
            <w:noProof/>
            <w:rtl/>
            <w:lang w:bidi="fa-IR"/>
          </w:rPr>
          <w:t>شيعه</w:t>
        </w:r>
        <w:r w:rsidR="008D5C17" w:rsidRPr="001C65E1">
          <w:rPr>
            <w:rStyle w:val="Hyperlink"/>
            <w:noProof/>
            <w:rtl/>
            <w:lang w:bidi="fa-IR"/>
          </w:rPr>
          <w:t xml:space="preserve"> </w:t>
        </w:r>
        <w:r w:rsidR="008D5C17" w:rsidRPr="001C65E1">
          <w:rPr>
            <w:rStyle w:val="Hyperlink"/>
            <w:rFonts w:hint="eastAsia"/>
            <w:noProof/>
            <w:rtl/>
            <w:lang w:bidi="fa-IR"/>
          </w:rPr>
          <w:t>صفو</w:t>
        </w:r>
        <w:r w:rsidR="008D5C17" w:rsidRPr="001C65E1">
          <w:rPr>
            <w:rStyle w:val="Hyperlink"/>
            <w:rFonts w:hint="cs"/>
            <w:noProof/>
            <w:rtl/>
            <w:lang w:bidi="fa-IR"/>
          </w:rPr>
          <w:t>ی</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Toc418286797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29</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798" w:history="1">
        <w:r w:rsidR="008D5C17" w:rsidRPr="001C65E1">
          <w:rPr>
            <w:rStyle w:val="Hyperlink"/>
            <w:rFonts w:hint="eastAsia"/>
            <w:noProof/>
            <w:rtl/>
            <w:lang w:bidi="fa-IR"/>
          </w:rPr>
          <w:t>رد</w:t>
        </w:r>
        <w:r w:rsidR="008D5C17" w:rsidRPr="001C65E1">
          <w:rPr>
            <w:rStyle w:val="Hyperlink"/>
            <w:noProof/>
            <w:rtl/>
            <w:lang w:bidi="fa-IR"/>
          </w:rPr>
          <w:t xml:space="preserve"> </w:t>
        </w:r>
        <w:r w:rsidR="008D5C17" w:rsidRPr="001C65E1">
          <w:rPr>
            <w:rStyle w:val="Hyperlink"/>
            <w:rFonts w:hint="eastAsia"/>
            <w:noProof/>
            <w:rtl/>
            <w:lang w:bidi="fa-IR"/>
          </w:rPr>
          <w:t>حد</w:t>
        </w:r>
        <w:r w:rsidR="008D5C17" w:rsidRPr="001C65E1">
          <w:rPr>
            <w:rStyle w:val="Hyperlink"/>
            <w:rFonts w:hint="cs"/>
            <w:noProof/>
            <w:rtl/>
            <w:lang w:bidi="fa-IR"/>
          </w:rPr>
          <w:t>ی</w:t>
        </w:r>
        <w:r w:rsidR="008D5C17" w:rsidRPr="001C65E1">
          <w:rPr>
            <w:rStyle w:val="Hyperlink"/>
            <w:rFonts w:hint="eastAsia"/>
            <w:noProof/>
            <w:rtl/>
            <w:lang w:bidi="fa-IR"/>
          </w:rPr>
          <w:t>ث</w:t>
        </w:r>
        <w:r w:rsidR="008D5C17" w:rsidRPr="001C65E1">
          <w:rPr>
            <w:rStyle w:val="Hyperlink"/>
            <w:noProof/>
            <w:rtl/>
            <w:lang w:bidi="fa-IR"/>
          </w:rPr>
          <w:t xml:space="preserve"> </w:t>
        </w:r>
        <w:r w:rsidR="008D5C17" w:rsidRPr="001C65E1">
          <w:rPr>
            <w:rStyle w:val="Hyperlink"/>
            <w:rFonts w:hint="eastAsia"/>
            <w:noProof/>
            <w:rtl/>
            <w:lang w:bidi="fa-IR"/>
          </w:rPr>
          <w:t>جو</w:t>
        </w:r>
        <w:r w:rsidR="008D5C17" w:rsidRPr="001C65E1">
          <w:rPr>
            <w:rStyle w:val="Hyperlink"/>
            <w:rFonts w:hint="cs"/>
            <w:noProof/>
            <w:rtl/>
            <w:lang w:bidi="fa-IR"/>
          </w:rPr>
          <w:t>ی</w:t>
        </w:r>
        <w:r w:rsidR="008D5C17" w:rsidRPr="001C65E1">
          <w:rPr>
            <w:rStyle w:val="Hyperlink"/>
            <w:rFonts w:hint="eastAsia"/>
            <w:noProof/>
            <w:rtl/>
            <w:lang w:bidi="fa-IR"/>
          </w:rPr>
          <w:t>ن</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درمورد</w:t>
        </w:r>
        <w:r w:rsidR="008D5C17" w:rsidRPr="001C65E1">
          <w:rPr>
            <w:rStyle w:val="Hyperlink"/>
            <w:noProof/>
            <w:rtl/>
            <w:lang w:bidi="fa-IR"/>
          </w:rPr>
          <w:t xml:space="preserve"> </w:t>
        </w:r>
        <w:r w:rsidR="008D5C17" w:rsidRPr="001C65E1">
          <w:rPr>
            <w:rStyle w:val="Hyperlink"/>
            <w:rFonts w:hint="eastAsia"/>
            <w:noProof/>
            <w:rtl/>
            <w:lang w:bidi="fa-IR"/>
          </w:rPr>
          <w:t>کشته</w:t>
        </w:r>
        <w:r w:rsidR="008D5C17" w:rsidRPr="001C65E1">
          <w:rPr>
            <w:rStyle w:val="Hyperlink"/>
            <w:rFonts w:hint="eastAsia"/>
            <w:noProof/>
            <w:lang w:bidi="fa-IR"/>
          </w:rPr>
          <w:t>‌</w:t>
        </w:r>
        <w:r w:rsidR="008D5C17" w:rsidRPr="001C65E1">
          <w:rPr>
            <w:rStyle w:val="Hyperlink"/>
            <w:rFonts w:hint="eastAsia"/>
            <w:noProof/>
            <w:rtl/>
            <w:lang w:bidi="fa-IR"/>
          </w:rPr>
          <w:t>شدن</w:t>
        </w:r>
        <w:r w:rsidR="008D5C17" w:rsidRPr="001C65E1">
          <w:rPr>
            <w:rStyle w:val="Hyperlink"/>
            <w:noProof/>
            <w:rtl/>
            <w:lang w:bidi="fa-IR"/>
          </w:rPr>
          <w:t xml:space="preserve"> </w:t>
        </w:r>
        <w:r w:rsidR="008D5C17" w:rsidRPr="001C65E1">
          <w:rPr>
            <w:rStyle w:val="Hyperlink"/>
            <w:rFonts w:hint="eastAsia"/>
            <w:noProof/>
            <w:rtl/>
            <w:lang w:bidi="fa-IR"/>
          </w:rPr>
          <w:t>حضرت</w:t>
        </w:r>
        <w:r w:rsidR="008D5C17" w:rsidRPr="001C65E1">
          <w:rPr>
            <w:rStyle w:val="Hyperlink"/>
            <w:rFonts w:hint="eastAsia"/>
            <w:noProof/>
            <w:lang w:bidi="fa-IR"/>
          </w:rPr>
          <w:t>‌</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به</w:t>
        </w:r>
        <w:r w:rsidR="008D5C17" w:rsidRPr="001C65E1">
          <w:rPr>
            <w:rStyle w:val="Hyperlink"/>
            <w:rFonts w:hint="eastAsia"/>
            <w:noProof/>
            <w:lang w:bidi="fa-IR"/>
          </w:rPr>
          <w:t>‌</w:t>
        </w:r>
        <w:r w:rsidR="008D5C17" w:rsidRPr="001C65E1">
          <w:rPr>
            <w:rStyle w:val="Hyperlink"/>
            <w:rFonts w:hint="eastAsia"/>
            <w:noProof/>
            <w:rtl/>
            <w:lang w:bidi="fa-IR"/>
          </w:rPr>
          <w:t>دست</w:t>
        </w:r>
        <w:r w:rsidR="008D5C17" w:rsidRPr="001C65E1">
          <w:rPr>
            <w:rStyle w:val="Hyperlink"/>
            <w:noProof/>
            <w:rtl/>
            <w:lang w:bidi="fa-IR"/>
          </w:rPr>
          <w:t xml:space="preserve"> </w:t>
        </w:r>
        <w:r w:rsidR="008D5C17" w:rsidRPr="001C65E1">
          <w:rPr>
            <w:rStyle w:val="Hyperlink"/>
            <w:rFonts w:hint="eastAsia"/>
            <w:noProof/>
            <w:rtl/>
            <w:lang w:bidi="fa-IR"/>
          </w:rPr>
          <w:t>حضرت</w:t>
        </w:r>
        <w:r w:rsidR="008D5C17" w:rsidRPr="001C65E1">
          <w:rPr>
            <w:rStyle w:val="Hyperlink"/>
            <w:rFonts w:hint="eastAsia"/>
            <w:noProof/>
            <w:lang w:bidi="fa-IR"/>
          </w:rPr>
          <w:t>‌</w:t>
        </w:r>
        <w:r w:rsidR="008D5C17" w:rsidRPr="001C65E1">
          <w:rPr>
            <w:rStyle w:val="Hyperlink"/>
            <w:rFonts w:hint="eastAsia"/>
            <w:noProof/>
            <w:rtl/>
            <w:lang w:bidi="fa-IR"/>
          </w:rPr>
          <w:t>عمر</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Toc418286798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31</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799" w:history="1">
        <w:r w:rsidR="008D5C17" w:rsidRPr="001C65E1">
          <w:rPr>
            <w:rStyle w:val="Hyperlink"/>
            <w:rFonts w:hint="eastAsia"/>
            <w:noProof/>
            <w:rtl/>
            <w:lang w:bidi="fa-IR"/>
          </w:rPr>
          <w:t>شبهه</w:t>
        </w:r>
        <w:r w:rsidR="008D5C17" w:rsidRPr="001C65E1">
          <w:rPr>
            <w:rStyle w:val="Hyperlink"/>
            <w:noProof/>
            <w:rtl/>
            <w:lang w:bidi="fa-IR"/>
          </w:rPr>
          <w:t xml:space="preserve"> </w:t>
        </w:r>
        <w:r w:rsidR="008D5C17" w:rsidRPr="001C65E1">
          <w:rPr>
            <w:rStyle w:val="Hyperlink"/>
            <w:rFonts w:hint="eastAsia"/>
            <w:noProof/>
            <w:rtl/>
            <w:lang w:bidi="fa-IR"/>
          </w:rPr>
          <w:t>ش</w:t>
        </w:r>
        <w:r w:rsidR="008D5C17" w:rsidRPr="001C65E1">
          <w:rPr>
            <w:rStyle w:val="Hyperlink"/>
            <w:rFonts w:hint="cs"/>
            <w:noProof/>
            <w:rtl/>
            <w:lang w:bidi="fa-IR"/>
          </w:rPr>
          <w:t>ی</w:t>
        </w:r>
        <w:r w:rsidR="008D5C17" w:rsidRPr="001C65E1">
          <w:rPr>
            <w:rStyle w:val="Hyperlink"/>
            <w:rFonts w:hint="eastAsia"/>
            <w:noProof/>
            <w:rtl/>
            <w:lang w:bidi="fa-IR"/>
          </w:rPr>
          <w:t>عه</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Toc418286799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31</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00" w:history="1">
        <w:r w:rsidR="008D5C17" w:rsidRPr="001C65E1">
          <w:rPr>
            <w:rStyle w:val="Hyperlink"/>
            <w:rFonts w:hint="eastAsia"/>
            <w:noProof/>
            <w:rtl/>
            <w:lang w:bidi="fa-IR"/>
          </w:rPr>
          <w:t>جواب</w:t>
        </w:r>
        <w:r w:rsidR="008D5C17" w:rsidRPr="001C65E1">
          <w:rPr>
            <w:rStyle w:val="Hyperlink"/>
            <w:noProof/>
            <w:rtl/>
            <w:lang w:bidi="fa-IR"/>
          </w:rPr>
          <w:t xml:space="preserve"> </w:t>
        </w:r>
        <w:r w:rsidR="008D5C17" w:rsidRPr="001C65E1">
          <w:rPr>
            <w:rStyle w:val="Hyperlink"/>
            <w:rFonts w:hint="eastAsia"/>
            <w:noProof/>
            <w:rtl/>
            <w:lang w:bidi="fa-IR"/>
          </w:rPr>
          <w:t>اهل</w:t>
        </w:r>
        <w:r w:rsidR="008D5C17" w:rsidRPr="001C65E1">
          <w:rPr>
            <w:rStyle w:val="Hyperlink"/>
            <w:noProof/>
            <w:rtl/>
            <w:lang w:bidi="fa-IR"/>
          </w:rPr>
          <w:t xml:space="preserve"> </w:t>
        </w:r>
        <w:r w:rsidR="008D5C17" w:rsidRPr="001C65E1">
          <w:rPr>
            <w:rStyle w:val="Hyperlink"/>
            <w:rFonts w:hint="eastAsia"/>
            <w:noProof/>
            <w:rtl/>
            <w:lang w:bidi="fa-IR"/>
          </w:rPr>
          <w:t>سنت</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Toc418286800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33</w:t>
        </w:r>
        <w:r w:rsidR="008D5C17">
          <w:rPr>
            <w:noProof/>
            <w:webHidden/>
            <w:rtl/>
          </w:rPr>
          <w:fldChar w:fldCharType="end"/>
        </w:r>
      </w:hyperlink>
    </w:p>
    <w:p w:rsidR="008D5C17" w:rsidRPr="003E3A21" w:rsidRDefault="00CD64C0">
      <w:pPr>
        <w:pStyle w:val="TOC3"/>
        <w:tabs>
          <w:tab w:val="right" w:leader="dot" w:pos="7644"/>
        </w:tabs>
        <w:rPr>
          <w:rFonts w:ascii="Calibri" w:hAnsi="Calibri" w:cs="Arial"/>
          <w:noProof/>
          <w:sz w:val="22"/>
          <w:szCs w:val="22"/>
          <w:rtl/>
        </w:rPr>
      </w:pPr>
      <w:hyperlink w:anchor="_Toc418286801" w:history="1">
        <w:r w:rsidR="008D5C17" w:rsidRPr="001C65E1">
          <w:rPr>
            <w:rStyle w:val="Hyperlink"/>
            <w:rFonts w:hint="eastAsia"/>
            <w:noProof/>
            <w:rtl/>
            <w:lang w:bidi="fa-IR"/>
          </w:rPr>
          <w:t>اما</w:t>
        </w:r>
        <w:r w:rsidR="008D5C17" w:rsidRPr="001C65E1">
          <w:rPr>
            <w:rStyle w:val="Hyperlink"/>
            <w:noProof/>
            <w:rtl/>
            <w:lang w:bidi="fa-IR"/>
          </w:rPr>
          <w:t xml:space="preserve"> </w:t>
        </w:r>
        <w:r w:rsidR="008D5C17" w:rsidRPr="001C65E1">
          <w:rPr>
            <w:rStyle w:val="Hyperlink"/>
            <w:rFonts w:hint="eastAsia"/>
            <w:noProof/>
            <w:rtl/>
            <w:lang w:bidi="fa-IR"/>
          </w:rPr>
          <w:t>جواب</w:t>
        </w:r>
        <w:r w:rsidR="008D5C17" w:rsidRPr="001C65E1">
          <w:rPr>
            <w:rStyle w:val="Hyperlink"/>
            <w:noProof/>
            <w:rtl/>
            <w:lang w:bidi="fa-IR"/>
          </w:rPr>
          <w:t xml:space="preserve"> </w:t>
        </w:r>
        <w:r w:rsidR="008D5C17" w:rsidRPr="001C65E1">
          <w:rPr>
            <w:rStyle w:val="Hyperlink"/>
            <w:rFonts w:hint="eastAsia"/>
            <w:noProof/>
            <w:rtl/>
            <w:lang w:bidi="fa-IR"/>
          </w:rPr>
          <w:t>ا</w:t>
        </w:r>
        <w:r w:rsidR="008D5C17" w:rsidRPr="001C65E1">
          <w:rPr>
            <w:rStyle w:val="Hyperlink"/>
            <w:rFonts w:hint="cs"/>
            <w:noProof/>
            <w:rtl/>
            <w:lang w:bidi="fa-IR"/>
          </w:rPr>
          <w:t>ی</w:t>
        </w:r>
        <w:r w:rsidR="008D5C17" w:rsidRPr="001C65E1">
          <w:rPr>
            <w:rStyle w:val="Hyperlink"/>
            <w:rFonts w:hint="eastAsia"/>
            <w:noProof/>
            <w:rtl/>
            <w:lang w:bidi="fa-IR"/>
          </w:rPr>
          <w:t>ن</w:t>
        </w:r>
        <w:r w:rsidR="008D5C17" w:rsidRPr="001C65E1">
          <w:rPr>
            <w:rStyle w:val="Hyperlink"/>
            <w:noProof/>
            <w:rtl/>
            <w:lang w:bidi="fa-IR"/>
          </w:rPr>
          <w:t xml:space="preserve"> </w:t>
        </w:r>
        <w:r w:rsidR="008D5C17" w:rsidRPr="001C65E1">
          <w:rPr>
            <w:rStyle w:val="Hyperlink"/>
            <w:rFonts w:hint="eastAsia"/>
            <w:noProof/>
            <w:rtl/>
            <w:lang w:bidi="fa-IR"/>
          </w:rPr>
          <w:t>شبهه</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Toc418286801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33</w:t>
        </w:r>
        <w:r w:rsidR="008D5C17">
          <w:rPr>
            <w:noProof/>
            <w:webHidden/>
            <w:rtl/>
          </w:rPr>
          <w:fldChar w:fldCharType="end"/>
        </w:r>
      </w:hyperlink>
    </w:p>
    <w:p w:rsidR="008D5C17" w:rsidRPr="003E3A21" w:rsidRDefault="00CD64C0">
      <w:pPr>
        <w:pStyle w:val="TOC3"/>
        <w:tabs>
          <w:tab w:val="right" w:leader="dot" w:pos="7644"/>
        </w:tabs>
        <w:rPr>
          <w:rFonts w:ascii="Calibri" w:hAnsi="Calibri" w:cs="Arial"/>
          <w:noProof/>
          <w:sz w:val="22"/>
          <w:szCs w:val="22"/>
          <w:rtl/>
        </w:rPr>
      </w:pPr>
      <w:hyperlink w:anchor="_Toc418286802" w:history="1">
        <w:r w:rsidR="008D5C17" w:rsidRPr="001C65E1">
          <w:rPr>
            <w:rStyle w:val="Hyperlink"/>
            <w:rFonts w:hint="eastAsia"/>
            <w:noProof/>
            <w:rtl/>
            <w:lang w:bidi="fa-IR"/>
          </w:rPr>
          <w:t>اما</w:t>
        </w:r>
        <w:r w:rsidR="008D5C17" w:rsidRPr="001C65E1">
          <w:rPr>
            <w:rStyle w:val="Hyperlink"/>
            <w:noProof/>
            <w:rtl/>
            <w:lang w:bidi="fa-IR"/>
          </w:rPr>
          <w:t xml:space="preserve"> </w:t>
        </w:r>
        <w:r w:rsidR="008D5C17" w:rsidRPr="001C65E1">
          <w:rPr>
            <w:rStyle w:val="Hyperlink"/>
            <w:rFonts w:hint="eastAsia"/>
            <w:noProof/>
            <w:rtl/>
            <w:lang w:bidi="fa-IR"/>
          </w:rPr>
          <w:t>جواب</w:t>
        </w:r>
        <w:r w:rsidR="008D5C17" w:rsidRPr="001C65E1">
          <w:rPr>
            <w:rStyle w:val="Hyperlink"/>
            <w:noProof/>
            <w:rtl/>
            <w:lang w:bidi="fa-IR"/>
          </w:rPr>
          <w:t xml:space="preserve"> </w:t>
        </w:r>
        <w:r w:rsidR="008D5C17" w:rsidRPr="001C65E1">
          <w:rPr>
            <w:rStyle w:val="Hyperlink"/>
            <w:rFonts w:hint="eastAsia"/>
            <w:noProof/>
            <w:rtl/>
            <w:lang w:bidi="fa-IR"/>
          </w:rPr>
          <w:t>ما</w:t>
        </w:r>
        <w:r w:rsidR="008D5C17" w:rsidRPr="001C65E1">
          <w:rPr>
            <w:rStyle w:val="Hyperlink"/>
            <w:noProof/>
            <w:rtl/>
            <w:lang w:bidi="fa-IR"/>
          </w:rPr>
          <w:t xml:space="preserve"> </w:t>
        </w:r>
        <w:r w:rsidR="008D5C17" w:rsidRPr="001C65E1">
          <w:rPr>
            <w:rStyle w:val="Hyperlink"/>
            <w:rFonts w:hint="eastAsia"/>
            <w:noProof/>
            <w:rtl/>
            <w:lang w:bidi="fa-IR"/>
          </w:rPr>
          <w:t>بر</w:t>
        </w:r>
        <w:r w:rsidR="008D5C17" w:rsidRPr="001C65E1">
          <w:rPr>
            <w:rStyle w:val="Hyperlink"/>
            <w:noProof/>
            <w:rtl/>
            <w:lang w:bidi="fa-IR"/>
          </w:rPr>
          <w:t xml:space="preserve"> </w:t>
        </w:r>
        <w:r w:rsidR="008D5C17" w:rsidRPr="001C65E1">
          <w:rPr>
            <w:rStyle w:val="Hyperlink"/>
            <w:rFonts w:hint="eastAsia"/>
            <w:noProof/>
            <w:rtl/>
            <w:lang w:bidi="fa-IR"/>
          </w:rPr>
          <w:t>ا</w:t>
        </w:r>
        <w:r w:rsidR="008D5C17" w:rsidRPr="001C65E1">
          <w:rPr>
            <w:rStyle w:val="Hyperlink"/>
            <w:rFonts w:hint="cs"/>
            <w:noProof/>
            <w:rtl/>
            <w:lang w:bidi="fa-IR"/>
          </w:rPr>
          <w:t>ی</w:t>
        </w:r>
        <w:r w:rsidR="008D5C17" w:rsidRPr="001C65E1">
          <w:rPr>
            <w:rStyle w:val="Hyperlink"/>
            <w:rFonts w:hint="eastAsia"/>
            <w:noProof/>
            <w:rtl/>
            <w:lang w:bidi="fa-IR"/>
          </w:rPr>
          <w:t>ن</w:t>
        </w:r>
        <w:r w:rsidR="008D5C17" w:rsidRPr="001C65E1">
          <w:rPr>
            <w:rStyle w:val="Hyperlink"/>
            <w:noProof/>
            <w:rtl/>
            <w:lang w:bidi="fa-IR"/>
          </w:rPr>
          <w:t xml:space="preserve"> </w:t>
        </w:r>
        <w:r w:rsidR="008D5C17" w:rsidRPr="001C65E1">
          <w:rPr>
            <w:rStyle w:val="Hyperlink"/>
            <w:rFonts w:hint="eastAsia"/>
            <w:noProof/>
            <w:rtl/>
            <w:lang w:bidi="fa-IR"/>
          </w:rPr>
          <w:t>مکر</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Toc418286802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33</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03" w:history="1">
        <w:r w:rsidR="008D5C17" w:rsidRPr="001C65E1">
          <w:rPr>
            <w:rStyle w:val="Hyperlink"/>
            <w:noProof/>
            <w:rtl/>
            <w:lang w:bidi="fa-IR"/>
          </w:rPr>
          <w:t>«</w:t>
        </w:r>
        <w:r w:rsidR="008D5C17" w:rsidRPr="001C65E1">
          <w:rPr>
            <w:rStyle w:val="Hyperlink"/>
            <w:rFonts w:hint="eastAsia"/>
            <w:noProof/>
            <w:rtl/>
            <w:lang w:bidi="fa-IR"/>
          </w:rPr>
          <w:t>مصحف</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چيست؟</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Toc418286803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37</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04" w:history="1">
        <w:r w:rsidR="008D5C17" w:rsidRPr="001C65E1">
          <w:rPr>
            <w:rStyle w:val="Hyperlink"/>
            <w:rFonts w:hint="eastAsia"/>
            <w:noProof/>
            <w:rtl/>
            <w:lang w:bidi="fa-IR"/>
          </w:rPr>
          <w:t>پاسخ</w:t>
        </w:r>
        <w:r w:rsidR="008D5C17" w:rsidRPr="001C65E1">
          <w:rPr>
            <w:rStyle w:val="Hyperlink"/>
            <w:noProof/>
            <w:rtl/>
            <w:lang w:bidi="fa-IR"/>
          </w:rPr>
          <w:t xml:space="preserve"> </w:t>
        </w:r>
        <w:r w:rsidR="008D5C17" w:rsidRPr="001C65E1">
          <w:rPr>
            <w:rStyle w:val="Hyperlink"/>
            <w:rFonts w:hint="eastAsia"/>
            <w:noProof/>
            <w:rtl/>
            <w:lang w:bidi="fa-IR"/>
          </w:rPr>
          <w:t>ش</w:t>
        </w:r>
        <w:r w:rsidR="008D5C17" w:rsidRPr="001C65E1">
          <w:rPr>
            <w:rStyle w:val="Hyperlink"/>
            <w:rFonts w:hint="cs"/>
            <w:noProof/>
            <w:rtl/>
            <w:lang w:bidi="fa-IR"/>
          </w:rPr>
          <w:t>ی</w:t>
        </w:r>
        <w:r w:rsidR="008D5C17" w:rsidRPr="001C65E1">
          <w:rPr>
            <w:rStyle w:val="Hyperlink"/>
            <w:rFonts w:hint="eastAsia"/>
            <w:noProof/>
            <w:rtl/>
            <w:lang w:bidi="fa-IR"/>
          </w:rPr>
          <w:t>عه‌ها</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Toc418286804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37</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05" w:history="1">
        <w:r w:rsidR="008D5C17" w:rsidRPr="001C65E1">
          <w:rPr>
            <w:rStyle w:val="Hyperlink"/>
            <w:rFonts w:hint="eastAsia"/>
            <w:noProof/>
            <w:rtl/>
            <w:lang w:bidi="fa-IR"/>
          </w:rPr>
          <w:t>گروه</w:t>
        </w:r>
        <w:r w:rsidR="008D5C17" w:rsidRPr="001C65E1">
          <w:rPr>
            <w:rStyle w:val="Hyperlink"/>
            <w:noProof/>
            <w:rtl/>
            <w:lang w:bidi="fa-IR"/>
          </w:rPr>
          <w:t xml:space="preserve"> </w:t>
        </w:r>
        <w:r w:rsidR="008D5C17" w:rsidRPr="001C65E1">
          <w:rPr>
            <w:rStyle w:val="Hyperlink"/>
            <w:rFonts w:hint="eastAsia"/>
            <w:noProof/>
            <w:rtl/>
            <w:lang w:bidi="fa-IR"/>
          </w:rPr>
          <w:t>پاسخ</w:t>
        </w:r>
        <w:r w:rsidR="008D5C17" w:rsidRPr="001C65E1">
          <w:rPr>
            <w:rStyle w:val="Hyperlink"/>
            <w:noProof/>
            <w:rtl/>
            <w:lang w:bidi="fa-IR"/>
          </w:rPr>
          <w:t xml:space="preserve"> </w:t>
        </w:r>
        <w:r w:rsidR="008D5C17" w:rsidRPr="001C65E1">
          <w:rPr>
            <w:rStyle w:val="Hyperlink"/>
            <w:rFonts w:hint="eastAsia"/>
            <w:noProof/>
            <w:rtl/>
            <w:lang w:bidi="fa-IR"/>
          </w:rPr>
          <w:t>به</w:t>
        </w:r>
        <w:r w:rsidR="008D5C17" w:rsidRPr="001C65E1">
          <w:rPr>
            <w:rStyle w:val="Hyperlink"/>
            <w:noProof/>
            <w:rtl/>
            <w:lang w:bidi="fa-IR"/>
          </w:rPr>
          <w:t xml:space="preserve"> </w:t>
        </w:r>
        <w:r w:rsidR="008D5C17" w:rsidRPr="001C65E1">
          <w:rPr>
            <w:rStyle w:val="Hyperlink"/>
            <w:rFonts w:hint="eastAsia"/>
            <w:noProof/>
            <w:rtl/>
            <w:lang w:bidi="fa-IR"/>
          </w:rPr>
          <w:t>شبهات</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Toc418286805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39</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06" w:history="1">
        <w:r w:rsidR="008D5C17" w:rsidRPr="001C65E1">
          <w:rPr>
            <w:rStyle w:val="Hyperlink"/>
            <w:rFonts w:hint="eastAsia"/>
            <w:noProof/>
            <w:rtl/>
            <w:lang w:bidi="fa-IR"/>
          </w:rPr>
          <w:t>پاسخ</w:t>
        </w:r>
        <w:r w:rsidR="008D5C17" w:rsidRPr="001C65E1">
          <w:rPr>
            <w:rStyle w:val="Hyperlink"/>
            <w:noProof/>
            <w:rtl/>
            <w:lang w:bidi="fa-IR"/>
          </w:rPr>
          <w:t xml:space="preserve"> </w:t>
        </w:r>
        <w:r w:rsidR="008D5C17" w:rsidRPr="001C65E1">
          <w:rPr>
            <w:rStyle w:val="Hyperlink"/>
            <w:rFonts w:hint="eastAsia"/>
            <w:noProof/>
            <w:rtl/>
            <w:lang w:bidi="fa-IR"/>
          </w:rPr>
          <w:t>سن</w:t>
        </w:r>
        <w:r w:rsidR="008D5C17" w:rsidRPr="001C65E1">
          <w:rPr>
            <w:rStyle w:val="Hyperlink"/>
            <w:rFonts w:hint="cs"/>
            <w:noProof/>
            <w:rtl/>
            <w:lang w:bidi="fa-IR"/>
          </w:rPr>
          <w:t>ی‌</w:t>
        </w:r>
        <w:r w:rsidR="008D5C17" w:rsidRPr="001C65E1">
          <w:rPr>
            <w:rStyle w:val="Hyperlink"/>
            <w:rFonts w:hint="eastAsia"/>
            <w:noProof/>
            <w:rtl/>
            <w:lang w:bidi="fa-IR"/>
          </w:rPr>
          <w:t>ها</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Toc418286806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39</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07" w:history="1">
        <w:r w:rsidR="008D5C17" w:rsidRPr="001C65E1">
          <w:rPr>
            <w:rStyle w:val="Hyperlink"/>
            <w:rFonts w:hint="eastAsia"/>
            <w:noProof/>
            <w:rtl/>
            <w:lang w:bidi="fa-IR"/>
          </w:rPr>
          <w:t>اصل</w:t>
        </w:r>
        <w:r w:rsidR="008D5C17" w:rsidRPr="001C65E1">
          <w:rPr>
            <w:rStyle w:val="Hyperlink"/>
            <w:noProof/>
            <w:rtl/>
            <w:lang w:bidi="fa-IR"/>
          </w:rPr>
          <w:t xml:space="preserve"> </w:t>
        </w:r>
        <w:r w:rsidR="008D5C17" w:rsidRPr="001C65E1">
          <w:rPr>
            <w:rStyle w:val="Hyperlink"/>
            <w:rFonts w:hint="eastAsia"/>
            <w:noProof/>
            <w:rtl/>
            <w:lang w:bidi="fa-IR"/>
          </w:rPr>
          <w:t>قض</w:t>
        </w:r>
        <w:r w:rsidR="008D5C17" w:rsidRPr="001C65E1">
          <w:rPr>
            <w:rStyle w:val="Hyperlink"/>
            <w:rFonts w:hint="cs"/>
            <w:noProof/>
            <w:rtl/>
            <w:lang w:bidi="fa-IR"/>
          </w:rPr>
          <w:t>ی</w:t>
        </w:r>
        <w:r w:rsidR="008D5C17" w:rsidRPr="001C65E1">
          <w:rPr>
            <w:rStyle w:val="Hyperlink"/>
            <w:rFonts w:hint="eastAsia"/>
            <w:noProof/>
            <w:rtl/>
            <w:lang w:bidi="fa-IR"/>
          </w:rPr>
          <w:t>ه</w:t>
        </w:r>
        <w:r w:rsidR="008D5C17" w:rsidRPr="001C65E1">
          <w:rPr>
            <w:rStyle w:val="Hyperlink"/>
            <w:noProof/>
            <w:rtl/>
            <w:lang w:bidi="fa-IR"/>
          </w:rPr>
          <w:t xml:space="preserve"> </w:t>
        </w:r>
        <w:r w:rsidR="008D5C17" w:rsidRPr="001C65E1">
          <w:rPr>
            <w:rStyle w:val="Hyperlink"/>
            <w:rFonts w:hint="eastAsia"/>
            <w:noProof/>
            <w:rtl/>
            <w:lang w:bidi="fa-IR"/>
          </w:rPr>
          <w:t>چ</w:t>
        </w:r>
        <w:r w:rsidR="008D5C17" w:rsidRPr="001C65E1">
          <w:rPr>
            <w:rStyle w:val="Hyperlink"/>
            <w:rFonts w:hint="cs"/>
            <w:noProof/>
            <w:rtl/>
            <w:lang w:bidi="fa-IR"/>
          </w:rPr>
          <w:t>ی</w:t>
        </w:r>
        <w:r w:rsidR="008D5C17" w:rsidRPr="001C65E1">
          <w:rPr>
            <w:rStyle w:val="Hyperlink"/>
            <w:rFonts w:hint="eastAsia"/>
            <w:noProof/>
            <w:rtl/>
            <w:lang w:bidi="fa-IR"/>
          </w:rPr>
          <w:t>ز</w:t>
        </w:r>
        <w:r w:rsidR="008D5C17" w:rsidRPr="001C65E1">
          <w:rPr>
            <w:rStyle w:val="Hyperlink"/>
            <w:noProof/>
            <w:rtl/>
            <w:lang w:bidi="fa-IR"/>
          </w:rPr>
          <w:t xml:space="preserve"> </w:t>
        </w:r>
        <w:r w:rsidR="008D5C17" w:rsidRPr="001C65E1">
          <w:rPr>
            <w:rStyle w:val="Hyperlink"/>
            <w:rFonts w:hint="eastAsia"/>
            <w:noProof/>
            <w:rtl/>
            <w:lang w:bidi="fa-IR"/>
          </w:rPr>
          <w:t>د</w:t>
        </w:r>
        <w:r w:rsidR="008D5C17" w:rsidRPr="001C65E1">
          <w:rPr>
            <w:rStyle w:val="Hyperlink"/>
            <w:rFonts w:hint="cs"/>
            <w:noProof/>
            <w:rtl/>
            <w:lang w:bidi="fa-IR"/>
          </w:rPr>
          <w:t>ی</w:t>
        </w:r>
        <w:r w:rsidR="008D5C17" w:rsidRPr="001C65E1">
          <w:rPr>
            <w:rStyle w:val="Hyperlink"/>
            <w:rFonts w:hint="eastAsia"/>
            <w:noProof/>
            <w:rtl/>
            <w:lang w:bidi="fa-IR"/>
          </w:rPr>
          <w:t>گر</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است</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Toc418286807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40</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08" w:history="1">
        <w:r w:rsidR="008D5C17" w:rsidRPr="001C65E1">
          <w:rPr>
            <w:rStyle w:val="Hyperlink"/>
            <w:rFonts w:hint="eastAsia"/>
            <w:noProof/>
            <w:rtl/>
            <w:lang w:bidi="fa-IR"/>
          </w:rPr>
          <w:t>مصائب</w:t>
        </w:r>
        <w:r w:rsidR="008D5C17" w:rsidRPr="001C65E1">
          <w:rPr>
            <w:rStyle w:val="Hyperlink"/>
            <w:noProof/>
            <w:rtl/>
            <w:lang w:bidi="fa-IR"/>
          </w:rPr>
          <w:t xml:space="preserve"> </w:t>
        </w:r>
        <w:r w:rsidR="008D5C17" w:rsidRPr="001C65E1">
          <w:rPr>
            <w:rStyle w:val="Hyperlink"/>
            <w:rFonts w:hint="eastAsia"/>
            <w:noProof/>
            <w:rtl/>
            <w:lang w:bidi="fa-IR"/>
          </w:rPr>
          <w:t>حضرت</w:t>
        </w:r>
        <w:r w:rsidR="008D5C17" w:rsidRPr="001C65E1">
          <w:rPr>
            <w:rStyle w:val="Hyperlink"/>
            <w:noProof/>
            <w:rtl/>
            <w:lang w:bidi="fa-IR"/>
          </w:rPr>
          <w:t xml:space="preserve"> </w:t>
        </w:r>
        <w:r w:rsidR="008D5C17" w:rsidRPr="001C65E1">
          <w:rPr>
            <w:rStyle w:val="Hyperlink"/>
            <w:rFonts w:hint="eastAsia"/>
            <w:noProof/>
            <w:rtl/>
            <w:lang w:bidi="fa-IR"/>
          </w:rPr>
          <w:t>زهرا</w:t>
        </w:r>
        <w:r w:rsidR="008D5C17" w:rsidRPr="001C65E1">
          <w:rPr>
            <w:rStyle w:val="Hyperlink"/>
            <w:noProof/>
            <w:rtl/>
            <w:lang w:bidi="fa-IR"/>
          </w:rPr>
          <w:t xml:space="preserve"> </w:t>
        </w:r>
        <w:r w:rsidR="008D5C17" w:rsidRPr="001C65E1">
          <w:rPr>
            <w:rStyle w:val="Hyperlink"/>
            <w:rFonts w:hint="eastAsia"/>
            <w:noProof/>
            <w:rtl/>
            <w:lang w:bidi="fa-IR"/>
          </w:rPr>
          <w:t>چه</w:t>
        </w:r>
        <w:r w:rsidR="008D5C17" w:rsidRPr="001C65E1">
          <w:rPr>
            <w:rStyle w:val="Hyperlink"/>
            <w:noProof/>
            <w:rtl/>
            <w:lang w:bidi="fa-IR"/>
          </w:rPr>
          <w:t xml:space="preserve"> </w:t>
        </w:r>
        <w:r w:rsidR="008D5C17" w:rsidRPr="001C65E1">
          <w:rPr>
            <w:rStyle w:val="Hyperlink"/>
            <w:rFonts w:hint="eastAsia"/>
            <w:noProof/>
            <w:rtl/>
            <w:lang w:bidi="fa-IR"/>
          </w:rPr>
          <w:t>بود؟</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Toc418286808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41</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09" w:history="1">
        <w:r w:rsidR="008D5C17" w:rsidRPr="001C65E1">
          <w:rPr>
            <w:rStyle w:val="Hyperlink"/>
            <w:rFonts w:hint="eastAsia"/>
            <w:noProof/>
            <w:rtl/>
            <w:lang w:bidi="fa-IR"/>
          </w:rPr>
          <w:t>آيا</w:t>
        </w:r>
        <w:r w:rsidR="008D5C17" w:rsidRPr="001C65E1">
          <w:rPr>
            <w:rStyle w:val="Hyperlink"/>
            <w:noProof/>
            <w:rtl/>
            <w:lang w:bidi="fa-IR"/>
          </w:rPr>
          <w:t xml:space="preserve"> </w:t>
        </w:r>
        <w:r w:rsidR="008D5C17" w:rsidRPr="001C65E1">
          <w:rPr>
            <w:rStyle w:val="Hyperlink"/>
            <w:rFonts w:hint="eastAsia"/>
            <w:noProof/>
            <w:rtl/>
            <w:lang w:bidi="fa-IR"/>
          </w:rPr>
          <w:t>ابوبكر،</w:t>
        </w:r>
        <w:r w:rsidR="008D5C17" w:rsidRPr="001C65E1">
          <w:rPr>
            <w:rStyle w:val="Hyperlink"/>
            <w:noProof/>
            <w:rtl/>
            <w:lang w:bidi="fa-IR"/>
          </w:rPr>
          <w:t xml:space="preserve"> </w:t>
        </w:r>
        <w:r w:rsidR="008D5C17" w:rsidRPr="001C65E1">
          <w:rPr>
            <w:rStyle w:val="Hyperlink"/>
            <w:rFonts w:hint="eastAsia"/>
            <w:noProof/>
            <w:rtl/>
            <w:lang w:bidi="fa-IR"/>
          </w:rPr>
          <w:t>به</w:t>
        </w:r>
        <w:r w:rsidR="008D5C17" w:rsidRPr="001C65E1">
          <w:rPr>
            <w:rStyle w:val="Hyperlink"/>
            <w:noProof/>
            <w:rtl/>
            <w:lang w:bidi="fa-IR"/>
          </w:rPr>
          <w:t xml:space="preserve"> </w:t>
        </w:r>
        <w:r w:rsidR="008D5C17" w:rsidRPr="001C65E1">
          <w:rPr>
            <w:rStyle w:val="Hyperlink"/>
            <w:rFonts w:hint="eastAsia"/>
            <w:noProof/>
            <w:rtl/>
            <w:lang w:bidi="fa-IR"/>
          </w:rPr>
          <w:t>گناه</w:t>
        </w:r>
        <w:r w:rsidR="008D5C17" w:rsidRPr="001C65E1">
          <w:rPr>
            <w:rStyle w:val="Hyperlink"/>
            <w:noProof/>
            <w:rtl/>
            <w:lang w:bidi="fa-IR"/>
          </w:rPr>
          <w:t xml:space="preserve"> </w:t>
        </w:r>
        <w:r w:rsidR="008D5C17" w:rsidRPr="001C65E1">
          <w:rPr>
            <w:rStyle w:val="Hyperlink"/>
            <w:rFonts w:hint="eastAsia"/>
            <w:noProof/>
            <w:rtl/>
            <w:lang w:bidi="fa-IR"/>
          </w:rPr>
          <w:t>خود</w:t>
        </w:r>
        <w:r w:rsidR="008D5C17" w:rsidRPr="001C65E1">
          <w:rPr>
            <w:rStyle w:val="Hyperlink"/>
            <w:noProof/>
            <w:rtl/>
            <w:lang w:bidi="fa-IR"/>
          </w:rPr>
          <w:t xml:space="preserve"> </w:t>
        </w:r>
        <w:r w:rsidR="008D5C17" w:rsidRPr="001C65E1">
          <w:rPr>
            <w:rStyle w:val="Hyperlink"/>
            <w:rFonts w:hint="eastAsia"/>
            <w:noProof/>
            <w:rtl/>
            <w:lang w:bidi="fa-IR"/>
          </w:rPr>
          <w:t>در</w:t>
        </w:r>
        <w:r w:rsidR="008D5C17" w:rsidRPr="001C65E1">
          <w:rPr>
            <w:rStyle w:val="Hyperlink"/>
            <w:noProof/>
            <w:rtl/>
            <w:lang w:bidi="fa-IR"/>
          </w:rPr>
          <w:t xml:space="preserve"> </w:t>
        </w:r>
        <w:r w:rsidR="008D5C17" w:rsidRPr="001C65E1">
          <w:rPr>
            <w:rStyle w:val="Hyperlink"/>
            <w:rFonts w:hint="eastAsia"/>
            <w:noProof/>
            <w:rtl/>
            <w:lang w:bidi="fa-IR"/>
          </w:rPr>
          <w:t>رابطه</w:t>
        </w:r>
        <w:r w:rsidR="008D5C17" w:rsidRPr="001C65E1">
          <w:rPr>
            <w:rStyle w:val="Hyperlink"/>
            <w:noProof/>
            <w:rtl/>
            <w:lang w:bidi="fa-IR"/>
          </w:rPr>
          <w:t xml:space="preserve"> </w:t>
        </w:r>
        <w:r w:rsidR="008D5C17" w:rsidRPr="001C65E1">
          <w:rPr>
            <w:rStyle w:val="Hyperlink"/>
            <w:rFonts w:hint="eastAsia"/>
            <w:noProof/>
            <w:rtl/>
            <w:lang w:bidi="fa-IR"/>
          </w:rPr>
          <w:t>با</w:t>
        </w:r>
        <w:r w:rsidR="008D5C17" w:rsidRPr="001C65E1">
          <w:rPr>
            <w:rStyle w:val="Hyperlink"/>
            <w:noProof/>
            <w:rtl/>
            <w:lang w:bidi="fa-IR"/>
          </w:rPr>
          <w:t xml:space="preserve"> </w:t>
        </w:r>
        <w:r w:rsidR="008D5C17" w:rsidRPr="001C65E1">
          <w:rPr>
            <w:rStyle w:val="Hyperlink"/>
            <w:rFonts w:hint="eastAsia"/>
            <w:noProof/>
            <w:rtl/>
            <w:lang w:bidi="fa-IR"/>
          </w:rPr>
          <w:t>حمله</w:t>
        </w:r>
        <w:r w:rsidR="008D5C17" w:rsidRPr="001C65E1">
          <w:rPr>
            <w:rStyle w:val="Hyperlink"/>
            <w:noProof/>
            <w:rtl/>
            <w:lang w:bidi="fa-IR"/>
          </w:rPr>
          <w:t xml:space="preserve"> </w:t>
        </w:r>
        <w:r w:rsidR="008D5C17" w:rsidRPr="001C65E1">
          <w:rPr>
            <w:rStyle w:val="Hyperlink"/>
            <w:rFonts w:hint="eastAsia"/>
            <w:noProof/>
            <w:rtl/>
            <w:lang w:bidi="fa-IR"/>
          </w:rPr>
          <w:t>به</w:t>
        </w:r>
        <w:r w:rsidR="008D5C17" w:rsidRPr="001C65E1">
          <w:rPr>
            <w:rStyle w:val="Hyperlink"/>
            <w:noProof/>
            <w:rtl/>
            <w:lang w:bidi="fa-IR"/>
          </w:rPr>
          <w:t xml:space="preserve"> </w:t>
        </w:r>
        <w:r w:rsidR="008D5C17" w:rsidRPr="001C65E1">
          <w:rPr>
            <w:rStyle w:val="Hyperlink"/>
            <w:rFonts w:hint="eastAsia"/>
            <w:noProof/>
            <w:rtl/>
            <w:lang w:bidi="fa-IR"/>
          </w:rPr>
          <w:t>خانه</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اعتراف</w:t>
        </w:r>
        <w:r w:rsidR="008D5C17" w:rsidRPr="001C65E1">
          <w:rPr>
            <w:rStyle w:val="Hyperlink"/>
            <w:noProof/>
            <w:rtl/>
            <w:lang w:bidi="fa-IR"/>
          </w:rPr>
          <w:t xml:space="preserve"> </w:t>
        </w:r>
        <w:r w:rsidR="008D5C17" w:rsidRPr="001C65E1">
          <w:rPr>
            <w:rStyle w:val="Hyperlink"/>
            <w:rFonts w:hint="eastAsia"/>
            <w:noProof/>
            <w:rtl/>
            <w:lang w:bidi="fa-IR"/>
          </w:rPr>
          <w:t>کرد؟</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Toc418286809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49</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10" w:history="1">
        <w:r w:rsidR="008D5C17" w:rsidRPr="001C65E1">
          <w:rPr>
            <w:rStyle w:val="Hyperlink"/>
            <w:rFonts w:hint="eastAsia"/>
            <w:noProof/>
            <w:rtl/>
            <w:lang w:bidi="fa-IR"/>
          </w:rPr>
          <w:t>شيعه</w:t>
        </w:r>
        <w:r w:rsidR="008D5C17" w:rsidRPr="001C65E1">
          <w:rPr>
            <w:rStyle w:val="Hyperlink"/>
            <w:noProof/>
            <w:rtl/>
            <w:lang w:bidi="fa-IR"/>
          </w:rPr>
          <w:t xml:space="preserve"> </w:t>
        </w:r>
        <w:r w:rsidR="008D5C17" w:rsidRPr="001C65E1">
          <w:rPr>
            <w:rStyle w:val="Hyperlink"/>
            <w:rFonts w:hint="eastAsia"/>
            <w:noProof/>
            <w:rtl/>
            <w:lang w:bidi="fa-IR"/>
          </w:rPr>
          <w:t>مي‌گويد</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Toc418286810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49</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11" w:history="1">
        <w:r w:rsidR="008D5C17" w:rsidRPr="001C65E1">
          <w:rPr>
            <w:rStyle w:val="Hyperlink"/>
            <w:rFonts w:hint="eastAsia"/>
            <w:noProof/>
            <w:rtl/>
            <w:lang w:bidi="fa-IR"/>
          </w:rPr>
          <w:t>پاسخ</w:t>
        </w:r>
        <w:r w:rsidR="008D5C17" w:rsidRPr="001C65E1">
          <w:rPr>
            <w:rStyle w:val="Hyperlink"/>
            <w:noProof/>
            <w:rtl/>
            <w:lang w:bidi="fa-IR"/>
          </w:rPr>
          <w:t xml:space="preserve"> </w:t>
        </w:r>
        <w:r w:rsidR="008D5C17" w:rsidRPr="001C65E1">
          <w:rPr>
            <w:rStyle w:val="Hyperlink"/>
            <w:rFonts w:hint="eastAsia"/>
            <w:noProof/>
            <w:rtl/>
            <w:lang w:bidi="fa-IR"/>
          </w:rPr>
          <w:t>اهل</w:t>
        </w:r>
        <w:r w:rsidR="008D5C17" w:rsidRPr="001C65E1">
          <w:rPr>
            <w:rStyle w:val="Hyperlink"/>
            <w:noProof/>
            <w:rtl/>
            <w:lang w:bidi="fa-IR"/>
          </w:rPr>
          <w:t xml:space="preserve"> </w:t>
        </w:r>
        <w:r w:rsidR="008D5C17" w:rsidRPr="001C65E1">
          <w:rPr>
            <w:rStyle w:val="Hyperlink"/>
            <w:rFonts w:hint="eastAsia"/>
            <w:noProof/>
            <w:rtl/>
            <w:lang w:bidi="fa-IR"/>
          </w:rPr>
          <w:t>سنت</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Toc418286811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49</w:t>
        </w:r>
        <w:r w:rsidR="008D5C17">
          <w:rPr>
            <w:noProof/>
            <w:webHidden/>
            <w:rtl/>
          </w:rPr>
          <w:fldChar w:fldCharType="end"/>
        </w:r>
      </w:hyperlink>
    </w:p>
    <w:p w:rsidR="008D5C17" w:rsidRPr="003E3A21" w:rsidRDefault="00CD64C0">
      <w:pPr>
        <w:pStyle w:val="TOC3"/>
        <w:tabs>
          <w:tab w:val="right" w:leader="dot" w:pos="7644"/>
        </w:tabs>
        <w:rPr>
          <w:rFonts w:ascii="Calibri" w:hAnsi="Calibri" w:cs="Arial"/>
          <w:noProof/>
          <w:sz w:val="22"/>
          <w:szCs w:val="22"/>
          <w:rtl/>
        </w:rPr>
      </w:pPr>
      <w:hyperlink w:anchor="_Toc418286812" w:history="1">
        <w:r w:rsidR="008D5C17" w:rsidRPr="001C65E1">
          <w:rPr>
            <w:rStyle w:val="Hyperlink"/>
            <w:rFonts w:hint="eastAsia"/>
            <w:noProof/>
            <w:rtl/>
            <w:lang w:bidi="fa-IR"/>
          </w:rPr>
          <w:t>ولي</w:t>
        </w:r>
        <w:r w:rsidR="008D5C17" w:rsidRPr="001C65E1">
          <w:rPr>
            <w:rStyle w:val="Hyperlink"/>
            <w:noProof/>
            <w:rtl/>
            <w:lang w:bidi="fa-IR"/>
          </w:rPr>
          <w:t xml:space="preserve"> </w:t>
        </w:r>
        <w:r w:rsidR="008D5C17" w:rsidRPr="001C65E1">
          <w:rPr>
            <w:rStyle w:val="Hyperlink"/>
            <w:rFonts w:hint="eastAsia"/>
            <w:noProof/>
            <w:rtl/>
            <w:lang w:bidi="fa-IR"/>
          </w:rPr>
          <w:t>يک</w:t>
        </w:r>
        <w:r w:rsidR="008D5C17" w:rsidRPr="001C65E1">
          <w:rPr>
            <w:rStyle w:val="Hyperlink"/>
            <w:noProof/>
            <w:rtl/>
            <w:lang w:bidi="fa-IR"/>
          </w:rPr>
          <w:t xml:space="preserve"> </w:t>
        </w:r>
        <w:r w:rsidR="008D5C17" w:rsidRPr="001C65E1">
          <w:rPr>
            <w:rStyle w:val="Hyperlink"/>
            <w:rFonts w:hint="eastAsia"/>
            <w:noProof/>
            <w:rtl/>
            <w:lang w:bidi="fa-IR"/>
          </w:rPr>
          <w:t>سوال</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Toc418286812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49</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13" w:history="1">
        <w:r w:rsidR="008D5C17" w:rsidRPr="001C65E1">
          <w:rPr>
            <w:rStyle w:val="Hyperlink"/>
            <w:rFonts w:hint="eastAsia"/>
            <w:noProof/>
            <w:rtl/>
            <w:lang w:bidi="fa-IR"/>
          </w:rPr>
          <w:t>آيا</w:t>
        </w:r>
        <w:r w:rsidR="008D5C17" w:rsidRPr="001C65E1">
          <w:rPr>
            <w:rStyle w:val="Hyperlink"/>
            <w:noProof/>
            <w:rtl/>
            <w:lang w:bidi="fa-IR"/>
          </w:rPr>
          <w:t xml:space="preserve"> </w:t>
        </w:r>
        <w:r w:rsidR="008D5C17" w:rsidRPr="001C65E1">
          <w:rPr>
            <w:rStyle w:val="Hyperlink"/>
            <w:rFonts w:hint="eastAsia"/>
            <w:noProof/>
            <w:rtl/>
            <w:lang w:bidi="fa-IR"/>
          </w:rPr>
          <w:t>حضرت</w:t>
        </w:r>
        <w:r w:rsidR="008D5C17" w:rsidRPr="001C65E1">
          <w:rPr>
            <w:rStyle w:val="Hyperlink"/>
            <w:noProof/>
            <w:rtl/>
            <w:lang w:bidi="fa-IR"/>
          </w:rPr>
          <w:t xml:space="preserve"> </w:t>
        </w:r>
        <w:r w:rsidR="008D5C17" w:rsidRPr="001C65E1">
          <w:rPr>
            <w:rStyle w:val="Hyperlink"/>
            <w:rFonts w:hint="eastAsia"/>
            <w:noProof/>
            <w:rtl/>
            <w:lang w:bidi="fa-IR"/>
          </w:rPr>
          <w:t>عمر،</w:t>
        </w:r>
        <w:r w:rsidR="008D5C17" w:rsidRPr="001C65E1">
          <w:rPr>
            <w:rStyle w:val="Hyperlink"/>
            <w:noProof/>
            <w:rtl/>
            <w:lang w:bidi="fa-IR"/>
          </w:rPr>
          <w:t xml:space="preserve"> </w:t>
        </w:r>
        <w:r w:rsidR="008D5C17" w:rsidRPr="001C65E1">
          <w:rPr>
            <w:rStyle w:val="Hyperlink"/>
            <w:rFonts w:hint="eastAsia"/>
            <w:noProof/>
            <w:rtl/>
            <w:lang w:bidi="fa-IR"/>
          </w:rPr>
          <w:t>به</w:t>
        </w:r>
        <w:r w:rsidR="008D5C17" w:rsidRPr="001C65E1">
          <w:rPr>
            <w:rStyle w:val="Hyperlink"/>
            <w:noProof/>
            <w:rtl/>
            <w:lang w:bidi="fa-IR"/>
          </w:rPr>
          <w:t xml:space="preserve"> </w:t>
        </w:r>
        <w:r w:rsidR="008D5C17" w:rsidRPr="001C65E1">
          <w:rPr>
            <w:rStyle w:val="Hyperlink"/>
            <w:rFonts w:hint="eastAsia"/>
            <w:noProof/>
            <w:rtl/>
            <w:lang w:bidi="fa-IR"/>
          </w:rPr>
          <w:t>حضرت</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جسارت</w:t>
        </w:r>
        <w:r w:rsidR="008D5C17" w:rsidRPr="001C65E1">
          <w:rPr>
            <w:rStyle w:val="Hyperlink"/>
            <w:noProof/>
            <w:rtl/>
            <w:lang w:bidi="fa-IR"/>
          </w:rPr>
          <w:t xml:space="preserve"> </w:t>
        </w:r>
        <w:r w:rsidR="008D5C17" w:rsidRPr="001C65E1">
          <w:rPr>
            <w:rStyle w:val="Hyperlink"/>
            <w:rFonts w:hint="eastAsia"/>
            <w:noProof/>
            <w:rtl/>
            <w:lang w:bidi="fa-IR"/>
          </w:rPr>
          <w:t>كرده</w:t>
        </w:r>
        <w:r w:rsidR="008D5C17" w:rsidRPr="001C65E1">
          <w:rPr>
            <w:rStyle w:val="Hyperlink"/>
            <w:noProof/>
            <w:rtl/>
            <w:lang w:bidi="fa-IR"/>
          </w:rPr>
          <w:t xml:space="preserve"> </w:t>
        </w:r>
        <w:r w:rsidR="008D5C17" w:rsidRPr="001C65E1">
          <w:rPr>
            <w:rStyle w:val="Hyperlink"/>
            <w:rFonts w:hint="eastAsia"/>
            <w:noProof/>
            <w:rtl/>
            <w:lang w:bidi="fa-IR"/>
          </w:rPr>
          <w:t>است؟</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Toc418286813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55</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14" w:history="1">
        <w:r w:rsidR="008D5C17" w:rsidRPr="001C65E1">
          <w:rPr>
            <w:rStyle w:val="Hyperlink"/>
            <w:rFonts w:hint="eastAsia"/>
            <w:noProof/>
            <w:rtl/>
            <w:lang w:bidi="fa-IR"/>
          </w:rPr>
          <w:t>سؤال</w:t>
        </w:r>
        <w:r w:rsidR="008D5C17" w:rsidRPr="001C65E1">
          <w:rPr>
            <w:rStyle w:val="Hyperlink"/>
            <w:noProof/>
            <w:rtl/>
            <w:lang w:bidi="fa-IR"/>
          </w:rPr>
          <w:t xml:space="preserve"> </w:t>
        </w:r>
        <w:r w:rsidR="008D5C17" w:rsidRPr="001C65E1">
          <w:rPr>
            <w:rStyle w:val="Hyperlink"/>
            <w:rFonts w:hint="eastAsia"/>
            <w:noProof/>
            <w:rtl/>
            <w:lang w:bidi="fa-IR"/>
          </w:rPr>
          <w:t>ش</w:t>
        </w:r>
        <w:r w:rsidR="008D5C17" w:rsidRPr="001C65E1">
          <w:rPr>
            <w:rStyle w:val="Hyperlink"/>
            <w:rFonts w:hint="cs"/>
            <w:noProof/>
            <w:rtl/>
            <w:lang w:bidi="fa-IR"/>
          </w:rPr>
          <w:t>ی</w:t>
        </w:r>
        <w:r w:rsidR="008D5C17" w:rsidRPr="001C65E1">
          <w:rPr>
            <w:rStyle w:val="Hyperlink"/>
            <w:rFonts w:hint="eastAsia"/>
            <w:noProof/>
            <w:rtl/>
            <w:lang w:bidi="fa-IR"/>
          </w:rPr>
          <w:t>عه</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Toc418286814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55</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15" w:history="1">
        <w:r w:rsidR="008D5C17" w:rsidRPr="001C65E1">
          <w:rPr>
            <w:rStyle w:val="Hyperlink"/>
            <w:rFonts w:hint="eastAsia"/>
            <w:noProof/>
            <w:rtl/>
            <w:lang w:bidi="fa-IR"/>
          </w:rPr>
          <w:t>پاسخ</w:t>
        </w:r>
        <w:r w:rsidR="008D5C17" w:rsidRPr="001C65E1">
          <w:rPr>
            <w:rStyle w:val="Hyperlink"/>
            <w:noProof/>
            <w:rtl/>
            <w:lang w:bidi="fa-IR"/>
          </w:rPr>
          <w:t xml:space="preserve"> </w:t>
        </w:r>
        <w:r w:rsidR="008D5C17" w:rsidRPr="001C65E1">
          <w:rPr>
            <w:rStyle w:val="Hyperlink"/>
            <w:rFonts w:hint="eastAsia"/>
            <w:noProof/>
            <w:rtl/>
            <w:lang w:bidi="fa-IR"/>
          </w:rPr>
          <w:t>ش</w:t>
        </w:r>
        <w:r w:rsidR="008D5C17" w:rsidRPr="001C65E1">
          <w:rPr>
            <w:rStyle w:val="Hyperlink"/>
            <w:rFonts w:hint="cs"/>
            <w:noProof/>
            <w:rtl/>
            <w:lang w:bidi="fa-IR"/>
          </w:rPr>
          <w:t>ی</w:t>
        </w:r>
        <w:r w:rsidR="008D5C17" w:rsidRPr="001C65E1">
          <w:rPr>
            <w:rStyle w:val="Hyperlink"/>
            <w:rFonts w:hint="eastAsia"/>
            <w:noProof/>
            <w:rtl/>
            <w:lang w:bidi="fa-IR"/>
          </w:rPr>
          <w:t>عه</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Toc418286815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55</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16" w:history="1">
        <w:r w:rsidR="008D5C17" w:rsidRPr="001C65E1">
          <w:rPr>
            <w:rStyle w:val="Hyperlink"/>
            <w:rFonts w:hint="eastAsia"/>
            <w:noProof/>
            <w:rtl/>
            <w:lang w:bidi="fa-IR"/>
          </w:rPr>
          <w:t>پاسخ</w:t>
        </w:r>
        <w:r w:rsidR="008D5C17" w:rsidRPr="001C65E1">
          <w:rPr>
            <w:rStyle w:val="Hyperlink"/>
            <w:noProof/>
            <w:rtl/>
            <w:lang w:bidi="fa-IR"/>
          </w:rPr>
          <w:t xml:space="preserve"> </w:t>
        </w:r>
        <w:r w:rsidR="008D5C17" w:rsidRPr="001C65E1">
          <w:rPr>
            <w:rStyle w:val="Hyperlink"/>
            <w:rFonts w:hint="eastAsia"/>
            <w:noProof/>
            <w:rtl/>
            <w:lang w:bidi="fa-IR"/>
          </w:rPr>
          <w:t>اهل</w:t>
        </w:r>
        <w:r w:rsidR="008D5C17" w:rsidRPr="001C65E1">
          <w:rPr>
            <w:rStyle w:val="Hyperlink"/>
            <w:noProof/>
            <w:rtl/>
            <w:lang w:bidi="fa-IR"/>
          </w:rPr>
          <w:t xml:space="preserve"> </w:t>
        </w:r>
        <w:r w:rsidR="008D5C17" w:rsidRPr="001C65E1">
          <w:rPr>
            <w:rStyle w:val="Hyperlink"/>
            <w:rFonts w:hint="eastAsia"/>
            <w:noProof/>
            <w:rtl/>
            <w:lang w:bidi="fa-IR"/>
          </w:rPr>
          <w:t>سنت</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Toc418286816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55</w:t>
        </w:r>
        <w:r w:rsidR="008D5C17">
          <w:rPr>
            <w:noProof/>
            <w:webHidden/>
            <w:rtl/>
          </w:rPr>
          <w:fldChar w:fldCharType="end"/>
        </w:r>
      </w:hyperlink>
    </w:p>
    <w:p w:rsidR="008D5C17" w:rsidRPr="003E3A21" w:rsidRDefault="00CD64C0">
      <w:pPr>
        <w:pStyle w:val="TOC3"/>
        <w:tabs>
          <w:tab w:val="right" w:leader="dot" w:pos="7644"/>
        </w:tabs>
        <w:rPr>
          <w:rFonts w:ascii="Calibri" w:hAnsi="Calibri" w:cs="Arial"/>
          <w:noProof/>
          <w:sz w:val="22"/>
          <w:szCs w:val="22"/>
          <w:rtl/>
        </w:rPr>
      </w:pPr>
      <w:hyperlink w:anchor="_Toc418286817" w:history="1">
        <w:r w:rsidR="008D5C17" w:rsidRPr="001C65E1">
          <w:rPr>
            <w:rStyle w:val="Hyperlink"/>
            <w:rFonts w:hint="eastAsia"/>
            <w:noProof/>
            <w:rtl/>
            <w:lang w:bidi="fa-IR"/>
          </w:rPr>
          <w:t>راز</w:t>
        </w:r>
        <w:r w:rsidR="008D5C17" w:rsidRPr="001C65E1">
          <w:rPr>
            <w:rStyle w:val="Hyperlink"/>
            <w:noProof/>
            <w:rtl/>
            <w:lang w:bidi="fa-IR"/>
          </w:rPr>
          <w:t xml:space="preserve"> </w:t>
        </w:r>
        <w:r w:rsidR="008D5C17" w:rsidRPr="001C65E1">
          <w:rPr>
            <w:rStyle w:val="Hyperlink"/>
            <w:rFonts w:hint="eastAsia"/>
            <w:noProof/>
            <w:rtl/>
            <w:lang w:bidi="fa-IR"/>
          </w:rPr>
          <w:t>هم</w:t>
        </w:r>
        <w:r w:rsidR="008D5C17" w:rsidRPr="001C65E1">
          <w:rPr>
            <w:rStyle w:val="Hyperlink"/>
            <w:rFonts w:hint="cs"/>
            <w:noProof/>
            <w:rtl/>
            <w:lang w:bidi="fa-IR"/>
          </w:rPr>
          <w:t>ی</w:t>
        </w:r>
        <w:r w:rsidR="008D5C17" w:rsidRPr="001C65E1">
          <w:rPr>
            <w:rStyle w:val="Hyperlink"/>
            <w:rFonts w:hint="eastAsia"/>
            <w:noProof/>
            <w:rtl/>
            <w:lang w:bidi="fa-IR"/>
          </w:rPr>
          <w:t>نجاست</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Toc418286817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57</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18" w:history="1">
        <w:r w:rsidR="008D5C17" w:rsidRPr="001C65E1">
          <w:rPr>
            <w:rStyle w:val="Hyperlink"/>
            <w:rFonts w:hint="eastAsia"/>
            <w:noProof/>
            <w:rtl/>
            <w:lang w:bidi="fa-IR"/>
          </w:rPr>
          <w:t>آ</w:t>
        </w:r>
        <w:r w:rsidR="008D5C17" w:rsidRPr="001C65E1">
          <w:rPr>
            <w:rStyle w:val="Hyperlink"/>
            <w:rFonts w:hint="cs"/>
            <w:noProof/>
            <w:rtl/>
            <w:lang w:bidi="fa-IR"/>
          </w:rPr>
          <w:t>ی</w:t>
        </w:r>
        <w:r w:rsidR="008D5C17" w:rsidRPr="001C65E1">
          <w:rPr>
            <w:rStyle w:val="Hyperlink"/>
            <w:rFonts w:hint="eastAsia"/>
            <w:noProof/>
            <w:rtl/>
            <w:lang w:bidi="fa-IR"/>
          </w:rPr>
          <w:t>ا</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3E3A1E">
          <w:rPr>
            <w:rStyle w:val="Hyperlink"/>
            <w:rFonts w:cs="CTraditional Arabic" w:hint="eastAsia"/>
            <w:b w:val="0"/>
            <w:bCs w:val="0"/>
            <w:noProof/>
            <w:rtl/>
            <w:lang w:bidi="fa-IR"/>
          </w:rPr>
          <w:t>ل</w:t>
        </w:r>
        <w:r w:rsidR="008D5C17" w:rsidRPr="001C65E1">
          <w:rPr>
            <w:rStyle w:val="Hyperlink"/>
            <w:noProof/>
            <w:rtl/>
            <w:lang w:bidi="fa-IR"/>
          </w:rPr>
          <w:t xml:space="preserve"> </w:t>
        </w:r>
        <w:r w:rsidR="008D5C17" w:rsidRPr="001C65E1">
          <w:rPr>
            <w:rStyle w:val="Hyperlink"/>
            <w:rFonts w:hint="eastAsia"/>
            <w:noProof/>
            <w:rtl/>
            <w:lang w:bidi="fa-IR"/>
          </w:rPr>
          <w:t>تا</w:t>
        </w:r>
        <w:r w:rsidR="008D5C17" w:rsidRPr="001C65E1">
          <w:rPr>
            <w:rStyle w:val="Hyperlink"/>
            <w:noProof/>
            <w:rtl/>
            <w:lang w:bidi="fa-IR"/>
          </w:rPr>
          <w:t xml:space="preserve"> </w:t>
        </w:r>
        <w:r w:rsidR="008D5C17" w:rsidRPr="001C65E1">
          <w:rPr>
            <w:rStyle w:val="Hyperlink"/>
            <w:rFonts w:hint="eastAsia"/>
            <w:noProof/>
            <w:rtl/>
            <w:lang w:bidi="fa-IR"/>
          </w:rPr>
          <w:t>آخر</w:t>
        </w:r>
        <w:r w:rsidR="008D5C17" w:rsidRPr="001C65E1">
          <w:rPr>
            <w:rStyle w:val="Hyperlink"/>
            <w:noProof/>
            <w:rtl/>
            <w:lang w:bidi="fa-IR"/>
          </w:rPr>
          <w:t xml:space="preserve"> </w:t>
        </w:r>
        <w:r w:rsidR="008D5C17" w:rsidRPr="001C65E1">
          <w:rPr>
            <w:rStyle w:val="Hyperlink"/>
            <w:rFonts w:hint="eastAsia"/>
            <w:noProof/>
            <w:rtl/>
            <w:lang w:bidi="fa-IR"/>
          </w:rPr>
          <w:t>عمر</w:t>
        </w:r>
        <w:r w:rsidR="008D5C17" w:rsidRPr="001C65E1">
          <w:rPr>
            <w:rStyle w:val="Hyperlink"/>
            <w:noProof/>
            <w:rtl/>
            <w:lang w:bidi="fa-IR"/>
          </w:rPr>
          <w:t xml:space="preserve"> </w:t>
        </w:r>
        <w:r w:rsidR="008D5C17" w:rsidRPr="001C65E1">
          <w:rPr>
            <w:rStyle w:val="Hyperlink"/>
            <w:rFonts w:hint="eastAsia"/>
            <w:noProof/>
            <w:rtl/>
            <w:lang w:bidi="fa-IR"/>
          </w:rPr>
          <w:t>با</w:t>
        </w:r>
        <w:r w:rsidR="008D5C17" w:rsidRPr="001C65E1">
          <w:rPr>
            <w:rStyle w:val="Hyperlink"/>
            <w:noProof/>
            <w:rtl/>
            <w:lang w:bidi="fa-IR"/>
          </w:rPr>
          <w:t xml:space="preserve"> </w:t>
        </w:r>
        <w:r w:rsidR="008D5C17" w:rsidRPr="001C65E1">
          <w:rPr>
            <w:rStyle w:val="Hyperlink"/>
            <w:rFonts w:hint="eastAsia"/>
            <w:noProof/>
            <w:rtl/>
            <w:lang w:bidi="fa-IR"/>
          </w:rPr>
          <w:t>ابوبکر</w:t>
        </w:r>
        <w:r w:rsidR="008D5C17" w:rsidRPr="001C65E1">
          <w:rPr>
            <w:rStyle w:val="Hyperlink"/>
            <w:noProof/>
            <w:rtl/>
            <w:lang w:bidi="fa-IR"/>
          </w:rPr>
          <w:t xml:space="preserve"> </w:t>
        </w:r>
        <w:r w:rsidR="008D5C17" w:rsidRPr="001C65E1">
          <w:rPr>
            <w:rStyle w:val="Hyperlink"/>
            <w:rFonts w:hint="eastAsia"/>
            <w:noProof/>
            <w:rtl/>
            <w:lang w:bidi="fa-IR"/>
          </w:rPr>
          <w:t>صد</w:t>
        </w:r>
        <w:r w:rsidR="008D5C17" w:rsidRPr="001C65E1">
          <w:rPr>
            <w:rStyle w:val="Hyperlink"/>
            <w:rFonts w:hint="cs"/>
            <w:noProof/>
            <w:rtl/>
            <w:lang w:bidi="fa-IR"/>
          </w:rPr>
          <w:t>ی</w:t>
        </w:r>
        <w:r w:rsidR="008D5C17" w:rsidRPr="001C65E1">
          <w:rPr>
            <w:rStyle w:val="Hyperlink"/>
            <w:rFonts w:hint="eastAsia"/>
            <w:noProof/>
            <w:rtl/>
            <w:lang w:bidi="fa-IR"/>
          </w:rPr>
          <w:t>ق</w:t>
        </w:r>
        <w:r w:rsidR="008D5C17" w:rsidRPr="001C65E1">
          <w:rPr>
            <w:rStyle w:val="Hyperlink"/>
            <w:rFonts w:ascii="B Lotus" w:hAnsi="B Lotus" w:cs="B Lotus"/>
            <w:noProof/>
          </w:rPr>
          <w:sym w:font="AGA Arabesque" w:char="F074"/>
        </w:r>
        <w:r w:rsidR="008D5C17" w:rsidRPr="001C65E1">
          <w:rPr>
            <w:rStyle w:val="Hyperlink"/>
            <w:noProof/>
            <w:rtl/>
            <w:lang w:bidi="fa-IR"/>
          </w:rPr>
          <w:t xml:space="preserve"> </w:t>
        </w:r>
        <w:r w:rsidR="008D5C17" w:rsidRPr="001C65E1">
          <w:rPr>
            <w:rStyle w:val="Hyperlink"/>
            <w:rFonts w:hint="eastAsia"/>
            <w:noProof/>
            <w:rtl/>
            <w:lang w:bidi="fa-IR"/>
          </w:rPr>
          <w:t>صحبت</w:t>
        </w:r>
        <w:r w:rsidR="008D5C17" w:rsidRPr="001C65E1">
          <w:rPr>
            <w:rStyle w:val="Hyperlink"/>
            <w:noProof/>
            <w:rtl/>
            <w:lang w:bidi="fa-IR"/>
          </w:rPr>
          <w:t xml:space="preserve"> </w:t>
        </w:r>
        <w:r w:rsidR="008D5C17" w:rsidRPr="001C65E1">
          <w:rPr>
            <w:rStyle w:val="Hyperlink"/>
            <w:rFonts w:hint="eastAsia"/>
            <w:noProof/>
            <w:rtl/>
            <w:lang w:bidi="fa-IR"/>
          </w:rPr>
          <w:t>نکرد</w:t>
        </w:r>
        <w:r w:rsidR="008D5C17" w:rsidRPr="001C65E1">
          <w:rPr>
            <w:rStyle w:val="Hyperlink"/>
            <w:noProof/>
            <w:rtl/>
            <w:lang w:bidi="fa-IR"/>
          </w:rPr>
          <w:t>!</w:t>
        </w:r>
        <w:r w:rsidR="008D5C17" w:rsidRPr="001C65E1">
          <w:rPr>
            <w:rStyle w:val="Hyperlink"/>
            <w:rFonts w:hint="eastAsia"/>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Toc418286818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59</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19" w:history="1">
        <w:r w:rsidR="008D5C17" w:rsidRPr="001C65E1">
          <w:rPr>
            <w:rStyle w:val="Hyperlink"/>
            <w:rFonts w:hint="eastAsia"/>
            <w:noProof/>
            <w:rtl/>
            <w:lang w:bidi="fa-IR"/>
          </w:rPr>
          <w:t>هجوم</w:t>
        </w:r>
        <w:r w:rsidR="008D5C17" w:rsidRPr="001C65E1">
          <w:rPr>
            <w:rStyle w:val="Hyperlink"/>
            <w:noProof/>
            <w:rtl/>
            <w:lang w:bidi="fa-IR"/>
          </w:rPr>
          <w:t xml:space="preserve"> </w:t>
        </w:r>
        <w:r w:rsidR="008D5C17" w:rsidRPr="001C65E1">
          <w:rPr>
            <w:rStyle w:val="Hyperlink"/>
            <w:rFonts w:hint="eastAsia"/>
            <w:noProof/>
            <w:rtl/>
            <w:lang w:bidi="fa-IR"/>
          </w:rPr>
          <w:t>به</w:t>
        </w:r>
        <w:r w:rsidR="008D5C17" w:rsidRPr="001C65E1">
          <w:rPr>
            <w:rStyle w:val="Hyperlink"/>
            <w:noProof/>
            <w:rtl/>
            <w:lang w:bidi="fa-IR"/>
          </w:rPr>
          <w:t xml:space="preserve"> </w:t>
        </w:r>
        <w:r w:rsidR="008D5C17" w:rsidRPr="001C65E1">
          <w:rPr>
            <w:rStyle w:val="Hyperlink"/>
            <w:rFonts w:hint="eastAsia"/>
            <w:noProof/>
            <w:rtl/>
            <w:lang w:bidi="fa-IR"/>
          </w:rPr>
          <w:t>خانه</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w:t>
        </w:r>
        <w:r w:rsidR="008D5C17" w:rsidRPr="001C65E1">
          <w:rPr>
            <w:rStyle w:val="Hyperlink"/>
            <w:rFonts w:hint="eastAsia"/>
            <w:noProof/>
            <w:rtl/>
            <w:lang w:bidi="fa-IR"/>
          </w:rPr>
          <w:t>؟</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Toc418286819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63</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20" w:history="1">
        <w:r w:rsidR="008D5C17" w:rsidRPr="001C65E1">
          <w:rPr>
            <w:rStyle w:val="Hyperlink"/>
            <w:rFonts w:hint="eastAsia"/>
            <w:noProof/>
            <w:rtl/>
            <w:lang w:bidi="fa-IR"/>
          </w:rPr>
          <w:t>چه</w:t>
        </w:r>
        <w:r w:rsidR="008D5C17" w:rsidRPr="001C65E1">
          <w:rPr>
            <w:rStyle w:val="Hyperlink"/>
            <w:noProof/>
            <w:rtl/>
            <w:lang w:bidi="fa-IR"/>
          </w:rPr>
          <w:t xml:space="preserve"> </w:t>
        </w:r>
        <w:r w:rsidR="008D5C17" w:rsidRPr="001C65E1">
          <w:rPr>
            <w:rStyle w:val="Hyperlink"/>
            <w:rFonts w:hint="eastAsia"/>
            <w:noProof/>
            <w:rtl/>
            <w:lang w:bidi="fa-IR"/>
          </w:rPr>
          <w:t>کس</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در</w:t>
        </w:r>
        <w:r w:rsidR="008D5C17" w:rsidRPr="001C65E1">
          <w:rPr>
            <w:rStyle w:val="Hyperlink"/>
            <w:noProof/>
            <w:rtl/>
            <w:lang w:bidi="fa-IR"/>
          </w:rPr>
          <w:t xml:space="preserve"> </w:t>
        </w:r>
        <w:r w:rsidR="008D5C17" w:rsidRPr="001C65E1">
          <w:rPr>
            <w:rStyle w:val="Hyperlink"/>
            <w:rFonts w:hint="eastAsia"/>
            <w:noProof/>
            <w:rtl/>
            <w:lang w:bidi="fa-IR"/>
          </w:rPr>
          <w:t>خانه</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را</w:t>
        </w:r>
        <w:r w:rsidR="008D5C17" w:rsidRPr="001C65E1">
          <w:rPr>
            <w:rStyle w:val="Hyperlink"/>
            <w:noProof/>
            <w:rtl/>
            <w:lang w:bidi="fa-IR"/>
          </w:rPr>
          <w:t xml:space="preserve"> </w:t>
        </w:r>
        <w:r w:rsidR="008D5C17" w:rsidRPr="001C65E1">
          <w:rPr>
            <w:rStyle w:val="Hyperlink"/>
            <w:rFonts w:hint="eastAsia"/>
            <w:noProof/>
            <w:rtl/>
            <w:lang w:bidi="fa-IR"/>
          </w:rPr>
          <w:t>آتش</w:t>
        </w:r>
        <w:r w:rsidR="008D5C17" w:rsidRPr="001C65E1">
          <w:rPr>
            <w:rStyle w:val="Hyperlink"/>
            <w:noProof/>
            <w:rtl/>
            <w:lang w:bidi="fa-IR"/>
          </w:rPr>
          <w:t xml:space="preserve"> </w:t>
        </w:r>
        <w:r w:rsidR="008D5C17" w:rsidRPr="001C65E1">
          <w:rPr>
            <w:rStyle w:val="Hyperlink"/>
            <w:rFonts w:hint="eastAsia"/>
            <w:noProof/>
            <w:rtl/>
            <w:lang w:bidi="fa-IR"/>
          </w:rPr>
          <w:t>زد</w:t>
        </w:r>
        <w:r w:rsidR="008D5C17" w:rsidRPr="001C65E1">
          <w:rPr>
            <w:rStyle w:val="Hyperlink"/>
            <w:noProof/>
            <w:rtl/>
            <w:lang w:bidi="fa-IR"/>
          </w:rPr>
          <w:t>..</w:t>
        </w:r>
        <w:r w:rsidR="008D5C17" w:rsidRPr="001C65E1">
          <w:rPr>
            <w:rStyle w:val="Hyperlink"/>
            <w:rFonts w:hint="eastAsia"/>
            <w:noProof/>
            <w:rtl/>
            <w:lang w:bidi="fa-IR"/>
          </w:rPr>
          <w:t>؟</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Toc418286820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63</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21" w:history="1">
        <w:r w:rsidR="008D5C17" w:rsidRPr="001C65E1">
          <w:rPr>
            <w:rStyle w:val="Hyperlink"/>
            <w:rFonts w:hint="eastAsia"/>
            <w:noProof/>
            <w:rtl/>
            <w:lang w:bidi="fa-IR"/>
          </w:rPr>
          <w:t>حد</w:t>
        </w:r>
        <w:r w:rsidR="008D5C17" w:rsidRPr="001C65E1">
          <w:rPr>
            <w:rStyle w:val="Hyperlink"/>
            <w:rFonts w:hint="cs"/>
            <w:noProof/>
            <w:rtl/>
            <w:lang w:bidi="fa-IR"/>
          </w:rPr>
          <w:t>ی</w:t>
        </w:r>
        <w:r w:rsidR="008D5C17" w:rsidRPr="001C65E1">
          <w:rPr>
            <w:rStyle w:val="Hyperlink"/>
            <w:rFonts w:hint="eastAsia"/>
            <w:noProof/>
            <w:rtl/>
            <w:lang w:bidi="fa-IR"/>
          </w:rPr>
          <w:t>ث</w:t>
        </w:r>
        <w:r w:rsidR="008D5C17" w:rsidRPr="001C65E1">
          <w:rPr>
            <w:rStyle w:val="Hyperlink"/>
            <w:noProof/>
            <w:rtl/>
            <w:lang w:bidi="fa-IR"/>
          </w:rPr>
          <w:t xml:space="preserve"> </w:t>
        </w:r>
        <w:r w:rsidR="008D5C17" w:rsidRPr="001C65E1">
          <w:rPr>
            <w:rStyle w:val="Hyperlink"/>
            <w:rFonts w:hint="eastAsia"/>
            <w:noProof/>
            <w:rtl/>
            <w:lang w:bidi="fa-IR"/>
          </w:rPr>
          <w:t>هر</w:t>
        </w:r>
        <w:r w:rsidR="008D5C17" w:rsidRPr="001C65E1">
          <w:rPr>
            <w:rStyle w:val="Hyperlink"/>
            <w:noProof/>
            <w:rtl/>
            <w:lang w:bidi="fa-IR"/>
          </w:rPr>
          <w:t xml:space="preserve"> </w:t>
        </w:r>
        <w:r w:rsidR="008D5C17" w:rsidRPr="001C65E1">
          <w:rPr>
            <w:rStyle w:val="Hyperlink"/>
            <w:rFonts w:hint="eastAsia"/>
            <w:noProof/>
            <w:rtl/>
            <w:lang w:bidi="fa-IR"/>
          </w:rPr>
          <w:t>که</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را</w:t>
        </w:r>
        <w:r w:rsidR="008D5C17" w:rsidRPr="001C65E1">
          <w:rPr>
            <w:rStyle w:val="Hyperlink"/>
            <w:noProof/>
            <w:rtl/>
            <w:lang w:bidi="fa-IR"/>
          </w:rPr>
          <w:t xml:space="preserve"> </w:t>
        </w:r>
        <w:r w:rsidR="008D5C17" w:rsidRPr="001C65E1">
          <w:rPr>
            <w:rStyle w:val="Hyperlink"/>
            <w:rFonts w:hint="eastAsia"/>
            <w:noProof/>
            <w:rtl/>
            <w:lang w:bidi="fa-IR"/>
          </w:rPr>
          <w:t>ب</w:t>
        </w:r>
        <w:r w:rsidR="008D5C17" w:rsidRPr="001C65E1">
          <w:rPr>
            <w:rStyle w:val="Hyperlink"/>
            <w:rFonts w:hint="cs"/>
            <w:noProof/>
            <w:rtl/>
            <w:lang w:bidi="fa-IR"/>
          </w:rPr>
          <w:t>ی</w:t>
        </w:r>
        <w:r w:rsidR="008D5C17" w:rsidRPr="001C65E1">
          <w:rPr>
            <w:rStyle w:val="Hyperlink"/>
            <w:rFonts w:hint="eastAsia"/>
            <w:noProof/>
            <w:rtl/>
            <w:lang w:bidi="fa-IR"/>
          </w:rPr>
          <w:t>ازارد</w:t>
        </w:r>
        <w:r w:rsidR="008D5C17" w:rsidRPr="001C65E1">
          <w:rPr>
            <w:rStyle w:val="Hyperlink"/>
            <w:noProof/>
            <w:rtl/>
            <w:lang w:bidi="fa-IR"/>
          </w:rPr>
          <w:t xml:space="preserve"> </w:t>
        </w:r>
        <w:r w:rsidR="008D5C17" w:rsidRPr="001C65E1">
          <w:rPr>
            <w:rStyle w:val="Hyperlink"/>
            <w:rFonts w:hint="eastAsia"/>
            <w:noProof/>
            <w:rtl/>
            <w:lang w:bidi="fa-IR"/>
          </w:rPr>
          <w:t>مرا</w:t>
        </w:r>
        <w:r w:rsidR="008D5C17" w:rsidRPr="001C65E1">
          <w:rPr>
            <w:rStyle w:val="Hyperlink"/>
            <w:noProof/>
            <w:rtl/>
            <w:lang w:bidi="fa-IR"/>
          </w:rPr>
          <w:t xml:space="preserve"> </w:t>
        </w:r>
        <w:r w:rsidR="008D5C17" w:rsidRPr="001C65E1">
          <w:rPr>
            <w:rStyle w:val="Hyperlink"/>
            <w:rFonts w:hint="eastAsia"/>
            <w:noProof/>
            <w:rtl/>
            <w:lang w:bidi="fa-IR"/>
          </w:rPr>
          <w:t>آزرده</w:t>
        </w:r>
        <w:r w:rsidR="008D5C17" w:rsidRPr="001C65E1">
          <w:rPr>
            <w:rStyle w:val="Hyperlink"/>
            <w:noProof/>
            <w:rtl/>
            <w:lang w:bidi="fa-IR"/>
          </w:rPr>
          <w:t xml:space="preserve"> </w:t>
        </w:r>
        <w:r w:rsidR="008D5C17" w:rsidRPr="001C65E1">
          <w:rPr>
            <w:rStyle w:val="Hyperlink"/>
            <w:rFonts w:hint="eastAsia"/>
            <w:noProof/>
            <w:rtl/>
            <w:lang w:bidi="fa-IR"/>
          </w:rPr>
          <w:t>در</w:t>
        </w:r>
        <w:r w:rsidR="008D5C17" w:rsidRPr="001C65E1">
          <w:rPr>
            <w:rStyle w:val="Hyperlink"/>
            <w:noProof/>
            <w:rtl/>
            <w:lang w:bidi="fa-IR"/>
          </w:rPr>
          <w:t xml:space="preserve"> </w:t>
        </w:r>
        <w:r w:rsidR="008D5C17" w:rsidRPr="001C65E1">
          <w:rPr>
            <w:rStyle w:val="Hyperlink"/>
            <w:rFonts w:hint="eastAsia"/>
            <w:noProof/>
            <w:rtl/>
            <w:lang w:bidi="fa-IR"/>
          </w:rPr>
          <w:t>مورد</w:t>
        </w:r>
        <w:r w:rsidR="008D5C17" w:rsidRPr="001C65E1">
          <w:rPr>
            <w:rStyle w:val="Hyperlink"/>
            <w:noProof/>
            <w:rtl/>
            <w:lang w:bidi="fa-IR"/>
          </w:rPr>
          <w:t xml:space="preserve"> </w:t>
        </w:r>
        <w:r w:rsidR="008D5C17" w:rsidRPr="001C65E1">
          <w:rPr>
            <w:rStyle w:val="Hyperlink"/>
            <w:rFonts w:hint="eastAsia"/>
            <w:noProof/>
            <w:rtl/>
            <w:lang w:bidi="fa-IR"/>
          </w:rPr>
          <w:t>ک</w:t>
        </w:r>
        <w:r w:rsidR="008D5C17" w:rsidRPr="001C65E1">
          <w:rPr>
            <w:rStyle w:val="Hyperlink"/>
            <w:rFonts w:hint="cs"/>
            <w:noProof/>
            <w:rtl/>
            <w:lang w:bidi="fa-IR"/>
          </w:rPr>
          <w:t>ی</w:t>
        </w:r>
        <w:r w:rsidR="008D5C17" w:rsidRPr="001C65E1">
          <w:rPr>
            <w:rStyle w:val="Hyperlink"/>
            <w:rFonts w:hint="eastAsia"/>
            <w:noProof/>
            <w:rtl/>
            <w:lang w:bidi="fa-IR"/>
          </w:rPr>
          <w:t>ست؟</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Toc418286821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69</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22" w:history="1">
        <w:r w:rsidR="008D5C17" w:rsidRPr="001C65E1">
          <w:rPr>
            <w:rStyle w:val="Hyperlink"/>
            <w:rFonts w:hint="eastAsia"/>
            <w:noProof/>
            <w:rtl/>
            <w:lang w:bidi="fa-IR"/>
          </w:rPr>
          <w:t>م</w:t>
        </w:r>
        <w:r w:rsidR="008D5C17" w:rsidRPr="001C65E1">
          <w:rPr>
            <w:rStyle w:val="Hyperlink"/>
            <w:rFonts w:hint="cs"/>
            <w:noProof/>
            <w:rtl/>
            <w:lang w:bidi="fa-IR"/>
          </w:rPr>
          <w:t>ی‌</w:t>
        </w:r>
        <w:r w:rsidR="008D5C17" w:rsidRPr="001C65E1">
          <w:rPr>
            <w:rStyle w:val="Hyperlink"/>
            <w:rFonts w:hint="eastAsia"/>
            <w:noProof/>
            <w:rtl/>
            <w:lang w:bidi="fa-IR"/>
          </w:rPr>
          <w:t>گو</w:t>
        </w:r>
        <w:r w:rsidR="008D5C17" w:rsidRPr="001C65E1">
          <w:rPr>
            <w:rStyle w:val="Hyperlink"/>
            <w:rFonts w:hint="cs"/>
            <w:noProof/>
            <w:rtl/>
            <w:lang w:bidi="fa-IR"/>
          </w:rPr>
          <w:t>ی</w:t>
        </w:r>
        <w:r w:rsidR="008D5C17" w:rsidRPr="001C65E1">
          <w:rPr>
            <w:rStyle w:val="Hyperlink"/>
            <w:rFonts w:hint="eastAsia"/>
            <w:noProof/>
            <w:rtl/>
            <w:lang w:bidi="fa-IR"/>
          </w:rPr>
          <w:t>ند</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Toc418286822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69</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23" w:history="1">
        <w:r w:rsidR="008D5C17" w:rsidRPr="001C65E1">
          <w:rPr>
            <w:rStyle w:val="Hyperlink"/>
            <w:rFonts w:hint="eastAsia"/>
            <w:noProof/>
            <w:rtl/>
            <w:lang w:bidi="fa-IR"/>
          </w:rPr>
          <w:t>پاسخ</w:t>
        </w:r>
        <w:r w:rsidR="008D5C17" w:rsidRPr="001C65E1">
          <w:rPr>
            <w:rStyle w:val="Hyperlink"/>
            <w:noProof/>
            <w:rtl/>
            <w:lang w:bidi="fa-IR"/>
          </w:rPr>
          <w:t xml:space="preserve"> </w:t>
        </w:r>
        <w:r w:rsidR="008D5C17" w:rsidRPr="001C65E1">
          <w:rPr>
            <w:rStyle w:val="Hyperlink"/>
            <w:rFonts w:hint="eastAsia"/>
            <w:noProof/>
            <w:rtl/>
            <w:lang w:bidi="fa-IR"/>
          </w:rPr>
          <w:t>ما</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Toc418286823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69</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24" w:history="1">
        <w:r w:rsidR="008D5C17" w:rsidRPr="001C65E1">
          <w:rPr>
            <w:rStyle w:val="Hyperlink"/>
            <w:rFonts w:hint="eastAsia"/>
            <w:noProof/>
            <w:rtl/>
            <w:lang w:bidi="fa-IR"/>
          </w:rPr>
          <w:t>سن</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م</w:t>
        </w:r>
        <w:r w:rsidR="008D5C17" w:rsidRPr="001C65E1">
          <w:rPr>
            <w:rStyle w:val="Hyperlink"/>
            <w:rFonts w:hint="cs"/>
            <w:noProof/>
            <w:rtl/>
            <w:lang w:bidi="fa-IR"/>
          </w:rPr>
          <w:t>ی‌</w:t>
        </w:r>
        <w:r w:rsidR="008D5C17" w:rsidRPr="001C65E1">
          <w:rPr>
            <w:rStyle w:val="Hyperlink"/>
            <w:rFonts w:hint="eastAsia"/>
            <w:noProof/>
            <w:rtl/>
            <w:lang w:bidi="fa-IR"/>
          </w:rPr>
          <w:t>گو</w:t>
        </w:r>
        <w:r w:rsidR="008D5C17" w:rsidRPr="001C65E1">
          <w:rPr>
            <w:rStyle w:val="Hyperlink"/>
            <w:rFonts w:hint="cs"/>
            <w:noProof/>
            <w:rtl/>
            <w:lang w:bidi="fa-IR"/>
          </w:rPr>
          <w:t>ی</w:t>
        </w:r>
        <w:r w:rsidR="008D5C17" w:rsidRPr="001C65E1">
          <w:rPr>
            <w:rStyle w:val="Hyperlink"/>
            <w:rFonts w:hint="eastAsia"/>
            <w:noProof/>
            <w:rtl/>
            <w:lang w:bidi="fa-IR"/>
          </w:rPr>
          <w:t>د</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Toc418286824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69</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25" w:history="1">
        <w:r w:rsidR="008D5C17" w:rsidRPr="001C65E1">
          <w:rPr>
            <w:rStyle w:val="Hyperlink"/>
            <w:rFonts w:hint="eastAsia"/>
            <w:noProof/>
            <w:rtl/>
            <w:lang w:bidi="fa-IR"/>
          </w:rPr>
          <w:t>ثابت</w:t>
        </w:r>
        <w:r w:rsidR="008D5C17" w:rsidRPr="001C65E1">
          <w:rPr>
            <w:rStyle w:val="Hyperlink"/>
            <w:noProof/>
            <w:rtl/>
            <w:lang w:bidi="fa-IR"/>
          </w:rPr>
          <w:t xml:space="preserve"> </w:t>
        </w:r>
        <w:r w:rsidR="008D5C17" w:rsidRPr="001C65E1">
          <w:rPr>
            <w:rStyle w:val="Hyperlink"/>
            <w:rFonts w:hint="eastAsia"/>
            <w:noProof/>
            <w:rtl/>
            <w:lang w:bidi="fa-IR"/>
          </w:rPr>
          <w:t>م</w:t>
        </w:r>
        <w:r w:rsidR="008D5C17" w:rsidRPr="001C65E1">
          <w:rPr>
            <w:rStyle w:val="Hyperlink"/>
            <w:rFonts w:hint="cs"/>
            <w:noProof/>
            <w:rtl/>
            <w:lang w:bidi="fa-IR"/>
          </w:rPr>
          <w:t>ی</w:t>
        </w:r>
        <w:r w:rsidR="008D5C17" w:rsidRPr="001C65E1">
          <w:rPr>
            <w:rStyle w:val="Hyperlink"/>
            <w:rFonts w:hint="eastAsia"/>
            <w:noProof/>
            <w:lang w:bidi="fa-IR"/>
          </w:rPr>
          <w:t>‌</w:t>
        </w:r>
        <w:r w:rsidR="008D5C17" w:rsidRPr="001C65E1">
          <w:rPr>
            <w:rStyle w:val="Hyperlink"/>
            <w:rFonts w:hint="eastAsia"/>
            <w:noProof/>
            <w:rtl/>
            <w:lang w:bidi="fa-IR"/>
          </w:rPr>
          <w:t>کنيم</w:t>
        </w:r>
        <w:r w:rsidR="008D5C17" w:rsidRPr="001C65E1">
          <w:rPr>
            <w:rStyle w:val="Hyperlink"/>
            <w:noProof/>
            <w:rtl/>
            <w:lang w:bidi="fa-IR"/>
          </w:rPr>
          <w:t xml:space="preserve"> </w:t>
        </w:r>
        <w:r w:rsidR="008D5C17" w:rsidRPr="001C65E1">
          <w:rPr>
            <w:rStyle w:val="Hyperlink"/>
            <w:rFonts w:hint="eastAsia"/>
            <w:noProof/>
            <w:rtl/>
            <w:lang w:bidi="fa-IR"/>
          </w:rPr>
          <w:t>که</w:t>
        </w:r>
        <w:r w:rsidR="008D5C17" w:rsidRPr="001C65E1">
          <w:rPr>
            <w:rStyle w:val="Hyperlink"/>
            <w:noProof/>
            <w:rtl/>
            <w:lang w:bidi="fa-IR"/>
          </w:rPr>
          <w:t xml:space="preserve"> </w:t>
        </w:r>
        <w:r w:rsidR="008D5C17" w:rsidRPr="001C65E1">
          <w:rPr>
            <w:rStyle w:val="Hyperlink"/>
            <w:rFonts w:hint="eastAsia"/>
            <w:noProof/>
            <w:rtl/>
            <w:lang w:bidi="fa-IR"/>
          </w:rPr>
          <w:t>حضرت</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3E3A1E">
          <w:rPr>
            <w:rStyle w:val="Hyperlink"/>
            <w:rFonts w:cs="CTraditional Arabic" w:hint="eastAsia"/>
            <w:b w:val="0"/>
            <w:bCs w:val="0"/>
            <w:noProof/>
            <w:rtl/>
            <w:lang w:bidi="fa-IR"/>
          </w:rPr>
          <w:t>ل</w:t>
        </w:r>
        <w:r w:rsidR="008D5C17" w:rsidRPr="001C65E1">
          <w:rPr>
            <w:rStyle w:val="Hyperlink"/>
            <w:noProof/>
            <w:rtl/>
            <w:lang w:bidi="fa-IR"/>
          </w:rPr>
          <w:t xml:space="preserve"> </w:t>
        </w:r>
        <w:r w:rsidR="008D5C17" w:rsidRPr="001C65E1">
          <w:rPr>
            <w:rStyle w:val="Hyperlink"/>
            <w:rFonts w:hint="eastAsia"/>
            <w:noProof/>
            <w:rtl/>
            <w:lang w:bidi="fa-IR"/>
          </w:rPr>
          <w:t>فرزند</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بنام</w:t>
        </w:r>
        <w:r w:rsidR="008D5C17" w:rsidRPr="001C65E1">
          <w:rPr>
            <w:rStyle w:val="Hyperlink"/>
            <w:noProof/>
            <w:rtl/>
            <w:lang w:bidi="fa-IR"/>
          </w:rPr>
          <w:t xml:space="preserve"> </w:t>
        </w:r>
        <w:r w:rsidR="008D5C17" w:rsidRPr="001C65E1">
          <w:rPr>
            <w:rStyle w:val="Hyperlink"/>
            <w:rFonts w:hint="eastAsia"/>
            <w:noProof/>
            <w:rtl/>
            <w:lang w:bidi="fa-IR"/>
          </w:rPr>
          <w:t>محسن</w:t>
        </w:r>
        <w:r w:rsidR="008D5C17" w:rsidRPr="001C65E1">
          <w:rPr>
            <w:rStyle w:val="Hyperlink"/>
            <w:noProof/>
            <w:rtl/>
            <w:lang w:bidi="fa-IR"/>
          </w:rPr>
          <w:t xml:space="preserve"> </w:t>
        </w:r>
        <w:r w:rsidR="008D5C17" w:rsidRPr="001C65E1">
          <w:rPr>
            <w:rStyle w:val="Hyperlink"/>
            <w:rFonts w:hint="eastAsia"/>
            <w:noProof/>
            <w:rtl/>
            <w:lang w:bidi="fa-IR"/>
          </w:rPr>
          <w:t>نداشتند</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Toc418286825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73</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26" w:history="1">
        <w:r w:rsidR="008D5C17" w:rsidRPr="001C65E1">
          <w:rPr>
            <w:rStyle w:val="Hyperlink"/>
            <w:rFonts w:hint="eastAsia"/>
            <w:noProof/>
            <w:rtl/>
            <w:lang w:bidi="fa-IR"/>
          </w:rPr>
          <w:t>سوال</w:t>
        </w:r>
        <w:r w:rsidR="008D5C17" w:rsidRPr="001C65E1">
          <w:rPr>
            <w:rStyle w:val="Hyperlink"/>
            <w:noProof/>
            <w:rtl/>
            <w:lang w:bidi="fa-IR"/>
          </w:rPr>
          <w:t xml:space="preserve"> </w:t>
        </w:r>
        <w:r w:rsidR="008D5C17" w:rsidRPr="001C65E1">
          <w:rPr>
            <w:rStyle w:val="Hyperlink"/>
            <w:rFonts w:hint="eastAsia"/>
            <w:noProof/>
            <w:rtl/>
            <w:lang w:bidi="fa-IR"/>
          </w:rPr>
          <w:t>اهل</w:t>
        </w:r>
        <w:r w:rsidR="008D5C17" w:rsidRPr="001C65E1">
          <w:rPr>
            <w:rStyle w:val="Hyperlink"/>
            <w:noProof/>
            <w:rtl/>
            <w:lang w:bidi="fa-IR"/>
          </w:rPr>
          <w:t xml:space="preserve"> </w:t>
        </w:r>
        <w:r w:rsidR="008D5C17" w:rsidRPr="001C65E1">
          <w:rPr>
            <w:rStyle w:val="Hyperlink"/>
            <w:rFonts w:hint="eastAsia"/>
            <w:noProof/>
            <w:rtl/>
            <w:lang w:bidi="fa-IR"/>
          </w:rPr>
          <w:t>سنت</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Toc418286826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73</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27" w:history="1">
        <w:r w:rsidR="008D5C17" w:rsidRPr="001C65E1">
          <w:rPr>
            <w:rStyle w:val="Hyperlink"/>
            <w:rFonts w:hint="eastAsia"/>
            <w:noProof/>
            <w:rtl/>
            <w:lang w:bidi="fa-IR"/>
          </w:rPr>
          <w:t>پاسخ</w:t>
        </w:r>
        <w:r w:rsidR="008D5C17" w:rsidRPr="001C65E1">
          <w:rPr>
            <w:rStyle w:val="Hyperlink"/>
            <w:noProof/>
            <w:rtl/>
            <w:lang w:bidi="fa-IR"/>
          </w:rPr>
          <w:t xml:space="preserve"> </w:t>
        </w:r>
        <w:r w:rsidR="008D5C17" w:rsidRPr="001C65E1">
          <w:rPr>
            <w:rStyle w:val="Hyperlink"/>
            <w:rFonts w:hint="eastAsia"/>
            <w:noProof/>
            <w:rtl/>
            <w:lang w:bidi="fa-IR"/>
          </w:rPr>
          <w:t>ش</w:t>
        </w:r>
        <w:r w:rsidR="008D5C17" w:rsidRPr="001C65E1">
          <w:rPr>
            <w:rStyle w:val="Hyperlink"/>
            <w:rFonts w:hint="cs"/>
            <w:noProof/>
            <w:rtl/>
            <w:lang w:bidi="fa-IR"/>
          </w:rPr>
          <w:t>ی</w:t>
        </w:r>
        <w:r w:rsidR="008D5C17" w:rsidRPr="001C65E1">
          <w:rPr>
            <w:rStyle w:val="Hyperlink"/>
            <w:rFonts w:hint="eastAsia"/>
            <w:noProof/>
            <w:rtl/>
            <w:lang w:bidi="fa-IR"/>
          </w:rPr>
          <w:t>عه</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Toc418286827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73</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28" w:history="1">
        <w:r w:rsidR="008D5C17" w:rsidRPr="001C65E1">
          <w:rPr>
            <w:rStyle w:val="Hyperlink"/>
            <w:rFonts w:hint="eastAsia"/>
            <w:noProof/>
            <w:rtl/>
            <w:lang w:bidi="fa-IR"/>
          </w:rPr>
          <w:t>پاسخ</w:t>
        </w:r>
        <w:r w:rsidR="008D5C17" w:rsidRPr="001C65E1">
          <w:rPr>
            <w:rStyle w:val="Hyperlink"/>
            <w:noProof/>
            <w:rtl/>
            <w:lang w:bidi="fa-IR"/>
          </w:rPr>
          <w:t xml:space="preserve"> </w:t>
        </w:r>
        <w:r w:rsidR="008D5C17" w:rsidRPr="001C65E1">
          <w:rPr>
            <w:rStyle w:val="Hyperlink"/>
            <w:rFonts w:hint="eastAsia"/>
            <w:noProof/>
            <w:rtl/>
            <w:lang w:bidi="fa-IR"/>
          </w:rPr>
          <w:t>اهل</w:t>
        </w:r>
        <w:r w:rsidR="008D5C17" w:rsidRPr="001C65E1">
          <w:rPr>
            <w:rStyle w:val="Hyperlink"/>
            <w:noProof/>
            <w:rtl/>
            <w:lang w:bidi="fa-IR"/>
          </w:rPr>
          <w:t xml:space="preserve"> </w:t>
        </w:r>
        <w:r w:rsidR="008D5C17" w:rsidRPr="001C65E1">
          <w:rPr>
            <w:rStyle w:val="Hyperlink"/>
            <w:rFonts w:hint="eastAsia"/>
            <w:noProof/>
            <w:rtl/>
            <w:lang w:bidi="fa-IR"/>
          </w:rPr>
          <w:t>سنت</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Toc418286828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74</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29" w:history="1">
        <w:r w:rsidR="008D5C17" w:rsidRPr="001C65E1">
          <w:rPr>
            <w:rStyle w:val="Hyperlink"/>
            <w:rFonts w:hint="eastAsia"/>
            <w:noProof/>
            <w:rtl/>
            <w:lang w:bidi="fa-IR"/>
          </w:rPr>
          <w:t>نت</w:t>
        </w:r>
        <w:r w:rsidR="008D5C17" w:rsidRPr="001C65E1">
          <w:rPr>
            <w:rStyle w:val="Hyperlink"/>
            <w:rFonts w:hint="cs"/>
            <w:noProof/>
            <w:rtl/>
            <w:lang w:bidi="fa-IR"/>
          </w:rPr>
          <w:t>ی</w:t>
        </w:r>
        <w:r w:rsidR="008D5C17" w:rsidRPr="001C65E1">
          <w:rPr>
            <w:rStyle w:val="Hyperlink"/>
            <w:rFonts w:hint="eastAsia"/>
            <w:noProof/>
            <w:rtl/>
            <w:lang w:bidi="fa-IR"/>
          </w:rPr>
          <w:t>جه</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Toc418286829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75</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30" w:history="1">
        <w:r w:rsidR="008D5C17" w:rsidRPr="001C65E1">
          <w:rPr>
            <w:rStyle w:val="Hyperlink"/>
            <w:rFonts w:hint="eastAsia"/>
            <w:noProof/>
            <w:rtl/>
            <w:lang w:bidi="fa-IR"/>
          </w:rPr>
          <w:t>داستان</w:t>
        </w:r>
        <w:r w:rsidR="008D5C17" w:rsidRPr="001C65E1">
          <w:rPr>
            <w:rStyle w:val="Hyperlink"/>
            <w:noProof/>
            <w:rtl/>
            <w:lang w:bidi="fa-IR"/>
          </w:rPr>
          <w:t xml:space="preserve"> </w:t>
        </w:r>
        <w:r w:rsidR="008D5C17" w:rsidRPr="001C65E1">
          <w:rPr>
            <w:rStyle w:val="Hyperlink"/>
            <w:rFonts w:hint="eastAsia"/>
            <w:noProof/>
            <w:rtl/>
            <w:lang w:bidi="fa-IR"/>
          </w:rPr>
          <w:t>عج</w:t>
        </w:r>
        <w:r w:rsidR="008D5C17" w:rsidRPr="001C65E1">
          <w:rPr>
            <w:rStyle w:val="Hyperlink"/>
            <w:rFonts w:hint="cs"/>
            <w:noProof/>
            <w:rtl/>
            <w:lang w:bidi="fa-IR"/>
          </w:rPr>
          <w:t>ی</w:t>
        </w:r>
        <w:r w:rsidR="008D5C17" w:rsidRPr="001C65E1">
          <w:rPr>
            <w:rStyle w:val="Hyperlink"/>
            <w:rFonts w:hint="eastAsia"/>
            <w:noProof/>
            <w:rtl/>
            <w:lang w:bidi="fa-IR"/>
          </w:rPr>
          <w:t>ب</w:t>
        </w:r>
        <w:r w:rsidR="008D5C17" w:rsidRPr="001C65E1">
          <w:rPr>
            <w:rStyle w:val="Hyperlink"/>
            <w:noProof/>
            <w:rtl/>
            <w:lang w:bidi="fa-IR"/>
          </w:rPr>
          <w:t xml:space="preserve"> </w:t>
        </w:r>
        <w:r w:rsidR="008D5C17" w:rsidRPr="001C65E1">
          <w:rPr>
            <w:rStyle w:val="Hyperlink"/>
            <w:rFonts w:hint="eastAsia"/>
            <w:noProof/>
            <w:rtl/>
            <w:lang w:bidi="fa-IR"/>
          </w:rPr>
          <w:t>اسدالله</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Toc418286830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77</w:t>
        </w:r>
        <w:r w:rsidR="008D5C17">
          <w:rPr>
            <w:noProof/>
            <w:webHidden/>
            <w:rtl/>
          </w:rPr>
          <w:fldChar w:fldCharType="end"/>
        </w:r>
      </w:hyperlink>
    </w:p>
    <w:p w:rsidR="008D5C17" w:rsidRPr="003E3A21" w:rsidRDefault="00CD64C0">
      <w:pPr>
        <w:pStyle w:val="TOC3"/>
        <w:tabs>
          <w:tab w:val="right" w:leader="dot" w:pos="7644"/>
        </w:tabs>
        <w:rPr>
          <w:rFonts w:ascii="Calibri" w:hAnsi="Calibri" w:cs="Arial"/>
          <w:noProof/>
          <w:sz w:val="22"/>
          <w:szCs w:val="22"/>
          <w:rtl/>
        </w:rPr>
      </w:pPr>
      <w:hyperlink w:anchor="_Toc418286831" w:history="1">
        <w:r w:rsidR="008D5C17" w:rsidRPr="001C65E1">
          <w:rPr>
            <w:rStyle w:val="Hyperlink"/>
            <w:rFonts w:hint="eastAsia"/>
            <w:noProof/>
            <w:rtl/>
            <w:lang w:bidi="fa-IR"/>
          </w:rPr>
          <w:t>اما</w:t>
        </w:r>
        <w:r w:rsidR="008D5C17" w:rsidRPr="001C65E1">
          <w:rPr>
            <w:rStyle w:val="Hyperlink"/>
            <w:noProof/>
            <w:rtl/>
            <w:lang w:bidi="fa-IR"/>
          </w:rPr>
          <w:t xml:space="preserve"> </w:t>
        </w:r>
        <w:r w:rsidR="008D5C17" w:rsidRPr="001C65E1">
          <w:rPr>
            <w:rStyle w:val="Hyperlink"/>
            <w:rFonts w:hint="eastAsia"/>
            <w:noProof/>
            <w:rtl/>
            <w:lang w:bidi="fa-IR"/>
          </w:rPr>
          <w:t>ا</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عالم</w:t>
        </w:r>
        <w:r w:rsidR="008D5C17" w:rsidRPr="001C65E1">
          <w:rPr>
            <w:rStyle w:val="Hyperlink"/>
            <w:noProof/>
            <w:rtl/>
            <w:lang w:bidi="fa-IR"/>
          </w:rPr>
          <w:t xml:space="preserve"> </w:t>
        </w:r>
        <w:r w:rsidR="008D5C17" w:rsidRPr="001C65E1">
          <w:rPr>
            <w:rStyle w:val="Hyperlink"/>
            <w:rFonts w:hint="eastAsia"/>
            <w:noProof/>
            <w:rtl/>
            <w:lang w:bidi="fa-IR"/>
          </w:rPr>
          <w:t>ش</w:t>
        </w:r>
        <w:r w:rsidR="008D5C17" w:rsidRPr="001C65E1">
          <w:rPr>
            <w:rStyle w:val="Hyperlink"/>
            <w:rFonts w:hint="cs"/>
            <w:noProof/>
            <w:rtl/>
            <w:lang w:bidi="fa-IR"/>
          </w:rPr>
          <w:t>ی</w:t>
        </w:r>
        <w:r w:rsidR="008D5C17" w:rsidRPr="001C65E1">
          <w:rPr>
            <w:rStyle w:val="Hyperlink"/>
            <w:rFonts w:hint="eastAsia"/>
            <w:noProof/>
            <w:rtl/>
            <w:lang w:bidi="fa-IR"/>
          </w:rPr>
          <w:t>ع</w:t>
        </w:r>
        <w:r w:rsidR="008D5C17" w:rsidRPr="001C65E1">
          <w:rPr>
            <w:rStyle w:val="Hyperlink"/>
            <w:rFonts w:hint="cs"/>
            <w:noProof/>
            <w:rtl/>
            <w:lang w:bidi="fa-IR"/>
          </w:rPr>
          <w:t>ی</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Toc418286831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79</w:t>
        </w:r>
        <w:r w:rsidR="008D5C17">
          <w:rPr>
            <w:noProof/>
            <w:webHidden/>
            <w:rtl/>
          </w:rPr>
          <w:fldChar w:fldCharType="end"/>
        </w:r>
      </w:hyperlink>
    </w:p>
    <w:p w:rsidR="008D5C17" w:rsidRPr="003E3A21" w:rsidRDefault="00CD64C0">
      <w:pPr>
        <w:pStyle w:val="TOC3"/>
        <w:tabs>
          <w:tab w:val="right" w:leader="dot" w:pos="7644"/>
        </w:tabs>
        <w:rPr>
          <w:rFonts w:ascii="Calibri" w:hAnsi="Calibri" w:cs="Arial"/>
          <w:noProof/>
          <w:sz w:val="22"/>
          <w:szCs w:val="22"/>
          <w:rtl/>
        </w:rPr>
      </w:pPr>
      <w:hyperlink w:anchor="_Toc418286832" w:history="1">
        <w:r w:rsidR="008D5C17" w:rsidRPr="001C65E1">
          <w:rPr>
            <w:rStyle w:val="Hyperlink"/>
            <w:rFonts w:hint="eastAsia"/>
            <w:noProof/>
            <w:rtl/>
            <w:lang w:bidi="fa-IR"/>
          </w:rPr>
          <w:t>ا</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خواننده</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Toc418286832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80</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33" w:history="1">
        <w:r w:rsidR="008D5C17" w:rsidRPr="001C65E1">
          <w:rPr>
            <w:rStyle w:val="Hyperlink"/>
            <w:rFonts w:hint="eastAsia"/>
            <w:noProof/>
            <w:rtl/>
            <w:lang w:bidi="fa-IR"/>
          </w:rPr>
          <w:t>جشن</w:t>
        </w:r>
        <w:r w:rsidR="008D5C17" w:rsidRPr="001C65E1">
          <w:rPr>
            <w:rStyle w:val="Hyperlink"/>
            <w:noProof/>
            <w:rtl/>
            <w:lang w:bidi="fa-IR"/>
          </w:rPr>
          <w:t xml:space="preserve"> </w:t>
        </w:r>
        <w:r w:rsidR="008D5C17" w:rsidRPr="001C65E1">
          <w:rPr>
            <w:rStyle w:val="Hyperlink"/>
            <w:rFonts w:hint="eastAsia"/>
            <w:noProof/>
            <w:rtl/>
            <w:lang w:bidi="fa-IR"/>
          </w:rPr>
          <w:t>گر</w:t>
        </w:r>
        <w:r w:rsidR="008D5C17" w:rsidRPr="001C65E1">
          <w:rPr>
            <w:rStyle w:val="Hyperlink"/>
            <w:rFonts w:hint="cs"/>
            <w:noProof/>
            <w:rtl/>
            <w:lang w:bidi="fa-IR"/>
          </w:rPr>
          <w:t>ی</w:t>
        </w:r>
        <w:r w:rsidR="008D5C17" w:rsidRPr="001C65E1">
          <w:rPr>
            <w:rStyle w:val="Hyperlink"/>
            <w:rFonts w:hint="eastAsia"/>
            <w:noProof/>
            <w:rtl/>
            <w:lang w:bidi="fa-IR"/>
          </w:rPr>
          <w:t>ه</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زار</w:t>
        </w:r>
        <w:r w:rsidR="008D5C17" w:rsidRPr="001C65E1">
          <w:rPr>
            <w:rStyle w:val="Hyperlink"/>
            <w:rFonts w:hint="cs"/>
            <w:noProof/>
            <w:rtl/>
            <w:lang w:bidi="fa-IR"/>
          </w:rPr>
          <w:t>ی</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Toc418286833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83</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34" w:history="1">
        <w:r w:rsidR="008D5C17" w:rsidRPr="001C65E1">
          <w:rPr>
            <w:rStyle w:val="Hyperlink"/>
            <w:rFonts w:hint="eastAsia"/>
            <w:noProof/>
            <w:rtl/>
            <w:lang w:bidi="fa-IR"/>
          </w:rPr>
          <w:t>چرا</w:t>
        </w:r>
        <w:r w:rsidR="008D5C17" w:rsidRPr="001C65E1">
          <w:rPr>
            <w:rStyle w:val="Hyperlink"/>
            <w:noProof/>
            <w:rtl/>
            <w:lang w:bidi="fa-IR"/>
          </w:rPr>
          <w:t xml:space="preserve"> </w:t>
        </w:r>
        <w:r w:rsidR="008D5C17" w:rsidRPr="001C65E1">
          <w:rPr>
            <w:rStyle w:val="Hyperlink"/>
            <w:rFonts w:hint="eastAsia"/>
            <w:noProof/>
            <w:rtl/>
            <w:lang w:bidi="fa-IR"/>
          </w:rPr>
          <w:t>حضرت</w:t>
        </w:r>
        <w:r w:rsidR="008D5C17" w:rsidRPr="001C65E1">
          <w:rPr>
            <w:rStyle w:val="Hyperlink"/>
            <w:noProof/>
            <w:rtl/>
            <w:lang w:bidi="fa-IR"/>
          </w:rPr>
          <w:t xml:space="preserve"> </w:t>
        </w:r>
        <w:r w:rsidR="008D5C17" w:rsidRPr="001C65E1">
          <w:rPr>
            <w:rStyle w:val="Hyperlink"/>
            <w:rFonts w:hint="eastAsia"/>
            <w:noProof/>
            <w:rtl/>
            <w:lang w:bidi="fa-IR"/>
          </w:rPr>
          <w:t>ابوبکر</w:t>
        </w:r>
        <w:r w:rsidR="008D5C17" w:rsidRPr="001C65E1">
          <w:rPr>
            <w:rStyle w:val="Hyperlink"/>
            <w:noProof/>
          </w:rPr>
          <w:sym w:font="AGA Arabesque" w:char="F074"/>
        </w:r>
        <w:r w:rsidR="008D5C17" w:rsidRPr="001C65E1">
          <w:rPr>
            <w:rStyle w:val="Hyperlink"/>
            <w:noProof/>
            <w:rtl/>
            <w:lang w:bidi="fa-IR"/>
          </w:rPr>
          <w:t xml:space="preserve"> </w:t>
        </w:r>
        <w:r w:rsidR="008D5C17" w:rsidRPr="001C65E1">
          <w:rPr>
            <w:rStyle w:val="Hyperlink"/>
            <w:rFonts w:hint="eastAsia"/>
            <w:noProof/>
            <w:rtl/>
            <w:lang w:bidi="fa-IR"/>
          </w:rPr>
          <w:t>در</w:t>
        </w:r>
        <w:r w:rsidR="008D5C17" w:rsidRPr="001C65E1">
          <w:rPr>
            <w:rStyle w:val="Hyperlink"/>
            <w:noProof/>
            <w:rtl/>
            <w:lang w:bidi="fa-IR"/>
          </w:rPr>
          <w:t xml:space="preserve"> </w:t>
        </w:r>
        <w:r w:rsidR="008D5C17" w:rsidRPr="001C65E1">
          <w:rPr>
            <w:rStyle w:val="Hyperlink"/>
            <w:rFonts w:hint="eastAsia"/>
            <w:noProof/>
            <w:rtl/>
            <w:lang w:bidi="fa-IR"/>
          </w:rPr>
          <w:t>تش</w:t>
        </w:r>
        <w:r w:rsidR="008D5C17" w:rsidRPr="001C65E1">
          <w:rPr>
            <w:rStyle w:val="Hyperlink"/>
            <w:rFonts w:hint="cs"/>
            <w:noProof/>
            <w:rtl/>
            <w:lang w:bidi="fa-IR"/>
          </w:rPr>
          <w:t>یی</w:t>
        </w:r>
        <w:r w:rsidR="008D5C17" w:rsidRPr="001C65E1">
          <w:rPr>
            <w:rStyle w:val="Hyperlink"/>
            <w:rFonts w:hint="eastAsia"/>
            <w:noProof/>
            <w:rtl/>
            <w:lang w:bidi="fa-IR"/>
          </w:rPr>
          <w:t>ع</w:t>
        </w:r>
        <w:r w:rsidR="008D5C17" w:rsidRPr="001C65E1">
          <w:rPr>
            <w:rStyle w:val="Hyperlink"/>
            <w:noProof/>
            <w:rtl/>
            <w:lang w:bidi="fa-IR"/>
          </w:rPr>
          <w:t xml:space="preserve"> </w:t>
        </w:r>
        <w:r w:rsidR="008D5C17" w:rsidRPr="001C65E1">
          <w:rPr>
            <w:rStyle w:val="Hyperlink"/>
            <w:rFonts w:hint="eastAsia"/>
            <w:noProof/>
            <w:rtl/>
            <w:lang w:bidi="fa-IR"/>
          </w:rPr>
          <w:t>جنازه</w:t>
        </w:r>
        <w:r w:rsidR="008D5C17" w:rsidRPr="001C65E1">
          <w:rPr>
            <w:rStyle w:val="Hyperlink"/>
            <w:noProof/>
            <w:rtl/>
            <w:lang w:bidi="fa-IR"/>
          </w:rPr>
          <w:t xml:space="preserve"> </w:t>
        </w:r>
        <w:r w:rsidR="008D5C17" w:rsidRPr="001C65E1">
          <w:rPr>
            <w:rStyle w:val="Hyperlink"/>
            <w:rFonts w:hint="eastAsia"/>
            <w:noProof/>
            <w:rtl/>
            <w:lang w:bidi="fa-IR"/>
          </w:rPr>
          <w:t>حضرت</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3E3A1E">
          <w:rPr>
            <w:rStyle w:val="Hyperlink"/>
            <w:rFonts w:cs="CTraditional Arabic" w:hint="eastAsia"/>
            <w:b w:val="0"/>
            <w:bCs w:val="0"/>
            <w:noProof/>
            <w:rtl/>
            <w:lang w:bidi="fa-IR"/>
          </w:rPr>
          <w:t>ل</w:t>
        </w:r>
        <w:r w:rsidR="008D5C17" w:rsidRPr="001C65E1">
          <w:rPr>
            <w:rStyle w:val="Hyperlink"/>
            <w:noProof/>
            <w:rtl/>
            <w:lang w:bidi="fa-IR"/>
          </w:rPr>
          <w:t xml:space="preserve"> </w:t>
        </w:r>
        <w:r w:rsidR="008D5C17" w:rsidRPr="001C65E1">
          <w:rPr>
            <w:rStyle w:val="Hyperlink"/>
            <w:rFonts w:hint="eastAsia"/>
            <w:noProof/>
            <w:rtl/>
            <w:lang w:bidi="fa-IR"/>
          </w:rPr>
          <w:t>شرکت</w:t>
        </w:r>
        <w:r w:rsidR="008D5C17" w:rsidRPr="001C65E1">
          <w:rPr>
            <w:rStyle w:val="Hyperlink"/>
            <w:noProof/>
            <w:rtl/>
            <w:lang w:bidi="fa-IR"/>
          </w:rPr>
          <w:t xml:space="preserve"> </w:t>
        </w:r>
        <w:r w:rsidR="008D5C17" w:rsidRPr="001C65E1">
          <w:rPr>
            <w:rStyle w:val="Hyperlink"/>
            <w:rFonts w:hint="eastAsia"/>
            <w:noProof/>
            <w:rtl/>
            <w:lang w:bidi="fa-IR"/>
          </w:rPr>
          <w:t>نکرد؟</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Toc418286834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87</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35" w:history="1">
        <w:r w:rsidR="008D5C17" w:rsidRPr="001C65E1">
          <w:rPr>
            <w:rStyle w:val="Hyperlink"/>
            <w:rFonts w:hint="eastAsia"/>
            <w:noProof/>
            <w:rtl/>
            <w:lang w:bidi="fa-IR"/>
          </w:rPr>
          <w:t>سوال</w:t>
        </w:r>
        <w:r w:rsidR="008D5C17" w:rsidRPr="001C65E1">
          <w:rPr>
            <w:rStyle w:val="Hyperlink"/>
            <w:noProof/>
            <w:rtl/>
            <w:lang w:bidi="fa-IR"/>
          </w:rPr>
          <w:t xml:space="preserve"> </w:t>
        </w:r>
        <w:r w:rsidR="008D5C17" w:rsidRPr="001C65E1">
          <w:rPr>
            <w:rStyle w:val="Hyperlink"/>
            <w:rFonts w:hint="eastAsia"/>
            <w:noProof/>
            <w:rtl/>
            <w:lang w:bidi="fa-IR"/>
          </w:rPr>
          <w:t>ش</w:t>
        </w:r>
        <w:r w:rsidR="008D5C17" w:rsidRPr="001C65E1">
          <w:rPr>
            <w:rStyle w:val="Hyperlink"/>
            <w:rFonts w:hint="cs"/>
            <w:noProof/>
            <w:rtl/>
            <w:lang w:bidi="fa-IR"/>
          </w:rPr>
          <w:t>ی</w:t>
        </w:r>
        <w:r w:rsidR="008D5C17" w:rsidRPr="001C65E1">
          <w:rPr>
            <w:rStyle w:val="Hyperlink"/>
            <w:rFonts w:hint="eastAsia"/>
            <w:noProof/>
            <w:rtl/>
            <w:lang w:bidi="fa-IR"/>
          </w:rPr>
          <w:t>عه‌ها</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Toc418286835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87</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36" w:history="1">
        <w:r w:rsidR="008D5C17" w:rsidRPr="001C65E1">
          <w:rPr>
            <w:rStyle w:val="Hyperlink"/>
            <w:rFonts w:hint="eastAsia"/>
            <w:noProof/>
            <w:rtl/>
            <w:lang w:bidi="fa-IR"/>
          </w:rPr>
          <w:t>جواب</w:t>
        </w:r>
        <w:r w:rsidR="008D5C17" w:rsidRPr="001C65E1">
          <w:rPr>
            <w:rStyle w:val="Hyperlink"/>
            <w:noProof/>
            <w:rtl/>
            <w:lang w:bidi="fa-IR"/>
          </w:rPr>
          <w:t xml:space="preserve"> </w:t>
        </w:r>
        <w:r w:rsidR="008D5C17" w:rsidRPr="001C65E1">
          <w:rPr>
            <w:rStyle w:val="Hyperlink"/>
            <w:rFonts w:hint="eastAsia"/>
            <w:noProof/>
            <w:rtl/>
            <w:lang w:bidi="fa-IR"/>
          </w:rPr>
          <w:t>ما</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Toc418286836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87</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37" w:history="1">
        <w:r w:rsidR="008D5C17" w:rsidRPr="001C65E1">
          <w:rPr>
            <w:rStyle w:val="Hyperlink"/>
            <w:rFonts w:hint="eastAsia"/>
            <w:noProof/>
            <w:rtl/>
            <w:lang w:bidi="fa-IR"/>
          </w:rPr>
          <w:t>منظور</w:t>
        </w:r>
        <w:r w:rsidR="008D5C17" w:rsidRPr="001C65E1">
          <w:rPr>
            <w:rStyle w:val="Hyperlink"/>
            <w:noProof/>
            <w:rtl/>
            <w:lang w:bidi="fa-IR"/>
          </w:rPr>
          <w:t xml:space="preserve"> </w:t>
        </w:r>
        <w:r w:rsidR="008D5C17" w:rsidRPr="001C65E1">
          <w:rPr>
            <w:rStyle w:val="Hyperlink"/>
            <w:rFonts w:hint="eastAsia"/>
            <w:noProof/>
            <w:rtl/>
            <w:lang w:bidi="fa-IR"/>
          </w:rPr>
          <w:t>از</w:t>
        </w:r>
        <w:r w:rsidR="008D5C17" w:rsidRPr="001C65E1">
          <w:rPr>
            <w:rStyle w:val="Hyperlink"/>
            <w:noProof/>
            <w:rtl/>
            <w:lang w:bidi="fa-IR"/>
          </w:rPr>
          <w:t xml:space="preserve"> </w:t>
        </w:r>
        <w:r w:rsidR="008D5C17" w:rsidRPr="001C65E1">
          <w:rPr>
            <w:rStyle w:val="Hyperlink"/>
            <w:rFonts w:hint="eastAsia"/>
            <w:noProof/>
            <w:rtl/>
            <w:lang w:bidi="fa-IR"/>
          </w:rPr>
          <w:t>ظالم</w:t>
        </w:r>
        <w:r w:rsidR="008D5C17" w:rsidRPr="001C65E1">
          <w:rPr>
            <w:rStyle w:val="Hyperlink"/>
            <w:noProof/>
            <w:rtl/>
            <w:lang w:bidi="fa-IR"/>
          </w:rPr>
          <w:t xml:space="preserve"> </w:t>
        </w:r>
        <w:r w:rsidR="008D5C17" w:rsidRPr="001C65E1">
          <w:rPr>
            <w:rStyle w:val="Hyperlink"/>
            <w:rFonts w:hint="eastAsia"/>
            <w:noProof/>
            <w:rtl/>
            <w:lang w:bidi="fa-IR"/>
          </w:rPr>
          <w:t>اول،</w:t>
        </w:r>
        <w:r w:rsidR="008D5C17" w:rsidRPr="001C65E1">
          <w:rPr>
            <w:rStyle w:val="Hyperlink"/>
            <w:noProof/>
            <w:rtl/>
            <w:lang w:bidi="fa-IR"/>
          </w:rPr>
          <w:t xml:space="preserve"> </w:t>
        </w:r>
        <w:r w:rsidR="008D5C17" w:rsidRPr="001C65E1">
          <w:rPr>
            <w:rStyle w:val="Hyperlink"/>
            <w:rFonts w:hint="eastAsia"/>
            <w:noProof/>
            <w:rtl/>
            <w:lang w:bidi="fa-IR"/>
          </w:rPr>
          <w:t>ثاني</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ثالث</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رابع</w:t>
        </w:r>
        <w:r w:rsidR="008D5C17" w:rsidRPr="001C65E1">
          <w:rPr>
            <w:rStyle w:val="Hyperlink"/>
            <w:noProof/>
            <w:rtl/>
            <w:lang w:bidi="fa-IR"/>
          </w:rPr>
          <w:t xml:space="preserve"> </w:t>
        </w:r>
        <w:r w:rsidR="008D5C17" w:rsidRPr="001C65E1">
          <w:rPr>
            <w:rStyle w:val="Hyperlink"/>
            <w:rFonts w:hint="eastAsia"/>
            <w:noProof/>
            <w:rtl/>
            <w:lang w:bidi="fa-IR"/>
          </w:rPr>
          <w:t>درفرازها</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آخر</w:t>
        </w:r>
        <w:r w:rsidR="008D5C17" w:rsidRPr="001C65E1">
          <w:rPr>
            <w:rStyle w:val="Hyperlink"/>
            <w:noProof/>
            <w:rtl/>
            <w:lang w:bidi="fa-IR"/>
          </w:rPr>
          <w:t xml:space="preserve"> </w:t>
        </w:r>
        <w:r w:rsidR="008D5C17" w:rsidRPr="001C65E1">
          <w:rPr>
            <w:rStyle w:val="Hyperlink"/>
            <w:rFonts w:hint="eastAsia"/>
            <w:noProof/>
            <w:rtl/>
            <w:lang w:bidi="fa-IR"/>
          </w:rPr>
          <w:t>زيارت</w:t>
        </w:r>
        <w:r w:rsidR="008D5C17" w:rsidRPr="001C65E1">
          <w:rPr>
            <w:rStyle w:val="Hyperlink"/>
            <w:noProof/>
            <w:rtl/>
            <w:lang w:bidi="fa-IR"/>
          </w:rPr>
          <w:t xml:space="preserve"> </w:t>
        </w:r>
        <w:r w:rsidR="008D5C17" w:rsidRPr="001C65E1">
          <w:rPr>
            <w:rStyle w:val="Hyperlink"/>
            <w:rFonts w:hint="eastAsia"/>
            <w:noProof/>
            <w:rtl/>
            <w:lang w:bidi="fa-IR"/>
          </w:rPr>
          <w:t>عاشورا</w:t>
        </w:r>
        <w:r w:rsidR="008D5C17" w:rsidRPr="001C65E1">
          <w:rPr>
            <w:rStyle w:val="Hyperlink"/>
            <w:noProof/>
            <w:rtl/>
            <w:lang w:bidi="fa-IR"/>
          </w:rPr>
          <w:t xml:space="preserve"> </w:t>
        </w:r>
        <w:r w:rsidR="008D5C17" w:rsidRPr="001C65E1">
          <w:rPr>
            <w:rStyle w:val="Hyperlink"/>
            <w:rFonts w:hint="eastAsia"/>
            <w:noProof/>
            <w:rtl/>
            <w:lang w:bidi="fa-IR"/>
          </w:rPr>
          <w:t>چيست؟</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Toc418286837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89</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38" w:history="1">
        <w:r w:rsidR="008D5C17" w:rsidRPr="001C65E1">
          <w:rPr>
            <w:rStyle w:val="Hyperlink"/>
            <w:rFonts w:hint="eastAsia"/>
            <w:noProof/>
            <w:rtl/>
            <w:lang w:bidi="fa-IR"/>
          </w:rPr>
          <w:t>اعتراف</w:t>
        </w:r>
        <w:r w:rsidR="008D5C17" w:rsidRPr="001C65E1">
          <w:rPr>
            <w:rStyle w:val="Hyperlink"/>
            <w:noProof/>
            <w:rtl/>
            <w:lang w:bidi="fa-IR"/>
          </w:rPr>
          <w:t xml:space="preserve"> </w:t>
        </w:r>
        <w:r w:rsidR="008D5C17" w:rsidRPr="001C65E1">
          <w:rPr>
            <w:rStyle w:val="Hyperlink"/>
            <w:rFonts w:hint="eastAsia"/>
            <w:noProof/>
            <w:rtl/>
            <w:lang w:bidi="fa-IR"/>
          </w:rPr>
          <w:t>ش</w:t>
        </w:r>
        <w:r w:rsidR="008D5C17" w:rsidRPr="001C65E1">
          <w:rPr>
            <w:rStyle w:val="Hyperlink"/>
            <w:rFonts w:hint="cs"/>
            <w:noProof/>
            <w:rtl/>
            <w:lang w:bidi="fa-IR"/>
          </w:rPr>
          <w:t>ی</w:t>
        </w:r>
        <w:r w:rsidR="008D5C17" w:rsidRPr="001C65E1">
          <w:rPr>
            <w:rStyle w:val="Hyperlink"/>
            <w:rFonts w:hint="eastAsia"/>
            <w:noProof/>
            <w:rtl/>
            <w:lang w:bidi="fa-IR"/>
          </w:rPr>
          <w:t>عه</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Toc418286838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89</w:t>
        </w:r>
        <w:r w:rsidR="008D5C17">
          <w:rPr>
            <w:noProof/>
            <w:webHidden/>
            <w:rtl/>
          </w:rPr>
          <w:fldChar w:fldCharType="end"/>
        </w:r>
      </w:hyperlink>
    </w:p>
    <w:p w:rsidR="008D5C17" w:rsidRPr="003E3A21" w:rsidRDefault="00CD64C0">
      <w:pPr>
        <w:pStyle w:val="TOC2"/>
        <w:tabs>
          <w:tab w:val="right" w:leader="dot" w:pos="7644"/>
        </w:tabs>
        <w:rPr>
          <w:rFonts w:ascii="Calibri" w:hAnsi="Calibri" w:cs="Arial"/>
          <w:noProof/>
          <w:sz w:val="22"/>
          <w:szCs w:val="22"/>
          <w:rtl/>
        </w:rPr>
      </w:pPr>
      <w:hyperlink w:anchor="_Toc418286839" w:history="1">
        <w:r w:rsidR="008D5C17" w:rsidRPr="001C65E1">
          <w:rPr>
            <w:rStyle w:val="Hyperlink"/>
            <w:rFonts w:hint="eastAsia"/>
            <w:noProof/>
            <w:rtl/>
            <w:lang w:bidi="fa-IR"/>
          </w:rPr>
          <w:t>پاسخ</w:t>
        </w:r>
        <w:r w:rsidR="008D5C17" w:rsidRPr="001C65E1">
          <w:rPr>
            <w:rStyle w:val="Hyperlink"/>
            <w:noProof/>
            <w:rtl/>
            <w:lang w:bidi="fa-IR"/>
          </w:rPr>
          <w:t xml:space="preserve"> </w:t>
        </w:r>
        <w:r w:rsidR="008D5C17" w:rsidRPr="001C65E1">
          <w:rPr>
            <w:rStyle w:val="Hyperlink"/>
            <w:rFonts w:hint="eastAsia"/>
            <w:noProof/>
            <w:rtl/>
            <w:lang w:bidi="fa-IR"/>
          </w:rPr>
          <w:t>اهل</w:t>
        </w:r>
        <w:r w:rsidR="008D5C17" w:rsidRPr="001C65E1">
          <w:rPr>
            <w:rStyle w:val="Hyperlink"/>
            <w:noProof/>
            <w:rtl/>
            <w:lang w:bidi="fa-IR"/>
          </w:rPr>
          <w:t xml:space="preserve"> </w:t>
        </w:r>
        <w:r w:rsidR="008D5C17" w:rsidRPr="001C65E1">
          <w:rPr>
            <w:rStyle w:val="Hyperlink"/>
            <w:rFonts w:hint="eastAsia"/>
            <w:noProof/>
            <w:rtl/>
            <w:lang w:bidi="fa-IR"/>
          </w:rPr>
          <w:t>سنت</w:t>
        </w:r>
        <w:r w:rsidR="008D5C17" w:rsidRPr="001C65E1">
          <w:rPr>
            <w:rStyle w:val="Hyperlink"/>
            <w:noProof/>
            <w:rtl/>
            <w:lang w:bidi="fa-IR"/>
          </w:rPr>
          <w:t>:</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Toc418286839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89</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40" w:history="1">
        <w:r w:rsidR="008D5C17" w:rsidRPr="001C65E1">
          <w:rPr>
            <w:rStyle w:val="Hyperlink"/>
            <w:rFonts w:hint="eastAsia"/>
            <w:noProof/>
            <w:rtl/>
            <w:lang w:bidi="fa-IR"/>
          </w:rPr>
          <w:t>رعا</w:t>
        </w:r>
        <w:r w:rsidR="008D5C17" w:rsidRPr="001C65E1">
          <w:rPr>
            <w:rStyle w:val="Hyperlink"/>
            <w:rFonts w:hint="cs"/>
            <w:noProof/>
            <w:rtl/>
            <w:lang w:bidi="fa-IR"/>
          </w:rPr>
          <w:t>ی</w:t>
        </w:r>
        <w:r w:rsidR="008D5C17" w:rsidRPr="001C65E1">
          <w:rPr>
            <w:rStyle w:val="Hyperlink"/>
            <w:rFonts w:hint="eastAsia"/>
            <w:noProof/>
            <w:rtl/>
            <w:lang w:bidi="fa-IR"/>
          </w:rPr>
          <w:t>ت</w:t>
        </w:r>
        <w:r w:rsidR="008D5C17" w:rsidRPr="001C65E1">
          <w:rPr>
            <w:rStyle w:val="Hyperlink"/>
            <w:noProof/>
            <w:rtl/>
            <w:lang w:bidi="fa-IR"/>
          </w:rPr>
          <w:t xml:space="preserve"> </w:t>
        </w:r>
        <w:r w:rsidR="008D5C17" w:rsidRPr="001C65E1">
          <w:rPr>
            <w:rStyle w:val="Hyperlink"/>
            <w:rFonts w:hint="eastAsia"/>
            <w:noProof/>
            <w:rtl/>
            <w:lang w:bidi="fa-IR"/>
          </w:rPr>
          <w:t>حقوق</w:t>
        </w:r>
        <w:r w:rsidR="008D5C17" w:rsidRPr="001C65E1">
          <w:rPr>
            <w:rStyle w:val="Hyperlink"/>
            <w:noProof/>
            <w:rtl/>
            <w:lang w:bidi="fa-IR"/>
          </w:rPr>
          <w:t xml:space="preserve"> </w:t>
        </w:r>
        <w:r w:rsidR="008D5C17" w:rsidRPr="001C65E1">
          <w:rPr>
            <w:rStyle w:val="Hyperlink"/>
            <w:rFonts w:hint="eastAsia"/>
            <w:noProof/>
            <w:rtl/>
            <w:lang w:bidi="fa-IR"/>
          </w:rPr>
          <w:t>نزد</w:t>
        </w:r>
        <w:r w:rsidR="008D5C17" w:rsidRPr="001C65E1">
          <w:rPr>
            <w:rStyle w:val="Hyperlink"/>
            <w:rFonts w:hint="cs"/>
            <w:noProof/>
            <w:rtl/>
            <w:lang w:bidi="fa-IR"/>
          </w:rPr>
          <w:t>ی</w:t>
        </w:r>
        <w:r w:rsidR="008D5C17" w:rsidRPr="001C65E1">
          <w:rPr>
            <w:rStyle w:val="Hyperlink"/>
            <w:rFonts w:hint="eastAsia"/>
            <w:noProof/>
            <w:rtl/>
            <w:lang w:bidi="fa-IR"/>
          </w:rPr>
          <w:t>کان</w:t>
        </w:r>
        <w:r w:rsidR="008D5C17" w:rsidRPr="001C65E1">
          <w:rPr>
            <w:rStyle w:val="Hyperlink"/>
            <w:noProof/>
            <w:rtl/>
            <w:lang w:bidi="fa-IR"/>
          </w:rPr>
          <w:t xml:space="preserve"> </w:t>
        </w:r>
        <w:r w:rsidR="008D5C17" w:rsidRPr="001C65E1">
          <w:rPr>
            <w:rStyle w:val="Hyperlink"/>
            <w:rFonts w:hint="eastAsia"/>
            <w:noProof/>
            <w:rtl/>
            <w:lang w:bidi="fa-IR"/>
          </w:rPr>
          <w:t>پ</w:t>
        </w:r>
        <w:r w:rsidR="008D5C17" w:rsidRPr="001C65E1">
          <w:rPr>
            <w:rStyle w:val="Hyperlink"/>
            <w:rFonts w:hint="cs"/>
            <w:noProof/>
            <w:rtl/>
            <w:lang w:bidi="fa-IR"/>
          </w:rPr>
          <w:t>ی</w:t>
        </w:r>
        <w:r w:rsidR="008D5C17" w:rsidRPr="001C65E1">
          <w:rPr>
            <w:rStyle w:val="Hyperlink"/>
            <w:rFonts w:hint="eastAsia"/>
            <w:noProof/>
            <w:rtl/>
            <w:lang w:bidi="fa-IR"/>
          </w:rPr>
          <w:t>امبر</w:t>
        </w:r>
        <w:r w:rsidR="008D5C17" w:rsidRPr="001C65E1">
          <w:rPr>
            <w:rStyle w:val="Hyperlink"/>
            <w:rFonts w:ascii="B Lotus" w:hAnsi="B Lotus" w:cs="B Lotus"/>
            <w:noProof/>
          </w:rPr>
          <w:sym w:font="AGA Arabesque" w:char="F072"/>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توسط</w:t>
        </w:r>
        <w:r w:rsidR="008D5C17" w:rsidRPr="001C65E1">
          <w:rPr>
            <w:rStyle w:val="Hyperlink"/>
            <w:noProof/>
            <w:rtl/>
            <w:lang w:bidi="fa-IR"/>
          </w:rPr>
          <w:t xml:space="preserve"> </w:t>
        </w:r>
        <w:r w:rsidR="008D5C17" w:rsidRPr="001C65E1">
          <w:rPr>
            <w:rStyle w:val="Hyperlink"/>
            <w:rFonts w:hint="eastAsia"/>
            <w:noProof/>
            <w:rtl/>
            <w:lang w:bidi="fa-IR"/>
          </w:rPr>
          <w:t>دو</w:t>
        </w:r>
        <w:r w:rsidR="008D5C17" w:rsidRPr="001C65E1">
          <w:rPr>
            <w:rStyle w:val="Hyperlink"/>
            <w:noProof/>
            <w:rtl/>
            <w:lang w:bidi="fa-IR"/>
          </w:rPr>
          <w:t xml:space="preserve"> </w:t>
        </w:r>
        <w:r w:rsidR="008D5C17" w:rsidRPr="001C65E1">
          <w:rPr>
            <w:rStyle w:val="Hyperlink"/>
            <w:rFonts w:hint="eastAsia"/>
            <w:noProof/>
            <w:rtl/>
            <w:lang w:bidi="fa-IR"/>
          </w:rPr>
          <w:t>خل</w:t>
        </w:r>
        <w:r w:rsidR="008D5C17" w:rsidRPr="001C65E1">
          <w:rPr>
            <w:rStyle w:val="Hyperlink"/>
            <w:rFonts w:hint="cs"/>
            <w:noProof/>
            <w:rtl/>
            <w:lang w:bidi="fa-IR"/>
          </w:rPr>
          <w:t>ی</w:t>
        </w:r>
        <w:r w:rsidR="008D5C17" w:rsidRPr="001C65E1">
          <w:rPr>
            <w:rStyle w:val="Hyperlink"/>
            <w:rFonts w:hint="eastAsia"/>
            <w:noProof/>
            <w:rtl/>
            <w:lang w:bidi="fa-IR"/>
          </w:rPr>
          <w:t>فه</w:t>
        </w:r>
        <w:r w:rsidR="008D5C17" w:rsidRPr="001C65E1">
          <w:rPr>
            <w:rStyle w:val="Hyperlink"/>
            <w:noProof/>
            <w:rtl/>
            <w:lang w:bidi="fa-IR"/>
          </w:rPr>
          <w:t xml:space="preserve"> </w:t>
        </w:r>
        <w:r w:rsidR="008D5C17" w:rsidRPr="001C65E1">
          <w:rPr>
            <w:rStyle w:val="Hyperlink"/>
            <w:rFonts w:hint="eastAsia"/>
            <w:noProof/>
            <w:rtl/>
            <w:lang w:bidi="fa-IR"/>
          </w:rPr>
          <w:t>ابوبکر</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عمر</w:t>
        </w:r>
        <w:r w:rsidR="008D5C17" w:rsidRPr="003E3A1E">
          <w:rPr>
            <w:rStyle w:val="Hyperlink"/>
            <w:rFonts w:cs="CTraditional Arabic" w:hint="eastAsia"/>
            <w:b w:val="0"/>
            <w:bCs w:val="0"/>
            <w:noProof/>
            <w:rtl/>
            <w:lang w:bidi="fa-IR"/>
          </w:rPr>
          <w:t>ب</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Toc418286840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93</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41" w:history="1">
        <w:r w:rsidR="008D5C17" w:rsidRPr="001C65E1">
          <w:rPr>
            <w:rStyle w:val="Hyperlink"/>
            <w:rFonts w:hint="eastAsia"/>
            <w:noProof/>
            <w:rtl/>
            <w:lang w:bidi="fa-IR"/>
          </w:rPr>
          <w:t>عل</w:t>
        </w:r>
        <w:r w:rsidR="008D5C17" w:rsidRPr="001C65E1">
          <w:rPr>
            <w:rStyle w:val="Hyperlink"/>
            <w:rFonts w:hint="cs"/>
            <w:noProof/>
            <w:rtl/>
            <w:lang w:bidi="fa-IR"/>
          </w:rPr>
          <w:t>ی</w:t>
        </w:r>
        <w:r w:rsidR="008D5C17" w:rsidRPr="001C65E1">
          <w:rPr>
            <w:rStyle w:val="Hyperlink"/>
            <w:rFonts w:hint="eastAsia"/>
            <w:noProof/>
            <w:rtl/>
            <w:lang w:bidi="fa-IR"/>
          </w:rPr>
          <w:t>،</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حسن</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حس</w:t>
        </w:r>
        <w:r w:rsidR="008D5C17" w:rsidRPr="001C65E1">
          <w:rPr>
            <w:rStyle w:val="Hyperlink"/>
            <w:rFonts w:hint="cs"/>
            <w:noProof/>
            <w:rtl/>
            <w:lang w:bidi="fa-IR"/>
          </w:rPr>
          <w:t>ی</w:t>
        </w:r>
        <w:r w:rsidR="008D5C17" w:rsidRPr="001C65E1">
          <w:rPr>
            <w:rStyle w:val="Hyperlink"/>
            <w:rFonts w:hint="eastAsia"/>
            <w:noProof/>
            <w:rtl/>
            <w:lang w:bidi="fa-IR"/>
          </w:rPr>
          <w:t>ن</w:t>
        </w:r>
        <w:r w:rsidR="008D5C17" w:rsidRPr="001C65E1">
          <w:rPr>
            <w:rStyle w:val="Hyperlink"/>
            <w:noProof/>
          </w:rPr>
          <w:sym w:font="AGA Arabesque" w:char="F079"/>
        </w:r>
        <w:r w:rsidR="008D5C17" w:rsidRPr="001C65E1">
          <w:rPr>
            <w:rStyle w:val="Hyperlink"/>
            <w:noProof/>
            <w:rtl/>
            <w:lang w:bidi="fa-IR"/>
          </w:rPr>
          <w:t xml:space="preserve"> </w:t>
        </w:r>
        <w:r w:rsidR="008D5C17" w:rsidRPr="001C65E1">
          <w:rPr>
            <w:rStyle w:val="Hyperlink"/>
            <w:rFonts w:hint="eastAsia"/>
            <w:noProof/>
            <w:rtl/>
            <w:lang w:bidi="fa-IR"/>
          </w:rPr>
          <w:t>فاضل‌تر</w:t>
        </w:r>
        <w:r w:rsidR="008D5C17" w:rsidRPr="001C65E1">
          <w:rPr>
            <w:rStyle w:val="Hyperlink"/>
            <w:rFonts w:hint="cs"/>
            <w:noProof/>
            <w:rtl/>
            <w:lang w:bidi="fa-IR"/>
          </w:rPr>
          <w:t>ی</w:t>
        </w:r>
        <w:r w:rsidR="008D5C17" w:rsidRPr="001C65E1">
          <w:rPr>
            <w:rStyle w:val="Hyperlink"/>
            <w:rFonts w:hint="eastAsia"/>
            <w:noProof/>
            <w:rtl/>
            <w:lang w:bidi="fa-IR"/>
          </w:rPr>
          <w:t>ن</w:t>
        </w:r>
        <w:r w:rsidR="008D5C17" w:rsidRPr="001C65E1">
          <w:rPr>
            <w:rStyle w:val="Hyperlink"/>
            <w:noProof/>
            <w:rtl/>
            <w:lang w:bidi="fa-IR"/>
          </w:rPr>
          <w:t xml:space="preserve"> </w:t>
        </w:r>
        <w:r w:rsidR="008D5C17" w:rsidRPr="001C65E1">
          <w:rPr>
            <w:rStyle w:val="Hyperlink"/>
            <w:rFonts w:hint="eastAsia"/>
            <w:noProof/>
            <w:rtl/>
            <w:lang w:bidi="fa-IR"/>
          </w:rPr>
          <w:t>اهل</w:t>
        </w:r>
        <w:r w:rsidR="008D5C17" w:rsidRPr="001C65E1">
          <w:rPr>
            <w:rStyle w:val="Hyperlink"/>
            <w:noProof/>
            <w:rtl/>
            <w:lang w:bidi="fa-IR"/>
          </w:rPr>
          <w:t xml:space="preserve"> </w:t>
        </w:r>
        <w:r w:rsidR="008D5C17" w:rsidRPr="001C65E1">
          <w:rPr>
            <w:rStyle w:val="Hyperlink"/>
            <w:rFonts w:hint="eastAsia"/>
            <w:noProof/>
            <w:rtl/>
            <w:lang w:bidi="fa-IR"/>
          </w:rPr>
          <w:t>ب</w:t>
        </w:r>
        <w:r w:rsidR="008D5C17" w:rsidRPr="001C65E1">
          <w:rPr>
            <w:rStyle w:val="Hyperlink"/>
            <w:rFonts w:hint="cs"/>
            <w:noProof/>
            <w:rtl/>
            <w:lang w:bidi="fa-IR"/>
          </w:rPr>
          <w:t>ی</w:t>
        </w:r>
        <w:r w:rsidR="008D5C17" w:rsidRPr="001C65E1">
          <w:rPr>
            <w:rStyle w:val="Hyperlink"/>
            <w:rFonts w:hint="eastAsia"/>
            <w:noProof/>
            <w:rtl/>
            <w:lang w:bidi="fa-IR"/>
          </w:rPr>
          <w:t>ت</w:t>
        </w:r>
        <w:r w:rsidR="008D5C17" w:rsidRPr="001C65E1">
          <w:rPr>
            <w:rStyle w:val="Hyperlink"/>
            <w:noProof/>
            <w:rtl/>
            <w:lang w:bidi="fa-IR"/>
          </w:rPr>
          <w:t xml:space="preserve"> </w:t>
        </w:r>
        <w:r w:rsidR="008D5C17" w:rsidRPr="001C65E1">
          <w:rPr>
            <w:rStyle w:val="Hyperlink"/>
            <w:rFonts w:hint="eastAsia"/>
            <w:noProof/>
            <w:rtl/>
            <w:lang w:bidi="fa-IR"/>
          </w:rPr>
          <w:t>م</w:t>
        </w:r>
        <w:r w:rsidR="008D5C17" w:rsidRPr="001C65E1">
          <w:rPr>
            <w:rStyle w:val="Hyperlink"/>
            <w:rFonts w:hint="cs"/>
            <w:noProof/>
            <w:rtl/>
            <w:lang w:bidi="fa-IR"/>
          </w:rPr>
          <w:t>ی‌</w:t>
        </w:r>
        <w:r w:rsidR="008D5C17" w:rsidRPr="001C65E1">
          <w:rPr>
            <w:rStyle w:val="Hyperlink"/>
            <w:rFonts w:hint="eastAsia"/>
            <w:noProof/>
            <w:rtl/>
            <w:lang w:bidi="fa-IR"/>
          </w:rPr>
          <w:t>باشند</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Toc418286841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95</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42" w:history="1">
        <w:r w:rsidR="008D5C17" w:rsidRPr="001C65E1">
          <w:rPr>
            <w:rStyle w:val="Hyperlink"/>
            <w:rFonts w:hint="eastAsia"/>
            <w:noProof/>
            <w:rtl/>
            <w:lang w:bidi="fa-IR"/>
          </w:rPr>
          <w:t>درباره</w:t>
        </w:r>
        <w:r w:rsidR="008D5C17" w:rsidRPr="001C65E1">
          <w:rPr>
            <w:rStyle w:val="Hyperlink"/>
            <w:noProof/>
            <w:rtl/>
            <w:lang w:bidi="fa-IR"/>
          </w:rPr>
          <w:t xml:space="preserve"> </w:t>
        </w:r>
        <w:r w:rsidR="008D5C17" w:rsidRPr="001C65E1">
          <w:rPr>
            <w:rStyle w:val="Hyperlink"/>
            <w:rFonts w:hint="eastAsia"/>
            <w:noProof/>
            <w:rtl/>
            <w:lang w:bidi="fa-IR"/>
          </w:rPr>
          <w:t>درخواست</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لفدک</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مسائل</w:t>
        </w:r>
        <w:r w:rsidR="008D5C17" w:rsidRPr="001C65E1">
          <w:rPr>
            <w:rStyle w:val="Hyperlink"/>
            <w:noProof/>
            <w:rtl/>
            <w:lang w:bidi="fa-IR"/>
          </w:rPr>
          <w:t xml:space="preserve"> </w:t>
        </w:r>
        <w:r w:rsidR="008D5C17" w:rsidRPr="001C65E1">
          <w:rPr>
            <w:rStyle w:val="Hyperlink"/>
            <w:rFonts w:hint="eastAsia"/>
            <w:noProof/>
            <w:rtl/>
            <w:lang w:bidi="fa-IR"/>
          </w:rPr>
          <w:t>متعلق</w:t>
        </w:r>
        <w:r w:rsidR="008D5C17" w:rsidRPr="001C65E1">
          <w:rPr>
            <w:rStyle w:val="Hyperlink"/>
            <w:noProof/>
            <w:rtl/>
            <w:lang w:bidi="fa-IR"/>
          </w:rPr>
          <w:t xml:space="preserve"> </w:t>
        </w:r>
        <w:r w:rsidR="008D5C17" w:rsidRPr="001C65E1">
          <w:rPr>
            <w:rStyle w:val="Hyperlink"/>
            <w:rFonts w:hint="eastAsia"/>
            <w:noProof/>
            <w:rtl/>
            <w:lang w:bidi="fa-IR"/>
          </w:rPr>
          <w:t>به</w:t>
        </w:r>
        <w:r w:rsidR="008D5C17" w:rsidRPr="001C65E1">
          <w:rPr>
            <w:rStyle w:val="Hyperlink"/>
            <w:noProof/>
            <w:rtl/>
            <w:lang w:bidi="fa-IR"/>
          </w:rPr>
          <w:t xml:space="preserve"> </w:t>
        </w:r>
        <w:r w:rsidR="008D5C17" w:rsidRPr="001C65E1">
          <w:rPr>
            <w:rStyle w:val="Hyperlink"/>
            <w:rFonts w:hint="eastAsia"/>
            <w:noProof/>
            <w:rtl/>
            <w:lang w:bidi="fa-IR"/>
          </w:rPr>
          <w:t>آن</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Toc418286842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97</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43" w:history="1">
        <w:r w:rsidR="008D5C17" w:rsidRPr="001C65E1">
          <w:rPr>
            <w:rStyle w:val="Hyperlink"/>
            <w:rFonts w:hint="eastAsia"/>
            <w:noProof/>
            <w:rtl/>
            <w:lang w:bidi="fa-IR"/>
          </w:rPr>
          <w:t>درباره</w:t>
        </w:r>
        <w:r w:rsidR="008D5C17" w:rsidRPr="001C65E1">
          <w:rPr>
            <w:rStyle w:val="Hyperlink"/>
            <w:noProof/>
            <w:rtl/>
            <w:lang w:bidi="fa-IR"/>
          </w:rPr>
          <w:t xml:space="preserve"> </w:t>
        </w:r>
        <w:r w:rsidR="008D5C17" w:rsidRPr="001C65E1">
          <w:rPr>
            <w:rStyle w:val="Hyperlink"/>
            <w:rFonts w:hint="eastAsia"/>
            <w:noProof/>
            <w:rtl/>
            <w:lang w:bidi="fa-IR"/>
          </w:rPr>
          <w:t>منع</w:t>
        </w:r>
        <w:r w:rsidR="008D5C17" w:rsidRPr="001C65E1">
          <w:rPr>
            <w:rStyle w:val="Hyperlink"/>
            <w:noProof/>
            <w:rtl/>
            <w:lang w:bidi="fa-IR"/>
          </w:rPr>
          <w:t xml:space="preserve"> </w:t>
        </w:r>
        <w:r w:rsidR="008D5C17" w:rsidRPr="001C65E1">
          <w:rPr>
            <w:rStyle w:val="Hyperlink"/>
            <w:rFonts w:hint="eastAsia"/>
            <w:noProof/>
            <w:rtl/>
            <w:lang w:bidi="fa-IR"/>
          </w:rPr>
          <w:t>کردن</w:t>
        </w:r>
        <w:r w:rsidR="008D5C17" w:rsidRPr="001C65E1">
          <w:rPr>
            <w:rStyle w:val="Hyperlink"/>
            <w:noProof/>
            <w:rtl/>
            <w:lang w:bidi="fa-IR"/>
          </w:rPr>
          <w:t xml:space="preserve"> </w:t>
        </w:r>
        <w:r w:rsidR="008D5C17" w:rsidRPr="001C65E1">
          <w:rPr>
            <w:rStyle w:val="Hyperlink"/>
            <w:rFonts w:hint="eastAsia"/>
            <w:noProof/>
            <w:rtl/>
            <w:lang w:bidi="fa-IR"/>
          </w:rPr>
          <w:t>ابوبکر</w:t>
        </w:r>
        <w:r w:rsidR="008D5C17" w:rsidRPr="001C65E1">
          <w:rPr>
            <w:rStyle w:val="Hyperlink"/>
            <w:rFonts w:ascii="B Lotus" w:hAnsi="B Lotus" w:cs="B Lotus"/>
            <w:noProof/>
          </w:rPr>
          <w:sym w:font="AGA Arabesque" w:char="F074"/>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3E3A1E">
          <w:rPr>
            <w:rStyle w:val="Hyperlink"/>
            <w:rFonts w:cs="CTraditional Arabic" w:hint="eastAsia"/>
            <w:b w:val="0"/>
            <w:bCs w:val="0"/>
            <w:noProof/>
            <w:rtl/>
            <w:lang w:bidi="fa-IR"/>
          </w:rPr>
          <w:t>ل</w:t>
        </w:r>
        <w:r w:rsidR="008D5C17" w:rsidRPr="001C65E1">
          <w:rPr>
            <w:rStyle w:val="Hyperlink"/>
            <w:noProof/>
            <w:rtl/>
            <w:lang w:bidi="fa-IR"/>
          </w:rPr>
          <w:t xml:space="preserve"> </w:t>
        </w:r>
        <w:r w:rsidR="008D5C17" w:rsidRPr="001C65E1">
          <w:rPr>
            <w:rStyle w:val="Hyperlink"/>
            <w:rFonts w:hint="eastAsia"/>
            <w:noProof/>
            <w:rtl/>
            <w:lang w:bidi="fa-IR"/>
          </w:rPr>
          <w:t>را</w:t>
        </w:r>
        <w:r w:rsidR="008D5C17" w:rsidRPr="001C65E1">
          <w:rPr>
            <w:rStyle w:val="Hyperlink"/>
            <w:noProof/>
            <w:rtl/>
            <w:lang w:bidi="fa-IR"/>
          </w:rPr>
          <w:t xml:space="preserve"> </w:t>
        </w:r>
        <w:r w:rsidR="008D5C17" w:rsidRPr="001C65E1">
          <w:rPr>
            <w:rStyle w:val="Hyperlink"/>
            <w:rFonts w:hint="eastAsia"/>
            <w:noProof/>
            <w:rtl/>
            <w:lang w:bidi="fa-IR"/>
          </w:rPr>
          <w:t>از</w:t>
        </w:r>
        <w:r w:rsidR="008D5C17" w:rsidRPr="001C65E1">
          <w:rPr>
            <w:rStyle w:val="Hyperlink"/>
            <w:noProof/>
            <w:rtl/>
            <w:lang w:bidi="fa-IR"/>
          </w:rPr>
          <w:t xml:space="preserve"> </w:t>
        </w:r>
        <w:r w:rsidR="008D5C17" w:rsidRPr="001C65E1">
          <w:rPr>
            <w:rStyle w:val="Hyperlink"/>
            <w:rFonts w:hint="eastAsia"/>
            <w:noProof/>
            <w:rtl/>
            <w:lang w:bidi="fa-IR"/>
          </w:rPr>
          <w:t>ارث</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Toc418286843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109</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44" w:history="1">
        <w:r w:rsidR="008D5C17" w:rsidRPr="001C65E1">
          <w:rPr>
            <w:rStyle w:val="Hyperlink"/>
            <w:rFonts w:hint="eastAsia"/>
            <w:noProof/>
            <w:rtl/>
            <w:lang w:bidi="fa-IR"/>
          </w:rPr>
          <w:t>نقد</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بر</w:t>
        </w:r>
        <w:r w:rsidR="008D5C17" w:rsidRPr="001C65E1">
          <w:rPr>
            <w:rStyle w:val="Hyperlink"/>
            <w:noProof/>
            <w:rtl/>
            <w:lang w:bidi="fa-IR"/>
          </w:rPr>
          <w:t xml:space="preserve"> </w:t>
        </w:r>
        <w:r w:rsidR="008D5C17" w:rsidRPr="001C65E1">
          <w:rPr>
            <w:rStyle w:val="Hyperlink"/>
            <w:rFonts w:hint="eastAsia"/>
            <w:noProof/>
            <w:rtl/>
            <w:lang w:bidi="fa-IR"/>
          </w:rPr>
          <w:t>د</w:t>
        </w:r>
        <w:r w:rsidR="008D5C17" w:rsidRPr="001C65E1">
          <w:rPr>
            <w:rStyle w:val="Hyperlink"/>
            <w:rFonts w:hint="cs"/>
            <w:noProof/>
            <w:rtl/>
            <w:lang w:bidi="fa-IR"/>
          </w:rPr>
          <w:t>ی</w:t>
        </w:r>
        <w:r w:rsidR="008D5C17" w:rsidRPr="001C65E1">
          <w:rPr>
            <w:rStyle w:val="Hyperlink"/>
            <w:rFonts w:hint="eastAsia"/>
            <w:noProof/>
            <w:rtl/>
            <w:lang w:bidi="fa-IR"/>
          </w:rPr>
          <w:t>دگاه</w:t>
        </w:r>
        <w:r w:rsidR="008D5C17" w:rsidRPr="001C65E1">
          <w:rPr>
            <w:rStyle w:val="Hyperlink"/>
            <w:noProof/>
            <w:rtl/>
            <w:lang w:bidi="fa-IR"/>
          </w:rPr>
          <w:t xml:space="preserve"> </w:t>
        </w:r>
        <w:r w:rsidR="008D5C17" w:rsidRPr="001C65E1">
          <w:rPr>
            <w:rStyle w:val="Hyperlink"/>
            <w:rFonts w:hint="eastAsia"/>
            <w:noProof/>
            <w:rtl/>
            <w:lang w:bidi="fa-IR"/>
          </w:rPr>
          <w:t>ت</w:t>
        </w:r>
        <w:r w:rsidR="008D5C17" w:rsidRPr="001C65E1">
          <w:rPr>
            <w:rStyle w:val="Hyperlink"/>
            <w:rFonts w:hint="cs"/>
            <w:noProof/>
            <w:rtl/>
            <w:lang w:bidi="fa-IR"/>
          </w:rPr>
          <w:t>ی</w:t>
        </w:r>
        <w:r w:rsidR="008D5C17" w:rsidRPr="001C65E1">
          <w:rPr>
            <w:rStyle w:val="Hyperlink"/>
            <w:rFonts w:hint="eastAsia"/>
            <w:noProof/>
            <w:rtl/>
            <w:lang w:bidi="fa-IR"/>
          </w:rPr>
          <w:t>جان</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درباره</w:t>
        </w:r>
        <w:r w:rsidR="008D5C17" w:rsidRPr="001C65E1">
          <w:rPr>
            <w:rStyle w:val="Hyperlink"/>
            <w:rFonts w:hint="eastAsia"/>
            <w:noProof/>
            <w:lang w:bidi="fa-IR"/>
          </w:rPr>
          <w:t>‌</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حضرت</w:t>
        </w:r>
        <w:r w:rsidR="008D5C17" w:rsidRPr="001C65E1">
          <w:rPr>
            <w:rStyle w:val="Hyperlink"/>
            <w:noProof/>
            <w:rtl/>
            <w:lang w:bidi="fa-IR"/>
          </w:rPr>
          <w:t xml:space="preserve"> </w:t>
        </w:r>
        <w:r w:rsidR="008D5C17" w:rsidRPr="001C65E1">
          <w:rPr>
            <w:rStyle w:val="Hyperlink"/>
            <w:rFonts w:hint="eastAsia"/>
            <w:noProof/>
            <w:rtl/>
            <w:lang w:bidi="fa-IR"/>
          </w:rPr>
          <w:t>ابوبكر</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زهرا</w:t>
        </w:r>
        <w:r w:rsidR="008D5C17" w:rsidRPr="003E3A1E">
          <w:rPr>
            <w:rStyle w:val="Hyperlink"/>
            <w:rFonts w:cs="CTraditional Arabic" w:hint="eastAsia"/>
            <w:b w:val="0"/>
            <w:bCs w:val="0"/>
            <w:noProof/>
            <w:rtl/>
            <w:lang w:bidi="fa-IR"/>
          </w:rPr>
          <w:t>ب</w:t>
        </w:r>
        <w:r w:rsidR="008D5C17" w:rsidRPr="001C65E1">
          <w:rPr>
            <w:rStyle w:val="Hyperlink"/>
            <w:noProof/>
            <w:rtl/>
            <w:lang w:bidi="fa-IR"/>
          </w:rPr>
          <w:t xml:space="preserve"> </w:t>
        </w:r>
        <w:r w:rsidR="008D5C17" w:rsidRPr="001C65E1">
          <w:rPr>
            <w:rStyle w:val="Hyperlink"/>
            <w:rFonts w:hint="eastAsia"/>
            <w:noProof/>
            <w:rtl/>
            <w:lang w:bidi="fa-IR"/>
          </w:rPr>
          <w:t>در</w:t>
        </w:r>
        <w:r w:rsidR="008D5C17" w:rsidRPr="001C65E1">
          <w:rPr>
            <w:rStyle w:val="Hyperlink"/>
            <w:noProof/>
            <w:rtl/>
            <w:lang w:bidi="fa-IR"/>
          </w:rPr>
          <w:t xml:space="preserve"> </w:t>
        </w:r>
        <w:r w:rsidR="008D5C17" w:rsidRPr="001C65E1">
          <w:rPr>
            <w:rStyle w:val="Hyperlink"/>
            <w:rFonts w:hint="eastAsia"/>
            <w:noProof/>
            <w:rtl/>
            <w:lang w:bidi="fa-IR"/>
          </w:rPr>
          <w:t>جر</w:t>
        </w:r>
        <w:r w:rsidR="008D5C17" w:rsidRPr="001C65E1">
          <w:rPr>
            <w:rStyle w:val="Hyperlink"/>
            <w:rFonts w:hint="cs"/>
            <w:noProof/>
            <w:rtl/>
            <w:lang w:bidi="fa-IR"/>
          </w:rPr>
          <w:t>ی</w:t>
        </w:r>
        <w:r w:rsidR="008D5C17" w:rsidRPr="001C65E1">
          <w:rPr>
            <w:rStyle w:val="Hyperlink"/>
            <w:rFonts w:hint="eastAsia"/>
            <w:noProof/>
            <w:rtl/>
            <w:lang w:bidi="fa-IR"/>
          </w:rPr>
          <w:t>ان</w:t>
        </w:r>
        <w:r w:rsidR="008D5C17" w:rsidRPr="001C65E1">
          <w:rPr>
            <w:rStyle w:val="Hyperlink"/>
            <w:noProof/>
            <w:rtl/>
            <w:lang w:bidi="fa-IR"/>
          </w:rPr>
          <w:t xml:space="preserve"> </w:t>
        </w:r>
        <w:r w:rsidR="008D5C17" w:rsidRPr="001C65E1">
          <w:rPr>
            <w:rStyle w:val="Hyperlink"/>
            <w:rFonts w:hint="eastAsia"/>
            <w:noProof/>
            <w:rtl/>
            <w:lang w:bidi="fa-IR"/>
          </w:rPr>
          <w:t>فدك</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Toc418286844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115</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45" w:history="1">
        <w:r w:rsidR="008D5C17" w:rsidRPr="001C65E1">
          <w:rPr>
            <w:rStyle w:val="Hyperlink"/>
            <w:rFonts w:hint="eastAsia"/>
            <w:noProof/>
            <w:rtl/>
            <w:lang w:bidi="fa-IR"/>
          </w:rPr>
          <w:t>آ</w:t>
        </w:r>
        <w:r w:rsidR="008D5C17" w:rsidRPr="001C65E1">
          <w:rPr>
            <w:rStyle w:val="Hyperlink"/>
            <w:rFonts w:hint="cs"/>
            <w:noProof/>
            <w:rtl/>
            <w:lang w:bidi="fa-IR"/>
          </w:rPr>
          <w:t>ی</w:t>
        </w:r>
        <w:r w:rsidR="008D5C17" w:rsidRPr="001C65E1">
          <w:rPr>
            <w:rStyle w:val="Hyperlink"/>
            <w:rFonts w:hint="eastAsia"/>
            <w:noProof/>
            <w:rtl/>
            <w:lang w:bidi="fa-IR"/>
          </w:rPr>
          <w:t>ا</w:t>
        </w:r>
        <w:r w:rsidR="008D5C17" w:rsidRPr="001C65E1">
          <w:rPr>
            <w:rStyle w:val="Hyperlink"/>
            <w:noProof/>
            <w:rtl/>
            <w:lang w:bidi="fa-IR"/>
          </w:rPr>
          <w:t xml:space="preserve"> </w:t>
        </w:r>
        <w:r w:rsidR="008D5C17" w:rsidRPr="001C65E1">
          <w:rPr>
            <w:rStyle w:val="Hyperlink"/>
            <w:rFonts w:hint="eastAsia"/>
            <w:noProof/>
            <w:rtl/>
            <w:lang w:bidi="fa-IR"/>
          </w:rPr>
          <w:t>عمر</w:t>
        </w:r>
        <w:r w:rsidR="008D5C17" w:rsidRPr="001C65E1">
          <w:rPr>
            <w:rStyle w:val="Hyperlink"/>
            <w:rFonts w:ascii="B Lotus" w:hAnsi="B Lotus" w:cs="B Lotus"/>
            <w:noProof/>
          </w:rPr>
          <w:sym w:font="AGA Arabesque" w:char="F074"/>
        </w:r>
        <w:r w:rsidR="008D5C17" w:rsidRPr="001C65E1">
          <w:rPr>
            <w:rStyle w:val="Hyperlink"/>
            <w:rFonts w:ascii="Tahoma" w:hAnsi="Tahoma"/>
            <w:noProof/>
            <w:rtl/>
            <w:lang w:bidi="fa-IR"/>
          </w:rPr>
          <w:t xml:space="preserve"> </w:t>
        </w:r>
        <w:r w:rsidR="008D5C17" w:rsidRPr="001C65E1">
          <w:rPr>
            <w:rStyle w:val="Hyperlink"/>
            <w:rFonts w:hint="eastAsia"/>
            <w:noProof/>
            <w:rtl/>
            <w:lang w:bidi="fa-IR"/>
          </w:rPr>
          <w:t>پهلو</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3E3A1E">
          <w:rPr>
            <w:rStyle w:val="Hyperlink"/>
            <w:rFonts w:ascii="Tahoma" w:hAnsi="Tahoma" w:cs="CTraditional Arabic" w:hint="eastAsia"/>
            <w:b w:val="0"/>
            <w:bCs w:val="0"/>
            <w:noProof/>
            <w:rtl/>
            <w:lang w:bidi="fa-IR"/>
          </w:rPr>
          <w:t>ل</w:t>
        </w:r>
        <w:r w:rsidR="008D5C17" w:rsidRPr="001C65E1">
          <w:rPr>
            <w:rStyle w:val="Hyperlink"/>
            <w:noProof/>
            <w:rtl/>
            <w:lang w:bidi="fa-IR"/>
          </w:rPr>
          <w:t xml:space="preserve"> </w:t>
        </w:r>
        <w:r w:rsidR="008D5C17" w:rsidRPr="001C65E1">
          <w:rPr>
            <w:rStyle w:val="Hyperlink"/>
            <w:rFonts w:hint="eastAsia"/>
            <w:noProof/>
            <w:rtl/>
            <w:lang w:bidi="fa-IR"/>
          </w:rPr>
          <w:t>را</w:t>
        </w:r>
        <w:r w:rsidR="008D5C17" w:rsidRPr="001C65E1">
          <w:rPr>
            <w:rStyle w:val="Hyperlink"/>
            <w:noProof/>
            <w:rtl/>
            <w:lang w:bidi="fa-IR"/>
          </w:rPr>
          <w:t xml:space="preserve"> </w:t>
        </w:r>
        <w:r w:rsidR="008D5C17" w:rsidRPr="001C65E1">
          <w:rPr>
            <w:rStyle w:val="Hyperlink"/>
            <w:rFonts w:hint="eastAsia"/>
            <w:noProof/>
            <w:rtl/>
            <w:lang w:bidi="fa-IR"/>
          </w:rPr>
          <w:t>شکسته</w:t>
        </w:r>
        <w:r w:rsidR="008D5C17" w:rsidRPr="001C65E1">
          <w:rPr>
            <w:rStyle w:val="Hyperlink"/>
            <w:noProof/>
            <w:rtl/>
            <w:lang w:bidi="fa-IR"/>
          </w:rPr>
          <w:t xml:space="preserve"> </w:t>
        </w:r>
        <w:r w:rsidR="008D5C17" w:rsidRPr="001C65E1">
          <w:rPr>
            <w:rStyle w:val="Hyperlink"/>
            <w:rFonts w:hint="eastAsia"/>
            <w:noProof/>
            <w:rtl/>
            <w:lang w:bidi="fa-IR"/>
          </w:rPr>
          <w:t>است؟</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Toc418286845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165</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46" w:history="1">
        <w:r w:rsidR="008D5C17" w:rsidRPr="001C65E1">
          <w:rPr>
            <w:rStyle w:val="Hyperlink"/>
            <w:rFonts w:hint="eastAsia"/>
            <w:noProof/>
            <w:rtl/>
            <w:lang w:bidi="fa-IR"/>
          </w:rPr>
          <w:t>در</w:t>
        </w:r>
        <w:r w:rsidR="008D5C17" w:rsidRPr="001C65E1">
          <w:rPr>
            <w:rStyle w:val="Hyperlink"/>
            <w:noProof/>
            <w:rtl/>
            <w:lang w:bidi="fa-IR"/>
          </w:rPr>
          <w:t xml:space="preserve"> </w:t>
        </w:r>
        <w:r w:rsidR="008D5C17" w:rsidRPr="001C65E1">
          <w:rPr>
            <w:rStyle w:val="Hyperlink"/>
            <w:rFonts w:hint="eastAsia"/>
            <w:noProof/>
            <w:rtl/>
            <w:lang w:bidi="fa-IR"/>
          </w:rPr>
          <w:t>مورد</w:t>
        </w:r>
        <w:r w:rsidR="008D5C17" w:rsidRPr="001C65E1">
          <w:rPr>
            <w:rStyle w:val="Hyperlink"/>
            <w:noProof/>
            <w:rtl/>
            <w:lang w:bidi="fa-IR"/>
          </w:rPr>
          <w:t xml:space="preserve"> </w:t>
        </w:r>
        <w:r w:rsidR="008D5C17" w:rsidRPr="001C65E1">
          <w:rPr>
            <w:rStyle w:val="Hyperlink"/>
            <w:rFonts w:hint="eastAsia"/>
            <w:noProof/>
            <w:rtl/>
            <w:lang w:bidi="fa-IR"/>
          </w:rPr>
          <w:t>بهتان</w:t>
        </w:r>
        <w:r w:rsidR="008D5C17" w:rsidRPr="001C65E1">
          <w:rPr>
            <w:rStyle w:val="Hyperlink"/>
            <w:noProof/>
            <w:rtl/>
            <w:lang w:bidi="fa-IR"/>
          </w:rPr>
          <w:t xml:space="preserve"> </w:t>
        </w:r>
        <w:r w:rsidR="008D5C17" w:rsidRPr="001C65E1">
          <w:rPr>
            <w:rStyle w:val="Hyperlink"/>
            <w:rFonts w:hint="eastAsia"/>
            <w:noProof/>
            <w:rtl/>
            <w:lang w:bidi="fa-IR"/>
          </w:rPr>
          <w:t>رافض</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بر</w:t>
        </w:r>
        <w:r w:rsidR="008D5C17" w:rsidRPr="001C65E1">
          <w:rPr>
            <w:rStyle w:val="Hyperlink"/>
            <w:noProof/>
            <w:rtl/>
            <w:lang w:bidi="fa-IR"/>
          </w:rPr>
          <w:t xml:space="preserve"> </w:t>
        </w:r>
        <w:r w:rsidR="008D5C17" w:rsidRPr="001C65E1">
          <w:rPr>
            <w:rStyle w:val="Hyperlink"/>
            <w:rFonts w:hint="eastAsia"/>
            <w:noProof/>
            <w:rtl/>
            <w:lang w:bidi="fa-IR"/>
          </w:rPr>
          <w:t>عمر</w:t>
        </w:r>
        <w:r w:rsidR="008D5C17" w:rsidRPr="001C65E1">
          <w:rPr>
            <w:rStyle w:val="Hyperlink"/>
            <w:noProof/>
            <w:rtl/>
            <w:lang w:bidi="fa-IR"/>
          </w:rPr>
          <w:t xml:space="preserve"> </w:t>
        </w:r>
        <w:r w:rsidR="008D5C17" w:rsidRPr="001C65E1">
          <w:rPr>
            <w:rStyle w:val="Hyperlink"/>
            <w:rFonts w:hint="eastAsia"/>
            <w:noProof/>
            <w:rtl/>
            <w:lang w:bidi="fa-IR"/>
          </w:rPr>
          <w:t>فاروق</w:t>
        </w:r>
        <w:r w:rsidR="008D5C17" w:rsidRPr="001C65E1">
          <w:rPr>
            <w:rStyle w:val="Hyperlink"/>
            <w:rFonts w:ascii="B Lotus" w:hAnsi="B Lotus" w:cs="B Lotus"/>
            <w:noProof/>
          </w:rPr>
          <w:sym w:font="AGA Arabesque" w:char="F074"/>
        </w:r>
        <w:r w:rsidR="008D5C17" w:rsidRPr="001C65E1">
          <w:rPr>
            <w:rStyle w:val="Hyperlink"/>
            <w:rFonts w:ascii="Tahoma" w:hAnsi="Tahoma"/>
            <w:noProof/>
            <w:rtl/>
            <w:lang w:bidi="fa-IR"/>
          </w:rPr>
          <w:t xml:space="preserve"> </w:t>
        </w:r>
        <w:r w:rsidR="008D5C17" w:rsidRPr="001C65E1">
          <w:rPr>
            <w:rStyle w:val="Hyperlink"/>
            <w:rFonts w:hint="eastAsia"/>
            <w:noProof/>
            <w:rtl/>
            <w:lang w:bidi="fa-IR"/>
          </w:rPr>
          <w:t>مبن</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بر</w:t>
        </w:r>
        <w:r w:rsidR="008D5C17" w:rsidRPr="001C65E1">
          <w:rPr>
            <w:rStyle w:val="Hyperlink"/>
            <w:noProof/>
            <w:rtl/>
            <w:lang w:bidi="fa-IR"/>
          </w:rPr>
          <w:t xml:space="preserve"> </w:t>
        </w:r>
        <w:r w:rsidR="008D5C17" w:rsidRPr="001C65E1">
          <w:rPr>
            <w:rStyle w:val="Hyperlink"/>
            <w:rFonts w:hint="eastAsia"/>
            <w:noProof/>
            <w:rtl/>
            <w:lang w:bidi="fa-IR"/>
          </w:rPr>
          <w:t>ا</w:t>
        </w:r>
        <w:r w:rsidR="008D5C17" w:rsidRPr="001C65E1">
          <w:rPr>
            <w:rStyle w:val="Hyperlink"/>
            <w:rFonts w:hint="cs"/>
            <w:noProof/>
            <w:rtl/>
            <w:lang w:bidi="fa-IR"/>
          </w:rPr>
          <w:t>ی</w:t>
        </w:r>
        <w:r w:rsidR="008D5C17" w:rsidRPr="001C65E1">
          <w:rPr>
            <w:rStyle w:val="Hyperlink"/>
            <w:rFonts w:hint="eastAsia"/>
            <w:noProof/>
            <w:rtl/>
            <w:lang w:bidi="fa-IR"/>
          </w:rPr>
          <w:t>نكه</w:t>
        </w:r>
        <w:r w:rsidR="008D5C17" w:rsidRPr="001C65E1">
          <w:rPr>
            <w:rStyle w:val="Hyperlink"/>
            <w:noProof/>
            <w:rtl/>
            <w:lang w:bidi="fa-IR"/>
          </w:rPr>
          <w:t xml:space="preserve"> </w:t>
        </w:r>
        <w:r w:rsidR="008D5C17" w:rsidRPr="001C65E1">
          <w:rPr>
            <w:rStyle w:val="Hyperlink"/>
            <w:rFonts w:hint="eastAsia"/>
            <w:noProof/>
            <w:rtl/>
            <w:lang w:bidi="fa-IR"/>
          </w:rPr>
          <w:t>به</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3E3A1E">
          <w:rPr>
            <w:rStyle w:val="Hyperlink"/>
            <w:rFonts w:ascii="Tahoma" w:hAnsi="Tahoma" w:cs="CTraditional Arabic" w:hint="eastAsia"/>
            <w:b w:val="0"/>
            <w:bCs w:val="0"/>
            <w:noProof/>
            <w:rtl/>
            <w:lang w:bidi="fa-IR"/>
          </w:rPr>
          <w:t>ل</w:t>
        </w:r>
        <w:r w:rsidR="008D5C17" w:rsidRPr="001C65E1">
          <w:rPr>
            <w:rStyle w:val="Hyperlink"/>
            <w:noProof/>
            <w:rtl/>
            <w:lang w:bidi="fa-IR"/>
          </w:rPr>
          <w:t xml:space="preserve"> </w:t>
        </w:r>
        <w:r w:rsidR="008D5C17" w:rsidRPr="001C65E1">
          <w:rPr>
            <w:rStyle w:val="Hyperlink"/>
            <w:rFonts w:hint="eastAsia"/>
            <w:noProof/>
            <w:rtl/>
            <w:lang w:bidi="fa-IR"/>
          </w:rPr>
          <w:t>ظلم</w:t>
        </w:r>
        <w:r w:rsidR="008D5C17" w:rsidRPr="001C65E1">
          <w:rPr>
            <w:rStyle w:val="Hyperlink"/>
            <w:noProof/>
            <w:rtl/>
            <w:lang w:bidi="fa-IR"/>
          </w:rPr>
          <w:t xml:space="preserve"> </w:t>
        </w:r>
        <w:r w:rsidR="008D5C17" w:rsidRPr="001C65E1">
          <w:rPr>
            <w:rStyle w:val="Hyperlink"/>
            <w:rFonts w:hint="eastAsia"/>
            <w:noProof/>
            <w:rtl/>
            <w:lang w:bidi="fa-IR"/>
          </w:rPr>
          <w:t>كرده</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حدود</w:t>
        </w:r>
        <w:r w:rsidR="008D5C17" w:rsidRPr="001C65E1">
          <w:rPr>
            <w:rStyle w:val="Hyperlink"/>
            <w:noProof/>
            <w:rtl/>
            <w:lang w:bidi="fa-IR"/>
          </w:rPr>
          <w:t xml:space="preserve"> </w:t>
        </w:r>
        <w:r w:rsidR="008D5C17" w:rsidRPr="001C65E1">
          <w:rPr>
            <w:rStyle w:val="Hyperlink"/>
            <w:rFonts w:hint="eastAsia"/>
            <w:noProof/>
            <w:rtl/>
            <w:lang w:bidi="fa-IR"/>
          </w:rPr>
          <w:t>خدا</w:t>
        </w:r>
        <w:r w:rsidR="008D5C17" w:rsidRPr="001C65E1">
          <w:rPr>
            <w:rStyle w:val="Hyperlink"/>
            <w:noProof/>
            <w:rtl/>
            <w:lang w:bidi="fa-IR"/>
          </w:rPr>
          <w:t xml:space="preserve"> </w:t>
        </w:r>
        <w:r w:rsidR="008D5C17" w:rsidRPr="001C65E1">
          <w:rPr>
            <w:rStyle w:val="Hyperlink"/>
            <w:rFonts w:hint="eastAsia"/>
            <w:noProof/>
            <w:rtl/>
            <w:lang w:bidi="fa-IR"/>
          </w:rPr>
          <w:t>را</w:t>
        </w:r>
        <w:r w:rsidR="008D5C17" w:rsidRPr="001C65E1">
          <w:rPr>
            <w:rStyle w:val="Hyperlink"/>
            <w:noProof/>
            <w:rtl/>
            <w:lang w:bidi="fa-IR"/>
          </w:rPr>
          <w:t xml:space="preserve"> </w:t>
        </w:r>
        <w:r w:rsidR="008D5C17" w:rsidRPr="001C65E1">
          <w:rPr>
            <w:rStyle w:val="Hyperlink"/>
            <w:rFonts w:hint="eastAsia"/>
            <w:noProof/>
            <w:rtl/>
            <w:lang w:bidi="fa-IR"/>
          </w:rPr>
          <w:t>پا</w:t>
        </w:r>
        <w:r w:rsidR="008D5C17" w:rsidRPr="001C65E1">
          <w:rPr>
            <w:rStyle w:val="Hyperlink"/>
            <w:rFonts w:hint="cs"/>
            <w:noProof/>
            <w:rtl/>
            <w:lang w:bidi="fa-IR"/>
          </w:rPr>
          <w:t>ی</w:t>
        </w:r>
        <w:r w:rsidR="008D5C17" w:rsidRPr="001C65E1">
          <w:rPr>
            <w:rStyle w:val="Hyperlink"/>
            <w:rFonts w:hint="eastAsia"/>
            <w:noProof/>
            <w:rtl/>
            <w:lang w:bidi="fa-IR"/>
          </w:rPr>
          <w:t>مال</w:t>
        </w:r>
        <w:r w:rsidR="008D5C17" w:rsidRPr="001C65E1">
          <w:rPr>
            <w:rStyle w:val="Hyperlink"/>
            <w:noProof/>
            <w:rtl/>
            <w:lang w:bidi="fa-IR"/>
          </w:rPr>
          <w:t xml:space="preserve"> </w:t>
        </w:r>
        <w:r w:rsidR="008D5C17" w:rsidRPr="001C65E1">
          <w:rPr>
            <w:rStyle w:val="Hyperlink"/>
            <w:rFonts w:hint="eastAsia"/>
            <w:noProof/>
            <w:rtl/>
            <w:lang w:bidi="fa-IR"/>
          </w:rPr>
          <w:t>نموده</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Toc418286846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167</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47" w:history="1">
        <w:r w:rsidR="008D5C17" w:rsidRPr="001C65E1">
          <w:rPr>
            <w:rStyle w:val="Hyperlink"/>
            <w:rFonts w:hint="eastAsia"/>
            <w:noProof/>
            <w:rtl/>
            <w:lang w:bidi="fa-IR"/>
          </w:rPr>
          <w:t>رد</w:t>
        </w:r>
        <w:r w:rsidR="008D5C17" w:rsidRPr="001C65E1">
          <w:rPr>
            <w:rStyle w:val="Hyperlink"/>
            <w:noProof/>
            <w:rtl/>
            <w:lang w:bidi="fa-IR"/>
          </w:rPr>
          <w:t xml:space="preserve"> </w:t>
        </w:r>
        <w:r w:rsidR="008D5C17" w:rsidRPr="001C65E1">
          <w:rPr>
            <w:rStyle w:val="Hyperlink"/>
            <w:rFonts w:hint="eastAsia"/>
            <w:noProof/>
            <w:rtl/>
            <w:lang w:bidi="fa-IR"/>
          </w:rPr>
          <w:t>بر</w:t>
        </w:r>
        <w:r w:rsidR="008D5C17" w:rsidRPr="001C65E1">
          <w:rPr>
            <w:rStyle w:val="Hyperlink"/>
            <w:noProof/>
            <w:rtl/>
            <w:lang w:bidi="fa-IR"/>
          </w:rPr>
          <w:t xml:space="preserve"> </w:t>
        </w:r>
        <w:r w:rsidR="008D5C17" w:rsidRPr="001C65E1">
          <w:rPr>
            <w:rStyle w:val="Hyperlink"/>
            <w:rFonts w:hint="eastAsia"/>
            <w:noProof/>
            <w:rtl/>
            <w:lang w:bidi="fa-IR"/>
          </w:rPr>
          <w:t>ادعا</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رافض</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در</w:t>
        </w:r>
        <w:r w:rsidR="008D5C17" w:rsidRPr="001C65E1">
          <w:rPr>
            <w:rStyle w:val="Hyperlink"/>
            <w:noProof/>
            <w:rtl/>
            <w:lang w:bidi="fa-IR"/>
          </w:rPr>
          <w:t xml:space="preserve"> </w:t>
        </w:r>
        <w:r w:rsidR="008D5C17" w:rsidRPr="001C65E1">
          <w:rPr>
            <w:rStyle w:val="Hyperlink"/>
            <w:rFonts w:hint="eastAsia"/>
            <w:noProof/>
            <w:rtl/>
            <w:lang w:bidi="fa-IR"/>
          </w:rPr>
          <w:t>مورد</w:t>
        </w:r>
        <w:r w:rsidR="008D5C17" w:rsidRPr="001C65E1">
          <w:rPr>
            <w:rStyle w:val="Hyperlink"/>
            <w:noProof/>
            <w:rtl/>
            <w:lang w:bidi="fa-IR"/>
          </w:rPr>
          <w:t xml:space="preserve"> </w:t>
        </w:r>
        <w:r w:rsidR="008D5C17" w:rsidRPr="001C65E1">
          <w:rPr>
            <w:rStyle w:val="Hyperlink"/>
            <w:rFonts w:hint="eastAsia"/>
            <w:noProof/>
            <w:rtl/>
            <w:lang w:bidi="fa-IR"/>
          </w:rPr>
          <w:t>ابوبكر</w:t>
        </w:r>
        <w:r w:rsidR="008D5C17" w:rsidRPr="001C65E1">
          <w:rPr>
            <w:rStyle w:val="Hyperlink"/>
            <w:noProof/>
            <w:rtl/>
            <w:lang w:bidi="fa-IR"/>
          </w:rPr>
          <w:t xml:space="preserve"> </w:t>
        </w:r>
        <w:r w:rsidR="008D5C17" w:rsidRPr="001C65E1">
          <w:rPr>
            <w:rStyle w:val="Hyperlink"/>
            <w:rFonts w:hint="eastAsia"/>
            <w:noProof/>
            <w:rtl/>
            <w:lang w:bidi="fa-IR"/>
          </w:rPr>
          <w:t>صد</w:t>
        </w:r>
        <w:r w:rsidR="008D5C17" w:rsidRPr="001C65E1">
          <w:rPr>
            <w:rStyle w:val="Hyperlink"/>
            <w:rFonts w:hint="cs"/>
            <w:noProof/>
            <w:rtl/>
            <w:lang w:bidi="fa-IR"/>
          </w:rPr>
          <w:t>ی</w:t>
        </w:r>
        <w:r w:rsidR="008D5C17" w:rsidRPr="001C65E1">
          <w:rPr>
            <w:rStyle w:val="Hyperlink"/>
            <w:rFonts w:hint="eastAsia"/>
            <w:noProof/>
            <w:rtl/>
            <w:lang w:bidi="fa-IR"/>
          </w:rPr>
          <w:t>ق</w:t>
        </w:r>
        <w:r w:rsidR="008D5C17" w:rsidRPr="001C65E1">
          <w:rPr>
            <w:rStyle w:val="Hyperlink"/>
            <w:rFonts w:ascii="B Lotus" w:hAnsi="B Lotus" w:cs="B Lotus"/>
            <w:noProof/>
          </w:rPr>
          <w:sym w:font="AGA Arabesque" w:char="F074"/>
        </w:r>
        <w:r w:rsidR="008D5C17" w:rsidRPr="001C65E1">
          <w:rPr>
            <w:rStyle w:val="Hyperlink"/>
            <w:rFonts w:ascii="Tahoma" w:hAnsi="Tahoma"/>
            <w:noProof/>
            <w:rtl/>
            <w:lang w:bidi="fa-IR"/>
          </w:rPr>
          <w:t xml:space="preserve"> </w:t>
        </w:r>
        <w:r w:rsidR="008D5C17" w:rsidRPr="001C65E1">
          <w:rPr>
            <w:rStyle w:val="Hyperlink"/>
            <w:rFonts w:hint="eastAsia"/>
            <w:noProof/>
            <w:rtl/>
            <w:lang w:bidi="fa-IR"/>
          </w:rPr>
          <w:t>كه</w:t>
        </w:r>
        <w:r w:rsidR="008D5C17" w:rsidRPr="001C65E1">
          <w:rPr>
            <w:rStyle w:val="Hyperlink"/>
            <w:noProof/>
            <w:rtl/>
            <w:lang w:bidi="fa-IR"/>
          </w:rPr>
          <w:t xml:space="preserve"> </w:t>
        </w:r>
        <w:r w:rsidR="008D5C17" w:rsidRPr="001C65E1">
          <w:rPr>
            <w:rStyle w:val="Hyperlink"/>
            <w:rFonts w:hint="eastAsia"/>
            <w:noProof/>
            <w:rtl/>
            <w:lang w:bidi="fa-IR"/>
          </w:rPr>
          <w:t>گو</w:t>
        </w:r>
        <w:r w:rsidR="008D5C17" w:rsidRPr="001C65E1">
          <w:rPr>
            <w:rStyle w:val="Hyperlink"/>
            <w:rFonts w:hint="cs"/>
            <w:noProof/>
            <w:rtl/>
            <w:lang w:bidi="fa-IR"/>
          </w:rPr>
          <w:t>ی</w:t>
        </w:r>
        <w:r w:rsidR="008D5C17" w:rsidRPr="001C65E1">
          <w:rPr>
            <w:rStyle w:val="Hyperlink"/>
            <w:rFonts w:hint="eastAsia"/>
            <w:noProof/>
            <w:rtl/>
            <w:lang w:bidi="fa-IR"/>
          </w:rPr>
          <w:t>ا</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عل</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زب</w:t>
        </w:r>
        <w:r w:rsidR="008D5C17" w:rsidRPr="001C65E1">
          <w:rPr>
            <w:rStyle w:val="Hyperlink"/>
            <w:rFonts w:hint="cs"/>
            <w:noProof/>
            <w:rtl/>
            <w:lang w:bidi="fa-IR"/>
          </w:rPr>
          <w:t>ی</w:t>
        </w:r>
        <w:r w:rsidR="008D5C17" w:rsidRPr="001C65E1">
          <w:rPr>
            <w:rStyle w:val="Hyperlink"/>
            <w:rFonts w:hint="eastAsia"/>
            <w:noProof/>
            <w:rtl/>
            <w:lang w:bidi="fa-IR"/>
          </w:rPr>
          <w:t>ر</w:t>
        </w:r>
        <w:r w:rsidR="008D5C17" w:rsidRPr="001C65E1">
          <w:rPr>
            <w:rStyle w:val="Hyperlink"/>
            <w:noProof/>
            <w:rtl/>
            <w:lang w:bidi="fa-IR"/>
          </w:rPr>
          <w:t xml:space="preserve"> </w:t>
        </w:r>
        <w:r w:rsidR="008D5C17" w:rsidRPr="001C65E1">
          <w:rPr>
            <w:rStyle w:val="Hyperlink"/>
            <w:rFonts w:hint="eastAsia"/>
            <w:noProof/>
            <w:rtl/>
            <w:lang w:bidi="fa-IR"/>
          </w:rPr>
          <w:t>را</w:t>
        </w:r>
        <w:r w:rsidR="008D5C17" w:rsidRPr="001C65E1">
          <w:rPr>
            <w:rStyle w:val="Hyperlink"/>
            <w:noProof/>
            <w:rtl/>
            <w:lang w:bidi="fa-IR"/>
          </w:rPr>
          <w:t xml:space="preserve"> </w:t>
        </w:r>
        <w:r w:rsidR="008D5C17" w:rsidRPr="001C65E1">
          <w:rPr>
            <w:rStyle w:val="Hyperlink"/>
            <w:rFonts w:hint="eastAsia"/>
            <w:noProof/>
            <w:rtl/>
            <w:lang w:bidi="fa-IR"/>
          </w:rPr>
          <w:t>اذ</w:t>
        </w:r>
        <w:r w:rsidR="008D5C17" w:rsidRPr="001C65E1">
          <w:rPr>
            <w:rStyle w:val="Hyperlink"/>
            <w:rFonts w:hint="cs"/>
            <w:noProof/>
            <w:rtl/>
            <w:lang w:bidi="fa-IR"/>
          </w:rPr>
          <w:t>ی</w:t>
        </w:r>
        <w:r w:rsidR="008D5C17" w:rsidRPr="001C65E1">
          <w:rPr>
            <w:rStyle w:val="Hyperlink"/>
            <w:rFonts w:hint="eastAsia"/>
            <w:noProof/>
            <w:rtl/>
            <w:lang w:bidi="fa-IR"/>
          </w:rPr>
          <w:t>ت</w:t>
        </w:r>
        <w:r w:rsidR="008D5C17" w:rsidRPr="001C65E1">
          <w:rPr>
            <w:rStyle w:val="Hyperlink"/>
            <w:noProof/>
            <w:rtl/>
            <w:lang w:bidi="fa-IR"/>
          </w:rPr>
          <w:t xml:space="preserve"> </w:t>
        </w:r>
        <w:r w:rsidR="008D5C17" w:rsidRPr="001C65E1">
          <w:rPr>
            <w:rStyle w:val="Hyperlink"/>
            <w:rFonts w:hint="eastAsia"/>
            <w:noProof/>
            <w:rtl/>
            <w:lang w:bidi="fa-IR"/>
          </w:rPr>
          <w:t>کرده</w:t>
        </w:r>
        <w:r w:rsidR="008D5C17" w:rsidRPr="001C65E1">
          <w:rPr>
            <w:rStyle w:val="Hyperlink"/>
            <w:noProof/>
            <w:rtl/>
            <w:lang w:bidi="fa-IR"/>
          </w:rPr>
          <w:t xml:space="preserve"> </w:t>
        </w:r>
        <w:r w:rsidR="008D5C17" w:rsidRPr="001C65E1">
          <w:rPr>
            <w:rStyle w:val="Hyperlink"/>
            <w:rFonts w:hint="eastAsia"/>
            <w:noProof/>
            <w:rtl/>
            <w:lang w:bidi="fa-IR"/>
          </w:rPr>
          <w:t>و</w:t>
        </w:r>
        <w:r w:rsidR="008D5C17" w:rsidRPr="001C65E1">
          <w:rPr>
            <w:rStyle w:val="Hyperlink"/>
            <w:noProof/>
            <w:rtl/>
            <w:lang w:bidi="fa-IR"/>
          </w:rPr>
          <w:t xml:space="preserve"> </w:t>
        </w:r>
        <w:r w:rsidR="008D5C17" w:rsidRPr="001C65E1">
          <w:rPr>
            <w:rStyle w:val="Hyperlink"/>
            <w:rFonts w:hint="eastAsia"/>
            <w:noProof/>
            <w:rtl/>
            <w:lang w:bidi="fa-IR"/>
          </w:rPr>
          <w:t>به</w:t>
        </w:r>
        <w:r w:rsidR="008D5C17" w:rsidRPr="001C65E1">
          <w:rPr>
            <w:rStyle w:val="Hyperlink"/>
            <w:noProof/>
            <w:rtl/>
            <w:lang w:bidi="fa-IR"/>
          </w:rPr>
          <w:t xml:space="preserve"> </w:t>
        </w:r>
        <w:r w:rsidR="008D5C17" w:rsidRPr="001C65E1">
          <w:rPr>
            <w:rStyle w:val="Hyperlink"/>
            <w:rFonts w:hint="eastAsia"/>
            <w:noProof/>
            <w:rtl/>
            <w:lang w:bidi="fa-IR"/>
          </w:rPr>
          <w:t>خانه</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حمله</w:t>
        </w:r>
        <w:r w:rsidR="008D5C17" w:rsidRPr="001C65E1">
          <w:rPr>
            <w:rStyle w:val="Hyperlink"/>
            <w:noProof/>
            <w:rtl/>
            <w:lang w:bidi="fa-IR"/>
          </w:rPr>
          <w:t xml:space="preserve"> </w:t>
        </w:r>
        <w:r w:rsidR="008D5C17" w:rsidRPr="001C65E1">
          <w:rPr>
            <w:rStyle w:val="Hyperlink"/>
            <w:rFonts w:hint="eastAsia"/>
            <w:noProof/>
            <w:rtl/>
            <w:lang w:bidi="fa-IR"/>
          </w:rPr>
          <w:t>آورده</w:t>
        </w:r>
        <w:r w:rsidR="008D5C17" w:rsidRPr="001C65E1">
          <w:rPr>
            <w:rStyle w:val="Hyperlink"/>
            <w:noProof/>
            <w:rtl/>
            <w:lang w:bidi="fa-IR"/>
          </w:rPr>
          <w:t xml:space="preserve"> </w:t>
        </w:r>
        <w:r w:rsidR="008D5C17" w:rsidRPr="001C65E1">
          <w:rPr>
            <w:rStyle w:val="Hyperlink"/>
            <w:rFonts w:hint="eastAsia"/>
            <w:noProof/>
            <w:rtl/>
            <w:lang w:bidi="fa-IR"/>
          </w:rPr>
          <w:t>است</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Toc418286847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171</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48" w:history="1">
        <w:r w:rsidR="008D5C17" w:rsidRPr="001C65E1">
          <w:rPr>
            <w:rStyle w:val="Hyperlink"/>
            <w:rFonts w:hint="eastAsia"/>
            <w:noProof/>
            <w:rtl/>
            <w:lang w:bidi="fa-IR"/>
          </w:rPr>
          <w:t>چه</w:t>
        </w:r>
        <w:r w:rsidR="008D5C17" w:rsidRPr="001C65E1">
          <w:rPr>
            <w:rStyle w:val="Hyperlink"/>
            <w:noProof/>
            <w:rtl/>
            <w:lang w:bidi="fa-IR"/>
          </w:rPr>
          <w:t xml:space="preserve"> </w:t>
        </w:r>
        <w:r w:rsidR="008D5C17" w:rsidRPr="001C65E1">
          <w:rPr>
            <w:rStyle w:val="Hyperlink"/>
            <w:rFonts w:hint="eastAsia"/>
            <w:noProof/>
            <w:rtl/>
            <w:lang w:bidi="fa-IR"/>
          </w:rPr>
          <w:t>کس</w:t>
        </w:r>
        <w:r w:rsidR="008D5C17" w:rsidRPr="001C65E1">
          <w:rPr>
            <w:rStyle w:val="Hyperlink"/>
            <w:rFonts w:hint="cs"/>
            <w:noProof/>
            <w:rtl/>
            <w:lang w:bidi="fa-IR"/>
          </w:rPr>
          <w:t>ی</w:t>
        </w:r>
        <w:r w:rsidR="008D5C17" w:rsidRPr="001C65E1">
          <w:rPr>
            <w:rStyle w:val="Hyperlink"/>
            <w:noProof/>
            <w:rtl/>
            <w:lang w:bidi="fa-IR"/>
          </w:rPr>
          <w:t xml:space="preserve"> </w:t>
        </w:r>
        <w:r w:rsidR="008D5C17" w:rsidRPr="001C65E1">
          <w:rPr>
            <w:rStyle w:val="Hyperlink"/>
            <w:rFonts w:hint="eastAsia"/>
            <w:noProof/>
            <w:rtl/>
            <w:lang w:bidi="fa-IR"/>
          </w:rPr>
          <w:t>حضرت</w:t>
        </w:r>
        <w:r w:rsidR="008D5C17" w:rsidRPr="001C65E1">
          <w:rPr>
            <w:rStyle w:val="Hyperlink"/>
            <w:noProof/>
            <w:rtl/>
            <w:lang w:bidi="fa-IR"/>
          </w:rPr>
          <w:t xml:space="preserve"> </w:t>
        </w:r>
        <w:r w:rsidR="008D5C17" w:rsidRPr="001C65E1">
          <w:rPr>
            <w:rStyle w:val="Hyperlink"/>
            <w:rFonts w:hint="eastAsia"/>
            <w:noProof/>
            <w:rtl/>
            <w:lang w:bidi="fa-IR"/>
          </w:rPr>
          <w:t>زهرا</w:t>
        </w:r>
        <w:r w:rsidR="008D5C17" w:rsidRPr="001C65E1">
          <w:rPr>
            <w:rStyle w:val="Hyperlink"/>
            <w:noProof/>
            <w:rtl/>
            <w:lang w:bidi="fa-IR"/>
          </w:rPr>
          <w:t xml:space="preserve"> </w:t>
        </w:r>
        <w:r w:rsidR="008D5C17" w:rsidRPr="001C65E1">
          <w:rPr>
            <w:rStyle w:val="Hyperlink"/>
            <w:rFonts w:hint="eastAsia"/>
            <w:noProof/>
            <w:rtl/>
            <w:lang w:bidi="fa-IR"/>
          </w:rPr>
          <w:t>سلام</w:t>
        </w:r>
        <w:r w:rsidR="008D5C17" w:rsidRPr="001C65E1">
          <w:rPr>
            <w:rStyle w:val="Hyperlink"/>
            <w:noProof/>
            <w:rtl/>
            <w:lang w:bidi="fa-IR"/>
          </w:rPr>
          <w:t xml:space="preserve"> </w:t>
        </w:r>
        <w:r w:rsidR="008D5C17" w:rsidRPr="001C65E1">
          <w:rPr>
            <w:rStyle w:val="Hyperlink"/>
            <w:rFonts w:hint="eastAsia"/>
            <w:noProof/>
            <w:rtl/>
            <w:lang w:bidi="fa-IR"/>
          </w:rPr>
          <w:t>الله</w:t>
        </w:r>
        <w:r w:rsidR="008D5C17" w:rsidRPr="001C65E1">
          <w:rPr>
            <w:rStyle w:val="Hyperlink"/>
            <w:noProof/>
            <w:rtl/>
            <w:lang w:bidi="fa-IR"/>
          </w:rPr>
          <w:t xml:space="preserve"> </w:t>
        </w:r>
        <w:r w:rsidR="008D5C17" w:rsidRPr="001C65E1">
          <w:rPr>
            <w:rStyle w:val="Hyperlink"/>
            <w:rFonts w:hint="eastAsia"/>
            <w:noProof/>
            <w:rtl/>
            <w:lang w:bidi="fa-IR"/>
          </w:rPr>
          <w:t>عليها</w:t>
        </w:r>
        <w:r w:rsidR="008D5C17" w:rsidRPr="001C65E1">
          <w:rPr>
            <w:rStyle w:val="Hyperlink"/>
            <w:noProof/>
            <w:rtl/>
            <w:lang w:bidi="fa-IR"/>
          </w:rPr>
          <w:t xml:space="preserve"> </w:t>
        </w:r>
        <w:r w:rsidR="008D5C17" w:rsidRPr="001C65E1">
          <w:rPr>
            <w:rStyle w:val="Hyperlink"/>
            <w:rFonts w:hint="eastAsia"/>
            <w:noProof/>
            <w:rtl/>
            <w:lang w:bidi="fa-IR"/>
          </w:rPr>
          <w:t>را</w:t>
        </w:r>
        <w:r w:rsidR="008D5C17" w:rsidRPr="001C65E1">
          <w:rPr>
            <w:rStyle w:val="Hyperlink"/>
            <w:noProof/>
            <w:rtl/>
            <w:lang w:bidi="fa-IR"/>
          </w:rPr>
          <w:t xml:space="preserve"> </w:t>
        </w:r>
        <w:r w:rsidR="008D5C17" w:rsidRPr="001C65E1">
          <w:rPr>
            <w:rStyle w:val="Hyperlink"/>
            <w:rFonts w:hint="eastAsia"/>
            <w:noProof/>
            <w:rtl/>
            <w:lang w:bidi="fa-IR"/>
          </w:rPr>
          <w:t>اذيت</w:t>
        </w:r>
        <w:r w:rsidR="008D5C17" w:rsidRPr="001C65E1">
          <w:rPr>
            <w:rStyle w:val="Hyperlink"/>
            <w:noProof/>
            <w:rtl/>
            <w:lang w:bidi="fa-IR"/>
          </w:rPr>
          <w:t xml:space="preserve"> </w:t>
        </w:r>
        <w:r w:rsidR="008D5C17" w:rsidRPr="001C65E1">
          <w:rPr>
            <w:rStyle w:val="Hyperlink"/>
            <w:rFonts w:hint="eastAsia"/>
            <w:noProof/>
            <w:rtl/>
            <w:lang w:bidi="fa-IR"/>
          </w:rPr>
          <w:t>کرد؟</w:t>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Toc418286848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173</w:t>
        </w:r>
        <w:r w:rsidR="008D5C17">
          <w:rPr>
            <w:noProof/>
            <w:webHidden/>
            <w:rtl/>
          </w:rPr>
          <w:fldChar w:fldCharType="end"/>
        </w:r>
      </w:hyperlink>
    </w:p>
    <w:p w:rsidR="008D5C17" w:rsidRPr="003E3A21" w:rsidRDefault="00CD64C0">
      <w:pPr>
        <w:pStyle w:val="TOC1"/>
        <w:tabs>
          <w:tab w:val="right" w:leader="dot" w:pos="7644"/>
        </w:tabs>
        <w:rPr>
          <w:rFonts w:ascii="Calibri" w:hAnsi="Calibri" w:cs="Arial"/>
          <w:b w:val="0"/>
          <w:bCs w:val="0"/>
          <w:noProof/>
          <w:sz w:val="22"/>
          <w:szCs w:val="22"/>
          <w:rtl/>
        </w:rPr>
      </w:pPr>
      <w:hyperlink w:anchor="_Toc418286849" w:history="1">
        <w:r w:rsidR="008D5C17" w:rsidRPr="001C65E1">
          <w:rPr>
            <w:rStyle w:val="Hyperlink"/>
            <w:rFonts w:hint="eastAsia"/>
            <w:noProof/>
            <w:rtl/>
            <w:lang w:bidi="fa-IR"/>
          </w:rPr>
          <w:t>تسامح</w:t>
        </w:r>
        <w:r w:rsidR="008D5C17" w:rsidRPr="001C65E1">
          <w:rPr>
            <w:rStyle w:val="Hyperlink"/>
            <w:noProof/>
            <w:rtl/>
            <w:lang w:bidi="fa-IR"/>
          </w:rPr>
          <w:t xml:space="preserve"> </w:t>
        </w:r>
        <w:r w:rsidR="008D5C17" w:rsidRPr="001C65E1">
          <w:rPr>
            <w:rStyle w:val="Hyperlink"/>
            <w:rFonts w:hint="eastAsia"/>
            <w:noProof/>
            <w:rtl/>
            <w:lang w:bidi="fa-IR"/>
          </w:rPr>
          <w:t>سيده</w:t>
        </w:r>
        <w:r w:rsidR="008D5C17" w:rsidRPr="001C65E1">
          <w:rPr>
            <w:rStyle w:val="Hyperlink"/>
            <w:noProof/>
            <w:rtl/>
            <w:lang w:bidi="fa-IR"/>
          </w:rPr>
          <w:t xml:space="preserve"> </w:t>
        </w:r>
        <w:r w:rsidR="008D5C17" w:rsidRPr="001C65E1">
          <w:rPr>
            <w:rStyle w:val="Hyperlink"/>
            <w:rFonts w:hint="eastAsia"/>
            <w:noProof/>
            <w:rtl/>
            <w:lang w:bidi="fa-IR"/>
          </w:rPr>
          <w:t>فاطمه</w:t>
        </w:r>
        <w:r w:rsidR="008D5C17" w:rsidRPr="001C65E1">
          <w:rPr>
            <w:rStyle w:val="Hyperlink"/>
            <w:noProof/>
            <w:rtl/>
            <w:lang w:bidi="fa-IR"/>
          </w:rPr>
          <w:t xml:space="preserve"> </w:t>
        </w:r>
        <w:r w:rsidR="008D5C17" w:rsidRPr="001C65E1">
          <w:rPr>
            <w:rStyle w:val="Hyperlink"/>
            <w:rFonts w:hint="eastAsia"/>
            <w:noProof/>
            <w:rtl/>
            <w:lang w:bidi="fa-IR"/>
          </w:rPr>
          <w:t>با</w:t>
        </w:r>
        <w:r w:rsidR="008D5C17" w:rsidRPr="001C65E1">
          <w:rPr>
            <w:rStyle w:val="Hyperlink"/>
            <w:noProof/>
            <w:rtl/>
            <w:lang w:bidi="fa-IR"/>
          </w:rPr>
          <w:t xml:space="preserve"> </w:t>
        </w:r>
        <w:r w:rsidR="008D5C17" w:rsidRPr="001C65E1">
          <w:rPr>
            <w:rStyle w:val="Hyperlink"/>
            <w:rFonts w:hint="eastAsia"/>
            <w:noProof/>
            <w:rtl/>
            <w:lang w:bidi="fa-IR"/>
          </w:rPr>
          <w:t>ابوبكر</w:t>
        </w:r>
        <w:r w:rsidR="008D5C17" w:rsidRPr="001C65E1">
          <w:rPr>
            <w:rStyle w:val="Hyperlink"/>
            <w:noProof/>
          </w:rPr>
          <w:sym w:font="AGA Arabesque" w:char="F074"/>
        </w:r>
        <w:r w:rsidR="008D5C17">
          <w:rPr>
            <w:noProof/>
            <w:webHidden/>
            <w:rtl/>
          </w:rPr>
          <w:tab/>
        </w:r>
        <w:r w:rsidR="008D5C17">
          <w:rPr>
            <w:noProof/>
            <w:webHidden/>
            <w:rtl/>
          </w:rPr>
          <w:fldChar w:fldCharType="begin"/>
        </w:r>
        <w:r w:rsidR="008D5C17">
          <w:rPr>
            <w:noProof/>
            <w:webHidden/>
            <w:rtl/>
          </w:rPr>
          <w:instrText xml:space="preserve"> </w:instrText>
        </w:r>
        <w:r w:rsidR="008D5C17">
          <w:rPr>
            <w:noProof/>
            <w:webHidden/>
          </w:rPr>
          <w:instrText>PAGEREF</w:instrText>
        </w:r>
        <w:r w:rsidR="008D5C17">
          <w:rPr>
            <w:noProof/>
            <w:webHidden/>
            <w:rtl/>
          </w:rPr>
          <w:instrText xml:space="preserve"> _</w:instrText>
        </w:r>
        <w:r w:rsidR="008D5C17">
          <w:rPr>
            <w:noProof/>
            <w:webHidden/>
          </w:rPr>
          <w:instrText>Toc418286849 \h</w:instrText>
        </w:r>
        <w:r w:rsidR="008D5C17">
          <w:rPr>
            <w:noProof/>
            <w:webHidden/>
            <w:rtl/>
          </w:rPr>
          <w:instrText xml:space="preserve"> </w:instrText>
        </w:r>
        <w:r w:rsidR="008D5C17">
          <w:rPr>
            <w:noProof/>
            <w:webHidden/>
            <w:rtl/>
          </w:rPr>
        </w:r>
        <w:r w:rsidR="008D5C17">
          <w:rPr>
            <w:noProof/>
            <w:webHidden/>
            <w:rtl/>
          </w:rPr>
          <w:fldChar w:fldCharType="separate"/>
        </w:r>
        <w:r w:rsidR="008D5C17">
          <w:rPr>
            <w:noProof/>
            <w:webHidden/>
            <w:rtl/>
          </w:rPr>
          <w:t>177</w:t>
        </w:r>
        <w:r w:rsidR="008D5C17">
          <w:rPr>
            <w:noProof/>
            <w:webHidden/>
            <w:rtl/>
          </w:rPr>
          <w:fldChar w:fldCharType="end"/>
        </w:r>
      </w:hyperlink>
    </w:p>
    <w:p w:rsidR="00474582" w:rsidRDefault="008D5C17" w:rsidP="0004537B">
      <w:pPr>
        <w:pStyle w:val="a6"/>
        <w:ind w:firstLine="0"/>
        <w:rPr>
          <w:rtl/>
        </w:rPr>
      </w:pPr>
      <w:r>
        <w:rPr>
          <w:rFonts w:ascii="IRYakout" w:hAnsi="IRYakout" w:cs="IRYakout"/>
          <w:b/>
          <w:bCs/>
          <w:rtl/>
          <w:lang w:bidi="ar-SA"/>
        </w:rPr>
        <w:fldChar w:fldCharType="end"/>
      </w:r>
    </w:p>
    <w:p w:rsidR="0004537B" w:rsidRDefault="0004537B" w:rsidP="0004537B">
      <w:pPr>
        <w:pStyle w:val="a6"/>
        <w:ind w:firstLine="0"/>
        <w:rPr>
          <w:rtl/>
        </w:rPr>
      </w:pPr>
    </w:p>
    <w:p w:rsidR="00B256DC" w:rsidRDefault="00B256DC" w:rsidP="0004537B">
      <w:pPr>
        <w:pStyle w:val="a6"/>
        <w:ind w:firstLine="0"/>
        <w:rPr>
          <w:rtl/>
        </w:rPr>
        <w:sectPr w:rsidR="00B256DC" w:rsidSect="00B9242B">
          <w:headerReference w:type="default" r:id="rId17"/>
          <w:headerReference w:type="first" r:id="rId18"/>
          <w:footnotePr>
            <w:numRestart w:val="eachPage"/>
          </w:footnotePr>
          <w:pgSz w:w="9356" w:h="13608" w:code="9"/>
          <w:pgMar w:top="1021" w:right="851" w:bottom="737" w:left="851" w:header="454" w:footer="0" w:gutter="0"/>
          <w:cols w:space="708"/>
          <w:titlePg/>
          <w:bidi/>
          <w:rtlGutter/>
          <w:docGrid w:linePitch="381"/>
        </w:sectPr>
      </w:pPr>
    </w:p>
    <w:p w:rsidR="004754A0" w:rsidRDefault="004754A0" w:rsidP="004754A0">
      <w:pPr>
        <w:pStyle w:val="a0"/>
        <w:rPr>
          <w:rtl/>
        </w:rPr>
      </w:pPr>
      <w:bookmarkStart w:id="5" w:name="_Toc301797364"/>
      <w:bookmarkStart w:id="6" w:name="_Toc351501580"/>
      <w:bookmarkStart w:id="7" w:name="_Toc418286790"/>
      <w:r w:rsidRPr="001063C2">
        <w:rPr>
          <w:rtl/>
        </w:rPr>
        <w:t>فاطمه فقط فاطمه است!</w:t>
      </w:r>
      <w:bookmarkEnd w:id="5"/>
      <w:bookmarkEnd w:id="6"/>
      <w:bookmarkEnd w:id="7"/>
    </w:p>
    <w:p w:rsidR="004754A0" w:rsidRPr="008D5C17" w:rsidRDefault="004754A0" w:rsidP="008D5C17">
      <w:pPr>
        <w:pStyle w:val="a6"/>
        <w:rPr>
          <w:rtl/>
        </w:rPr>
      </w:pPr>
      <w:r w:rsidRPr="008D5C17">
        <w:rPr>
          <w:rtl/>
        </w:rPr>
        <w:t>نظر به اینکه شروع این وب نامه، با سالگرد تولد کوثر اسلام یعنی حضرت فاطمه زهرا (سلام الله عليها) مقارن بود. برای خوشنودی و شادی این محبوبه اسلام اولین نقد خود را از عقاید مربوط به ایشان آغاز می‌کنیم.</w:t>
      </w:r>
    </w:p>
    <w:p w:rsidR="004754A0" w:rsidRPr="008D5C17" w:rsidRDefault="004754A0" w:rsidP="008D5C17">
      <w:pPr>
        <w:pStyle w:val="a6"/>
        <w:rPr>
          <w:rtl/>
        </w:rPr>
      </w:pPr>
      <w:r w:rsidRPr="008D5C17">
        <w:rPr>
          <w:rtl/>
        </w:rPr>
        <w:t xml:space="preserve">بر اساس باورهای مسّلم شیعی بر طبق آیه تطهیر که می‌فرماید: </w:t>
      </w:r>
      <w:r w:rsidR="000963B8" w:rsidRPr="008D5C17">
        <w:rPr>
          <w:rFonts w:cs="Traditional Arabic" w:hint="cs"/>
          <w:rtl/>
        </w:rPr>
        <w:t>﴿</w:t>
      </w:r>
      <w:r w:rsidR="000963B8" w:rsidRPr="008D5C17">
        <w:rPr>
          <w:rFonts w:ascii="KFGQPC Uthmanic Script HAFS" w:cs="KFGQPC Uthmanic Script HAFS" w:hint="eastAsia"/>
          <w:rtl/>
        </w:rPr>
        <w:t>إِنَّمَا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يُرِيدُ</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لِيُذ</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هِبَ</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عَنكُمُ</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لرِّج</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سَ</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أَه</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بَي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تِ</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وَيُطَهِّرَكُم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تَط</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هِير</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Pr="008D5C17">
        <w:rPr>
          <w:rFonts w:ascii="Traditional Arabic" w:cs="Traditional Arabic"/>
          <w:rtl/>
        </w:rPr>
        <w:t>﴾</w:t>
      </w:r>
      <w:r w:rsidRPr="008D5C17">
        <w:rPr>
          <w:rtl/>
        </w:rPr>
        <w:t xml:space="preserve"> </w:t>
      </w:r>
      <w:r w:rsidRPr="008D5C17">
        <w:rPr>
          <w:rStyle w:val="Char4"/>
          <w:rtl/>
        </w:rPr>
        <w:t>[الأحزاب: 33]</w:t>
      </w:r>
      <w:r w:rsidRPr="008D5C17">
        <w:rPr>
          <w:sz w:val="26"/>
          <w:szCs w:val="26"/>
          <w:rtl/>
        </w:rPr>
        <w:t>.</w:t>
      </w:r>
      <w:r w:rsidRPr="008D5C17">
        <w:rPr>
          <w:rtl/>
        </w:rPr>
        <w:t xml:space="preserve"> حضرت فاطمه زهرا</w:t>
      </w:r>
      <w:r w:rsidR="00532113" w:rsidRPr="003E3A1E">
        <w:rPr>
          <w:rFonts w:cs="CTraditional Arabic"/>
          <w:rtl/>
        </w:rPr>
        <w:t>ل</w:t>
      </w:r>
      <w:r w:rsidRPr="008D5C17">
        <w:rPr>
          <w:rtl/>
        </w:rPr>
        <w:t xml:space="preserve"> یکی از پنج نفری است که آیه تطهیر در شان او نازل شده است. بر اساس تفسیر رسول خدا از این آیه در حدیث کساء یکی از مصادیق پاکان حضرت فاطمه زهراست. بر طبق آیه مباهله که می‌فرماید: </w:t>
      </w:r>
      <w:r w:rsidRPr="008D5C17">
        <w:rPr>
          <w:rFonts w:cs="Traditional Arabic"/>
          <w:rtl/>
        </w:rPr>
        <w:t>﴿</w:t>
      </w:r>
      <w:r w:rsidR="000963B8" w:rsidRPr="008D5C17">
        <w:rPr>
          <w:rFonts w:ascii="KFGQPC Uthmanic Script HAFS" w:cs="KFGQPC Uthmanic Script HAFS" w:hint="eastAsia"/>
          <w:rtl/>
        </w:rPr>
        <w:t>فَقُل</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تَعَالَو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نَد</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عُ</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أَب</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نَا</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ءَنَا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وَأَب</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نَا</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ءَكُم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وَنِسَا</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ءَنَا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وَنِسَا</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ءَكُم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وَأَنفُسَنَا</w:t>
      </w:r>
      <w:r w:rsidRPr="008D5C17">
        <w:rPr>
          <w:rFonts w:cs="Traditional Arabic"/>
          <w:rtl/>
        </w:rPr>
        <w:t>﴾</w:t>
      </w:r>
      <w:r w:rsidRPr="008D5C17">
        <w:rPr>
          <w:rtl/>
        </w:rPr>
        <w:t xml:space="preserve"> </w:t>
      </w:r>
      <w:r w:rsidRPr="008D5C17">
        <w:rPr>
          <w:rStyle w:val="Char4"/>
          <w:rtl/>
        </w:rPr>
        <w:t>[آل عمران: 61]</w:t>
      </w:r>
      <w:r w:rsidRPr="008D5C17">
        <w:rPr>
          <w:sz w:val="26"/>
          <w:szCs w:val="26"/>
          <w:rtl/>
        </w:rPr>
        <w:t xml:space="preserve">. </w:t>
      </w:r>
      <w:r w:rsidRPr="008D5C17">
        <w:rPr>
          <w:rtl/>
        </w:rPr>
        <w:t xml:space="preserve">فاطمه بعد از پدر و شوهرش که سمبل مرد مسلمان هستند، نماد و سمبل زن مسلمان است. بنا بر آنچه در قرآن در سوره کوثر آمده نسل حضرت رسول از چشمه و کوثر وجود حضرت فاطمه سرچشمه می‌گیرد و تداوم پیدا می‌کند. بر اساس بیان قرآن مجید، که می‌فرماید: </w:t>
      </w:r>
      <w:r w:rsidRPr="008D5C17">
        <w:rPr>
          <w:rFonts w:cs="Traditional Arabic"/>
          <w:rtl/>
        </w:rPr>
        <w:t>﴿</w:t>
      </w:r>
      <w:r w:rsidR="000963B8" w:rsidRPr="008D5C17">
        <w:rPr>
          <w:rFonts w:ascii="KFGQPC Uthmanic Script HAFS" w:cs="KFGQPC Uthmanic Script HAFS" w:hint="eastAsia"/>
          <w:rtl/>
        </w:rPr>
        <w:t>قُل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لَّا</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أَس</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أَج</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رًا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إِلَّا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مَوَدَّةَ</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فِي</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قُر</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بَى</w:t>
      </w:r>
      <w:r w:rsidR="000963B8" w:rsidRPr="008D5C17">
        <w:rPr>
          <w:rFonts w:ascii="KFGQPC Uthmanic Script HAFS" w:cs="KFGQPC Uthmanic Script HAFS" w:hint="cs"/>
          <w:rtl/>
        </w:rPr>
        <w:t>ٰ</w:t>
      </w:r>
      <w:r w:rsidRPr="008D5C17">
        <w:rPr>
          <w:rFonts w:cs="Traditional Arabic"/>
          <w:rtl/>
        </w:rPr>
        <w:t>﴾</w:t>
      </w:r>
      <w:r w:rsidRPr="008D5C17">
        <w:rPr>
          <w:rtl/>
        </w:rPr>
        <w:t xml:space="preserve"> </w:t>
      </w:r>
      <w:r w:rsidRPr="008D5C17">
        <w:rPr>
          <w:rStyle w:val="Char4"/>
          <w:rtl/>
        </w:rPr>
        <w:t>[الشور</w:t>
      </w:r>
      <w:r w:rsidR="00B256DC" w:rsidRPr="008D5C17">
        <w:rPr>
          <w:rStyle w:val="Char4"/>
          <w:rFonts w:hint="cs"/>
          <w:rtl/>
        </w:rPr>
        <w:t>ی</w:t>
      </w:r>
      <w:r w:rsidRPr="008D5C17">
        <w:rPr>
          <w:rStyle w:val="Char4"/>
          <w:rtl/>
        </w:rPr>
        <w:t>: 23]</w:t>
      </w:r>
      <w:r w:rsidRPr="008D5C17">
        <w:rPr>
          <w:sz w:val="26"/>
          <w:szCs w:val="26"/>
          <w:rtl/>
        </w:rPr>
        <w:t>.</w:t>
      </w:r>
      <w:r w:rsidRPr="008D5C17">
        <w:rPr>
          <w:rtl/>
        </w:rPr>
        <w:t xml:space="preserve"> محبت اهل بیت از جمله حضرت فاطمه، برای مسلمانان به عنوان یک فریضه اخلاقی نوعی قدر شناسی از زحمات پیشوا و بنیانگذار اسلام که نماد انسان کامل است، محسوب می‌شود.</w:t>
      </w:r>
    </w:p>
    <w:p w:rsidR="004754A0" w:rsidRPr="008D5C17" w:rsidRDefault="004754A0" w:rsidP="008D5C17">
      <w:pPr>
        <w:pStyle w:val="a6"/>
        <w:rPr>
          <w:rtl/>
        </w:rPr>
      </w:pPr>
      <w:r w:rsidRPr="008D5C17">
        <w:rPr>
          <w:rtl/>
        </w:rPr>
        <w:t>بحث را از همین جا شروع کنیم. از جانب محدثین شیعه و سنی، حدیثی قدسی نقل شده است که سند روشنی ندارد، محتوای آن خلاف بیان قرآن است. در این حدیث، خداوند خطاب به پیامبر اسلام می‌فرماید:</w:t>
      </w:r>
      <w:r w:rsidR="00532113" w:rsidRPr="008D5C17">
        <w:rPr>
          <w:rtl/>
        </w:rPr>
        <w:t xml:space="preserve"> </w:t>
      </w:r>
      <w:r w:rsidR="00532113" w:rsidRPr="008D5C17">
        <w:rPr>
          <w:rStyle w:val="Char1"/>
          <w:spacing w:val="0"/>
          <w:rtl/>
        </w:rPr>
        <w:t>«يا احمد! لولاك لما خلقت الافلاك»</w:t>
      </w:r>
      <w:r w:rsidRPr="008D5C17">
        <w:rPr>
          <w:rtl/>
        </w:rPr>
        <w:t xml:space="preserve"> یعنی: </w:t>
      </w:r>
      <w:r w:rsidR="00532113" w:rsidRPr="008D5C17">
        <w:rPr>
          <w:rFonts w:cs="Traditional Arabic"/>
          <w:sz w:val="26"/>
          <w:szCs w:val="26"/>
          <w:rtl/>
        </w:rPr>
        <w:t>«</w:t>
      </w:r>
      <w:r w:rsidRPr="008D5C17">
        <w:rPr>
          <w:sz w:val="26"/>
          <w:szCs w:val="26"/>
          <w:rtl/>
        </w:rPr>
        <w:t>ای احمد! اگر تو نبودی افلاک یا عالم را خلق نمی‌کردم</w:t>
      </w:r>
      <w:r w:rsidR="00532113" w:rsidRPr="008D5C17">
        <w:rPr>
          <w:rFonts w:cs="Traditional Arabic"/>
          <w:sz w:val="26"/>
          <w:szCs w:val="26"/>
          <w:rtl/>
        </w:rPr>
        <w:t>»</w:t>
      </w:r>
      <w:r w:rsidRPr="008D5C17">
        <w:rPr>
          <w:sz w:val="26"/>
          <w:szCs w:val="26"/>
          <w:rtl/>
        </w:rPr>
        <w:t xml:space="preserve">. </w:t>
      </w:r>
      <w:r w:rsidRPr="008D5C17">
        <w:rPr>
          <w:rtl/>
        </w:rPr>
        <w:t>درحالیکه خداوند</w:t>
      </w:r>
      <w:r w:rsidR="00532113" w:rsidRPr="008D5C17">
        <w:sym w:font="AGA Arabesque" w:char="F055"/>
      </w:r>
      <w:r w:rsidR="00532113" w:rsidRPr="008D5C17">
        <w:rPr>
          <w:rtl/>
        </w:rPr>
        <w:t xml:space="preserve"> </w:t>
      </w:r>
      <w:r w:rsidRPr="008D5C17">
        <w:rPr>
          <w:rtl/>
        </w:rPr>
        <w:t>می</w:t>
      </w:r>
      <w:r w:rsidR="00532113" w:rsidRPr="008D5C17">
        <w:rPr>
          <w:rtl/>
        </w:rPr>
        <w:t>‌</w:t>
      </w:r>
      <w:r w:rsidRPr="008D5C17">
        <w:rPr>
          <w:rtl/>
        </w:rPr>
        <w:t xml:space="preserve">فرماید: </w:t>
      </w:r>
    </w:p>
    <w:p w:rsidR="004754A0" w:rsidRPr="008D5C17" w:rsidRDefault="004754A0" w:rsidP="008D5C17">
      <w:pPr>
        <w:pStyle w:val="a6"/>
        <w:rPr>
          <w:rtl/>
        </w:rPr>
      </w:pPr>
      <w:r w:rsidRPr="008D5C17">
        <w:rPr>
          <w:rFonts w:cs="Traditional Arabic"/>
          <w:rtl/>
        </w:rPr>
        <w:t>﴿</w:t>
      </w:r>
      <w:r w:rsidR="000963B8" w:rsidRPr="008D5C17">
        <w:rPr>
          <w:rFonts w:ascii="KFGQPC Uthmanic Script HAFS" w:cs="KFGQPC Uthmanic Script HAFS" w:hint="eastAsia"/>
          <w:rtl/>
        </w:rPr>
        <w:t>وَمَا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خَلَق</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تُ</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جِنَّ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إِنسَ</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إِلَّا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لِيَع</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بُدُونِ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٥٦</w:t>
      </w:r>
      <w:r w:rsidRPr="008D5C17">
        <w:rPr>
          <w:rFonts w:cs="Traditional Arabic"/>
          <w:rtl/>
        </w:rPr>
        <w:t>﴾</w:t>
      </w:r>
      <w:r w:rsidRPr="008D5C17">
        <w:rPr>
          <w:rtl/>
        </w:rPr>
        <w:t xml:space="preserve"> </w:t>
      </w:r>
      <w:r w:rsidRPr="008D5C17">
        <w:rPr>
          <w:rStyle w:val="Char4"/>
          <w:rtl/>
        </w:rPr>
        <w:t>[الذاریات: 56]</w:t>
      </w:r>
      <w:r w:rsidRPr="008D5C17">
        <w:rPr>
          <w:sz w:val="26"/>
          <w:szCs w:val="26"/>
          <w:rtl/>
        </w:rPr>
        <w:t>.</w:t>
      </w:r>
      <w:r w:rsidRPr="008D5C17">
        <w:rPr>
          <w:rtl/>
        </w:rPr>
        <w:t xml:space="preserve"> هرچند برتری ظرفیت وجودی پیامبر به عنوان نزدیک‌ترین فرد به خداوند متعال موید به آیه‌ای از قرآن کریم است که می‌فرماید</w:t>
      </w:r>
      <w:r w:rsidR="00532113" w:rsidRPr="008D5C17">
        <w:rPr>
          <w:rtl/>
        </w:rPr>
        <w:t>:</w:t>
      </w:r>
    </w:p>
    <w:p w:rsidR="004754A0" w:rsidRPr="008D5C17" w:rsidRDefault="004754A0" w:rsidP="008D5C17">
      <w:pPr>
        <w:pStyle w:val="a6"/>
        <w:rPr>
          <w:rtl/>
        </w:rPr>
      </w:pPr>
      <w:r w:rsidRPr="008D5C17">
        <w:rPr>
          <w:rFonts w:cs="Traditional Arabic"/>
          <w:rtl/>
        </w:rPr>
        <w:t>﴿</w:t>
      </w:r>
      <w:r w:rsidR="000963B8" w:rsidRPr="008D5C17">
        <w:rPr>
          <w:rFonts w:ascii="KFGQPC Uthmanic Script HAFS" w:cs="KFGQPC Uthmanic Script HAFS" w:hint="eastAsia"/>
          <w:rtl/>
        </w:rPr>
        <w:t>وَهُوَ</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أُفُقِ</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أَع</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لَى</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ثُمَّ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دَنَا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فَتَدَلَّى</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٨</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فَكَانَ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قَابَ</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قَو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سَي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أَو</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أَد</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نَى</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٩</w:t>
      </w:r>
      <w:r w:rsidRPr="008D5C17">
        <w:rPr>
          <w:rFonts w:cs="Traditional Arabic"/>
          <w:rtl/>
        </w:rPr>
        <w:t>﴾</w:t>
      </w:r>
      <w:r w:rsidRPr="008D5C17">
        <w:rPr>
          <w:rtl/>
        </w:rPr>
        <w:t xml:space="preserve"> </w:t>
      </w:r>
      <w:r w:rsidRPr="008D5C17">
        <w:rPr>
          <w:rStyle w:val="Char4"/>
          <w:rtl/>
        </w:rPr>
        <w:t>[النجم: 7-9]</w:t>
      </w:r>
      <w:r w:rsidRPr="008D5C17">
        <w:rPr>
          <w:sz w:val="26"/>
          <w:szCs w:val="26"/>
          <w:rtl/>
        </w:rPr>
        <w:t xml:space="preserve"> </w:t>
      </w:r>
      <w:r w:rsidRPr="008D5C17">
        <w:rPr>
          <w:rtl/>
        </w:rPr>
        <w:t>یعنی</w:t>
      </w:r>
      <w:r w:rsidR="00532113" w:rsidRPr="008D5C17">
        <w:rPr>
          <w:rtl/>
        </w:rPr>
        <w:t>:</w:t>
      </w:r>
      <w:r w:rsidRPr="008D5C17">
        <w:rPr>
          <w:rtl/>
        </w:rPr>
        <w:t xml:space="preserve"> </w:t>
      </w:r>
      <w:r w:rsidRPr="008D5C17">
        <w:rPr>
          <w:rFonts w:cs="Traditional Arabic"/>
          <w:sz w:val="26"/>
          <w:szCs w:val="26"/>
          <w:rtl/>
        </w:rPr>
        <w:t>«</w:t>
      </w:r>
      <w:r w:rsidRPr="008D5C17">
        <w:rPr>
          <w:sz w:val="26"/>
          <w:szCs w:val="26"/>
          <w:rtl/>
        </w:rPr>
        <w:t>جایگاه پیامبر اسلام در افق بلندی است نزدیک‌تر آمد تا فاصله او به اندازه دو کمان یا کم</w:t>
      </w:r>
      <w:r w:rsidR="00532113" w:rsidRPr="008D5C17">
        <w:rPr>
          <w:sz w:val="26"/>
          <w:szCs w:val="26"/>
          <w:rtl/>
        </w:rPr>
        <w:t>‌</w:t>
      </w:r>
      <w:r w:rsidRPr="008D5C17">
        <w:rPr>
          <w:sz w:val="26"/>
          <w:szCs w:val="26"/>
          <w:rtl/>
        </w:rPr>
        <w:t>تر شد</w:t>
      </w:r>
      <w:r w:rsidRPr="008D5C17">
        <w:rPr>
          <w:rFonts w:cs="Traditional Arabic"/>
          <w:sz w:val="26"/>
          <w:szCs w:val="26"/>
          <w:rtl/>
        </w:rPr>
        <w:t>»</w:t>
      </w:r>
      <w:r w:rsidRPr="008D5C17">
        <w:rPr>
          <w:sz w:val="26"/>
          <w:szCs w:val="26"/>
          <w:rtl/>
        </w:rPr>
        <w:t>.</w:t>
      </w:r>
    </w:p>
    <w:p w:rsidR="004754A0" w:rsidRPr="008D5C17" w:rsidRDefault="004754A0" w:rsidP="008D5C17">
      <w:pPr>
        <w:pStyle w:val="a6"/>
        <w:rPr>
          <w:rtl/>
        </w:rPr>
      </w:pPr>
      <w:r w:rsidRPr="008D5C17">
        <w:rPr>
          <w:rtl/>
        </w:rPr>
        <w:t xml:space="preserve">عده‌ای بر حدیث فوق که سند آن ضعیف است مطلب دیگری نیز افزوده‌اند که: </w:t>
      </w:r>
      <w:r w:rsidR="00532113" w:rsidRPr="008D5C17">
        <w:rPr>
          <w:rFonts w:cs="Traditional Arabic"/>
          <w:rtl/>
        </w:rPr>
        <w:t>«</w:t>
      </w:r>
      <w:r w:rsidRPr="008D5C17">
        <w:rPr>
          <w:rStyle w:val="Char1"/>
          <w:spacing w:val="0"/>
          <w:rtl/>
        </w:rPr>
        <w:t>لو لا علی لما خلقت</w:t>
      </w:r>
      <w:r w:rsidR="00532113" w:rsidRPr="008D5C17">
        <w:rPr>
          <w:rStyle w:val="Char1"/>
          <w:spacing w:val="0"/>
          <w:rtl/>
        </w:rPr>
        <w:t>ك</w:t>
      </w:r>
      <w:r w:rsidR="00532113" w:rsidRPr="008D5C17">
        <w:rPr>
          <w:rFonts w:cs="Traditional Arabic"/>
          <w:rtl/>
        </w:rPr>
        <w:t>»</w:t>
      </w:r>
      <w:r w:rsidR="00532113" w:rsidRPr="008D5C17">
        <w:rPr>
          <w:rtl/>
        </w:rPr>
        <w:t>.</w:t>
      </w:r>
      <w:r w:rsidR="000B6D52" w:rsidRPr="008D5C17">
        <w:rPr>
          <w:rtl/>
        </w:rPr>
        <w:t xml:space="preserve"> </w:t>
      </w:r>
      <w:r w:rsidRPr="008D5C17">
        <w:rPr>
          <w:rtl/>
        </w:rPr>
        <w:t xml:space="preserve">به این معنی که در ادامه خداوند فرموده باشد: ای رسول خدا! اگر علی نبود تو را خلق نمی‌کردم. و عده‌ای بخش سومی را به آن افزوده‌اند که: </w:t>
      </w:r>
      <w:r w:rsidR="000B6D52" w:rsidRPr="008D5C17">
        <w:rPr>
          <w:rStyle w:val="Char1"/>
          <w:spacing w:val="0"/>
          <w:rtl/>
        </w:rPr>
        <w:t>«</w:t>
      </w:r>
      <w:r w:rsidRPr="008D5C17">
        <w:rPr>
          <w:rStyle w:val="Char1"/>
          <w:spacing w:val="0"/>
          <w:rtl/>
        </w:rPr>
        <w:t>لو لا فاطمه لما خلقتکما</w:t>
      </w:r>
      <w:r w:rsidR="000B6D52" w:rsidRPr="008D5C17">
        <w:rPr>
          <w:rStyle w:val="Char1"/>
          <w:spacing w:val="0"/>
          <w:rtl/>
        </w:rPr>
        <w:t>»</w:t>
      </w:r>
      <w:r w:rsidRPr="008D5C17">
        <w:rPr>
          <w:rtl/>
        </w:rPr>
        <w:t>: که در ادامه خدا فرموده باشد: اگر فاطمه نبود شما دو نفر یعنی پیامبر و علی را خلق نمی‌کردم. یعنی فاطمه بر پیامبر و علی برتری دارد.</w:t>
      </w:r>
    </w:p>
    <w:p w:rsidR="004754A0" w:rsidRPr="008D5C17" w:rsidRDefault="004754A0" w:rsidP="008D5C17">
      <w:pPr>
        <w:pStyle w:val="a6"/>
        <w:rPr>
          <w:rtl/>
        </w:rPr>
      </w:pPr>
      <w:r w:rsidRPr="008D5C17">
        <w:rPr>
          <w:rtl/>
        </w:rPr>
        <w:t>بنا بر کاوشی که انجام شد، در هیچ یک از کتب روایی شیعیان اثری از این دو فراز آخر حدیث که مربوط به حضرت علی و حضرت فاطمه است یافت نشد. اگر بخواهیم این دو فرازِ افزوده شده آخر را هم بر روال بخش اول معنا کنیم، فراز دوم و سوم با هیچ یک از مبانی اسلام و و قرآن و سنت و اجماع امت مسلمان سازگار نیست. حدیثی جعلی است که یا دشمنان اسلام و یا دوستان نادان آن را ساخته‌اند تا ارادت خود را به اهل بیت بیشتر نشان دهند یا بر نفرت مسلمانان از شیعه دامن زنند. غافل از اینکه چنین موضوعی دروغی است که به خدا نسبت داده شده و نقل و باور به آن گناه کبیره است.</w:t>
      </w:r>
    </w:p>
    <w:p w:rsidR="004754A0" w:rsidRPr="008D5C17" w:rsidRDefault="004754A0" w:rsidP="008D5C17">
      <w:pPr>
        <w:pStyle w:val="a6"/>
        <w:rPr>
          <w:rtl/>
        </w:rPr>
      </w:pPr>
      <w:r w:rsidRPr="008D5C17">
        <w:rPr>
          <w:rtl/>
        </w:rPr>
        <w:t>متاسفانه این باور غلط به آرامی گسترش پیدا کرده است به طوری که باعث گردید است که موضوع به تبلیغات خیابانی کشیده شود و در پارچه نوشته‌ها بیاید که «احمد و حیدری نبود اگر نبود فاطمه» یا «هیچ پیامبری نبود اگر نبود فاطمه» یا «ذکر تمام اولیا یا فاطمه یا فاطمه» یا «اولین شخصی که وارد بهشت می‌شود فاطمه است».</w:t>
      </w:r>
    </w:p>
    <w:p w:rsidR="004754A0" w:rsidRPr="008D5C17" w:rsidRDefault="004754A0" w:rsidP="008D5C17">
      <w:pPr>
        <w:pStyle w:val="a6"/>
        <w:rPr>
          <w:rtl/>
        </w:rPr>
      </w:pPr>
      <w:r w:rsidRPr="008D5C17">
        <w:rPr>
          <w:rtl/>
        </w:rPr>
        <w:t>متاسفانه اخیرا حدیث دیگری از همین قبیل را از امام حسن عسگری نقل می‌کنند و بر پلاکاردهای بزرگ نصب کرده‌اند که آن هم در هیچ یک از کتب حدیثی ما، اثری از آن نیست. متن حدیث این است</w:t>
      </w:r>
      <w:r w:rsidR="00532113" w:rsidRPr="008D5C17">
        <w:rPr>
          <w:rtl/>
        </w:rPr>
        <w:t>،</w:t>
      </w:r>
      <w:r w:rsidRPr="008D5C17">
        <w:rPr>
          <w:rtl/>
        </w:rPr>
        <w:t xml:space="preserve"> </w:t>
      </w:r>
      <w:r w:rsidRPr="008D5C17">
        <w:rPr>
          <w:rFonts w:cs="Traditional Arabic"/>
          <w:rtl/>
        </w:rPr>
        <w:t>«</w:t>
      </w:r>
      <w:r w:rsidRPr="008D5C17">
        <w:rPr>
          <w:rStyle w:val="Char1"/>
          <w:spacing w:val="0"/>
          <w:rtl/>
        </w:rPr>
        <w:t>نحن حجة الله علی الخلق وفاطمة حجة علينا</w:t>
      </w:r>
      <w:r w:rsidRPr="008D5C17">
        <w:rPr>
          <w:rFonts w:cs="Traditional Arabic"/>
          <w:rtl/>
        </w:rPr>
        <w:t>»</w:t>
      </w:r>
      <w:r w:rsidRPr="008D5C17">
        <w:rPr>
          <w:rtl/>
        </w:rPr>
        <w:t>، یعنی</w:t>
      </w:r>
      <w:r w:rsidR="00532113" w:rsidRPr="008D5C17">
        <w:rPr>
          <w:rtl/>
        </w:rPr>
        <w:t>:</w:t>
      </w:r>
      <w:r w:rsidRPr="008D5C17">
        <w:rPr>
          <w:rtl/>
        </w:rPr>
        <w:t xml:space="preserve"> </w:t>
      </w:r>
      <w:r w:rsidR="00532113" w:rsidRPr="008D5C17">
        <w:rPr>
          <w:rFonts w:cs="Traditional Arabic"/>
          <w:sz w:val="26"/>
          <w:szCs w:val="26"/>
          <w:rtl/>
        </w:rPr>
        <w:t>«</w:t>
      </w:r>
      <w:r w:rsidRPr="008D5C17">
        <w:rPr>
          <w:sz w:val="26"/>
          <w:szCs w:val="26"/>
          <w:rtl/>
        </w:rPr>
        <w:t>ما اهل بیت، حجت و راهنمای همه مردم به سوی خدا هستیم و فاطمه حجت و راهنمای ما ائمه است</w:t>
      </w:r>
      <w:r w:rsidR="00532113" w:rsidRPr="008D5C17">
        <w:rPr>
          <w:rFonts w:cs="Traditional Arabic"/>
          <w:sz w:val="26"/>
          <w:szCs w:val="26"/>
          <w:rtl/>
        </w:rPr>
        <w:t>»</w:t>
      </w:r>
      <w:r w:rsidRPr="008D5C17">
        <w:rPr>
          <w:sz w:val="26"/>
          <w:szCs w:val="26"/>
          <w:rtl/>
        </w:rPr>
        <w:t>.</w:t>
      </w:r>
    </w:p>
    <w:p w:rsidR="00B72623" w:rsidRPr="008D5C17" w:rsidRDefault="004754A0" w:rsidP="008D5C17">
      <w:pPr>
        <w:pStyle w:val="a6"/>
        <w:rPr>
          <w:rtl/>
        </w:rPr>
      </w:pPr>
      <w:r w:rsidRPr="008D5C17">
        <w:rPr>
          <w:rtl/>
        </w:rPr>
        <w:t>بدون اینکه بخواهیم ذره‌ای عظمت شخصیت حضرت فاطمه را، بنابر آنچه در کتاب و سنت قطعی یاد شده است، خدشه دار کنیم، با عرض معذرت از حضرت ایشان، می‌خواهیم کسانی که این احادیث را نقل می‌کنند تنها به چند سوال پاسخ دهند: چرا به لوازم بیانات خود فکر نمی‌کنید؟ چرا فکر می‌کنید دستگاه آفرینش و خلقت و پاداش خداوندی هیچ حکمت و حساب و کتاب و عدالتی را بر نمی‌تابد؟ چرا فکر می‌کنید که ایمان و عمل صالح فاطمه بر 23 سال ایمان و مشقت و تلاش خالصانه رسول خدا برتری داشته است؟ شما باید نشان دهید که کدام باور و عمل فاطمه بر مجاهدت‌ها و زجرهای علی برتری داشته است که اگر فاطمه نبود خداوند رسول خدا و علی را نمی‌آفرید؟ چه چیز فاطمه بر نوح و ابراهیم و موسی و عیسی و مریم عذراء برتری داشته است که او از همه آن‌ها بالاتر است و زودتر از همه به بهشت می‌رود؟ اگر علم دین نبی به علی انتقال یافت و او آن را به فرزندان خود منتقل کرد، کدام بخش از دین را فاطمه برای راهنمایی علی و فرزندان خود به یادگار گذاشت و چه عملی را فراراه ائمه اطهار نهاد که باعث شد ائمه همه چیز خود را از حضرت فاطمه داشته باشند؟ چه چیز فاطمه آنقدر مهم بوده است که غایت و هدف نهایی خلقت خداوندی قرار گرفته است و در پیامبرانی چون ابراهیم و محمد نبوده و اگر فاطمه نبود ابراهیم و محمد نبودند؟</w:t>
      </w:r>
    </w:p>
    <w:p w:rsidR="000B6D52" w:rsidRPr="008D5C17" w:rsidRDefault="000B6D52" w:rsidP="008D5C17">
      <w:pPr>
        <w:pStyle w:val="a6"/>
        <w:rPr>
          <w:rtl/>
        </w:rPr>
        <w:sectPr w:rsidR="000B6D52" w:rsidRPr="008D5C17" w:rsidSect="00B256DC">
          <w:headerReference w:type="default" r:id="rId19"/>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8" w:name="_Toc301797365"/>
      <w:bookmarkStart w:id="9" w:name="_Toc351501581"/>
      <w:bookmarkStart w:id="10" w:name="_Toc418286791"/>
      <w:r w:rsidRPr="008D5C17">
        <w:rPr>
          <w:rtl/>
        </w:rPr>
        <w:t>ابوبكر و سيده فاطمه و ميراث پيامبر</w:t>
      </w:r>
      <w:bookmarkEnd w:id="8"/>
      <w:r w:rsidR="00532113" w:rsidRPr="008D5C17">
        <w:sym w:font="AGA Arabesque" w:char="F072"/>
      </w:r>
      <w:bookmarkEnd w:id="9"/>
      <w:bookmarkEnd w:id="10"/>
    </w:p>
    <w:p w:rsidR="004754A0" w:rsidRPr="008D5C17" w:rsidRDefault="004754A0" w:rsidP="008D5C17">
      <w:pPr>
        <w:pStyle w:val="a6"/>
        <w:rPr>
          <w:rtl/>
        </w:rPr>
      </w:pPr>
      <w:r w:rsidRPr="008D5C17">
        <w:rPr>
          <w:rtl/>
        </w:rPr>
        <w:t>ام المؤمین عائشه می‌گويد: فاطمه و عباس پيش ابوبكر آمدند و خواهان ارث خود بودند كه‌ از پيامبر به جا مانده بود. از ابوبكر خواستند كه زمين فدك پيامبر</w:t>
      </w:r>
      <w:r w:rsidRPr="008D5C17">
        <w:rPr>
          <w:rFonts w:ascii="B Lotus" w:hAnsi="B Lotus"/>
        </w:rPr>
        <w:sym w:font="AGA Arabesque" w:char="F072"/>
      </w:r>
      <w:r w:rsidRPr="008D5C17">
        <w:rPr>
          <w:rtl/>
        </w:rPr>
        <w:t xml:space="preserve"> و سهم خيبر را به آن‌ها واگذار كند، ابوبكر گفت: من از رسول خدا</w:t>
      </w:r>
      <w:r w:rsidRPr="008D5C17">
        <w:rPr>
          <w:rFonts w:ascii="B Lotus" w:hAnsi="B Lotus"/>
        </w:rPr>
        <w:sym w:font="AGA Arabesque" w:char="F072"/>
      </w:r>
      <w:r w:rsidRPr="008D5C17">
        <w:rPr>
          <w:rtl/>
        </w:rPr>
        <w:t xml:space="preserve"> شنيدم م</w:t>
      </w:r>
      <w:r w:rsidR="008D5C17">
        <w:rPr>
          <w:rtl/>
        </w:rPr>
        <w:t>ی‌</w:t>
      </w:r>
      <w:r w:rsidRPr="008D5C17">
        <w:rPr>
          <w:rtl/>
        </w:rPr>
        <w:t xml:space="preserve">فرمود: </w:t>
      </w:r>
      <w:r w:rsidRPr="008D5C17">
        <w:rPr>
          <w:rFonts w:cs="Traditional Arabic"/>
          <w:b/>
          <w:bCs/>
          <w:rtl/>
        </w:rPr>
        <w:t>«</w:t>
      </w:r>
      <w:r w:rsidR="00532113" w:rsidRPr="008D5C17">
        <w:rPr>
          <w:rStyle w:val="Char2"/>
          <w:rtl/>
        </w:rPr>
        <w:t>لاَ نُورَثُ مَا تَرَكْنَا صَدَقَةٌ</w:t>
      </w:r>
      <w:r w:rsidR="00532113" w:rsidRPr="008D5C17">
        <w:rPr>
          <w:rFonts w:cs="Traditional Arabic"/>
          <w:rtl/>
        </w:rPr>
        <w:t>»</w:t>
      </w:r>
      <w:r w:rsidR="00532113" w:rsidRPr="008D5C17">
        <w:rPr>
          <w:rtl/>
        </w:rPr>
        <w:t xml:space="preserve">. </w:t>
      </w:r>
      <w:r w:rsidR="00532113" w:rsidRPr="008D5C17">
        <w:rPr>
          <w:rFonts w:cs="Traditional Arabic"/>
          <w:sz w:val="26"/>
          <w:szCs w:val="26"/>
          <w:rtl/>
        </w:rPr>
        <w:t>«</w:t>
      </w:r>
      <w:r w:rsidRPr="008D5C17">
        <w:rPr>
          <w:sz w:val="26"/>
          <w:szCs w:val="26"/>
          <w:rtl/>
        </w:rPr>
        <w:t xml:space="preserve">ما </w:t>
      </w:r>
      <w:r w:rsidR="00532113" w:rsidRPr="008D5C17">
        <w:rPr>
          <w:sz w:val="26"/>
          <w:szCs w:val="26"/>
          <w:rtl/>
        </w:rPr>
        <w:t>-</w:t>
      </w:r>
      <w:r w:rsidRPr="008D5C17">
        <w:rPr>
          <w:sz w:val="26"/>
          <w:szCs w:val="26"/>
          <w:rtl/>
        </w:rPr>
        <w:t>پيامبران</w:t>
      </w:r>
      <w:r w:rsidR="00532113" w:rsidRPr="008D5C17">
        <w:rPr>
          <w:sz w:val="26"/>
          <w:szCs w:val="26"/>
          <w:rtl/>
        </w:rPr>
        <w:t>-</w:t>
      </w:r>
      <w:r w:rsidRPr="008D5C17">
        <w:rPr>
          <w:sz w:val="26"/>
          <w:szCs w:val="26"/>
          <w:rtl/>
        </w:rPr>
        <w:t xml:space="preserve"> ارث مال</w:t>
      </w:r>
      <w:r w:rsidR="008D5C17">
        <w:rPr>
          <w:sz w:val="26"/>
          <w:szCs w:val="26"/>
          <w:rtl/>
        </w:rPr>
        <w:t xml:space="preserve">ی </w:t>
      </w:r>
      <w:r w:rsidRPr="008D5C17">
        <w:rPr>
          <w:sz w:val="26"/>
          <w:szCs w:val="26"/>
          <w:rtl/>
        </w:rPr>
        <w:t>به جا</w:t>
      </w:r>
      <w:r w:rsidR="008D5C17">
        <w:rPr>
          <w:sz w:val="26"/>
          <w:szCs w:val="26"/>
          <w:rtl/>
        </w:rPr>
        <w:t xml:space="preserve">ی </w:t>
      </w:r>
      <w:r w:rsidRPr="008D5C17">
        <w:rPr>
          <w:sz w:val="26"/>
          <w:szCs w:val="26"/>
          <w:rtl/>
        </w:rPr>
        <w:t>نمی‌گذاريم (كس</w:t>
      </w:r>
      <w:r w:rsidR="008D5C17">
        <w:rPr>
          <w:sz w:val="26"/>
          <w:szCs w:val="26"/>
          <w:rtl/>
        </w:rPr>
        <w:t xml:space="preserve">ی </w:t>
      </w:r>
      <w:r w:rsidRPr="008D5C17">
        <w:rPr>
          <w:sz w:val="26"/>
          <w:szCs w:val="26"/>
          <w:rtl/>
        </w:rPr>
        <w:t>از ما ارث نمی‌برد) هر چه ‌از ما م</w:t>
      </w:r>
      <w:r w:rsidR="008D5C17">
        <w:rPr>
          <w:sz w:val="26"/>
          <w:szCs w:val="26"/>
          <w:rtl/>
        </w:rPr>
        <w:t>ی‌</w:t>
      </w:r>
      <w:r w:rsidRPr="008D5C17">
        <w:rPr>
          <w:sz w:val="26"/>
          <w:szCs w:val="26"/>
          <w:rtl/>
        </w:rPr>
        <w:t>ماند، صدقه ‌است</w:t>
      </w:r>
      <w:r w:rsidR="00532113" w:rsidRPr="008D5C17">
        <w:rPr>
          <w:rFonts w:cs="Traditional Arabic"/>
          <w:sz w:val="26"/>
          <w:szCs w:val="26"/>
          <w:rtl/>
        </w:rPr>
        <w:t>»</w:t>
      </w:r>
      <w:r w:rsidR="00532113" w:rsidRPr="008D5C17">
        <w:rPr>
          <w:sz w:val="26"/>
          <w:szCs w:val="26"/>
          <w:rtl/>
        </w:rPr>
        <w:t>.</w:t>
      </w:r>
      <w:r w:rsidRPr="008D5C17">
        <w:rPr>
          <w:sz w:val="26"/>
          <w:szCs w:val="26"/>
          <w:rtl/>
        </w:rPr>
        <w:t xml:space="preserve"> </w:t>
      </w:r>
      <w:r w:rsidRPr="008D5C17">
        <w:rPr>
          <w:rtl/>
        </w:rPr>
        <w:t>تنها آل محمد از اين مال م</w:t>
      </w:r>
      <w:r w:rsidR="008D5C17">
        <w:rPr>
          <w:rtl/>
        </w:rPr>
        <w:t>ی‌</w:t>
      </w:r>
      <w:r w:rsidRPr="008D5C17">
        <w:rPr>
          <w:rtl/>
        </w:rPr>
        <w:t>خورد</w:t>
      </w:r>
      <w:r w:rsidRPr="008D5C17">
        <w:rPr>
          <w:vertAlign w:val="superscript"/>
          <w:rtl/>
        </w:rPr>
        <w:t>(</w:t>
      </w:r>
      <w:r w:rsidRPr="008D5C17">
        <w:rPr>
          <w:rStyle w:val="FootnoteReference"/>
          <w:rFonts w:ascii="Tahoma" w:hAnsi="Tahoma" w:cs="B Lotus"/>
          <w:rtl/>
        </w:rPr>
        <w:footnoteReference w:id="1"/>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در روايت</w:t>
      </w:r>
      <w:r w:rsidR="008D5C17">
        <w:rPr>
          <w:rtl/>
        </w:rPr>
        <w:t xml:space="preserve">ی </w:t>
      </w:r>
      <w:r w:rsidRPr="008D5C17">
        <w:rPr>
          <w:rtl/>
        </w:rPr>
        <w:t xml:space="preserve">ديگر آمده كه ‌ابوبكر گفت: </w:t>
      </w:r>
      <w:r w:rsidR="00532113" w:rsidRPr="008D5C17">
        <w:rPr>
          <w:rtl/>
        </w:rPr>
        <w:t>«.... هر</w:t>
      </w:r>
      <w:r w:rsidRPr="008D5C17">
        <w:rPr>
          <w:rtl/>
        </w:rPr>
        <w:t>چه پيامبر</w:t>
      </w:r>
      <w:r w:rsidRPr="008D5C17">
        <w:rPr>
          <w:rFonts w:ascii="B Lotus" w:hAnsi="B Lotus"/>
        </w:rPr>
        <w:sym w:font="AGA Arabesque" w:char="F072"/>
      </w:r>
      <w:r w:rsidRPr="008D5C17">
        <w:rPr>
          <w:rtl/>
        </w:rPr>
        <w:t xml:space="preserve"> انجام م</w:t>
      </w:r>
      <w:r w:rsidR="008D5C17">
        <w:rPr>
          <w:rtl/>
        </w:rPr>
        <w:t>ی‌</w:t>
      </w:r>
      <w:r w:rsidRPr="008D5C17">
        <w:rPr>
          <w:rtl/>
        </w:rPr>
        <w:t>داد، من نيز به ‌آن پايبند خواهم بود و اگر چيز</w:t>
      </w:r>
      <w:r w:rsidR="008D5C17">
        <w:rPr>
          <w:rtl/>
        </w:rPr>
        <w:t xml:space="preserve">ی </w:t>
      </w:r>
      <w:r w:rsidRPr="008D5C17">
        <w:rPr>
          <w:rtl/>
        </w:rPr>
        <w:t>از آنچه پيامبر</w:t>
      </w:r>
      <w:r w:rsidRPr="008D5C17">
        <w:rPr>
          <w:rFonts w:ascii="B Lotus" w:hAnsi="B Lotus"/>
        </w:rPr>
        <w:sym w:font="AGA Arabesque" w:char="F072"/>
      </w:r>
      <w:r w:rsidRPr="008D5C17">
        <w:rPr>
          <w:rtl/>
        </w:rPr>
        <w:t xml:space="preserve"> عمل م</w:t>
      </w:r>
      <w:r w:rsidR="008D5C17">
        <w:rPr>
          <w:rtl/>
        </w:rPr>
        <w:t>ی‌</w:t>
      </w:r>
      <w:r w:rsidRPr="008D5C17">
        <w:rPr>
          <w:rtl/>
        </w:rPr>
        <w:t>كرده ترك كنم، بيم آن دارم كه منحرف شوم</w:t>
      </w:r>
      <w:r w:rsidR="00532113" w:rsidRPr="008D5C17">
        <w:rPr>
          <w:rFonts w:hint="cs"/>
          <w:rtl/>
        </w:rPr>
        <w:t>»</w:t>
      </w:r>
      <w:r w:rsidRPr="008D5C17">
        <w:rPr>
          <w:vertAlign w:val="superscript"/>
          <w:rtl/>
        </w:rPr>
        <w:t>(</w:t>
      </w:r>
      <w:r w:rsidRPr="008D5C17">
        <w:rPr>
          <w:rStyle w:val="FootnoteReference"/>
          <w:rFonts w:ascii="Tahoma" w:hAnsi="Tahoma" w:cs="B Lotus"/>
          <w:rtl/>
        </w:rPr>
        <w:footnoteReference w:id="2"/>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از عائشه روايت است: بعد از وفات رسول خدا</w:t>
      </w:r>
      <w:r w:rsidRPr="008D5C17">
        <w:rPr>
          <w:rFonts w:ascii="B Lotus" w:hAnsi="B Lotus"/>
        </w:rPr>
        <w:sym w:font="AGA Arabesque" w:char="F072"/>
      </w:r>
      <w:r w:rsidRPr="008D5C17">
        <w:rPr>
          <w:rtl/>
        </w:rPr>
        <w:t>، همسران ايشان خواستند عثمان بن عفان را قاصد كنند كه ‌ابوبكر سهم ارث‌شان از پيا</w:t>
      </w:r>
      <w:r w:rsidR="00532113" w:rsidRPr="008D5C17">
        <w:rPr>
          <w:rFonts w:hint="cs"/>
          <w:rtl/>
        </w:rPr>
        <w:t xml:space="preserve"> </w:t>
      </w:r>
      <w:r w:rsidRPr="008D5C17">
        <w:rPr>
          <w:rtl/>
        </w:rPr>
        <w:t>مبر را به ‌آنان بدهد، عائشه به آن‌ها گفته بود: مگر نه ‌اين است كه رسول خدا</w:t>
      </w:r>
      <w:r w:rsidRPr="008D5C17">
        <w:rPr>
          <w:rFonts w:ascii="B Lotus" w:hAnsi="B Lotus"/>
        </w:rPr>
        <w:sym w:font="AGA Arabesque" w:char="F072"/>
      </w:r>
      <w:r w:rsidRPr="008D5C17">
        <w:rPr>
          <w:rtl/>
        </w:rPr>
        <w:t xml:space="preserve"> فرموده: </w:t>
      </w:r>
      <w:r w:rsidR="00532113" w:rsidRPr="008D5C17">
        <w:rPr>
          <w:rFonts w:cs="Traditional Arabic"/>
          <w:b/>
          <w:bCs/>
          <w:rtl/>
        </w:rPr>
        <w:t>«</w:t>
      </w:r>
      <w:r w:rsidR="00532113" w:rsidRPr="008D5C17">
        <w:rPr>
          <w:rStyle w:val="Char2"/>
          <w:rtl/>
        </w:rPr>
        <w:t>لاَ نُورَثُ مَا تَرَكْنَا صَدَقَةٌ</w:t>
      </w:r>
      <w:r w:rsidR="00532113" w:rsidRPr="008D5C17">
        <w:rPr>
          <w:rFonts w:cs="Traditional Arabic"/>
          <w:rtl/>
        </w:rPr>
        <w:t>»</w:t>
      </w:r>
      <w:r w:rsidRPr="008D5C17">
        <w:rPr>
          <w:vertAlign w:val="superscript"/>
          <w:rtl/>
        </w:rPr>
        <w:t>(</w:t>
      </w:r>
      <w:r w:rsidRPr="008D5C17">
        <w:rPr>
          <w:rStyle w:val="FootnoteReference"/>
          <w:rFonts w:ascii="Tahoma" w:hAnsi="Tahoma" w:cs="B Lotus"/>
          <w:rtl/>
        </w:rPr>
        <w:footnoteReference w:id="3"/>
      </w:r>
      <w:r w:rsidRPr="008D5C17">
        <w:rPr>
          <w:vertAlign w:val="superscript"/>
          <w:rtl/>
        </w:rPr>
        <w:t>)</w:t>
      </w:r>
      <w:r w:rsidR="00532113" w:rsidRPr="008D5C17">
        <w:rPr>
          <w:rFonts w:hint="cs"/>
          <w:rtl/>
        </w:rPr>
        <w:t>.</w:t>
      </w:r>
      <w:r w:rsidRPr="008D5C17">
        <w:rPr>
          <w:sz w:val="26"/>
          <w:szCs w:val="26"/>
          <w:rtl/>
        </w:rPr>
        <w:t xml:space="preserve"> </w:t>
      </w:r>
      <w:r w:rsidR="00532113" w:rsidRPr="008D5C17">
        <w:rPr>
          <w:rFonts w:cs="Traditional Arabic" w:hint="cs"/>
          <w:sz w:val="26"/>
          <w:szCs w:val="26"/>
          <w:rtl/>
        </w:rPr>
        <w:t>«</w:t>
      </w:r>
      <w:r w:rsidRPr="008D5C17">
        <w:rPr>
          <w:sz w:val="26"/>
          <w:szCs w:val="26"/>
          <w:rtl/>
        </w:rPr>
        <w:t>ما ارثيه نداريم، هر چه‌ از ما بماند صدقه‌ است</w:t>
      </w:r>
      <w:r w:rsidR="00532113" w:rsidRPr="008D5C17">
        <w:rPr>
          <w:rFonts w:cs="Traditional Arabic" w:hint="cs"/>
          <w:sz w:val="26"/>
          <w:szCs w:val="26"/>
          <w:rtl/>
        </w:rPr>
        <w:t>»</w:t>
      </w:r>
      <w:r w:rsidRPr="008D5C17">
        <w:rPr>
          <w:sz w:val="26"/>
          <w:szCs w:val="26"/>
          <w:rtl/>
        </w:rPr>
        <w:t xml:space="preserve">. </w:t>
      </w:r>
    </w:p>
    <w:p w:rsidR="004754A0" w:rsidRPr="008D5C17" w:rsidRDefault="004754A0" w:rsidP="008D5C17">
      <w:pPr>
        <w:pStyle w:val="a6"/>
        <w:rPr>
          <w:rtl/>
        </w:rPr>
      </w:pPr>
      <w:r w:rsidRPr="008D5C17">
        <w:rPr>
          <w:rtl/>
        </w:rPr>
        <w:t>از ابوهريره روايت است رسول خدا</w:t>
      </w:r>
      <w:r w:rsidRPr="008D5C17">
        <w:rPr>
          <w:rFonts w:ascii="B Lotus" w:hAnsi="B Lotus"/>
        </w:rPr>
        <w:sym w:font="AGA Arabesque" w:char="F072"/>
      </w:r>
      <w:r w:rsidRPr="008D5C17">
        <w:rPr>
          <w:rtl/>
        </w:rPr>
        <w:t xml:space="preserve"> فرمود: </w:t>
      </w:r>
      <w:r w:rsidRPr="008D5C17">
        <w:rPr>
          <w:rFonts w:cs="Traditional Arabic"/>
          <w:b/>
          <w:bCs/>
          <w:rtl/>
        </w:rPr>
        <w:t>«</w:t>
      </w:r>
      <w:r w:rsidR="00532113" w:rsidRPr="008D5C17">
        <w:rPr>
          <w:rStyle w:val="Char2"/>
          <w:rFonts w:hint="eastAsia"/>
          <w:rtl/>
        </w:rPr>
        <w:t>لاَ</w:t>
      </w:r>
      <w:r w:rsidR="00532113" w:rsidRPr="008D5C17">
        <w:rPr>
          <w:rStyle w:val="Char2"/>
          <w:rtl/>
        </w:rPr>
        <w:t xml:space="preserve"> </w:t>
      </w:r>
      <w:r w:rsidR="00532113" w:rsidRPr="008D5C17">
        <w:rPr>
          <w:rStyle w:val="Char2"/>
          <w:rFonts w:hint="eastAsia"/>
          <w:rtl/>
        </w:rPr>
        <w:t>يَقْتَسِمُ</w:t>
      </w:r>
      <w:r w:rsidR="00532113" w:rsidRPr="008D5C17">
        <w:rPr>
          <w:rStyle w:val="Char2"/>
          <w:rtl/>
        </w:rPr>
        <w:t xml:space="preserve"> </w:t>
      </w:r>
      <w:r w:rsidR="00532113" w:rsidRPr="008D5C17">
        <w:rPr>
          <w:rStyle w:val="Char2"/>
          <w:rFonts w:hint="eastAsia"/>
          <w:rtl/>
        </w:rPr>
        <w:t>وَرَثَتِى</w:t>
      </w:r>
      <w:r w:rsidR="00532113" w:rsidRPr="008D5C17">
        <w:rPr>
          <w:rStyle w:val="Char2"/>
          <w:rtl/>
        </w:rPr>
        <w:t xml:space="preserve"> </w:t>
      </w:r>
      <w:r w:rsidR="00532113" w:rsidRPr="008D5C17">
        <w:rPr>
          <w:rStyle w:val="Char2"/>
          <w:rFonts w:hint="eastAsia"/>
          <w:rtl/>
        </w:rPr>
        <w:t>دِيِنَارًا</w:t>
      </w:r>
      <w:r w:rsidR="00532113" w:rsidRPr="008D5C17">
        <w:rPr>
          <w:rStyle w:val="Char2"/>
          <w:rtl/>
        </w:rPr>
        <w:t xml:space="preserve"> </w:t>
      </w:r>
      <w:r w:rsidR="00532113" w:rsidRPr="008D5C17">
        <w:rPr>
          <w:rStyle w:val="Char2"/>
          <w:rFonts w:hint="eastAsia"/>
          <w:rtl/>
        </w:rPr>
        <w:t>مَا</w:t>
      </w:r>
      <w:r w:rsidR="00532113" w:rsidRPr="008D5C17">
        <w:rPr>
          <w:rStyle w:val="Char2"/>
          <w:rtl/>
        </w:rPr>
        <w:t xml:space="preserve"> </w:t>
      </w:r>
      <w:r w:rsidR="00532113" w:rsidRPr="008D5C17">
        <w:rPr>
          <w:rStyle w:val="Char2"/>
          <w:rFonts w:hint="eastAsia"/>
          <w:rtl/>
        </w:rPr>
        <w:t>تَرَكْتُ</w:t>
      </w:r>
      <w:r w:rsidR="00532113" w:rsidRPr="008D5C17">
        <w:rPr>
          <w:rStyle w:val="Char2"/>
          <w:rtl/>
        </w:rPr>
        <w:t xml:space="preserve"> </w:t>
      </w:r>
      <w:r w:rsidR="00532113" w:rsidRPr="008D5C17">
        <w:rPr>
          <w:rStyle w:val="Char2"/>
          <w:rFonts w:hint="eastAsia"/>
          <w:rtl/>
        </w:rPr>
        <w:t>بَعْدَ</w:t>
      </w:r>
      <w:r w:rsidR="00532113" w:rsidRPr="008D5C17">
        <w:rPr>
          <w:rStyle w:val="Char2"/>
          <w:rtl/>
        </w:rPr>
        <w:t xml:space="preserve"> </w:t>
      </w:r>
      <w:r w:rsidR="00532113" w:rsidRPr="008D5C17">
        <w:rPr>
          <w:rStyle w:val="Char2"/>
          <w:rFonts w:hint="eastAsia"/>
          <w:rtl/>
        </w:rPr>
        <w:t>نَفَقَةِ</w:t>
      </w:r>
      <w:r w:rsidR="00532113" w:rsidRPr="008D5C17">
        <w:rPr>
          <w:rStyle w:val="Char2"/>
          <w:rtl/>
        </w:rPr>
        <w:t xml:space="preserve"> </w:t>
      </w:r>
      <w:r w:rsidR="00532113" w:rsidRPr="008D5C17">
        <w:rPr>
          <w:rStyle w:val="Char2"/>
          <w:rFonts w:hint="eastAsia"/>
          <w:rtl/>
        </w:rPr>
        <w:t>نِسَائِى</w:t>
      </w:r>
      <w:r w:rsidR="00532113" w:rsidRPr="008D5C17">
        <w:rPr>
          <w:rStyle w:val="Char2"/>
          <w:rtl/>
        </w:rPr>
        <w:t xml:space="preserve"> </w:t>
      </w:r>
      <w:r w:rsidR="00532113" w:rsidRPr="008D5C17">
        <w:rPr>
          <w:rStyle w:val="Char2"/>
          <w:rFonts w:hint="eastAsia"/>
          <w:rtl/>
        </w:rPr>
        <w:t>وَمَئُونَةِ</w:t>
      </w:r>
      <w:r w:rsidR="00532113" w:rsidRPr="008D5C17">
        <w:rPr>
          <w:rStyle w:val="Char2"/>
          <w:rtl/>
        </w:rPr>
        <w:t xml:space="preserve"> </w:t>
      </w:r>
      <w:r w:rsidR="00532113" w:rsidRPr="008D5C17">
        <w:rPr>
          <w:rStyle w:val="Char2"/>
          <w:rFonts w:hint="eastAsia"/>
          <w:rtl/>
        </w:rPr>
        <w:t>عَامِلِى</w:t>
      </w:r>
      <w:r w:rsidR="00532113" w:rsidRPr="008D5C17">
        <w:rPr>
          <w:rStyle w:val="Char2"/>
          <w:rtl/>
        </w:rPr>
        <w:t xml:space="preserve"> </w:t>
      </w:r>
      <w:r w:rsidR="00532113" w:rsidRPr="008D5C17">
        <w:rPr>
          <w:rStyle w:val="Char2"/>
          <w:rFonts w:hint="eastAsia"/>
          <w:rtl/>
        </w:rPr>
        <w:t>فَهُوَ</w:t>
      </w:r>
      <w:r w:rsidR="00532113" w:rsidRPr="008D5C17">
        <w:rPr>
          <w:rStyle w:val="Char2"/>
          <w:rtl/>
        </w:rPr>
        <w:t xml:space="preserve"> </w:t>
      </w:r>
      <w:r w:rsidR="00532113" w:rsidRPr="008D5C17">
        <w:rPr>
          <w:rStyle w:val="Char2"/>
          <w:rFonts w:hint="eastAsia"/>
          <w:rtl/>
        </w:rPr>
        <w:t>صَدَقَةٌ</w:t>
      </w:r>
      <w:r w:rsidRPr="008D5C17">
        <w:rPr>
          <w:rFonts w:cs="Traditional Arabic"/>
          <w:b/>
          <w:bCs/>
          <w:rtl/>
        </w:rPr>
        <w:t>»</w:t>
      </w:r>
      <w:r w:rsidRPr="008D5C17">
        <w:rPr>
          <w:vertAlign w:val="superscript"/>
          <w:rtl/>
        </w:rPr>
        <w:t>(</w:t>
      </w:r>
      <w:r w:rsidRPr="008D5C17">
        <w:rPr>
          <w:rStyle w:val="FootnoteReference"/>
          <w:rFonts w:ascii="Tahoma" w:hAnsi="Tahoma" w:cs="B Lotus"/>
          <w:rtl/>
        </w:rPr>
        <w:footnoteReference w:id="4"/>
      </w:r>
      <w:r w:rsidRPr="008D5C17">
        <w:rPr>
          <w:vertAlign w:val="superscript"/>
          <w:rtl/>
        </w:rPr>
        <w:t>)</w:t>
      </w:r>
      <w:r w:rsidR="00532113" w:rsidRPr="008D5C17">
        <w:rPr>
          <w:rFonts w:hint="cs"/>
          <w:rtl/>
        </w:rPr>
        <w:t>.</w:t>
      </w:r>
      <w:r w:rsidRPr="008D5C17">
        <w:rPr>
          <w:rtl/>
        </w:rPr>
        <w:t xml:space="preserve"> </w:t>
      </w:r>
      <w:r w:rsidR="00532113" w:rsidRPr="008D5C17">
        <w:rPr>
          <w:rFonts w:cs="Traditional Arabic" w:hint="cs"/>
          <w:sz w:val="26"/>
          <w:szCs w:val="26"/>
          <w:rtl/>
        </w:rPr>
        <w:t>«</w:t>
      </w:r>
      <w:r w:rsidRPr="008D5C17">
        <w:rPr>
          <w:sz w:val="26"/>
          <w:szCs w:val="26"/>
          <w:rtl/>
        </w:rPr>
        <w:t>از ميراث من دينار</w:t>
      </w:r>
      <w:r w:rsidR="008D5C17">
        <w:rPr>
          <w:sz w:val="26"/>
          <w:szCs w:val="26"/>
          <w:rtl/>
        </w:rPr>
        <w:t xml:space="preserve">ی </w:t>
      </w:r>
      <w:r w:rsidRPr="008D5C17">
        <w:rPr>
          <w:sz w:val="26"/>
          <w:szCs w:val="26"/>
          <w:rtl/>
        </w:rPr>
        <w:t>تقسيم نكنيد و از آنچه بعد از من باق</w:t>
      </w:r>
      <w:r w:rsidR="008D5C17">
        <w:rPr>
          <w:sz w:val="26"/>
          <w:szCs w:val="26"/>
          <w:rtl/>
        </w:rPr>
        <w:t xml:space="preserve">ی </w:t>
      </w:r>
      <w:r w:rsidRPr="008D5C17">
        <w:rPr>
          <w:sz w:val="26"/>
          <w:szCs w:val="26"/>
          <w:rtl/>
        </w:rPr>
        <w:t>م</w:t>
      </w:r>
      <w:r w:rsidR="008D5C17">
        <w:rPr>
          <w:sz w:val="26"/>
          <w:szCs w:val="26"/>
          <w:rtl/>
        </w:rPr>
        <w:t>ی‌</w:t>
      </w:r>
      <w:r w:rsidRPr="008D5C17">
        <w:rPr>
          <w:sz w:val="26"/>
          <w:szCs w:val="26"/>
          <w:rtl/>
        </w:rPr>
        <w:t>ماند، نفقه زنانم و مزد كارگرانم را پرداخت كنيد و باق</w:t>
      </w:r>
      <w:r w:rsidR="008D5C17">
        <w:rPr>
          <w:sz w:val="26"/>
          <w:szCs w:val="26"/>
          <w:rtl/>
        </w:rPr>
        <w:t xml:space="preserve">ی </w:t>
      </w:r>
      <w:r w:rsidRPr="008D5C17">
        <w:rPr>
          <w:sz w:val="26"/>
          <w:szCs w:val="26"/>
          <w:rtl/>
        </w:rPr>
        <w:t>را صدقه بدهيد</w:t>
      </w:r>
      <w:r w:rsidR="00532113" w:rsidRPr="008D5C17">
        <w:rPr>
          <w:rFonts w:cs="Traditional Arabic" w:hint="cs"/>
          <w:sz w:val="26"/>
          <w:szCs w:val="26"/>
          <w:rtl/>
        </w:rPr>
        <w:t>»</w:t>
      </w:r>
      <w:r w:rsidR="00532113" w:rsidRPr="008D5C17">
        <w:rPr>
          <w:sz w:val="26"/>
          <w:szCs w:val="26"/>
          <w:rtl/>
        </w:rPr>
        <w:t>.</w:t>
      </w:r>
    </w:p>
    <w:p w:rsidR="004754A0" w:rsidRPr="008D5C17" w:rsidRDefault="004754A0" w:rsidP="008D5C17">
      <w:pPr>
        <w:pStyle w:val="a6"/>
        <w:rPr>
          <w:rtl/>
        </w:rPr>
      </w:pPr>
      <w:r w:rsidRPr="008D5C17">
        <w:rPr>
          <w:rtl/>
        </w:rPr>
        <w:t>اين برخورد و رفتار ابوبكر با فاطمه در واقع عمل به توصیه و حديث رسول خدا</w:t>
      </w:r>
      <w:r w:rsidRPr="008D5C17">
        <w:rPr>
          <w:rFonts w:ascii="B Lotus" w:hAnsi="B Lotus"/>
        </w:rPr>
        <w:sym w:font="AGA Arabesque" w:char="F072"/>
      </w:r>
      <w:r w:rsidRPr="008D5C17">
        <w:rPr>
          <w:rtl/>
        </w:rPr>
        <w:t xml:space="preserve"> بود، لذا گفت: «عمل</w:t>
      </w:r>
      <w:r w:rsidR="008D5C17">
        <w:rPr>
          <w:rtl/>
        </w:rPr>
        <w:t xml:space="preserve">ی </w:t>
      </w:r>
      <w:r w:rsidRPr="008D5C17">
        <w:rPr>
          <w:rtl/>
        </w:rPr>
        <w:t>كه پيامبر انجام داد، ترك نخواهم كرد»</w:t>
      </w:r>
      <w:r w:rsidRPr="008D5C17">
        <w:rPr>
          <w:vertAlign w:val="superscript"/>
          <w:rtl/>
        </w:rPr>
        <w:t>(</w:t>
      </w:r>
      <w:r w:rsidRPr="008D5C17">
        <w:rPr>
          <w:rStyle w:val="FootnoteReference"/>
          <w:rFonts w:ascii="Tahoma" w:hAnsi="Tahoma" w:cs="B Lotus"/>
          <w:rtl/>
        </w:rPr>
        <w:footnoteReference w:id="5"/>
      </w:r>
      <w:r w:rsidRPr="008D5C17">
        <w:rPr>
          <w:vertAlign w:val="superscript"/>
          <w:rtl/>
        </w:rPr>
        <w:t>)</w:t>
      </w:r>
      <w:r w:rsidRPr="008D5C17">
        <w:rPr>
          <w:rtl/>
        </w:rPr>
        <w:t>. و گفت: «سوگند به خدا، كار</w:t>
      </w:r>
      <w:r w:rsidR="008D5C17">
        <w:rPr>
          <w:rtl/>
        </w:rPr>
        <w:t>ی كه ديدم پيامبر انجام مي</w:t>
      </w:r>
      <w:r w:rsidR="008D5C17">
        <w:rPr>
          <w:rFonts w:hint="cs"/>
          <w:rtl/>
        </w:rPr>
        <w:t>‍</w:t>
      </w:r>
      <w:r w:rsidRPr="008D5C17">
        <w:rPr>
          <w:rtl/>
        </w:rPr>
        <w:t>دهد، ترك نخواهم كرد»</w:t>
      </w:r>
      <w:r w:rsidRPr="008D5C17">
        <w:rPr>
          <w:vertAlign w:val="superscript"/>
          <w:rtl/>
        </w:rPr>
        <w:t>(</w:t>
      </w:r>
      <w:r w:rsidRPr="008D5C17">
        <w:rPr>
          <w:rStyle w:val="FootnoteReference"/>
          <w:rFonts w:ascii="Tahoma" w:hAnsi="Tahoma" w:cs="B Lotus"/>
          <w:rtl/>
        </w:rPr>
        <w:footnoteReference w:id="6"/>
      </w:r>
      <w:r w:rsidRPr="008D5C17">
        <w:rPr>
          <w:vertAlign w:val="superscript"/>
          <w:rtl/>
        </w:rPr>
        <w:t>)</w:t>
      </w:r>
      <w:r w:rsidRPr="008D5C17">
        <w:rPr>
          <w:rtl/>
        </w:rPr>
        <w:t>.</w:t>
      </w:r>
    </w:p>
    <w:p w:rsidR="004754A0" w:rsidRPr="008D5C17" w:rsidRDefault="004754A0" w:rsidP="008D5C17">
      <w:pPr>
        <w:pStyle w:val="a6"/>
        <w:rPr>
          <w:rtl/>
        </w:rPr>
      </w:pPr>
      <w:r w:rsidRPr="008D5C17">
        <w:rPr>
          <w:rtl/>
        </w:rPr>
        <w:t>فاطمه بعد از آن كه‌ابوبكر حديث رسول خدا</w:t>
      </w:r>
      <w:r w:rsidRPr="008D5C17">
        <w:rPr>
          <w:rFonts w:ascii="B Lotus" w:hAnsi="B Lotus"/>
        </w:rPr>
        <w:sym w:font="AGA Arabesque" w:char="F072"/>
      </w:r>
      <w:r w:rsidRPr="008D5C17">
        <w:rPr>
          <w:rtl/>
        </w:rPr>
        <w:t xml:space="preserve"> را برايش خواند و شرح داد، دست از اين خواسته‌اش برداشت و اين دليل بر آن است كه حق را قبول كرده و به سخن پيامبر اذعان و اعتراف نمود، ابن قتیبه می‌گويد: منازعه‌يی كه سيده فاطمه با ابوبكر</w:t>
      </w:r>
      <w:r w:rsidR="005C7FA8" w:rsidRPr="008D5C17">
        <w:rPr>
          <w:rFonts w:ascii="B Lotus" w:hAnsi="B Lotus"/>
        </w:rPr>
        <w:sym w:font="AGA Arabesque" w:char="F074"/>
      </w:r>
      <w:r w:rsidRPr="008D5C17">
        <w:rPr>
          <w:rtl/>
        </w:rPr>
        <w:t xml:space="preserve"> داشت امر</w:t>
      </w:r>
      <w:r w:rsidR="008D5C17">
        <w:rPr>
          <w:rtl/>
        </w:rPr>
        <w:t xml:space="preserve">ی </w:t>
      </w:r>
      <w:r w:rsidRPr="008D5C17">
        <w:rPr>
          <w:rtl/>
        </w:rPr>
        <w:t>منكر نبود، چون از حديث رسول خدا</w:t>
      </w:r>
      <w:r w:rsidRPr="008D5C17">
        <w:rPr>
          <w:rFonts w:ascii="B Lotus" w:hAnsi="B Lotus"/>
        </w:rPr>
        <w:sym w:font="AGA Arabesque" w:char="F072"/>
      </w:r>
      <w:r w:rsidRPr="008D5C17">
        <w:rPr>
          <w:rtl/>
        </w:rPr>
        <w:t xml:space="preserve"> خبر نداشت و گمان م</w:t>
      </w:r>
      <w:r w:rsidR="008D5C17">
        <w:rPr>
          <w:rtl/>
        </w:rPr>
        <w:t>ی‌</w:t>
      </w:r>
      <w:r w:rsidRPr="008D5C17">
        <w:rPr>
          <w:rtl/>
        </w:rPr>
        <w:t>كرد كه مانند: افراد</w:t>
      </w:r>
      <w:r w:rsidR="008D5C17">
        <w:rPr>
          <w:rtl/>
        </w:rPr>
        <w:t xml:space="preserve">ی </w:t>
      </w:r>
      <w:r w:rsidRPr="008D5C17">
        <w:rPr>
          <w:rtl/>
        </w:rPr>
        <w:t>عاد</w:t>
      </w:r>
      <w:r w:rsidR="008D5C17">
        <w:rPr>
          <w:rtl/>
        </w:rPr>
        <w:t xml:space="preserve">ی </w:t>
      </w:r>
      <w:r w:rsidRPr="008D5C17">
        <w:rPr>
          <w:rtl/>
        </w:rPr>
        <w:t>از پدرش ارث م</w:t>
      </w:r>
      <w:r w:rsidR="008D5C17">
        <w:rPr>
          <w:rtl/>
        </w:rPr>
        <w:t>ی‌</w:t>
      </w:r>
      <w:r w:rsidRPr="008D5C17">
        <w:rPr>
          <w:rtl/>
        </w:rPr>
        <w:t>برد، وقت</w:t>
      </w:r>
      <w:r w:rsidR="008D5C17">
        <w:rPr>
          <w:rtl/>
        </w:rPr>
        <w:t xml:space="preserve">ی </w:t>
      </w:r>
      <w:r w:rsidRPr="008D5C17">
        <w:rPr>
          <w:rtl/>
        </w:rPr>
        <w:t>ابوبكر</w:t>
      </w:r>
      <w:r w:rsidR="005C7FA8" w:rsidRPr="008D5C17">
        <w:rPr>
          <w:rFonts w:ascii="B Lotus" w:hAnsi="B Lotus"/>
        </w:rPr>
        <w:sym w:font="AGA Arabesque" w:char="F074"/>
      </w:r>
      <w:r w:rsidRPr="008D5C17">
        <w:rPr>
          <w:rtl/>
        </w:rPr>
        <w:t xml:space="preserve"> او را در جريان حديث پيامبر گذاشت، دست برداشت</w:t>
      </w:r>
      <w:r w:rsidRPr="008D5C17">
        <w:rPr>
          <w:vertAlign w:val="superscript"/>
          <w:rtl/>
        </w:rPr>
        <w:t>(</w:t>
      </w:r>
      <w:r w:rsidRPr="008D5C17">
        <w:rPr>
          <w:rStyle w:val="FootnoteReference"/>
          <w:rFonts w:ascii="Tahoma" w:hAnsi="Tahoma" w:cs="B Lotus"/>
          <w:rtl/>
        </w:rPr>
        <w:footnoteReference w:id="7"/>
      </w:r>
      <w:r w:rsidRPr="008D5C17">
        <w:rPr>
          <w:vertAlign w:val="superscript"/>
          <w:rtl/>
        </w:rPr>
        <w:t>)</w:t>
      </w:r>
      <w:r w:rsidRPr="008D5C17">
        <w:rPr>
          <w:rtl/>
        </w:rPr>
        <w:t>. و ديگر ادعا</w:t>
      </w:r>
      <w:r w:rsidR="008D5C17">
        <w:rPr>
          <w:rtl/>
        </w:rPr>
        <w:t xml:space="preserve">ی </w:t>
      </w:r>
      <w:r w:rsidRPr="008D5C17">
        <w:rPr>
          <w:rtl/>
        </w:rPr>
        <w:t xml:space="preserve">ميراث نكرد. </w:t>
      </w:r>
    </w:p>
    <w:p w:rsidR="004754A0" w:rsidRPr="008D5C17" w:rsidRDefault="004754A0" w:rsidP="008D5C17">
      <w:pPr>
        <w:pStyle w:val="a6"/>
        <w:rPr>
          <w:rtl/>
        </w:rPr>
      </w:pPr>
      <w:r w:rsidRPr="008D5C17">
        <w:rPr>
          <w:rtl/>
        </w:rPr>
        <w:t>امّا برخ</w:t>
      </w:r>
      <w:r w:rsidR="008D5C17">
        <w:rPr>
          <w:rtl/>
        </w:rPr>
        <w:t xml:space="preserve">ی </w:t>
      </w:r>
      <w:r w:rsidRPr="008D5C17">
        <w:rPr>
          <w:rtl/>
        </w:rPr>
        <w:t>در موضوع ميراث پيامبر</w:t>
      </w:r>
      <w:r w:rsidRPr="008D5C17">
        <w:rPr>
          <w:rFonts w:ascii="B Lotus" w:hAnsi="B Lotus"/>
        </w:rPr>
        <w:sym w:font="AGA Arabesque" w:char="F072"/>
      </w:r>
      <w:r w:rsidRPr="008D5C17">
        <w:rPr>
          <w:rtl/>
        </w:rPr>
        <w:t xml:space="preserve"> غلو كرده و از حق منحرف شده‌اند و جاهلان از آنچه در روايات صحيح آمده ‌اعراض كردند و اين موضوع را‌ يك</w:t>
      </w:r>
      <w:r w:rsidR="008D5C17">
        <w:rPr>
          <w:rtl/>
        </w:rPr>
        <w:t xml:space="preserve">ی </w:t>
      </w:r>
      <w:r w:rsidRPr="008D5C17">
        <w:rPr>
          <w:rtl/>
        </w:rPr>
        <w:t>از اصول اختلاف بين صحابه و اهل بيت جلوه دادند وآن را ادامه‌</w:t>
      </w:r>
      <w:r w:rsidR="008D5C17">
        <w:rPr>
          <w:rtl/>
        </w:rPr>
        <w:t xml:space="preserve">ی </w:t>
      </w:r>
      <w:r w:rsidRPr="008D5C17">
        <w:rPr>
          <w:rtl/>
        </w:rPr>
        <w:t>مسئله‌</w:t>
      </w:r>
      <w:r w:rsidR="008D5C17">
        <w:rPr>
          <w:rtl/>
        </w:rPr>
        <w:t xml:space="preserve">ی </w:t>
      </w:r>
      <w:r w:rsidRPr="008D5C17">
        <w:rPr>
          <w:rtl/>
        </w:rPr>
        <w:t>اختلاف در باب خلافت دانسته‌اند و صحابه را به ويژه ‌ابوبكر و عمر متهم كردند كه به ‌اهل بيت ظلم و ستم روا م</w:t>
      </w:r>
      <w:r w:rsidR="008D5C17">
        <w:rPr>
          <w:rtl/>
        </w:rPr>
        <w:t>ی‌</w:t>
      </w:r>
      <w:r w:rsidRPr="008D5C17">
        <w:rPr>
          <w:rtl/>
        </w:rPr>
        <w:t>داشتند، چون به باور مخالفان اين دو نفر بودند كه خلافت را از اهل بيت غصب كردند و بعد از آن غصب اموال اهل بيت را بر آن افزودند، همان اموال</w:t>
      </w:r>
      <w:r w:rsidR="008D5C17">
        <w:rPr>
          <w:rtl/>
        </w:rPr>
        <w:t xml:space="preserve">ی </w:t>
      </w:r>
      <w:r w:rsidRPr="008D5C17">
        <w:rPr>
          <w:rtl/>
        </w:rPr>
        <w:t>كه خداوند برا</w:t>
      </w:r>
      <w:r w:rsidR="008D5C17">
        <w:rPr>
          <w:rtl/>
        </w:rPr>
        <w:t xml:space="preserve">ی </w:t>
      </w:r>
      <w:r w:rsidRPr="008D5C17">
        <w:rPr>
          <w:rtl/>
        </w:rPr>
        <w:t>اهل بيت فرض کرده و حقوق مال</w:t>
      </w:r>
      <w:r w:rsidR="008D5C17">
        <w:rPr>
          <w:rtl/>
        </w:rPr>
        <w:t xml:space="preserve">ی </w:t>
      </w:r>
      <w:r w:rsidRPr="008D5C17">
        <w:rPr>
          <w:rtl/>
        </w:rPr>
        <w:t>ایشان قرار داه بود. به باور روافض مسأله‌ی فدك و ندادن ارث فاطمه ‌از همان مسائل</w:t>
      </w:r>
      <w:r w:rsidR="008D5C17">
        <w:rPr>
          <w:rtl/>
        </w:rPr>
        <w:t xml:space="preserve">ی </w:t>
      </w:r>
      <w:r w:rsidRPr="008D5C17">
        <w:rPr>
          <w:rtl/>
        </w:rPr>
        <w:t>است كه بعد از اين كه ‌ابوبكر خلافت را به تعبير آن‌ها غصب كرد، صحابه بر آن دست زدند و گفته‌اند: اين بدان دليل بود كه مردم به اهل بيت گرايش پيدا نكنند و اين مال موجب نشود كه مردم اطراف آنان جمع شوند و او را از خلافت خلع كنند.</w:t>
      </w:r>
    </w:p>
    <w:p w:rsidR="004754A0" w:rsidRPr="008D5C17" w:rsidRDefault="004754A0" w:rsidP="008D5C17">
      <w:pPr>
        <w:pStyle w:val="a6"/>
        <w:rPr>
          <w:rtl/>
        </w:rPr>
      </w:pPr>
      <w:r w:rsidRPr="008D5C17">
        <w:rPr>
          <w:rtl/>
        </w:rPr>
        <w:t>هر كس كتاب</w:t>
      </w:r>
      <w:r w:rsidR="00532113" w:rsidRPr="008D5C17">
        <w:rPr>
          <w:rFonts w:hint="cs"/>
          <w:rtl/>
        </w:rPr>
        <w:t>‌</w:t>
      </w:r>
      <w:r w:rsidRPr="008D5C17">
        <w:rPr>
          <w:rtl/>
        </w:rPr>
        <w:t>ها</w:t>
      </w:r>
      <w:r w:rsidR="008D5C17">
        <w:rPr>
          <w:rtl/>
        </w:rPr>
        <w:t xml:space="preserve">ی </w:t>
      </w:r>
      <w:r w:rsidRPr="008D5C17">
        <w:rPr>
          <w:rtl/>
        </w:rPr>
        <w:t>روافض را بررس</w:t>
      </w:r>
      <w:r w:rsidR="008D5C17">
        <w:rPr>
          <w:rtl/>
        </w:rPr>
        <w:t xml:space="preserve">ی </w:t>
      </w:r>
      <w:r w:rsidRPr="008D5C17">
        <w:rPr>
          <w:rtl/>
        </w:rPr>
        <w:t>و در آن‌ها تحقيق كند، متوجّه م</w:t>
      </w:r>
      <w:r w:rsidR="008D5C17">
        <w:rPr>
          <w:rtl/>
        </w:rPr>
        <w:t>ی‌</w:t>
      </w:r>
      <w:r w:rsidRPr="008D5C17">
        <w:rPr>
          <w:rtl/>
        </w:rPr>
        <w:t>شود كه‌ آن‌ها در تلاشند تا حديث رسول خدا</w:t>
      </w:r>
      <w:r w:rsidRPr="008D5C17">
        <w:rPr>
          <w:rFonts w:ascii="B Lotus" w:hAnsi="B Lotus"/>
        </w:rPr>
        <w:sym w:font="AGA Arabesque" w:char="F072"/>
      </w:r>
      <w:r w:rsidRPr="008D5C17">
        <w:rPr>
          <w:rtl/>
        </w:rPr>
        <w:t xml:space="preserve"> را که می‌فرماید:</w:t>
      </w:r>
      <w:r w:rsidR="00532113" w:rsidRPr="008D5C17">
        <w:rPr>
          <w:rFonts w:hint="cs"/>
          <w:rtl/>
        </w:rPr>
        <w:t xml:space="preserve"> </w:t>
      </w:r>
      <w:r w:rsidR="00532113" w:rsidRPr="008D5C17">
        <w:rPr>
          <w:rFonts w:cs="Traditional Arabic" w:hint="cs"/>
          <w:rtl/>
        </w:rPr>
        <w:t>«</w:t>
      </w:r>
      <w:r w:rsidRPr="008D5C17">
        <w:rPr>
          <w:rStyle w:val="Char2"/>
          <w:rtl/>
        </w:rPr>
        <w:t>نحن معاشر ال</w:t>
      </w:r>
      <w:r w:rsidR="00532113" w:rsidRPr="008D5C17">
        <w:rPr>
          <w:rStyle w:val="Char2"/>
          <w:rFonts w:hint="cs"/>
          <w:rtl/>
        </w:rPr>
        <w:t>أ</w:t>
      </w:r>
      <w:r w:rsidRPr="008D5C17">
        <w:rPr>
          <w:rStyle w:val="Char2"/>
          <w:rtl/>
        </w:rPr>
        <w:t>نبياء لانورث، ما تركنا صدقة</w:t>
      </w:r>
      <w:r w:rsidR="00532113" w:rsidRPr="008D5C17">
        <w:rPr>
          <w:rFonts w:cs="Traditional Arabic" w:hint="cs"/>
          <w:rtl/>
        </w:rPr>
        <w:t>»</w:t>
      </w:r>
      <w:r w:rsidR="00532113" w:rsidRPr="008D5C17">
        <w:rPr>
          <w:rFonts w:hint="cs"/>
          <w:rtl/>
        </w:rPr>
        <w:t>.</w:t>
      </w:r>
      <w:r w:rsidRPr="008D5C17">
        <w:rPr>
          <w:rtl/>
        </w:rPr>
        <w:t xml:space="preserve"> را رد كنند و مهمت</w:t>
      </w:r>
      <w:r w:rsidR="00532113" w:rsidRPr="008D5C17">
        <w:rPr>
          <w:rFonts w:hint="cs"/>
          <w:rtl/>
        </w:rPr>
        <w:t>‌</w:t>
      </w:r>
      <w:r w:rsidRPr="008D5C17">
        <w:rPr>
          <w:rtl/>
        </w:rPr>
        <w:t>رين دلایل كه در‏پی باطل جلوه دادن اين حديث هستند به شرح زير است</w:t>
      </w:r>
      <w:r w:rsidR="00532113" w:rsidRPr="008D5C17">
        <w:rPr>
          <w:rtl/>
        </w:rPr>
        <w:t>:</w:t>
      </w:r>
      <w:r w:rsidR="007813DD" w:rsidRPr="008D5C17">
        <w:rPr>
          <w:rFonts w:hint="cs"/>
          <w:rtl/>
        </w:rPr>
        <w:t xml:space="preserve"> </w:t>
      </w:r>
    </w:p>
    <w:p w:rsidR="004754A0" w:rsidRPr="008D5C17" w:rsidRDefault="004754A0" w:rsidP="008D5C17">
      <w:pPr>
        <w:pStyle w:val="a6"/>
        <w:numPr>
          <w:ilvl w:val="0"/>
          <w:numId w:val="2"/>
        </w:numPr>
        <w:rPr>
          <w:rtl/>
        </w:rPr>
      </w:pPr>
      <w:r w:rsidRPr="008D5C17">
        <w:rPr>
          <w:rtl/>
        </w:rPr>
        <w:t>ادعا می‌کنند که ‌اين حديث را ابوبكر صديق</w:t>
      </w:r>
      <w:r w:rsidR="005C7FA8" w:rsidRPr="008D5C17">
        <w:rPr>
          <w:rFonts w:ascii="B Lotus" w:hAnsi="B Lotus"/>
        </w:rPr>
        <w:sym w:font="AGA Arabesque" w:char="F074"/>
      </w:r>
      <w:r w:rsidRPr="008D5C17">
        <w:rPr>
          <w:rtl/>
        </w:rPr>
        <w:t xml:space="preserve"> از خودش ساخته‌است، حِلّ</w:t>
      </w:r>
      <w:r w:rsidR="008D5C17">
        <w:rPr>
          <w:rtl/>
        </w:rPr>
        <w:t xml:space="preserve">ی </w:t>
      </w:r>
      <w:r w:rsidRPr="008D5C17">
        <w:rPr>
          <w:rtl/>
        </w:rPr>
        <w:t>م</w:t>
      </w:r>
      <w:r w:rsidR="008D5C17">
        <w:rPr>
          <w:rtl/>
        </w:rPr>
        <w:t>ی‌</w:t>
      </w:r>
      <w:r w:rsidRPr="008D5C17">
        <w:rPr>
          <w:rtl/>
        </w:rPr>
        <w:t>گويد: فاطمه‌ آن حديث</w:t>
      </w:r>
      <w:r w:rsidR="008D5C17">
        <w:rPr>
          <w:rtl/>
        </w:rPr>
        <w:t xml:space="preserve">ی </w:t>
      </w:r>
      <w:r w:rsidRPr="008D5C17">
        <w:rPr>
          <w:rtl/>
        </w:rPr>
        <w:t>كه‌ ابوبكر از خودش ساخته بود: «هر چه ما به جا</w:t>
      </w:r>
      <w:r w:rsidR="008D5C17">
        <w:rPr>
          <w:rtl/>
        </w:rPr>
        <w:t xml:space="preserve">ی </w:t>
      </w:r>
      <w:r w:rsidRPr="008D5C17">
        <w:rPr>
          <w:rtl/>
        </w:rPr>
        <w:t>گذاريم، صدقه</w:t>
      </w:r>
      <w:r w:rsidR="00532113" w:rsidRPr="008D5C17">
        <w:rPr>
          <w:rFonts w:hint="cs"/>
          <w:rtl/>
        </w:rPr>
        <w:t xml:space="preserve"> </w:t>
      </w:r>
      <w:r w:rsidRPr="008D5C17">
        <w:rPr>
          <w:rtl/>
        </w:rPr>
        <w:t>‌است» را قبول نكرد و نيز م</w:t>
      </w:r>
      <w:r w:rsidR="008D5C17">
        <w:rPr>
          <w:rtl/>
        </w:rPr>
        <w:t>ی‌</w:t>
      </w:r>
      <w:r w:rsidRPr="008D5C17">
        <w:rPr>
          <w:rtl/>
        </w:rPr>
        <w:t>گويد: در اين باره به روايت</w:t>
      </w:r>
      <w:r w:rsidR="008D5C17">
        <w:rPr>
          <w:rtl/>
        </w:rPr>
        <w:t xml:space="preserve">ی </w:t>
      </w:r>
      <w:r w:rsidRPr="008D5C17">
        <w:rPr>
          <w:rtl/>
        </w:rPr>
        <w:t>پناه ‌آورده كه تنها خودش روايت كرده ‌است</w:t>
      </w:r>
      <w:r w:rsidRPr="008D5C17">
        <w:rPr>
          <w:vertAlign w:val="superscript"/>
          <w:rtl/>
        </w:rPr>
        <w:t>(</w:t>
      </w:r>
      <w:r w:rsidRPr="008D5C17">
        <w:rPr>
          <w:rStyle w:val="FootnoteReference"/>
          <w:rFonts w:ascii="Tahoma" w:hAnsi="Tahoma" w:cs="B Lotus"/>
          <w:rtl/>
        </w:rPr>
        <w:footnoteReference w:id="8"/>
      </w:r>
      <w:r w:rsidRPr="008D5C17">
        <w:rPr>
          <w:vertAlign w:val="superscript"/>
          <w:rtl/>
        </w:rPr>
        <w:t>)</w:t>
      </w:r>
      <w:r w:rsidRPr="008D5C17">
        <w:rPr>
          <w:rtl/>
        </w:rPr>
        <w:t>.</w:t>
      </w:r>
    </w:p>
    <w:p w:rsidR="004754A0" w:rsidRPr="008D5C17" w:rsidRDefault="004754A0" w:rsidP="008D5C17">
      <w:pPr>
        <w:pStyle w:val="a6"/>
        <w:rPr>
          <w:rtl/>
        </w:rPr>
      </w:pPr>
      <w:r w:rsidRPr="008D5C17">
        <w:rPr>
          <w:rtl/>
        </w:rPr>
        <w:t>مجلس</w:t>
      </w:r>
      <w:r w:rsidR="008D5C17">
        <w:rPr>
          <w:rtl/>
        </w:rPr>
        <w:t xml:space="preserve">ی </w:t>
      </w:r>
      <w:r w:rsidRPr="008D5C17">
        <w:rPr>
          <w:rtl/>
        </w:rPr>
        <w:t>م</w:t>
      </w:r>
      <w:r w:rsidR="008D5C17">
        <w:rPr>
          <w:rtl/>
        </w:rPr>
        <w:t>ی‌</w:t>
      </w:r>
      <w:r w:rsidRPr="008D5C17">
        <w:rPr>
          <w:rtl/>
        </w:rPr>
        <w:t>گويد: ابوبكر و عمر فدك را تصرف كردند و برا</w:t>
      </w:r>
      <w:r w:rsidR="008D5C17">
        <w:rPr>
          <w:rtl/>
        </w:rPr>
        <w:t xml:space="preserve">ی </w:t>
      </w:r>
      <w:r w:rsidRPr="008D5C17">
        <w:rPr>
          <w:rtl/>
        </w:rPr>
        <w:t xml:space="preserve">توجيه غصب آن، روايت دروغين ِپليد: </w:t>
      </w:r>
      <w:r w:rsidRPr="008D5C17">
        <w:rPr>
          <w:rFonts w:cs="Traditional Arabic"/>
          <w:rtl/>
        </w:rPr>
        <w:t>«</w:t>
      </w:r>
      <w:r w:rsidRPr="008D5C17">
        <w:rPr>
          <w:rStyle w:val="Char2"/>
          <w:rtl/>
        </w:rPr>
        <w:t>نحن معاشر ال</w:t>
      </w:r>
      <w:r w:rsidRPr="008D5C17">
        <w:rPr>
          <w:rStyle w:val="Char2"/>
          <w:rFonts w:hint="cs"/>
          <w:rtl/>
        </w:rPr>
        <w:t>أ</w:t>
      </w:r>
      <w:r w:rsidRPr="008D5C17">
        <w:rPr>
          <w:rStyle w:val="Char2"/>
          <w:rtl/>
        </w:rPr>
        <w:t>نبيا</w:t>
      </w:r>
      <w:r w:rsidRPr="008D5C17">
        <w:rPr>
          <w:rStyle w:val="Char2"/>
          <w:rFonts w:hint="cs"/>
          <w:rtl/>
        </w:rPr>
        <w:t>ء</w:t>
      </w:r>
      <w:r w:rsidRPr="008D5C17">
        <w:rPr>
          <w:rStyle w:val="Char2"/>
          <w:rtl/>
        </w:rPr>
        <w:t xml:space="preserve"> لا</w:t>
      </w:r>
      <w:r w:rsidRPr="008D5C17">
        <w:rPr>
          <w:rStyle w:val="Char2"/>
          <w:rFonts w:hint="cs"/>
          <w:rtl/>
        </w:rPr>
        <w:t xml:space="preserve"> </w:t>
      </w:r>
      <w:r w:rsidRPr="008D5C17">
        <w:rPr>
          <w:rStyle w:val="Char2"/>
          <w:rtl/>
        </w:rPr>
        <w:t>نورث...</w:t>
      </w:r>
      <w:r w:rsidRPr="008D5C17">
        <w:rPr>
          <w:rFonts w:cs="Traditional Arabic"/>
          <w:rtl/>
        </w:rPr>
        <w:t>»</w:t>
      </w:r>
      <w:r w:rsidRPr="008D5C17">
        <w:rPr>
          <w:rtl/>
        </w:rPr>
        <w:t xml:space="preserve"> را از خودشان ساختند</w:t>
      </w:r>
      <w:r w:rsidRPr="008D5C17">
        <w:rPr>
          <w:vertAlign w:val="superscript"/>
          <w:rtl/>
        </w:rPr>
        <w:t>(</w:t>
      </w:r>
      <w:r w:rsidRPr="008D5C17">
        <w:rPr>
          <w:rStyle w:val="FootnoteReference"/>
          <w:rFonts w:ascii="Tahoma" w:hAnsi="Tahoma" w:cs="B Lotus"/>
          <w:rtl/>
        </w:rPr>
        <w:footnoteReference w:id="9"/>
      </w:r>
      <w:r w:rsidRPr="008D5C17">
        <w:rPr>
          <w:vertAlign w:val="superscript"/>
          <w:rtl/>
        </w:rPr>
        <w:t>)</w:t>
      </w:r>
      <w:r w:rsidRPr="008D5C17">
        <w:rPr>
          <w:rtl/>
        </w:rPr>
        <w:t>.</w:t>
      </w:r>
    </w:p>
    <w:p w:rsidR="004754A0" w:rsidRPr="008D5C17" w:rsidRDefault="004754A0" w:rsidP="008D5C17">
      <w:pPr>
        <w:pStyle w:val="a6"/>
        <w:rPr>
          <w:rtl/>
        </w:rPr>
      </w:pPr>
      <w:r w:rsidRPr="008D5C17">
        <w:rPr>
          <w:rtl/>
        </w:rPr>
        <w:t>خمين</w:t>
      </w:r>
      <w:r w:rsidR="008D5C17">
        <w:rPr>
          <w:rtl/>
        </w:rPr>
        <w:t xml:space="preserve">ی </w:t>
      </w:r>
      <w:r w:rsidRPr="008D5C17">
        <w:rPr>
          <w:rtl/>
        </w:rPr>
        <w:t>م</w:t>
      </w:r>
      <w:r w:rsidR="008D5C17">
        <w:rPr>
          <w:rtl/>
        </w:rPr>
        <w:t>ی‌</w:t>
      </w:r>
      <w:r w:rsidRPr="008D5C17">
        <w:rPr>
          <w:rtl/>
        </w:rPr>
        <w:t>گويد: ما معتقديم آن روايت</w:t>
      </w:r>
      <w:r w:rsidR="008D5C17">
        <w:rPr>
          <w:rtl/>
        </w:rPr>
        <w:t xml:space="preserve">ی </w:t>
      </w:r>
      <w:r w:rsidRPr="008D5C17">
        <w:rPr>
          <w:rtl/>
        </w:rPr>
        <w:t>كه به پيامبر نسبت داده‌اند، صحيح نيست و به هدف ريشه‌كن كردن خانواده و اهل بيت پيامبر ساخته‌اند</w:t>
      </w:r>
      <w:r w:rsidRPr="008D5C17">
        <w:rPr>
          <w:vertAlign w:val="superscript"/>
          <w:rtl/>
        </w:rPr>
        <w:t>(</w:t>
      </w:r>
      <w:r w:rsidRPr="008D5C17">
        <w:rPr>
          <w:rStyle w:val="FootnoteReference"/>
          <w:rFonts w:ascii="Tahoma" w:hAnsi="Tahoma" w:cs="B Lotus"/>
          <w:rtl/>
        </w:rPr>
        <w:footnoteReference w:id="10"/>
      </w:r>
      <w:r w:rsidRPr="008D5C17">
        <w:rPr>
          <w:vertAlign w:val="superscript"/>
          <w:rtl/>
        </w:rPr>
        <w:t>)</w:t>
      </w:r>
      <w:r w:rsidRPr="008D5C17">
        <w:rPr>
          <w:rtl/>
        </w:rPr>
        <w:t>. ما در پاسخ اين ادعاها م</w:t>
      </w:r>
      <w:r w:rsidR="008D5C17">
        <w:rPr>
          <w:rtl/>
        </w:rPr>
        <w:t>ی‌</w:t>
      </w:r>
      <w:r w:rsidRPr="008D5C17">
        <w:rPr>
          <w:rtl/>
        </w:rPr>
        <w:t>گوييم: اين‌ها همه تهمت‌هاي</w:t>
      </w:r>
      <w:r w:rsidR="008D5C17">
        <w:rPr>
          <w:rtl/>
        </w:rPr>
        <w:t xml:space="preserve">ی </w:t>
      </w:r>
      <w:r w:rsidRPr="008D5C17">
        <w:rPr>
          <w:rtl/>
        </w:rPr>
        <w:t>واضح و كذب محض است، چرا كه فقط ابوبكر</w:t>
      </w:r>
      <w:r w:rsidR="005C7FA8" w:rsidRPr="008D5C17">
        <w:rPr>
          <w:rFonts w:ascii="B Lotus" w:hAnsi="B Lotus"/>
        </w:rPr>
        <w:sym w:font="AGA Arabesque" w:char="F074"/>
      </w:r>
      <w:r w:rsidRPr="008D5C17">
        <w:rPr>
          <w:rtl/>
        </w:rPr>
        <w:t xml:space="preserve"> اين حديث را روايت نكرده، بلكه علاوه بر ابوبكر، عمر، عثمان، علي، طلحه، زبير، سعد، عبدالرحمن بن عوف، عباس بن عبدالمطلب، همسران رسول خدا</w:t>
      </w:r>
      <w:r w:rsidRPr="008D5C17">
        <w:rPr>
          <w:rFonts w:ascii="B Lotus" w:hAnsi="B Lotus"/>
        </w:rPr>
        <w:sym w:font="AGA Arabesque" w:char="F072"/>
      </w:r>
      <w:r w:rsidRPr="008D5C17">
        <w:rPr>
          <w:rtl/>
        </w:rPr>
        <w:t>، ابوهريره و حذيفه بن اليمان</w:t>
      </w:r>
      <w:r w:rsidR="005C7FA8" w:rsidRPr="008D5C17">
        <w:rPr>
          <w:rFonts w:ascii="B Lotus" w:hAnsi="B Lotus"/>
        </w:rPr>
        <w:sym w:font="AGA Arabesque" w:char="F074"/>
      </w:r>
      <w:r w:rsidR="005C7FA8" w:rsidRPr="008D5C17">
        <w:rPr>
          <w:rtl/>
        </w:rPr>
        <w:t xml:space="preserve"> </w:t>
      </w:r>
      <w:r w:rsidRPr="008D5C17">
        <w:rPr>
          <w:rtl/>
        </w:rPr>
        <w:t>ما روايت كرده‌اند</w:t>
      </w:r>
      <w:r w:rsidRPr="008D5C17">
        <w:rPr>
          <w:vertAlign w:val="superscript"/>
          <w:rtl/>
        </w:rPr>
        <w:t>(</w:t>
      </w:r>
      <w:r w:rsidRPr="008D5C17">
        <w:rPr>
          <w:rStyle w:val="FootnoteReference"/>
          <w:rFonts w:ascii="Tahoma" w:hAnsi="Tahoma" w:cs="B Lotus"/>
          <w:rtl/>
        </w:rPr>
        <w:footnoteReference w:id="11"/>
      </w:r>
      <w:r w:rsidRPr="008D5C17">
        <w:rPr>
          <w:vertAlign w:val="superscript"/>
          <w:rtl/>
        </w:rPr>
        <w:t>)</w:t>
      </w:r>
      <w:r w:rsidRPr="008D5C17">
        <w:rPr>
          <w:rtl/>
        </w:rPr>
        <w:t>.</w:t>
      </w:r>
    </w:p>
    <w:p w:rsidR="004754A0" w:rsidRPr="008D5C17" w:rsidRDefault="004754A0" w:rsidP="008D5C17">
      <w:pPr>
        <w:pStyle w:val="a6"/>
        <w:rPr>
          <w:rtl/>
        </w:rPr>
      </w:pPr>
      <w:r w:rsidRPr="008D5C17">
        <w:rPr>
          <w:rtl/>
        </w:rPr>
        <w:t>ابن تيميه</w:t>
      </w:r>
      <w:r w:rsidR="00532113" w:rsidRPr="003E3A1E">
        <w:rPr>
          <w:rFonts w:cs="CTraditional Arabic" w:hint="cs"/>
          <w:rtl/>
        </w:rPr>
        <w:t>/</w:t>
      </w:r>
      <w:r w:rsidRPr="008D5C17">
        <w:rPr>
          <w:rtl/>
        </w:rPr>
        <w:t xml:space="preserve"> م</w:t>
      </w:r>
      <w:r w:rsidR="008D5C17">
        <w:rPr>
          <w:rtl/>
        </w:rPr>
        <w:t>ی‌</w:t>
      </w:r>
      <w:r w:rsidRPr="008D5C17">
        <w:rPr>
          <w:rtl/>
        </w:rPr>
        <w:t>گويد: اين روايت از تمام افراد مذكور در كتابها</w:t>
      </w:r>
      <w:r w:rsidR="008D5C17">
        <w:rPr>
          <w:rtl/>
        </w:rPr>
        <w:t xml:space="preserve">ی </w:t>
      </w:r>
      <w:r w:rsidRPr="008D5C17">
        <w:rPr>
          <w:rtl/>
        </w:rPr>
        <w:t>صحيح و مستند، ثابت و مشهور است و علما</w:t>
      </w:r>
      <w:r w:rsidR="008D5C17">
        <w:rPr>
          <w:rtl/>
        </w:rPr>
        <w:t xml:space="preserve">ی </w:t>
      </w:r>
      <w:r w:rsidRPr="008D5C17">
        <w:rPr>
          <w:rtl/>
        </w:rPr>
        <w:t>حديث از آن آگاهند و اين كه فرد</w:t>
      </w:r>
      <w:r w:rsidR="008D5C17">
        <w:rPr>
          <w:rtl/>
        </w:rPr>
        <w:t xml:space="preserve">ی </w:t>
      </w:r>
      <w:r w:rsidRPr="008D5C17">
        <w:rPr>
          <w:rtl/>
        </w:rPr>
        <w:t>بگويد: ابوبكر به تنهاي</w:t>
      </w:r>
      <w:r w:rsidR="008D5C17">
        <w:rPr>
          <w:rtl/>
        </w:rPr>
        <w:t xml:space="preserve">ی </w:t>
      </w:r>
      <w:r w:rsidRPr="008D5C17">
        <w:rPr>
          <w:rtl/>
        </w:rPr>
        <w:t>اين حديث را روايت كرده، دلالت بر نهايت نادان</w:t>
      </w:r>
      <w:r w:rsidR="008D5C17">
        <w:rPr>
          <w:rtl/>
        </w:rPr>
        <w:t xml:space="preserve">ی </w:t>
      </w:r>
      <w:r w:rsidRPr="008D5C17">
        <w:rPr>
          <w:rtl/>
        </w:rPr>
        <w:t>‌يا دروغ عمد</w:t>
      </w:r>
      <w:r w:rsidR="008D5C17">
        <w:rPr>
          <w:rtl/>
        </w:rPr>
        <w:t xml:space="preserve">ی </w:t>
      </w:r>
      <w:r w:rsidRPr="008D5C17">
        <w:rPr>
          <w:rtl/>
        </w:rPr>
        <w:t>او دارد</w:t>
      </w:r>
      <w:r w:rsidRPr="008D5C17">
        <w:rPr>
          <w:vertAlign w:val="superscript"/>
          <w:rtl/>
        </w:rPr>
        <w:t>(</w:t>
      </w:r>
      <w:r w:rsidRPr="008D5C17">
        <w:rPr>
          <w:rStyle w:val="FootnoteReference"/>
          <w:rFonts w:ascii="Tahoma" w:hAnsi="Tahoma" w:cs="B Lotus"/>
          <w:rtl/>
        </w:rPr>
        <w:footnoteReference w:id="12"/>
      </w:r>
      <w:r w:rsidRPr="008D5C17">
        <w:rPr>
          <w:vertAlign w:val="superscript"/>
          <w:rtl/>
        </w:rPr>
        <w:t>)</w:t>
      </w:r>
      <w:r w:rsidRPr="008D5C17">
        <w:rPr>
          <w:rtl/>
        </w:rPr>
        <w:t>.</w:t>
      </w:r>
    </w:p>
    <w:p w:rsidR="004754A0" w:rsidRPr="008D5C17" w:rsidRDefault="004754A0" w:rsidP="008D5C17">
      <w:pPr>
        <w:pStyle w:val="a6"/>
        <w:rPr>
          <w:rtl/>
        </w:rPr>
      </w:pPr>
      <w:r w:rsidRPr="008D5C17">
        <w:rPr>
          <w:rtl/>
        </w:rPr>
        <w:t>ابن كثير پس از ذكر نام كسان</w:t>
      </w:r>
      <w:r w:rsidR="008D5C17">
        <w:rPr>
          <w:rtl/>
        </w:rPr>
        <w:t xml:space="preserve">ی </w:t>
      </w:r>
      <w:r w:rsidRPr="008D5C17">
        <w:rPr>
          <w:rtl/>
        </w:rPr>
        <w:t>كه‌اين حديث را روايت كرده‌اند، م</w:t>
      </w:r>
      <w:r w:rsidR="008D5C17">
        <w:rPr>
          <w:rtl/>
        </w:rPr>
        <w:t>ی‌</w:t>
      </w:r>
      <w:r w:rsidRPr="008D5C17">
        <w:rPr>
          <w:rtl/>
        </w:rPr>
        <w:t>گويد: «اين پندار روافض باطل است و حتّ</w:t>
      </w:r>
      <w:r w:rsidR="008D5C17">
        <w:rPr>
          <w:rtl/>
        </w:rPr>
        <w:t xml:space="preserve">ی </w:t>
      </w:r>
      <w:r w:rsidRPr="008D5C17">
        <w:rPr>
          <w:rtl/>
        </w:rPr>
        <w:t>اگر تنها ابوبكر صديق</w:t>
      </w:r>
      <w:r w:rsidR="005C7FA8" w:rsidRPr="008D5C17">
        <w:rPr>
          <w:rFonts w:ascii="B Lotus" w:hAnsi="B Lotus"/>
        </w:rPr>
        <w:sym w:font="AGA Arabesque" w:char="F074"/>
      </w:r>
      <w:r w:rsidRPr="008D5C17">
        <w:rPr>
          <w:rtl/>
        </w:rPr>
        <w:t xml:space="preserve"> اين حديث را روايت م</w:t>
      </w:r>
      <w:r w:rsidR="008D5C17">
        <w:rPr>
          <w:rtl/>
        </w:rPr>
        <w:t>ی‌</w:t>
      </w:r>
      <w:r w:rsidRPr="008D5C17">
        <w:rPr>
          <w:rtl/>
        </w:rPr>
        <w:t>كرد، برا</w:t>
      </w:r>
      <w:r w:rsidR="008D5C17">
        <w:rPr>
          <w:rtl/>
        </w:rPr>
        <w:t xml:space="preserve">ی </w:t>
      </w:r>
      <w:r w:rsidRPr="008D5C17">
        <w:rPr>
          <w:rtl/>
        </w:rPr>
        <w:t>تمام زمينيان واجب بود قبول نمايند و در اين مسأله ‌از او اطاعت كنند»</w:t>
      </w:r>
      <w:r w:rsidRPr="008D5C17">
        <w:rPr>
          <w:vertAlign w:val="superscript"/>
          <w:rtl/>
        </w:rPr>
        <w:t>(</w:t>
      </w:r>
      <w:r w:rsidRPr="008D5C17">
        <w:rPr>
          <w:rStyle w:val="FootnoteReference"/>
          <w:rFonts w:ascii="Tahoma" w:hAnsi="Tahoma" w:cs="B Lotus"/>
          <w:rtl/>
        </w:rPr>
        <w:footnoteReference w:id="13"/>
      </w:r>
      <w:r w:rsidRPr="008D5C17">
        <w:rPr>
          <w:vertAlign w:val="superscript"/>
          <w:rtl/>
        </w:rPr>
        <w:t>)</w:t>
      </w:r>
      <w:r w:rsidRPr="008D5C17">
        <w:rPr>
          <w:rtl/>
        </w:rPr>
        <w:t xml:space="preserve">. دكتر سليمان بن رجاء سحيمی‌مؤلف كتاب ارزشمند: </w:t>
      </w:r>
      <w:r w:rsidRPr="008D5C17">
        <w:rPr>
          <w:rStyle w:val="Char1"/>
          <w:spacing w:val="0"/>
          <w:rtl/>
        </w:rPr>
        <w:t>«العقيد</w:t>
      </w:r>
      <w:r w:rsidR="008D5C17">
        <w:rPr>
          <w:rStyle w:val="Char1"/>
          <w:rFonts w:hint="cs"/>
          <w:spacing w:val="0"/>
          <w:rtl/>
        </w:rPr>
        <w:t>ة</w:t>
      </w:r>
      <w:r w:rsidRPr="008D5C17">
        <w:rPr>
          <w:rStyle w:val="Char1"/>
          <w:spacing w:val="0"/>
          <w:rtl/>
        </w:rPr>
        <w:t xml:space="preserve"> في </w:t>
      </w:r>
      <w:r w:rsidR="008D5C17">
        <w:rPr>
          <w:rStyle w:val="Char1"/>
          <w:rFonts w:hint="cs"/>
          <w:spacing w:val="0"/>
          <w:rtl/>
          <w:lang w:bidi="ar-SA"/>
        </w:rPr>
        <w:t>أ</w:t>
      </w:r>
      <w:r w:rsidRPr="008D5C17">
        <w:rPr>
          <w:rStyle w:val="Char1"/>
          <w:spacing w:val="0"/>
          <w:rtl/>
        </w:rPr>
        <w:t>هل البيت بين ال</w:t>
      </w:r>
      <w:r w:rsidR="008D5C17">
        <w:rPr>
          <w:rStyle w:val="Char1"/>
          <w:rFonts w:hint="cs"/>
          <w:spacing w:val="0"/>
          <w:rtl/>
        </w:rPr>
        <w:t>إ</w:t>
      </w:r>
      <w:r w:rsidRPr="008D5C17">
        <w:rPr>
          <w:rStyle w:val="Char1"/>
          <w:spacing w:val="0"/>
          <w:rtl/>
        </w:rPr>
        <w:t>فراط والتفريط»</w:t>
      </w:r>
      <w:r w:rsidRPr="008D5C17">
        <w:rPr>
          <w:rtl/>
        </w:rPr>
        <w:t xml:space="preserve"> م</w:t>
      </w:r>
      <w:r w:rsidR="008D5C17">
        <w:rPr>
          <w:rtl/>
        </w:rPr>
        <w:t>ی‌</w:t>
      </w:r>
      <w:r w:rsidRPr="008D5C17">
        <w:rPr>
          <w:rtl/>
        </w:rPr>
        <w:t>گويد: اين حقيقت در كتابها</w:t>
      </w:r>
      <w:r w:rsidR="008D5C17">
        <w:rPr>
          <w:rtl/>
        </w:rPr>
        <w:t xml:space="preserve">ی </w:t>
      </w:r>
      <w:r w:rsidRPr="008D5C17">
        <w:rPr>
          <w:rtl/>
        </w:rPr>
        <w:t>شيعه وجود دارد. كليني، صفار و شيخ مفيد از امام جعفر پنجمين امام معصوم شيعيان روايت می‌كنند كه رسول خدا</w:t>
      </w:r>
      <w:r w:rsidRPr="008D5C17">
        <w:rPr>
          <w:rFonts w:ascii="B Lotus" w:hAnsi="B Lotus"/>
        </w:rPr>
        <w:sym w:font="AGA Arabesque" w:char="F072"/>
      </w:r>
      <w:r w:rsidRPr="008D5C17">
        <w:rPr>
          <w:rtl/>
        </w:rPr>
        <w:t xml:space="preserve"> فرمود: «هر كس به راه</w:t>
      </w:r>
      <w:r w:rsidR="008D5C17">
        <w:rPr>
          <w:rtl/>
        </w:rPr>
        <w:t xml:space="preserve">ی </w:t>
      </w:r>
      <w:r w:rsidRPr="008D5C17">
        <w:rPr>
          <w:rtl/>
        </w:rPr>
        <w:t>به قصد‌ يادگير</w:t>
      </w:r>
      <w:r w:rsidR="008D5C17">
        <w:rPr>
          <w:rtl/>
        </w:rPr>
        <w:t xml:space="preserve">ی </w:t>
      </w:r>
      <w:r w:rsidRPr="008D5C17">
        <w:rPr>
          <w:rtl/>
        </w:rPr>
        <w:t>علم و دانش برود، خداوند راه رفتن به بهشت را برايش هموار و آسان م</w:t>
      </w:r>
      <w:r w:rsidR="008D5C17">
        <w:rPr>
          <w:rtl/>
        </w:rPr>
        <w:t>ی‌</w:t>
      </w:r>
      <w:r w:rsidRPr="008D5C17">
        <w:rPr>
          <w:rtl/>
        </w:rPr>
        <w:t>كند و علماء امانتدارانند و پرهيزگاران دژها</w:t>
      </w:r>
      <w:r w:rsidR="008D5C17">
        <w:rPr>
          <w:rtl/>
        </w:rPr>
        <w:t xml:space="preserve">ی </w:t>
      </w:r>
      <w:r w:rsidRPr="008D5C17">
        <w:rPr>
          <w:rtl/>
        </w:rPr>
        <w:t>محكم‌اند و سفارش شده‌گان (اوصيا) سرداران و سادات‌اند و فضيلت عالم بر عابد همانند فضيلت ماه در شب چهارده بر ستارگان است و ب</w:t>
      </w:r>
      <w:r w:rsidR="008D5C17">
        <w:rPr>
          <w:rtl/>
        </w:rPr>
        <w:t>ی‌</w:t>
      </w:r>
      <w:r w:rsidRPr="008D5C17">
        <w:rPr>
          <w:rtl/>
        </w:rPr>
        <w:t>گمان علماء وارثان پيامبرانند و پيامبران از خودشان درهم و دينار</w:t>
      </w:r>
      <w:r w:rsidR="008D5C17">
        <w:rPr>
          <w:rtl/>
        </w:rPr>
        <w:t xml:space="preserve">ی </w:t>
      </w:r>
      <w:r w:rsidRPr="008D5C17">
        <w:rPr>
          <w:rtl/>
        </w:rPr>
        <w:t>به ‌ارث نمی‌گذارند، ليكن آن‌ها از پيامبران علم را به ارث برده‌اند، لذا هر كس علم را از پيامبران بگيرد بهره‌ا</w:t>
      </w:r>
      <w:r w:rsidR="008D5C17">
        <w:rPr>
          <w:rtl/>
        </w:rPr>
        <w:t xml:space="preserve">ی </w:t>
      </w:r>
      <w:r w:rsidRPr="008D5C17">
        <w:rPr>
          <w:rtl/>
        </w:rPr>
        <w:t>كامل برده‌است»</w:t>
      </w:r>
      <w:r w:rsidRPr="008D5C17">
        <w:rPr>
          <w:vertAlign w:val="superscript"/>
          <w:rtl/>
        </w:rPr>
        <w:t>(</w:t>
      </w:r>
      <w:r w:rsidRPr="008D5C17">
        <w:rPr>
          <w:rStyle w:val="FootnoteReference"/>
          <w:rFonts w:ascii="Tahoma" w:hAnsi="Tahoma" w:cs="B Lotus"/>
          <w:rtl/>
        </w:rPr>
        <w:footnoteReference w:id="14"/>
      </w:r>
      <w:r w:rsidRPr="008D5C17">
        <w:rPr>
          <w:vertAlign w:val="superscript"/>
          <w:rtl/>
        </w:rPr>
        <w:t>)</w:t>
      </w:r>
      <w:r w:rsidRPr="008D5C17">
        <w:rPr>
          <w:rtl/>
        </w:rPr>
        <w:t>. و در روايت</w:t>
      </w:r>
      <w:r w:rsidR="008D5C17">
        <w:rPr>
          <w:rtl/>
        </w:rPr>
        <w:t xml:space="preserve">ی </w:t>
      </w:r>
      <w:r w:rsidRPr="008D5C17">
        <w:rPr>
          <w:rtl/>
        </w:rPr>
        <w:t>ديگر از پيامبر نقل م</w:t>
      </w:r>
      <w:r w:rsidR="008D5C17">
        <w:rPr>
          <w:rtl/>
        </w:rPr>
        <w:t>ی‌</w:t>
      </w:r>
      <w:r w:rsidRPr="008D5C17">
        <w:rPr>
          <w:rtl/>
        </w:rPr>
        <w:t xml:space="preserve">كند: </w:t>
      </w:r>
      <w:r w:rsidR="00532113" w:rsidRPr="008D5C17">
        <w:rPr>
          <w:rtl/>
        </w:rPr>
        <w:t>«ب</w:t>
      </w:r>
      <w:r w:rsidR="008D5C17">
        <w:rPr>
          <w:rtl/>
        </w:rPr>
        <w:t>ی‌</w:t>
      </w:r>
      <w:r w:rsidRPr="008D5C17">
        <w:rPr>
          <w:rtl/>
        </w:rPr>
        <w:t>گمان علماء وارثان پيامبرانند و پيامبران درهم و دينار</w:t>
      </w:r>
      <w:r w:rsidR="008D5C17">
        <w:rPr>
          <w:rtl/>
        </w:rPr>
        <w:t xml:space="preserve">ی </w:t>
      </w:r>
      <w:r w:rsidRPr="008D5C17">
        <w:rPr>
          <w:rtl/>
        </w:rPr>
        <w:t>به ‌ارث نم</w:t>
      </w:r>
      <w:r w:rsidR="008D5C17">
        <w:rPr>
          <w:rtl/>
        </w:rPr>
        <w:t>ی‌</w:t>
      </w:r>
      <w:r w:rsidRPr="008D5C17">
        <w:rPr>
          <w:rtl/>
        </w:rPr>
        <w:t>گذارند، بلكه ‌احاديث و سخنانشان را به جا می‌گذارند و علماء احاديثشان را به ‌ارث م</w:t>
      </w:r>
      <w:r w:rsidR="008D5C17">
        <w:rPr>
          <w:rtl/>
        </w:rPr>
        <w:t>ی‌</w:t>
      </w:r>
      <w:r w:rsidRPr="008D5C17">
        <w:rPr>
          <w:rtl/>
        </w:rPr>
        <w:t>برند»</w:t>
      </w:r>
      <w:r w:rsidRPr="008D5C17">
        <w:rPr>
          <w:vertAlign w:val="superscript"/>
          <w:rtl/>
        </w:rPr>
        <w:t>(</w:t>
      </w:r>
      <w:r w:rsidRPr="008D5C17">
        <w:rPr>
          <w:rStyle w:val="FootnoteReference"/>
          <w:rFonts w:ascii="Tahoma" w:hAnsi="Tahoma" w:cs="B Lotus"/>
          <w:rtl/>
        </w:rPr>
        <w:footnoteReference w:id="15"/>
      </w:r>
      <w:r w:rsidRPr="008D5C17">
        <w:rPr>
          <w:vertAlign w:val="superscript"/>
          <w:rtl/>
        </w:rPr>
        <w:t>)</w:t>
      </w:r>
      <w:r w:rsidRPr="008D5C17">
        <w:rPr>
          <w:rtl/>
        </w:rPr>
        <w:t>.</w:t>
      </w:r>
    </w:p>
    <w:p w:rsidR="004754A0" w:rsidRPr="008D5C17" w:rsidRDefault="004754A0" w:rsidP="008D5C17">
      <w:pPr>
        <w:pStyle w:val="a6"/>
        <w:rPr>
          <w:rtl/>
        </w:rPr>
      </w:pPr>
      <w:r w:rsidRPr="008D5C17">
        <w:rPr>
          <w:rtl/>
        </w:rPr>
        <w:t>پرسيده شد: ا</w:t>
      </w:r>
      <w:r w:rsidR="008D5C17">
        <w:rPr>
          <w:rtl/>
        </w:rPr>
        <w:t xml:space="preserve">ی </w:t>
      </w:r>
      <w:r w:rsidRPr="008D5C17">
        <w:rPr>
          <w:rtl/>
        </w:rPr>
        <w:t>رسول الله! چه چيز به ‌ارث م</w:t>
      </w:r>
      <w:r w:rsidR="008D5C17">
        <w:rPr>
          <w:rtl/>
        </w:rPr>
        <w:t>ی‌</w:t>
      </w:r>
      <w:r w:rsidRPr="008D5C17">
        <w:rPr>
          <w:rtl/>
        </w:rPr>
        <w:t>گذار‌ي؟ فرمود: «آنچه پيامبران ديگر گذاشته‌اند».</w:t>
      </w:r>
    </w:p>
    <w:p w:rsidR="004754A0" w:rsidRPr="008D5C17" w:rsidRDefault="004754A0" w:rsidP="008D5C17">
      <w:pPr>
        <w:pStyle w:val="a6"/>
        <w:numPr>
          <w:ilvl w:val="0"/>
          <w:numId w:val="2"/>
        </w:numPr>
        <w:rPr>
          <w:rtl/>
        </w:rPr>
      </w:pPr>
      <w:r w:rsidRPr="008D5C17">
        <w:rPr>
          <w:rtl/>
        </w:rPr>
        <w:t>گمان كرده‌اند اين حديث با این آیه مخالفت دارد که می‌فرماید</w:t>
      </w:r>
      <w:r w:rsidR="00532113" w:rsidRPr="008D5C17">
        <w:rPr>
          <w:rtl/>
        </w:rPr>
        <w:t>:</w:t>
      </w:r>
    </w:p>
    <w:p w:rsidR="004754A0" w:rsidRPr="008D5C17" w:rsidRDefault="004754A0" w:rsidP="008D5C17">
      <w:pPr>
        <w:pStyle w:val="NormalWeb"/>
        <w:bidi/>
        <w:spacing w:before="0" w:beforeAutospacing="0" w:after="0" w:afterAutospacing="0"/>
        <w:ind w:firstLine="284"/>
        <w:jc w:val="both"/>
        <w:rPr>
          <w:rFonts w:ascii="Tahoma" w:hAnsi="Tahoma" w:cs="B Lotus"/>
          <w:sz w:val="28"/>
          <w:szCs w:val="28"/>
          <w:rtl/>
          <w:lang w:bidi="fa-IR"/>
        </w:rPr>
      </w:pPr>
      <w:r w:rsidRPr="008D5C17">
        <w:rPr>
          <w:rFonts w:ascii="Tahoma" w:hAnsi="Tahoma" w:cs="Traditional Arabic"/>
          <w:sz w:val="28"/>
          <w:szCs w:val="28"/>
          <w:rtl/>
          <w:lang w:bidi="fa-IR"/>
        </w:rPr>
        <w:t>﴿</w:t>
      </w:r>
      <w:r w:rsidR="000963B8" w:rsidRPr="008D5C17">
        <w:rPr>
          <w:rFonts w:ascii="KFGQPC Uthmanic Script HAFS" w:cs="KFGQPC Uthmanic Script HAFS" w:hint="eastAsia"/>
          <w:sz w:val="28"/>
          <w:szCs w:val="28"/>
          <w:rtl/>
        </w:rPr>
        <w:t>يُوصِيكُمُ</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للَّهُ</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فِي</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أَو</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لَ</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دِكُم</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لِلذَّكَرِ</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مِث</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لُ</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حَظِّ</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أُنثَيَي</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نِ</w:t>
      </w:r>
      <w:r w:rsidRPr="008D5C17">
        <w:rPr>
          <w:rFonts w:ascii="Tahoma" w:hAnsi="Tahoma" w:cs="Traditional Arabic"/>
          <w:sz w:val="28"/>
          <w:szCs w:val="28"/>
          <w:rtl/>
          <w:lang w:bidi="fa-IR"/>
        </w:rPr>
        <w:t>﴾</w:t>
      </w:r>
      <w:r w:rsidRPr="008D5C17">
        <w:rPr>
          <w:rFonts w:ascii="Tahoma" w:hAnsi="Tahoma" w:cs="B Lotus"/>
          <w:sz w:val="28"/>
          <w:szCs w:val="28"/>
          <w:rtl/>
          <w:lang w:bidi="fa-IR"/>
        </w:rPr>
        <w:t xml:space="preserve"> </w:t>
      </w:r>
      <w:r w:rsidRPr="008D5C17">
        <w:rPr>
          <w:rStyle w:val="Char4"/>
          <w:rtl/>
        </w:rPr>
        <w:t>[النساء: 11]</w:t>
      </w:r>
      <w:r w:rsidRPr="008D5C17">
        <w:rPr>
          <w:rStyle w:val="Char3"/>
          <w:rtl/>
        </w:rPr>
        <w:t>.</w:t>
      </w:r>
    </w:p>
    <w:p w:rsidR="004754A0" w:rsidRPr="008D5C17" w:rsidRDefault="00532113" w:rsidP="008D5C17">
      <w:pPr>
        <w:pStyle w:val="a6"/>
        <w:rPr>
          <w:rtl/>
        </w:rPr>
      </w:pPr>
      <w:r w:rsidRPr="008D5C17">
        <w:rPr>
          <w:rFonts w:cs="Traditional Arabic" w:hint="cs"/>
          <w:rtl/>
        </w:rPr>
        <w:t>«</w:t>
      </w:r>
      <w:r w:rsidR="004754A0" w:rsidRPr="008D5C17">
        <w:rPr>
          <w:rtl/>
        </w:rPr>
        <w:t>خداوند درباره (ارث بردن) فرزندانتان (و پدران و مادرانتان) به شما فرمان م</w:t>
      </w:r>
      <w:r w:rsidR="008D5C17">
        <w:rPr>
          <w:rtl/>
        </w:rPr>
        <w:t>ی‌</w:t>
      </w:r>
      <w:r w:rsidR="004754A0" w:rsidRPr="008D5C17">
        <w:rPr>
          <w:rtl/>
        </w:rPr>
        <w:t>دهد و بر شما واجب م</w:t>
      </w:r>
      <w:r w:rsidR="008D5C17">
        <w:rPr>
          <w:rtl/>
        </w:rPr>
        <w:t>ی‌</w:t>
      </w:r>
      <w:r w:rsidR="004754A0" w:rsidRPr="008D5C17">
        <w:rPr>
          <w:rtl/>
        </w:rPr>
        <w:t>گرداند كه (چون مُرديد و دختران</w:t>
      </w:r>
      <w:r w:rsidR="008D5C17">
        <w:rPr>
          <w:rtl/>
        </w:rPr>
        <w:t xml:space="preserve">ی </w:t>
      </w:r>
      <w:r w:rsidR="004754A0" w:rsidRPr="008D5C17">
        <w:rPr>
          <w:rtl/>
        </w:rPr>
        <w:t>و پسران</w:t>
      </w:r>
      <w:r w:rsidR="008D5C17">
        <w:rPr>
          <w:rtl/>
        </w:rPr>
        <w:t xml:space="preserve">ی </w:t>
      </w:r>
      <w:r w:rsidR="004754A0" w:rsidRPr="008D5C17">
        <w:rPr>
          <w:rtl/>
        </w:rPr>
        <w:t>از خود به جا</w:t>
      </w:r>
      <w:r w:rsidR="008D5C17">
        <w:rPr>
          <w:rtl/>
        </w:rPr>
        <w:t xml:space="preserve">ی </w:t>
      </w:r>
      <w:r w:rsidR="004754A0" w:rsidRPr="008D5C17">
        <w:rPr>
          <w:rtl/>
        </w:rPr>
        <w:t>گذاشتيد) بهره ‌يك مرد به اندازه بهره دو زن است</w:t>
      </w:r>
      <w:r w:rsidRPr="008D5C17">
        <w:rPr>
          <w:rFonts w:cs="Traditional Arabic" w:hint="cs"/>
          <w:rtl/>
        </w:rPr>
        <w:t>»</w:t>
      </w:r>
      <w:r w:rsidR="004754A0" w:rsidRPr="008D5C17">
        <w:rPr>
          <w:rtl/>
        </w:rPr>
        <w:t>.</w:t>
      </w:r>
    </w:p>
    <w:p w:rsidR="004754A0" w:rsidRPr="008D5C17" w:rsidRDefault="004754A0" w:rsidP="008D5C17">
      <w:pPr>
        <w:pStyle w:val="a6"/>
        <w:rPr>
          <w:rtl/>
        </w:rPr>
      </w:pPr>
      <w:r w:rsidRPr="008D5C17">
        <w:rPr>
          <w:rtl/>
        </w:rPr>
        <w:t>ادعا كرده‌اند كه خداوند در باب ميراث در اين آيه پيامبر را استثناء نكرده و اين حكم را مخصوص امّت قرار نداده ‌است</w:t>
      </w:r>
      <w:r w:rsidRPr="008D5C17">
        <w:rPr>
          <w:vertAlign w:val="superscript"/>
          <w:rtl/>
        </w:rPr>
        <w:t>(</w:t>
      </w:r>
      <w:r w:rsidRPr="008D5C17">
        <w:rPr>
          <w:rStyle w:val="FootnoteReference"/>
          <w:rFonts w:ascii="Tahoma" w:hAnsi="Tahoma" w:cs="B Lotus"/>
          <w:rtl/>
        </w:rPr>
        <w:footnoteReference w:id="16"/>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ولی حقيقت اين است كه خطاب اين آيه شامل كسان</w:t>
      </w:r>
      <w:r w:rsidR="008D5C17">
        <w:rPr>
          <w:rtl/>
        </w:rPr>
        <w:t xml:space="preserve">ی </w:t>
      </w:r>
      <w:r w:rsidRPr="008D5C17">
        <w:rPr>
          <w:rtl/>
        </w:rPr>
        <w:t>است كه مورد هدف و قصداند و در اين آيه هيچ نشانه‌ا</w:t>
      </w:r>
      <w:r w:rsidR="008D5C17">
        <w:rPr>
          <w:rtl/>
        </w:rPr>
        <w:t xml:space="preserve">ی </w:t>
      </w:r>
      <w:r w:rsidRPr="008D5C17">
        <w:rPr>
          <w:rtl/>
        </w:rPr>
        <w:t>نيست كه لزوماً رسول الله</w:t>
      </w:r>
      <w:r w:rsidRPr="008D5C17">
        <w:rPr>
          <w:rFonts w:ascii="B Lotus" w:hAnsi="B Lotus"/>
        </w:rPr>
        <w:sym w:font="AGA Arabesque" w:char="F072"/>
      </w:r>
      <w:r w:rsidRPr="008D5C17">
        <w:rPr>
          <w:rtl/>
        </w:rPr>
        <w:t xml:space="preserve"> هم از افراد مورد خطاب باشد</w:t>
      </w:r>
      <w:r w:rsidRPr="008D5C17">
        <w:rPr>
          <w:vertAlign w:val="superscript"/>
          <w:rtl/>
        </w:rPr>
        <w:t>(</w:t>
      </w:r>
      <w:r w:rsidRPr="008D5C17">
        <w:rPr>
          <w:rStyle w:val="FootnoteReference"/>
          <w:rFonts w:ascii="Tahoma" w:hAnsi="Tahoma" w:cs="B Lotus"/>
          <w:rtl/>
        </w:rPr>
        <w:footnoteReference w:id="17"/>
      </w:r>
      <w:r w:rsidRPr="008D5C17">
        <w:rPr>
          <w:vertAlign w:val="superscript"/>
          <w:rtl/>
        </w:rPr>
        <w:t>)</w:t>
      </w:r>
      <w:r w:rsidRPr="008D5C17">
        <w:rPr>
          <w:rtl/>
        </w:rPr>
        <w:t>، چون پیامبر</w:t>
      </w:r>
      <w:r w:rsidRPr="008D5C17">
        <w:rPr>
          <w:rFonts w:ascii="B Lotus" w:hAnsi="B Lotus"/>
        </w:rPr>
        <w:sym w:font="AGA Arabesque" w:char="F072"/>
      </w:r>
      <w:r w:rsidRPr="008D5C17">
        <w:rPr>
          <w:rtl/>
        </w:rPr>
        <w:t xml:space="preserve"> با هيچ كس از افراد بشر قابل مقايسه نيست و نسبت به مؤمنان از خودشان بهتر و شايسته‌تر است، خداوند زكات و صدقات مستحب</w:t>
      </w:r>
      <w:r w:rsidR="008D5C17">
        <w:rPr>
          <w:rtl/>
        </w:rPr>
        <w:t xml:space="preserve">ی </w:t>
      </w:r>
      <w:r w:rsidRPr="008D5C17">
        <w:rPr>
          <w:rtl/>
        </w:rPr>
        <w:t>را بر او حرام كرده و به او چيزهاي</w:t>
      </w:r>
      <w:r w:rsidR="008D5C17">
        <w:rPr>
          <w:rtl/>
        </w:rPr>
        <w:t xml:space="preserve">ی </w:t>
      </w:r>
      <w:r w:rsidRPr="008D5C17">
        <w:rPr>
          <w:rtl/>
        </w:rPr>
        <w:t>اختصاص داده كه به كس</w:t>
      </w:r>
      <w:r w:rsidR="008D5C17">
        <w:rPr>
          <w:rtl/>
        </w:rPr>
        <w:t xml:space="preserve">ی </w:t>
      </w:r>
      <w:r w:rsidRPr="008D5C17">
        <w:rPr>
          <w:rtl/>
        </w:rPr>
        <w:t>غير از او اختصاص ندارد. از جمله چيزهای</w:t>
      </w:r>
      <w:r w:rsidR="008D5C17">
        <w:rPr>
          <w:rtl/>
        </w:rPr>
        <w:t xml:space="preserve">ی </w:t>
      </w:r>
      <w:r w:rsidRPr="008D5C17">
        <w:rPr>
          <w:rtl/>
        </w:rPr>
        <w:t>كه به ‌او اختصاص داده ‌اين بود كه كس</w:t>
      </w:r>
      <w:r w:rsidR="008D5C17">
        <w:rPr>
          <w:rtl/>
        </w:rPr>
        <w:t xml:space="preserve">ی </w:t>
      </w:r>
      <w:r w:rsidRPr="008D5C17">
        <w:rPr>
          <w:rtl/>
        </w:rPr>
        <w:t>از آن‌ها ارث نم</w:t>
      </w:r>
      <w:r w:rsidR="008D5C17">
        <w:rPr>
          <w:rtl/>
        </w:rPr>
        <w:t>ی‌</w:t>
      </w:r>
      <w:r w:rsidRPr="008D5C17">
        <w:rPr>
          <w:rtl/>
        </w:rPr>
        <w:t>برند، اين بدان دليل است كه خداوند آن‌ها را از اين شبهه كه بر نبوتشان طعنه‌</w:t>
      </w:r>
      <w:r w:rsidR="008D5C17">
        <w:rPr>
          <w:rtl/>
        </w:rPr>
        <w:t xml:space="preserve">ی </w:t>
      </w:r>
      <w:r w:rsidRPr="008D5C17">
        <w:rPr>
          <w:rtl/>
        </w:rPr>
        <w:t>دنياطلب</w:t>
      </w:r>
      <w:r w:rsidR="008D5C17">
        <w:rPr>
          <w:rtl/>
        </w:rPr>
        <w:t xml:space="preserve">ی </w:t>
      </w:r>
      <w:r w:rsidRPr="008D5C17">
        <w:rPr>
          <w:rtl/>
        </w:rPr>
        <w:t>برا</w:t>
      </w:r>
      <w:r w:rsidR="008D5C17">
        <w:rPr>
          <w:rtl/>
        </w:rPr>
        <w:t xml:space="preserve">ی </w:t>
      </w:r>
      <w:r w:rsidRPr="008D5C17">
        <w:rPr>
          <w:rtl/>
        </w:rPr>
        <w:t>ورثه‌شان وارد شود، حفظ كرده، امّا ديگر افراد بشر چون پیامبر نیستند، اين ايراد و طعنه بر آن‌ها وارد نخواهد شد، همان طور كه خداوند پيامبر</w:t>
      </w:r>
      <w:r w:rsidRPr="008D5C17">
        <w:rPr>
          <w:rFonts w:ascii="B Lotus" w:hAnsi="B Lotus"/>
        </w:rPr>
        <w:sym w:font="AGA Arabesque" w:char="F072"/>
      </w:r>
      <w:r w:rsidRPr="008D5C17">
        <w:rPr>
          <w:rtl/>
        </w:rPr>
        <w:t xml:space="preserve"> ما را از نوشتن و طبع شعر و شاعر</w:t>
      </w:r>
      <w:r w:rsidR="008D5C17">
        <w:rPr>
          <w:rtl/>
        </w:rPr>
        <w:t xml:space="preserve">ی </w:t>
      </w:r>
      <w:r w:rsidRPr="008D5C17">
        <w:rPr>
          <w:rtl/>
        </w:rPr>
        <w:t>حفظ كرده تا شبهه‌ا</w:t>
      </w:r>
      <w:r w:rsidR="008D5C17">
        <w:rPr>
          <w:rtl/>
        </w:rPr>
        <w:t xml:space="preserve">ی </w:t>
      </w:r>
      <w:r w:rsidRPr="008D5C17">
        <w:rPr>
          <w:rtl/>
        </w:rPr>
        <w:t>بر رسالت ايشان وارد نشود و غير از ايشان كس</w:t>
      </w:r>
      <w:r w:rsidR="008D5C17">
        <w:rPr>
          <w:rtl/>
        </w:rPr>
        <w:t xml:space="preserve">ی </w:t>
      </w:r>
      <w:r w:rsidRPr="008D5C17">
        <w:rPr>
          <w:rtl/>
        </w:rPr>
        <w:t>نياز به اين حفاظت و صيانت ندارد</w:t>
      </w:r>
      <w:r w:rsidRPr="008D5C17">
        <w:rPr>
          <w:vertAlign w:val="superscript"/>
          <w:rtl/>
        </w:rPr>
        <w:t>(</w:t>
      </w:r>
      <w:r w:rsidRPr="008D5C17">
        <w:rPr>
          <w:rStyle w:val="FootnoteReference"/>
          <w:rFonts w:ascii="Tahoma" w:hAnsi="Tahoma" w:cs="B Lotus"/>
          <w:rtl/>
        </w:rPr>
        <w:footnoteReference w:id="18"/>
      </w:r>
      <w:r w:rsidRPr="008D5C17">
        <w:rPr>
          <w:vertAlign w:val="superscript"/>
          <w:rtl/>
        </w:rPr>
        <w:t>)</w:t>
      </w:r>
      <w:r w:rsidRPr="008D5C17">
        <w:rPr>
          <w:rtl/>
        </w:rPr>
        <w:t>.</w:t>
      </w:r>
    </w:p>
    <w:p w:rsidR="004754A0" w:rsidRPr="008D5C17" w:rsidRDefault="004754A0" w:rsidP="008D5C17">
      <w:pPr>
        <w:pStyle w:val="a6"/>
        <w:rPr>
          <w:rtl/>
        </w:rPr>
      </w:pPr>
      <w:r w:rsidRPr="008D5C17">
        <w:rPr>
          <w:rtl/>
        </w:rPr>
        <w:t>ابن كثير در رد استدلال روافض با آیه‌ی مذکور م</w:t>
      </w:r>
      <w:r w:rsidR="008D5C17">
        <w:rPr>
          <w:rtl/>
        </w:rPr>
        <w:t>ی‌</w:t>
      </w:r>
      <w:r w:rsidRPr="008D5C17">
        <w:rPr>
          <w:rtl/>
        </w:rPr>
        <w:t>گويد: «ترديد</w:t>
      </w:r>
      <w:r w:rsidR="008D5C17">
        <w:rPr>
          <w:rtl/>
        </w:rPr>
        <w:t xml:space="preserve">ی </w:t>
      </w:r>
      <w:r w:rsidRPr="008D5C17">
        <w:rPr>
          <w:rtl/>
        </w:rPr>
        <w:t>نيست كه رسول الله</w:t>
      </w:r>
      <w:r w:rsidRPr="008D5C17">
        <w:rPr>
          <w:rFonts w:ascii="B Lotus" w:hAnsi="B Lotus"/>
        </w:rPr>
        <w:sym w:font="AGA Arabesque" w:char="F072"/>
      </w:r>
      <w:r w:rsidRPr="008D5C17">
        <w:rPr>
          <w:rtl/>
        </w:rPr>
        <w:t xml:space="preserve"> در ميان پيامبران احكام مخصوص به خود دارد كه ديگر پيامبران با او مشاركت ندارند، اگر فرض را بر اين بگيريم كه ‌از ديگر انبياء وارثانشان ارث برده‌اند</w:t>
      </w:r>
      <w:r w:rsidR="00532113" w:rsidRPr="008D5C17">
        <w:rPr>
          <w:rFonts w:hint="cs"/>
          <w:rtl/>
        </w:rPr>
        <w:t xml:space="preserve"> -</w:t>
      </w:r>
      <w:r w:rsidRPr="008D5C17">
        <w:rPr>
          <w:rtl/>
        </w:rPr>
        <w:t>در حال</w:t>
      </w:r>
      <w:r w:rsidR="008D5C17">
        <w:rPr>
          <w:rtl/>
        </w:rPr>
        <w:t xml:space="preserve">ی </w:t>
      </w:r>
      <w:r w:rsidRPr="008D5C17">
        <w:rPr>
          <w:rtl/>
        </w:rPr>
        <w:t>كه هرگز چنين نبوده</w:t>
      </w:r>
      <w:r w:rsidR="00532113" w:rsidRPr="008D5C17">
        <w:rPr>
          <w:rFonts w:hint="cs"/>
          <w:rtl/>
        </w:rPr>
        <w:t>-</w:t>
      </w:r>
      <w:r w:rsidRPr="008D5C17">
        <w:rPr>
          <w:rtl/>
        </w:rPr>
        <w:t xml:space="preserve"> قطعاً آن چه صحابه و در رأس آن‌ها ابوبكر روايت كرده‌اند، بيانگر اين است كه‌ اين حكم فقط به ‌ايشان</w:t>
      </w:r>
      <w:r w:rsidRPr="008D5C17">
        <w:rPr>
          <w:rFonts w:ascii="B Lotus" w:hAnsi="B Lotus"/>
        </w:rPr>
        <w:sym w:font="AGA Arabesque" w:char="F072"/>
      </w:r>
      <w:r w:rsidRPr="008D5C17">
        <w:rPr>
          <w:rtl/>
        </w:rPr>
        <w:t xml:space="preserve"> اختصاص دارد</w:t>
      </w:r>
      <w:r w:rsidRPr="008D5C17">
        <w:rPr>
          <w:vertAlign w:val="superscript"/>
          <w:rtl/>
        </w:rPr>
        <w:t>(</w:t>
      </w:r>
      <w:r w:rsidRPr="008D5C17">
        <w:rPr>
          <w:rStyle w:val="FootnoteReference"/>
          <w:rFonts w:ascii="Tahoma" w:hAnsi="Tahoma" w:cs="B Lotus"/>
          <w:rtl/>
        </w:rPr>
        <w:footnoteReference w:id="19"/>
      </w:r>
      <w:r w:rsidRPr="008D5C17">
        <w:rPr>
          <w:vertAlign w:val="superscript"/>
          <w:rtl/>
        </w:rPr>
        <w:t>)</w:t>
      </w:r>
      <w:r w:rsidRPr="008D5C17">
        <w:rPr>
          <w:rtl/>
        </w:rPr>
        <w:t>. و بدینصورت باطل بودن استدلال آن‌ها در مخالفت با حديث روشن و واضح م</w:t>
      </w:r>
      <w:r w:rsidR="008D5C17">
        <w:rPr>
          <w:rtl/>
        </w:rPr>
        <w:t>ی‌</w:t>
      </w:r>
      <w:r w:rsidRPr="008D5C17">
        <w:rPr>
          <w:rtl/>
        </w:rPr>
        <w:t>شود.</w:t>
      </w:r>
    </w:p>
    <w:p w:rsidR="004754A0" w:rsidRPr="008D5C17" w:rsidRDefault="004754A0" w:rsidP="008D5C17">
      <w:pPr>
        <w:pStyle w:val="a6"/>
        <w:numPr>
          <w:ilvl w:val="0"/>
          <w:numId w:val="2"/>
        </w:numPr>
        <w:rPr>
          <w:rtl/>
        </w:rPr>
      </w:pPr>
      <w:r w:rsidRPr="008D5C17">
        <w:rPr>
          <w:rtl/>
        </w:rPr>
        <w:t xml:space="preserve">گمان كرده‌اند كه ندادن ارث و استدلال به اين حديث با آيه‌ي: </w:t>
      </w:r>
      <w:r w:rsidRPr="008D5C17">
        <w:rPr>
          <w:rFonts w:cs="Traditional Arabic"/>
          <w:rtl/>
        </w:rPr>
        <w:t>﴿</w:t>
      </w:r>
      <w:r w:rsidR="000963B8" w:rsidRPr="008D5C17">
        <w:rPr>
          <w:rFonts w:ascii="KFGQPC Uthmanic Script HAFS" w:cs="KFGQPC Uthmanic Script HAFS" w:hint="eastAsia"/>
          <w:rtl/>
        </w:rPr>
        <w:t>وَوَرِثَ</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دَاوُ</w:t>
      </w:r>
      <w:r w:rsidR="000963B8" w:rsidRPr="008D5C17">
        <w:rPr>
          <w:rFonts w:ascii="KFGQPC Uthmanic Script HAFS" w:cs="KFGQPC Uthmanic Script HAFS" w:hint="cs"/>
          <w:rtl/>
        </w:rPr>
        <w:t>ۥ</w:t>
      </w:r>
      <w:r w:rsidR="000963B8" w:rsidRPr="008D5C17">
        <w:rPr>
          <w:rFonts w:ascii="KFGQPC Uthmanic Script HAFS" w:cs="KFGQPC Uthmanic Script HAFS" w:hint="eastAsia"/>
          <w:rtl/>
        </w:rPr>
        <w:t>دَ</w:t>
      </w:r>
      <w:r w:rsidRPr="008D5C17">
        <w:rPr>
          <w:rFonts w:cs="Traditional Arabic"/>
          <w:rtl/>
        </w:rPr>
        <w:t>﴾</w:t>
      </w:r>
      <w:r w:rsidRPr="008D5C17">
        <w:rPr>
          <w:rtl/>
        </w:rPr>
        <w:t xml:space="preserve"> </w:t>
      </w:r>
      <w:r w:rsidRPr="008D5C17">
        <w:rPr>
          <w:rStyle w:val="Char4"/>
          <w:rtl/>
        </w:rPr>
        <w:t>[النمل: 16]</w:t>
      </w:r>
      <w:r w:rsidRPr="008D5C17">
        <w:rPr>
          <w:rtl/>
        </w:rPr>
        <w:t xml:space="preserve">. </w:t>
      </w:r>
      <w:r w:rsidRPr="008D5C17">
        <w:rPr>
          <w:rFonts w:cs="Traditional Arabic"/>
          <w:sz w:val="26"/>
          <w:szCs w:val="26"/>
          <w:rtl/>
        </w:rPr>
        <w:t>«</w:t>
      </w:r>
      <w:r w:rsidRPr="008D5C17">
        <w:rPr>
          <w:sz w:val="26"/>
          <w:szCs w:val="26"/>
          <w:rtl/>
        </w:rPr>
        <w:t>سليمان وارث (پدرش) داود شد</w:t>
      </w:r>
      <w:r w:rsidRPr="008D5C17">
        <w:rPr>
          <w:rFonts w:cs="Traditional Arabic"/>
          <w:sz w:val="26"/>
          <w:szCs w:val="26"/>
          <w:rtl/>
        </w:rPr>
        <w:t>»</w:t>
      </w:r>
      <w:r w:rsidRPr="008D5C17">
        <w:rPr>
          <w:sz w:val="26"/>
          <w:szCs w:val="26"/>
          <w:rtl/>
        </w:rPr>
        <w:t xml:space="preserve">، </w:t>
      </w:r>
      <w:r w:rsidRPr="008D5C17">
        <w:rPr>
          <w:rtl/>
        </w:rPr>
        <w:t>مخالف است و به پندار آنان با آنچه خداوند از پيامبرش زكريا حكايت كرده، مخالف است که خداوند م</w:t>
      </w:r>
      <w:r w:rsidR="008D5C17">
        <w:rPr>
          <w:rtl/>
        </w:rPr>
        <w:t>ی‌</w:t>
      </w:r>
      <w:r w:rsidRPr="008D5C17">
        <w:rPr>
          <w:rtl/>
        </w:rPr>
        <w:t xml:space="preserve">فرمايد: </w:t>
      </w:r>
    </w:p>
    <w:p w:rsidR="004754A0" w:rsidRPr="008D5C17" w:rsidRDefault="004754A0" w:rsidP="008D5C17">
      <w:pPr>
        <w:pStyle w:val="NormalWeb"/>
        <w:bidi/>
        <w:spacing w:before="0" w:beforeAutospacing="0" w:after="0" w:afterAutospacing="0"/>
        <w:ind w:firstLine="284"/>
        <w:jc w:val="both"/>
        <w:rPr>
          <w:rFonts w:ascii="Tahoma" w:hAnsi="Tahoma" w:cs="B Lotus"/>
          <w:sz w:val="28"/>
          <w:szCs w:val="28"/>
          <w:rtl/>
          <w:lang w:bidi="fa-IR"/>
        </w:rPr>
      </w:pPr>
      <w:r w:rsidRPr="008D5C17">
        <w:rPr>
          <w:rFonts w:ascii="Tahoma" w:hAnsi="Tahoma" w:cs="Traditional Arabic"/>
          <w:sz w:val="28"/>
          <w:szCs w:val="28"/>
          <w:rtl/>
          <w:lang w:bidi="fa-IR"/>
        </w:rPr>
        <w:t>﴿</w:t>
      </w:r>
      <w:r w:rsidR="000963B8" w:rsidRPr="008D5C17">
        <w:rPr>
          <w:rFonts w:ascii="KFGQPC Uthmanic Script HAFS" w:cs="KFGQPC Uthmanic Script HAFS" w:hint="eastAsia"/>
          <w:sz w:val="28"/>
          <w:szCs w:val="28"/>
          <w:rtl/>
        </w:rPr>
        <w:t>وَإِنِّي</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خِف</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تُ</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مَوَ</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لِيَ</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مِن</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وَرَا</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ءِي</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وَكَانَتِ</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م</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رَأَتِي</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عَاقِر</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فَهَب</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لِي</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مِن</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لَّدُنكَ</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وَلِيّ</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٥</w:t>
      </w:r>
      <w:r w:rsidR="000963B8" w:rsidRPr="008D5C17">
        <w:rPr>
          <w:rFonts w:ascii="Tahoma" w:hAnsi="Tahoma" w:cs="Traditional Arabic" w:hint="cs"/>
          <w:sz w:val="28"/>
          <w:szCs w:val="28"/>
          <w:rtl/>
        </w:rPr>
        <w:t xml:space="preserve"> </w:t>
      </w:r>
      <w:r w:rsidR="000963B8" w:rsidRPr="008D5C17">
        <w:rPr>
          <w:rFonts w:ascii="KFGQPC Uthmanic Script HAFS" w:cs="KFGQPC Uthmanic Script HAFS" w:hint="eastAsia"/>
          <w:sz w:val="28"/>
          <w:szCs w:val="28"/>
          <w:rtl/>
          <w:lang w:bidi="fa-IR"/>
        </w:rPr>
        <w:t>يَرِثُنِي</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وَيَرِثُ</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مِن</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ءَالِ</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يَع</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قُوبَ</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وَ</w:t>
      </w:r>
      <w:r w:rsidR="000963B8" w:rsidRPr="008D5C17">
        <w:rPr>
          <w:rFonts w:ascii="KFGQPC Uthmanic Script HAFS" w:cs="KFGQPC Uthmanic Script HAFS" w:hint="cs"/>
          <w:sz w:val="28"/>
          <w:szCs w:val="28"/>
          <w:rtl/>
          <w:lang w:bidi="fa-IR"/>
        </w:rPr>
        <w:t>ٱ</w:t>
      </w:r>
      <w:r w:rsidR="000963B8" w:rsidRPr="008D5C17">
        <w:rPr>
          <w:rFonts w:ascii="KFGQPC Uthmanic Script HAFS" w:cs="KFGQPC Uthmanic Script HAFS" w:hint="eastAsia"/>
          <w:sz w:val="28"/>
          <w:szCs w:val="28"/>
          <w:rtl/>
          <w:lang w:bidi="fa-IR"/>
        </w:rPr>
        <w:t>ج</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عَل</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هُ</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رَبِّ</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رَضِيّ</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ا</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cs"/>
          <w:sz w:val="28"/>
          <w:szCs w:val="28"/>
          <w:rtl/>
          <w:lang w:bidi="fa-IR"/>
        </w:rPr>
        <w:t>٦</w:t>
      </w:r>
      <w:r w:rsidRPr="008D5C17">
        <w:rPr>
          <w:rFonts w:ascii="Tahoma" w:hAnsi="Tahoma" w:cs="Traditional Arabic"/>
          <w:sz w:val="28"/>
          <w:szCs w:val="28"/>
          <w:rtl/>
          <w:lang w:bidi="fa-IR"/>
        </w:rPr>
        <w:t>﴾</w:t>
      </w:r>
      <w:r w:rsidRPr="008D5C17">
        <w:rPr>
          <w:rFonts w:ascii="Tahoma" w:hAnsi="Tahoma" w:cs="B Lotus"/>
          <w:sz w:val="28"/>
          <w:szCs w:val="28"/>
          <w:rtl/>
          <w:lang w:bidi="fa-IR"/>
        </w:rPr>
        <w:t xml:space="preserve"> </w:t>
      </w:r>
      <w:r w:rsidRPr="008D5C17">
        <w:rPr>
          <w:rStyle w:val="Char4"/>
          <w:rtl/>
        </w:rPr>
        <w:t>[مریم: 5-6]</w:t>
      </w:r>
      <w:r w:rsidRPr="008D5C17">
        <w:rPr>
          <w:rStyle w:val="Char3"/>
          <w:rtl/>
        </w:rPr>
        <w:t>.</w:t>
      </w:r>
      <w:r w:rsidRPr="008D5C17">
        <w:rPr>
          <w:rFonts w:ascii="Tahoma" w:hAnsi="Tahoma" w:cs="B Lotus"/>
          <w:sz w:val="26"/>
          <w:szCs w:val="26"/>
          <w:rtl/>
          <w:lang w:bidi="fa-IR"/>
        </w:rPr>
        <w:t xml:space="preserve"> </w:t>
      </w:r>
    </w:p>
    <w:p w:rsidR="004754A0" w:rsidRPr="008D5C17" w:rsidRDefault="004754A0" w:rsidP="008D5C17">
      <w:pPr>
        <w:pStyle w:val="a6"/>
        <w:rPr>
          <w:rtl/>
        </w:rPr>
      </w:pPr>
      <w:r w:rsidRPr="008D5C17">
        <w:rPr>
          <w:rFonts w:cs="Traditional Arabic"/>
          <w:rtl/>
        </w:rPr>
        <w:t>«</w:t>
      </w:r>
      <w:r w:rsidRPr="008D5C17">
        <w:rPr>
          <w:rtl/>
        </w:rPr>
        <w:t>(پروردگارا!) من از بستگانم بعد از خود بيمناكم (چرا كه در ايشان شايستگ</w:t>
      </w:r>
      <w:r w:rsidR="008D5C17">
        <w:rPr>
          <w:rtl/>
        </w:rPr>
        <w:t xml:space="preserve">ی </w:t>
      </w:r>
      <w:r w:rsidRPr="008D5C17">
        <w:rPr>
          <w:rtl/>
        </w:rPr>
        <w:t>و بايستگ</w:t>
      </w:r>
      <w:r w:rsidR="008D5C17">
        <w:rPr>
          <w:rtl/>
        </w:rPr>
        <w:t xml:space="preserve">ی </w:t>
      </w:r>
      <w:r w:rsidRPr="008D5C17">
        <w:rPr>
          <w:rtl/>
        </w:rPr>
        <w:t>به دست گرفتن كار و بار دين را نم</w:t>
      </w:r>
      <w:r w:rsidR="008D5C17">
        <w:rPr>
          <w:rtl/>
        </w:rPr>
        <w:t>ی‌</w:t>
      </w:r>
      <w:r w:rsidRPr="008D5C17">
        <w:rPr>
          <w:rtl/>
        </w:rPr>
        <w:t>بينم) و همسرم هم از اوّل نازا بوده‌است</w:t>
      </w:r>
      <w:r w:rsidR="00532113" w:rsidRPr="008D5C17">
        <w:rPr>
          <w:rFonts w:hint="cs"/>
          <w:rtl/>
        </w:rPr>
        <w:t>،</w:t>
      </w:r>
      <w:r w:rsidRPr="008D5C17">
        <w:rPr>
          <w:rtl/>
        </w:rPr>
        <w:t xml:space="preserve"> پس از فضل خويش جانشين</w:t>
      </w:r>
      <w:r w:rsidR="008D5C17">
        <w:rPr>
          <w:rtl/>
        </w:rPr>
        <w:t xml:space="preserve">ی </w:t>
      </w:r>
      <w:r w:rsidRPr="008D5C17">
        <w:rPr>
          <w:rtl/>
        </w:rPr>
        <w:t>به من ببخش. از من (دين و دانش) و از آل‌يعقوب (ثروت و قدرت) ارث ببرد و او را پروردگارا (در گفتار و كردار) مورد رضايت گردان</w:t>
      </w:r>
      <w:r w:rsidRPr="008D5C17">
        <w:rPr>
          <w:rFonts w:cs="Traditional Arabic"/>
          <w:rtl/>
        </w:rPr>
        <w:t>»</w:t>
      </w:r>
      <w:r w:rsidRPr="008D5C17">
        <w:rPr>
          <w:rtl/>
        </w:rPr>
        <w:t>.</w:t>
      </w:r>
    </w:p>
    <w:p w:rsidR="004754A0" w:rsidRPr="008D5C17" w:rsidRDefault="004754A0" w:rsidP="008D5C17">
      <w:pPr>
        <w:pStyle w:val="a6"/>
        <w:rPr>
          <w:rtl/>
        </w:rPr>
      </w:pPr>
      <w:r w:rsidRPr="008D5C17">
        <w:rPr>
          <w:rtl/>
        </w:rPr>
        <w:t>و گفته‌اند: در اين آيات ميراث عام است و اقتضاء م</w:t>
      </w:r>
      <w:r w:rsidR="008D5C17">
        <w:rPr>
          <w:rtl/>
        </w:rPr>
        <w:t>ی‌</w:t>
      </w:r>
      <w:r w:rsidRPr="008D5C17">
        <w:rPr>
          <w:rtl/>
        </w:rPr>
        <w:t>كند که اموال و آنچه در مفهوم مال است را شامل شود، كس</w:t>
      </w:r>
      <w:r w:rsidR="008D5C17">
        <w:rPr>
          <w:rtl/>
        </w:rPr>
        <w:t xml:space="preserve">ی </w:t>
      </w:r>
      <w:r w:rsidRPr="008D5C17">
        <w:rPr>
          <w:rtl/>
        </w:rPr>
        <w:t>نم</w:t>
      </w:r>
      <w:r w:rsidR="008D5C17">
        <w:rPr>
          <w:rtl/>
        </w:rPr>
        <w:t>ی‌</w:t>
      </w:r>
      <w:r w:rsidRPr="008D5C17">
        <w:rPr>
          <w:rtl/>
        </w:rPr>
        <w:t>تواند بگويد: منظور فقط علم است و مال را شامل نم</w:t>
      </w:r>
      <w:r w:rsidR="008D5C17">
        <w:rPr>
          <w:rtl/>
        </w:rPr>
        <w:t>ی‌</w:t>
      </w:r>
      <w:r w:rsidRPr="008D5C17">
        <w:rPr>
          <w:rtl/>
        </w:rPr>
        <w:t>شود</w:t>
      </w:r>
      <w:r w:rsidRPr="008D5C17">
        <w:rPr>
          <w:vertAlign w:val="superscript"/>
          <w:rtl/>
        </w:rPr>
        <w:t>(</w:t>
      </w:r>
      <w:r w:rsidRPr="008D5C17">
        <w:rPr>
          <w:rStyle w:val="FootnoteReference"/>
          <w:rFonts w:ascii="Tahoma" w:hAnsi="Tahoma" w:cs="B Lotus"/>
          <w:rtl/>
        </w:rPr>
        <w:footnoteReference w:id="20"/>
      </w:r>
      <w:r w:rsidRPr="008D5C17">
        <w:rPr>
          <w:vertAlign w:val="superscript"/>
          <w:rtl/>
        </w:rPr>
        <w:t>)</w:t>
      </w:r>
      <w:r w:rsidRPr="008D5C17">
        <w:rPr>
          <w:rtl/>
        </w:rPr>
        <w:t>.</w:t>
      </w:r>
    </w:p>
    <w:p w:rsidR="004754A0" w:rsidRPr="008D5C17" w:rsidRDefault="004754A0" w:rsidP="008D5C17">
      <w:pPr>
        <w:pStyle w:val="a6"/>
        <w:rPr>
          <w:rtl/>
        </w:rPr>
      </w:pPr>
      <w:r w:rsidRPr="008D5C17">
        <w:rPr>
          <w:rtl/>
        </w:rPr>
        <w:t xml:space="preserve">پاسخ اين است كه «ارث» اسم جنس است كه‌ انواع مختلفی دارد و در </w:t>
      </w:r>
      <w:r w:rsidR="00532113" w:rsidRPr="008D5C17">
        <w:rPr>
          <w:rFonts w:hint="cs"/>
          <w:rtl/>
        </w:rPr>
        <w:t>ا</w:t>
      </w:r>
      <w:r w:rsidRPr="008D5C17">
        <w:rPr>
          <w:rtl/>
        </w:rPr>
        <w:t>رث علم، نبوّت و پادشاه</w:t>
      </w:r>
      <w:r w:rsidR="008D5C17">
        <w:rPr>
          <w:rtl/>
        </w:rPr>
        <w:t xml:space="preserve">ی </w:t>
      </w:r>
      <w:r w:rsidRPr="008D5C17">
        <w:rPr>
          <w:rtl/>
        </w:rPr>
        <w:t>و انواع چیزهای قابل انتقال را شامل م</w:t>
      </w:r>
      <w:r w:rsidR="008D5C17">
        <w:rPr>
          <w:rtl/>
        </w:rPr>
        <w:t>ی‌</w:t>
      </w:r>
      <w:r w:rsidRPr="008D5C17">
        <w:rPr>
          <w:rtl/>
        </w:rPr>
        <w:t>شود، خداوند متعال م</w:t>
      </w:r>
      <w:r w:rsidR="008D5C17">
        <w:rPr>
          <w:rtl/>
        </w:rPr>
        <w:t>ی‌</w:t>
      </w:r>
      <w:r w:rsidRPr="008D5C17">
        <w:rPr>
          <w:rtl/>
        </w:rPr>
        <w:t xml:space="preserve">فرمايد: </w:t>
      </w:r>
    </w:p>
    <w:p w:rsidR="004754A0" w:rsidRPr="008D5C17" w:rsidRDefault="000963B8" w:rsidP="008D5C17">
      <w:pPr>
        <w:pStyle w:val="NormalWeb"/>
        <w:bidi/>
        <w:spacing w:before="0" w:beforeAutospacing="0" w:after="0" w:afterAutospacing="0"/>
        <w:ind w:firstLine="284"/>
        <w:jc w:val="both"/>
        <w:rPr>
          <w:rFonts w:ascii="Tahoma" w:hAnsi="Tahoma" w:cs="B Lotus"/>
          <w:sz w:val="28"/>
          <w:szCs w:val="28"/>
          <w:rtl/>
          <w:lang w:bidi="fa-IR"/>
        </w:rPr>
      </w:pPr>
      <w:r w:rsidRPr="008D5C17">
        <w:rPr>
          <w:rFonts w:ascii="Tahoma" w:hAnsi="Tahoma" w:cs="Traditional Arabic" w:hint="cs"/>
          <w:sz w:val="28"/>
          <w:szCs w:val="28"/>
          <w:rtl/>
          <w:lang w:bidi="fa-IR"/>
        </w:rPr>
        <w:t>﴿</w:t>
      </w:r>
      <w:r w:rsidRPr="008D5C17">
        <w:rPr>
          <w:rFonts w:ascii="KFGQPC Uthmanic Script HAFS" w:cs="KFGQPC Uthmanic Script HAFS" w:hint="eastAsia"/>
          <w:sz w:val="28"/>
          <w:szCs w:val="28"/>
          <w:rtl/>
        </w:rPr>
        <w:t>ثُمَّ</w:t>
      </w:r>
      <w:r w:rsidRPr="008D5C17">
        <w:rPr>
          <w:rFonts w:ascii="KFGQPC Uthmanic Script HAFS" w:cs="KFGQPC Uthmanic Script HAFS"/>
          <w:sz w:val="28"/>
          <w:szCs w:val="28"/>
          <w:rtl/>
        </w:rPr>
        <w:t xml:space="preserve"> </w:t>
      </w:r>
      <w:r w:rsidRPr="008D5C17">
        <w:rPr>
          <w:rFonts w:ascii="KFGQPC Uthmanic Script HAFS" w:cs="KFGQPC Uthmanic Script HAFS" w:hint="eastAsia"/>
          <w:sz w:val="28"/>
          <w:szCs w:val="28"/>
          <w:rtl/>
        </w:rPr>
        <w:t>أَو</w:t>
      </w:r>
      <w:r w:rsidRPr="008D5C17">
        <w:rPr>
          <w:rFonts w:ascii="KFGQPC Uthmanic Script HAFS" w:cs="KFGQPC Uthmanic Script HAFS" w:hint="cs"/>
          <w:sz w:val="28"/>
          <w:szCs w:val="28"/>
          <w:rtl/>
        </w:rPr>
        <w:t>ۡ</w:t>
      </w:r>
      <w:r w:rsidRPr="008D5C17">
        <w:rPr>
          <w:rFonts w:ascii="KFGQPC Uthmanic Script HAFS" w:cs="KFGQPC Uthmanic Script HAFS" w:hint="eastAsia"/>
          <w:sz w:val="28"/>
          <w:szCs w:val="28"/>
          <w:rtl/>
        </w:rPr>
        <w:t>رَث</w:t>
      </w:r>
      <w:r w:rsidRPr="008D5C17">
        <w:rPr>
          <w:rFonts w:ascii="KFGQPC Uthmanic Script HAFS" w:cs="KFGQPC Uthmanic Script HAFS" w:hint="cs"/>
          <w:sz w:val="28"/>
          <w:szCs w:val="28"/>
          <w:rtl/>
        </w:rPr>
        <w:t>ۡ</w:t>
      </w:r>
      <w:r w:rsidRPr="008D5C17">
        <w:rPr>
          <w:rFonts w:ascii="KFGQPC Uthmanic Script HAFS" w:cs="KFGQPC Uthmanic Script HAFS" w:hint="eastAsia"/>
          <w:sz w:val="28"/>
          <w:szCs w:val="28"/>
          <w:rtl/>
        </w:rPr>
        <w:t>نَا</w:t>
      </w:r>
      <w:r w:rsidRPr="008D5C17">
        <w:rPr>
          <w:rFonts w:ascii="KFGQPC Uthmanic Script HAFS" w:cs="KFGQPC Uthmanic Script HAFS"/>
          <w:sz w:val="28"/>
          <w:szCs w:val="28"/>
          <w:rtl/>
        </w:rPr>
        <w:t xml:space="preserve"> </w:t>
      </w:r>
      <w:r w:rsidRPr="008D5C17">
        <w:rPr>
          <w:rFonts w:ascii="KFGQPC Uthmanic Script HAFS" w:cs="KFGQPC Uthmanic Script HAFS" w:hint="cs"/>
          <w:sz w:val="28"/>
          <w:szCs w:val="28"/>
          <w:rtl/>
        </w:rPr>
        <w:t>ٱ</w:t>
      </w:r>
      <w:r w:rsidRPr="008D5C17">
        <w:rPr>
          <w:rFonts w:ascii="KFGQPC Uthmanic Script HAFS" w:cs="KFGQPC Uthmanic Script HAFS" w:hint="eastAsia"/>
          <w:sz w:val="28"/>
          <w:szCs w:val="28"/>
          <w:rtl/>
        </w:rPr>
        <w:t>ل</w:t>
      </w:r>
      <w:r w:rsidRPr="008D5C17">
        <w:rPr>
          <w:rFonts w:ascii="KFGQPC Uthmanic Script HAFS" w:cs="KFGQPC Uthmanic Script HAFS" w:hint="cs"/>
          <w:sz w:val="28"/>
          <w:szCs w:val="28"/>
          <w:rtl/>
        </w:rPr>
        <w:t>ۡ</w:t>
      </w:r>
      <w:r w:rsidRPr="008D5C17">
        <w:rPr>
          <w:rFonts w:ascii="KFGQPC Uthmanic Script HAFS" w:cs="KFGQPC Uthmanic Script HAFS" w:hint="eastAsia"/>
          <w:sz w:val="28"/>
          <w:szCs w:val="28"/>
          <w:rtl/>
        </w:rPr>
        <w:t>كِتَ</w:t>
      </w:r>
      <w:r w:rsidRPr="008D5C17">
        <w:rPr>
          <w:rFonts w:ascii="KFGQPC Uthmanic Script HAFS" w:cs="KFGQPC Uthmanic Script HAFS" w:hint="cs"/>
          <w:sz w:val="28"/>
          <w:szCs w:val="28"/>
          <w:rtl/>
        </w:rPr>
        <w:t>ٰ</w:t>
      </w:r>
      <w:r w:rsidRPr="008D5C17">
        <w:rPr>
          <w:rFonts w:ascii="KFGQPC Uthmanic Script HAFS" w:cs="KFGQPC Uthmanic Script HAFS" w:hint="eastAsia"/>
          <w:sz w:val="28"/>
          <w:szCs w:val="28"/>
          <w:rtl/>
        </w:rPr>
        <w:t>بَ</w:t>
      </w:r>
      <w:r w:rsidRPr="008D5C17">
        <w:rPr>
          <w:rFonts w:ascii="KFGQPC Uthmanic Script HAFS" w:cs="KFGQPC Uthmanic Script HAFS"/>
          <w:sz w:val="28"/>
          <w:szCs w:val="28"/>
          <w:rtl/>
        </w:rPr>
        <w:t xml:space="preserve"> </w:t>
      </w:r>
      <w:r w:rsidRPr="008D5C17">
        <w:rPr>
          <w:rFonts w:ascii="KFGQPC Uthmanic Script HAFS" w:cs="KFGQPC Uthmanic Script HAFS" w:hint="cs"/>
          <w:sz w:val="28"/>
          <w:szCs w:val="28"/>
          <w:rtl/>
        </w:rPr>
        <w:t>ٱ</w:t>
      </w:r>
      <w:r w:rsidRPr="008D5C17">
        <w:rPr>
          <w:rFonts w:ascii="KFGQPC Uthmanic Script HAFS" w:cs="KFGQPC Uthmanic Script HAFS" w:hint="eastAsia"/>
          <w:sz w:val="28"/>
          <w:szCs w:val="28"/>
          <w:rtl/>
        </w:rPr>
        <w:t>لَّذِينَ</w:t>
      </w:r>
      <w:r w:rsidRPr="008D5C17">
        <w:rPr>
          <w:rFonts w:ascii="KFGQPC Uthmanic Script HAFS" w:cs="KFGQPC Uthmanic Script HAFS"/>
          <w:sz w:val="28"/>
          <w:szCs w:val="28"/>
          <w:rtl/>
        </w:rPr>
        <w:t xml:space="preserve"> </w:t>
      </w:r>
      <w:r w:rsidRPr="008D5C17">
        <w:rPr>
          <w:rFonts w:ascii="KFGQPC Uthmanic Script HAFS" w:cs="KFGQPC Uthmanic Script HAFS" w:hint="cs"/>
          <w:sz w:val="28"/>
          <w:szCs w:val="28"/>
          <w:rtl/>
        </w:rPr>
        <w:t>ٱ</w:t>
      </w:r>
      <w:r w:rsidRPr="008D5C17">
        <w:rPr>
          <w:rFonts w:ascii="KFGQPC Uthmanic Script HAFS" w:cs="KFGQPC Uthmanic Script HAFS" w:hint="eastAsia"/>
          <w:sz w:val="28"/>
          <w:szCs w:val="28"/>
          <w:rtl/>
        </w:rPr>
        <w:t>ص</w:t>
      </w:r>
      <w:r w:rsidRPr="008D5C17">
        <w:rPr>
          <w:rFonts w:ascii="KFGQPC Uthmanic Script HAFS" w:cs="KFGQPC Uthmanic Script HAFS" w:hint="cs"/>
          <w:sz w:val="28"/>
          <w:szCs w:val="28"/>
          <w:rtl/>
        </w:rPr>
        <w:t>ۡ</w:t>
      </w:r>
      <w:r w:rsidRPr="008D5C17">
        <w:rPr>
          <w:rFonts w:ascii="KFGQPC Uthmanic Script HAFS" w:cs="KFGQPC Uthmanic Script HAFS" w:hint="eastAsia"/>
          <w:sz w:val="28"/>
          <w:szCs w:val="28"/>
          <w:rtl/>
        </w:rPr>
        <w:t>طَفَي</w:t>
      </w:r>
      <w:r w:rsidRPr="008D5C17">
        <w:rPr>
          <w:rFonts w:ascii="KFGQPC Uthmanic Script HAFS" w:cs="KFGQPC Uthmanic Script HAFS" w:hint="cs"/>
          <w:sz w:val="28"/>
          <w:szCs w:val="28"/>
          <w:rtl/>
        </w:rPr>
        <w:t>ۡ</w:t>
      </w:r>
      <w:r w:rsidRPr="008D5C17">
        <w:rPr>
          <w:rFonts w:ascii="KFGQPC Uthmanic Script HAFS" w:cs="KFGQPC Uthmanic Script HAFS" w:hint="eastAsia"/>
          <w:sz w:val="28"/>
          <w:szCs w:val="28"/>
          <w:rtl/>
        </w:rPr>
        <w:t>نَا</w:t>
      </w:r>
      <w:r w:rsidRPr="008D5C17">
        <w:rPr>
          <w:rFonts w:ascii="KFGQPC Uthmanic Script HAFS" w:cs="KFGQPC Uthmanic Script HAFS"/>
          <w:sz w:val="28"/>
          <w:szCs w:val="28"/>
          <w:rtl/>
        </w:rPr>
        <w:t xml:space="preserve"> </w:t>
      </w:r>
      <w:r w:rsidRPr="008D5C17">
        <w:rPr>
          <w:rFonts w:ascii="KFGQPC Uthmanic Script HAFS" w:cs="KFGQPC Uthmanic Script HAFS" w:hint="eastAsia"/>
          <w:sz w:val="28"/>
          <w:szCs w:val="28"/>
          <w:rtl/>
        </w:rPr>
        <w:t>مِن</w:t>
      </w:r>
      <w:r w:rsidRPr="008D5C17">
        <w:rPr>
          <w:rFonts w:ascii="KFGQPC Uthmanic Script HAFS" w:cs="KFGQPC Uthmanic Script HAFS" w:hint="cs"/>
          <w:sz w:val="28"/>
          <w:szCs w:val="28"/>
          <w:rtl/>
        </w:rPr>
        <w:t>ۡ</w:t>
      </w:r>
      <w:r w:rsidRPr="008D5C17">
        <w:rPr>
          <w:rFonts w:ascii="KFGQPC Uthmanic Script HAFS" w:cs="KFGQPC Uthmanic Script HAFS"/>
          <w:sz w:val="28"/>
          <w:szCs w:val="28"/>
          <w:rtl/>
        </w:rPr>
        <w:t xml:space="preserve"> </w:t>
      </w:r>
      <w:r w:rsidRPr="008D5C17">
        <w:rPr>
          <w:rFonts w:ascii="KFGQPC Uthmanic Script HAFS" w:cs="KFGQPC Uthmanic Script HAFS" w:hint="eastAsia"/>
          <w:sz w:val="28"/>
          <w:szCs w:val="28"/>
          <w:rtl/>
        </w:rPr>
        <w:t>عِبَادِنَا</w:t>
      </w:r>
      <w:r w:rsidR="004754A0" w:rsidRPr="008D5C17">
        <w:rPr>
          <w:rFonts w:ascii="Tahoma" w:hAnsi="Tahoma" w:cs="Traditional Arabic"/>
          <w:sz w:val="28"/>
          <w:szCs w:val="28"/>
          <w:rtl/>
          <w:lang w:bidi="fa-IR"/>
        </w:rPr>
        <w:t>﴾</w:t>
      </w:r>
      <w:r w:rsidR="004754A0" w:rsidRPr="008D5C17">
        <w:rPr>
          <w:rFonts w:ascii="Tahoma" w:hAnsi="Tahoma" w:cs="B Lotus"/>
          <w:sz w:val="26"/>
          <w:szCs w:val="26"/>
          <w:rtl/>
          <w:lang w:bidi="fa-IR"/>
        </w:rPr>
        <w:t xml:space="preserve"> </w:t>
      </w:r>
      <w:r w:rsidR="004754A0" w:rsidRPr="008D5C17">
        <w:rPr>
          <w:rStyle w:val="Char4"/>
          <w:rtl/>
        </w:rPr>
        <w:t>[فاطر: 32]</w:t>
      </w:r>
      <w:r w:rsidR="004754A0" w:rsidRPr="008D5C17">
        <w:rPr>
          <w:rStyle w:val="Char3"/>
          <w:rtl/>
        </w:rPr>
        <w:t>.</w:t>
      </w:r>
    </w:p>
    <w:p w:rsidR="004754A0" w:rsidRPr="008D5C17" w:rsidRDefault="004754A0" w:rsidP="008D5C17">
      <w:pPr>
        <w:pStyle w:val="a6"/>
        <w:rPr>
          <w:rtl/>
        </w:rPr>
      </w:pPr>
      <w:r w:rsidRPr="008D5C17">
        <w:rPr>
          <w:rFonts w:cs="Traditional Arabic"/>
          <w:rtl/>
        </w:rPr>
        <w:t>«</w:t>
      </w:r>
      <w:r w:rsidRPr="008D5C17">
        <w:rPr>
          <w:rtl/>
        </w:rPr>
        <w:t>(ما كتاب</w:t>
      </w:r>
      <w:r w:rsidR="00532113" w:rsidRPr="008D5C17">
        <w:rPr>
          <w:rFonts w:hint="cs"/>
          <w:rtl/>
        </w:rPr>
        <w:t>‌</w:t>
      </w:r>
      <w:r w:rsidRPr="008D5C17">
        <w:rPr>
          <w:rtl/>
        </w:rPr>
        <w:t>ها</w:t>
      </w:r>
      <w:r w:rsidR="008D5C17">
        <w:rPr>
          <w:rtl/>
        </w:rPr>
        <w:t xml:space="preserve">ی </w:t>
      </w:r>
      <w:r w:rsidRPr="008D5C17">
        <w:rPr>
          <w:rtl/>
        </w:rPr>
        <w:t>پيشين را برا</w:t>
      </w:r>
      <w:r w:rsidR="008D5C17">
        <w:rPr>
          <w:rtl/>
        </w:rPr>
        <w:t xml:space="preserve">ی </w:t>
      </w:r>
      <w:r w:rsidRPr="008D5C17">
        <w:rPr>
          <w:rtl/>
        </w:rPr>
        <w:t>ملّت‌ها</w:t>
      </w:r>
      <w:r w:rsidR="008D5C17">
        <w:rPr>
          <w:rtl/>
        </w:rPr>
        <w:t xml:space="preserve">ی </w:t>
      </w:r>
      <w:r w:rsidRPr="008D5C17">
        <w:rPr>
          <w:rtl/>
        </w:rPr>
        <w:t>گذشته فرستاديم و) سپس كتاب (قرآن) را به بندگان برگزيده خود (يعن</w:t>
      </w:r>
      <w:r w:rsidR="008D5C17">
        <w:rPr>
          <w:rtl/>
        </w:rPr>
        <w:t xml:space="preserve">ی </w:t>
      </w:r>
      <w:r w:rsidRPr="008D5C17">
        <w:rPr>
          <w:rtl/>
        </w:rPr>
        <w:t>امت محمّدي) عطاء كرديم</w:t>
      </w:r>
      <w:r w:rsidRPr="008D5C17">
        <w:rPr>
          <w:rFonts w:cs="Traditional Arabic"/>
          <w:rtl/>
        </w:rPr>
        <w:t>»</w:t>
      </w:r>
      <w:r w:rsidRPr="008D5C17">
        <w:rPr>
          <w:rtl/>
        </w:rPr>
        <w:t>.</w:t>
      </w:r>
    </w:p>
    <w:p w:rsidR="004754A0" w:rsidRPr="008D5C17" w:rsidRDefault="004754A0" w:rsidP="008D5C17">
      <w:pPr>
        <w:pStyle w:val="a6"/>
        <w:rPr>
          <w:rtl/>
        </w:rPr>
      </w:pPr>
      <w:r w:rsidRPr="008D5C17">
        <w:rPr>
          <w:rtl/>
        </w:rPr>
        <w:t xml:space="preserve">و می‌فرمايد: </w:t>
      </w:r>
    </w:p>
    <w:p w:rsidR="004754A0" w:rsidRPr="008D5C17" w:rsidRDefault="004754A0" w:rsidP="008D5C17">
      <w:pPr>
        <w:pStyle w:val="NormalWeb"/>
        <w:bidi/>
        <w:spacing w:before="0" w:beforeAutospacing="0" w:after="0" w:afterAutospacing="0"/>
        <w:ind w:firstLine="284"/>
        <w:jc w:val="both"/>
        <w:rPr>
          <w:rFonts w:ascii="Tahoma" w:hAnsi="Tahoma" w:cs="B Lotus"/>
          <w:sz w:val="26"/>
          <w:szCs w:val="26"/>
          <w:rtl/>
          <w:lang w:bidi="fa-IR"/>
        </w:rPr>
      </w:pPr>
      <w:r w:rsidRPr="008D5C17">
        <w:rPr>
          <w:rFonts w:ascii="Tahoma" w:hAnsi="Tahoma" w:cs="Traditional Arabic"/>
          <w:sz w:val="28"/>
          <w:szCs w:val="28"/>
          <w:rtl/>
          <w:lang w:bidi="fa-IR"/>
        </w:rPr>
        <w:t>﴿</w:t>
      </w:r>
      <w:r w:rsidR="000963B8" w:rsidRPr="008D5C17">
        <w:rPr>
          <w:rFonts w:ascii="KFGQPC Uthmanic Script HAFS" w:cs="KFGQPC Uthmanic Script HAFS" w:hint="eastAsia"/>
          <w:sz w:val="27"/>
          <w:szCs w:val="27"/>
          <w:rtl/>
          <w:lang w:bidi="fa-IR"/>
        </w:rPr>
        <w:t>أُوْلَ</w:t>
      </w:r>
      <w:r w:rsidR="000963B8" w:rsidRPr="008D5C17">
        <w:rPr>
          <w:rFonts w:ascii="KFGQPC Uthmanic Script HAFS" w:cs="KFGQPC Uthmanic Script HAFS" w:hint="cs"/>
          <w:sz w:val="27"/>
          <w:szCs w:val="27"/>
          <w:rtl/>
          <w:lang w:bidi="fa-IR"/>
        </w:rPr>
        <w:t>ٰٓ</w:t>
      </w:r>
      <w:r w:rsidR="000963B8" w:rsidRPr="008D5C17">
        <w:rPr>
          <w:rFonts w:ascii="KFGQPC Uthmanic Script HAFS" w:cs="KFGQPC Uthmanic Script HAFS" w:hint="eastAsia"/>
          <w:sz w:val="27"/>
          <w:szCs w:val="27"/>
          <w:rtl/>
          <w:lang w:bidi="fa-IR"/>
        </w:rPr>
        <w:t>ئِكَ</w:t>
      </w:r>
      <w:r w:rsidR="000963B8" w:rsidRPr="008D5C17">
        <w:rPr>
          <w:rFonts w:ascii="KFGQPC Uthmanic Script HAFS" w:cs="KFGQPC Uthmanic Script HAFS"/>
          <w:sz w:val="27"/>
          <w:szCs w:val="27"/>
          <w:rtl/>
          <w:lang w:bidi="fa-IR"/>
        </w:rPr>
        <w:t xml:space="preserve"> </w:t>
      </w:r>
      <w:r w:rsidR="000963B8" w:rsidRPr="008D5C17">
        <w:rPr>
          <w:rFonts w:ascii="KFGQPC Uthmanic Script HAFS" w:cs="KFGQPC Uthmanic Script HAFS" w:hint="eastAsia"/>
          <w:sz w:val="27"/>
          <w:szCs w:val="27"/>
          <w:rtl/>
          <w:lang w:bidi="fa-IR"/>
        </w:rPr>
        <w:t>هُمُ</w:t>
      </w:r>
      <w:r w:rsidR="000963B8" w:rsidRPr="008D5C17">
        <w:rPr>
          <w:rFonts w:ascii="KFGQPC Uthmanic Script HAFS" w:cs="KFGQPC Uthmanic Script HAFS"/>
          <w:sz w:val="27"/>
          <w:szCs w:val="27"/>
          <w:rtl/>
          <w:lang w:bidi="fa-IR"/>
        </w:rPr>
        <w:t xml:space="preserve"> </w:t>
      </w:r>
      <w:r w:rsidR="000963B8" w:rsidRPr="008D5C17">
        <w:rPr>
          <w:rFonts w:ascii="KFGQPC Uthmanic Script HAFS" w:cs="KFGQPC Uthmanic Script HAFS" w:hint="cs"/>
          <w:sz w:val="27"/>
          <w:szCs w:val="27"/>
          <w:rtl/>
          <w:lang w:bidi="fa-IR"/>
        </w:rPr>
        <w:t>ٱ</w:t>
      </w:r>
      <w:r w:rsidR="000963B8" w:rsidRPr="008D5C17">
        <w:rPr>
          <w:rFonts w:ascii="KFGQPC Uthmanic Script HAFS" w:cs="KFGQPC Uthmanic Script HAFS" w:hint="eastAsia"/>
          <w:sz w:val="27"/>
          <w:szCs w:val="27"/>
          <w:rtl/>
          <w:lang w:bidi="fa-IR"/>
        </w:rPr>
        <w:t>ل</w:t>
      </w:r>
      <w:r w:rsidR="000963B8" w:rsidRPr="008D5C17">
        <w:rPr>
          <w:rFonts w:ascii="KFGQPC Uthmanic Script HAFS" w:cs="KFGQPC Uthmanic Script HAFS" w:hint="cs"/>
          <w:sz w:val="27"/>
          <w:szCs w:val="27"/>
          <w:rtl/>
          <w:lang w:bidi="fa-IR"/>
        </w:rPr>
        <w:t>ۡ</w:t>
      </w:r>
      <w:r w:rsidR="000963B8" w:rsidRPr="008D5C17">
        <w:rPr>
          <w:rFonts w:ascii="KFGQPC Uthmanic Script HAFS" w:cs="KFGQPC Uthmanic Script HAFS" w:hint="eastAsia"/>
          <w:sz w:val="27"/>
          <w:szCs w:val="27"/>
          <w:rtl/>
          <w:lang w:bidi="fa-IR"/>
        </w:rPr>
        <w:t>وَ</w:t>
      </w:r>
      <w:r w:rsidR="000963B8" w:rsidRPr="008D5C17">
        <w:rPr>
          <w:rFonts w:ascii="KFGQPC Uthmanic Script HAFS" w:cs="KFGQPC Uthmanic Script HAFS" w:hint="cs"/>
          <w:sz w:val="27"/>
          <w:szCs w:val="27"/>
          <w:rtl/>
          <w:lang w:bidi="fa-IR"/>
        </w:rPr>
        <w:t>ٰ</w:t>
      </w:r>
      <w:r w:rsidR="000963B8" w:rsidRPr="008D5C17">
        <w:rPr>
          <w:rFonts w:ascii="KFGQPC Uthmanic Script HAFS" w:cs="KFGQPC Uthmanic Script HAFS" w:hint="eastAsia"/>
          <w:sz w:val="27"/>
          <w:szCs w:val="27"/>
          <w:rtl/>
          <w:lang w:bidi="fa-IR"/>
        </w:rPr>
        <w:t>رِثُونَ</w:t>
      </w:r>
      <w:r w:rsidR="000963B8" w:rsidRPr="008D5C17">
        <w:rPr>
          <w:rFonts w:ascii="KFGQPC Uthmanic Script HAFS" w:cs="KFGQPC Uthmanic Script HAFS"/>
          <w:sz w:val="27"/>
          <w:szCs w:val="27"/>
          <w:rtl/>
          <w:lang w:bidi="fa-IR"/>
        </w:rPr>
        <w:t xml:space="preserve"> </w:t>
      </w:r>
      <w:r w:rsidR="000963B8" w:rsidRPr="008D5C17">
        <w:rPr>
          <w:rFonts w:ascii="KFGQPC Uthmanic Script HAFS" w:cs="KFGQPC Uthmanic Script HAFS" w:hint="cs"/>
          <w:sz w:val="27"/>
          <w:szCs w:val="27"/>
          <w:rtl/>
          <w:lang w:bidi="fa-IR"/>
        </w:rPr>
        <w:t>١٠</w:t>
      </w:r>
      <w:r w:rsidR="000963B8" w:rsidRPr="008D5C17">
        <w:rPr>
          <w:rFonts w:ascii="KFGQPC Uthmanic Script HAFS" w:cs="KFGQPC Uthmanic Script HAFS"/>
          <w:sz w:val="27"/>
          <w:szCs w:val="27"/>
          <w:rtl/>
          <w:lang w:bidi="fa-IR"/>
        </w:rPr>
        <w:t xml:space="preserve"> </w:t>
      </w:r>
      <w:r w:rsidR="000963B8" w:rsidRPr="008D5C17">
        <w:rPr>
          <w:rFonts w:ascii="KFGQPC Uthmanic Script HAFS" w:cs="KFGQPC Uthmanic Script HAFS" w:hint="cs"/>
          <w:sz w:val="27"/>
          <w:szCs w:val="27"/>
          <w:rtl/>
          <w:lang w:bidi="fa-IR"/>
        </w:rPr>
        <w:t>ٱ</w:t>
      </w:r>
      <w:r w:rsidR="000963B8" w:rsidRPr="008D5C17">
        <w:rPr>
          <w:rFonts w:ascii="KFGQPC Uthmanic Script HAFS" w:cs="KFGQPC Uthmanic Script HAFS" w:hint="eastAsia"/>
          <w:sz w:val="27"/>
          <w:szCs w:val="27"/>
          <w:rtl/>
          <w:lang w:bidi="fa-IR"/>
        </w:rPr>
        <w:t>لَّذِينَ</w:t>
      </w:r>
      <w:r w:rsidR="000963B8" w:rsidRPr="008D5C17">
        <w:rPr>
          <w:rFonts w:ascii="KFGQPC Uthmanic Script HAFS" w:cs="KFGQPC Uthmanic Script HAFS"/>
          <w:sz w:val="27"/>
          <w:szCs w:val="27"/>
          <w:rtl/>
          <w:lang w:bidi="fa-IR"/>
        </w:rPr>
        <w:t xml:space="preserve"> </w:t>
      </w:r>
      <w:r w:rsidR="000963B8" w:rsidRPr="008D5C17">
        <w:rPr>
          <w:rFonts w:ascii="KFGQPC Uthmanic Script HAFS" w:cs="KFGQPC Uthmanic Script HAFS" w:hint="eastAsia"/>
          <w:sz w:val="27"/>
          <w:szCs w:val="27"/>
          <w:rtl/>
          <w:lang w:bidi="fa-IR"/>
        </w:rPr>
        <w:t>يَرِثُونَ</w:t>
      </w:r>
      <w:r w:rsidR="000963B8" w:rsidRPr="008D5C17">
        <w:rPr>
          <w:rFonts w:ascii="KFGQPC Uthmanic Script HAFS" w:cs="KFGQPC Uthmanic Script HAFS"/>
          <w:sz w:val="27"/>
          <w:szCs w:val="27"/>
          <w:rtl/>
          <w:lang w:bidi="fa-IR"/>
        </w:rPr>
        <w:t xml:space="preserve"> </w:t>
      </w:r>
      <w:r w:rsidR="000963B8" w:rsidRPr="008D5C17">
        <w:rPr>
          <w:rFonts w:ascii="KFGQPC Uthmanic Script HAFS" w:cs="KFGQPC Uthmanic Script HAFS" w:hint="cs"/>
          <w:sz w:val="27"/>
          <w:szCs w:val="27"/>
          <w:rtl/>
          <w:lang w:bidi="fa-IR"/>
        </w:rPr>
        <w:t>ٱ</w:t>
      </w:r>
      <w:r w:rsidR="000963B8" w:rsidRPr="008D5C17">
        <w:rPr>
          <w:rFonts w:ascii="KFGQPC Uthmanic Script HAFS" w:cs="KFGQPC Uthmanic Script HAFS" w:hint="eastAsia"/>
          <w:sz w:val="27"/>
          <w:szCs w:val="27"/>
          <w:rtl/>
          <w:lang w:bidi="fa-IR"/>
        </w:rPr>
        <w:t>ل</w:t>
      </w:r>
      <w:r w:rsidR="000963B8" w:rsidRPr="008D5C17">
        <w:rPr>
          <w:rFonts w:ascii="KFGQPC Uthmanic Script HAFS" w:cs="KFGQPC Uthmanic Script HAFS" w:hint="cs"/>
          <w:sz w:val="27"/>
          <w:szCs w:val="27"/>
          <w:rtl/>
          <w:lang w:bidi="fa-IR"/>
        </w:rPr>
        <w:t>ۡ</w:t>
      </w:r>
      <w:r w:rsidR="000963B8" w:rsidRPr="008D5C17">
        <w:rPr>
          <w:rFonts w:ascii="KFGQPC Uthmanic Script HAFS" w:cs="KFGQPC Uthmanic Script HAFS" w:hint="eastAsia"/>
          <w:sz w:val="27"/>
          <w:szCs w:val="27"/>
          <w:rtl/>
          <w:lang w:bidi="fa-IR"/>
        </w:rPr>
        <w:t>فِر</w:t>
      </w:r>
      <w:r w:rsidR="000963B8" w:rsidRPr="008D5C17">
        <w:rPr>
          <w:rFonts w:ascii="KFGQPC Uthmanic Script HAFS" w:cs="KFGQPC Uthmanic Script HAFS" w:hint="cs"/>
          <w:sz w:val="27"/>
          <w:szCs w:val="27"/>
          <w:rtl/>
          <w:lang w:bidi="fa-IR"/>
        </w:rPr>
        <w:t>ۡ</w:t>
      </w:r>
      <w:r w:rsidR="000963B8" w:rsidRPr="008D5C17">
        <w:rPr>
          <w:rFonts w:ascii="KFGQPC Uthmanic Script HAFS" w:cs="KFGQPC Uthmanic Script HAFS" w:hint="eastAsia"/>
          <w:sz w:val="27"/>
          <w:szCs w:val="27"/>
          <w:rtl/>
          <w:lang w:bidi="fa-IR"/>
        </w:rPr>
        <w:t>دَو</w:t>
      </w:r>
      <w:r w:rsidR="000963B8" w:rsidRPr="008D5C17">
        <w:rPr>
          <w:rFonts w:ascii="KFGQPC Uthmanic Script HAFS" w:cs="KFGQPC Uthmanic Script HAFS" w:hint="cs"/>
          <w:sz w:val="27"/>
          <w:szCs w:val="27"/>
          <w:rtl/>
          <w:lang w:bidi="fa-IR"/>
        </w:rPr>
        <w:t>ۡ</w:t>
      </w:r>
      <w:r w:rsidR="000963B8" w:rsidRPr="008D5C17">
        <w:rPr>
          <w:rFonts w:ascii="KFGQPC Uthmanic Script HAFS" w:cs="KFGQPC Uthmanic Script HAFS" w:hint="eastAsia"/>
          <w:sz w:val="27"/>
          <w:szCs w:val="27"/>
          <w:rtl/>
          <w:lang w:bidi="fa-IR"/>
        </w:rPr>
        <w:t>سَ</w:t>
      </w:r>
      <w:r w:rsidR="000963B8" w:rsidRPr="008D5C17">
        <w:rPr>
          <w:rFonts w:ascii="KFGQPC Uthmanic Script HAFS" w:cs="KFGQPC Uthmanic Script HAFS"/>
          <w:sz w:val="27"/>
          <w:szCs w:val="27"/>
          <w:rtl/>
          <w:lang w:bidi="fa-IR"/>
        </w:rPr>
        <w:t xml:space="preserve"> </w:t>
      </w:r>
      <w:r w:rsidR="000963B8" w:rsidRPr="008D5C17">
        <w:rPr>
          <w:rFonts w:ascii="KFGQPC Uthmanic Script HAFS" w:cs="KFGQPC Uthmanic Script HAFS" w:hint="eastAsia"/>
          <w:sz w:val="27"/>
          <w:szCs w:val="27"/>
          <w:rtl/>
          <w:lang w:bidi="fa-IR"/>
        </w:rPr>
        <w:t>هُم</w:t>
      </w:r>
      <w:r w:rsidR="000963B8" w:rsidRPr="008D5C17">
        <w:rPr>
          <w:rFonts w:ascii="KFGQPC Uthmanic Script HAFS" w:cs="KFGQPC Uthmanic Script HAFS" w:hint="cs"/>
          <w:sz w:val="27"/>
          <w:szCs w:val="27"/>
          <w:rtl/>
          <w:lang w:bidi="fa-IR"/>
        </w:rPr>
        <w:t>ۡ</w:t>
      </w:r>
      <w:r w:rsidR="000963B8" w:rsidRPr="008D5C17">
        <w:rPr>
          <w:rFonts w:ascii="KFGQPC Uthmanic Script HAFS" w:cs="KFGQPC Uthmanic Script HAFS"/>
          <w:sz w:val="27"/>
          <w:szCs w:val="27"/>
          <w:rtl/>
          <w:lang w:bidi="fa-IR"/>
        </w:rPr>
        <w:t xml:space="preserve"> </w:t>
      </w:r>
      <w:r w:rsidR="000963B8" w:rsidRPr="008D5C17">
        <w:rPr>
          <w:rFonts w:ascii="KFGQPC Uthmanic Script HAFS" w:cs="KFGQPC Uthmanic Script HAFS" w:hint="eastAsia"/>
          <w:sz w:val="27"/>
          <w:szCs w:val="27"/>
          <w:rtl/>
          <w:lang w:bidi="fa-IR"/>
        </w:rPr>
        <w:t>فِيهَا</w:t>
      </w:r>
      <w:r w:rsidR="000963B8" w:rsidRPr="008D5C17">
        <w:rPr>
          <w:rFonts w:ascii="KFGQPC Uthmanic Script HAFS" w:cs="KFGQPC Uthmanic Script HAFS"/>
          <w:sz w:val="27"/>
          <w:szCs w:val="27"/>
          <w:rtl/>
          <w:lang w:bidi="fa-IR"/>
        </w:rPr>
        <w:t xml:space="preserve"> </w:t>
      </w:r>
      <w:r w:rsidR="000963B8" w:rsidRPr="008D5C17">
        <w:rPr>
          <w:rFonts w:ascii="KFGQPC Uthmanic Script HAFS" w:cs="KFGQPC Uthmanic Script HAFS" w:hint="eastAsia"/>
          <w:sz w:val="27"/>
          <w:szCs w:val="27"/>
          <w:rtl/>
          <w:lang w:bidi="fa-IR"/>
        </w:rPr>
        <w:t>خَ</w:t>
      </w:r>
      <w:r w:rsidR="000963B8" w:rsidRPr="008D5C17">
        <w:rPr>
          <w:rFonts w:ascii="KFGQPC Uthmanic Script HAFS" w:cs="KFGQPC Uthmanic Script HAFS" w:hint="cs"/>
          <w:sz w:val="27"/>
          <w:szCs w:val="27"/>
          <w:rtl/>
          <w:lang w:bidi="fa-IR"/>
        </w:rPr>
        <w:t>ٰ</w:t>
      </w:r>
      <w:r w:rsidR="000963B8" w:rsidRPr="008D5C17">
        <w:rPr>
          <w:rFonts w:ascii="KFGQPC Uthmanic Script HAFS" w:cs="KFGQPC Uthmanic Script HAFS" w:hint="eastAsia"/>
          <w:sz w:val="27"/>
          <w:szCs w:val="27"/>
          <w:rtl/>
          <w:lang w:bidi="fa-IR"/>
        </w:rPr>
        <w:t>لِدُونَ</w:t>
      </w:r>
      <w:r w:rsidR="000963B8" w:rsidRPr="008D5C17">
        <w:rPr>
          <w:rFonts w:ascii="KFGQPC Uthmanic Script HAFS" w:cs="KFGQPC Uthmanic Script HAFS"/>
          <w:sz w:val="27"/>
          <w:szCs w:val="27"/>
          <w:rtl/>
          <w:lang w:bidi="fa-IR"/>
        </w:rPr>
        <w:t xml:space="preserve"> </w:t>
      </w:r>
      <w:r w:rsidR="000963B8" w:rsidRPr="008D5C17">
        <w:rPr>
          <w:rFonts w:ascii="KFGQPC Uthmanic Script HAFS" w:cs="KFGQPC Uthmanic Script HAFS" w:hint="cs"/>
          <w:sz w:val="27"/>
          <w:szCs w:val="27"/>
          <w:rtl/>
          <w:lang w:bidi="fa-IR"/>
        </w:rPr>
        <w:t>١١</w:t>
      </w:r>
      <w:r w:rsidRPr="008D5C17">
        <w:rPr>
          <w:rFonts w:ascii="Tahoma" w:hAnsi="Tahoma" w:cs="Traditional Arabic"/>
          <w:sz w:val="28"/>
          <w:szCs w:val="28"/>
          <w:rtl/>
          <w:lang w:bidi="fa-IR"/>
        </w:rPr>
        <w:t>﴾</w:t>
      </w:r>
      <w:r w:rsidRPr="008D5C17">
        <w:rPr>
          <w:rFonts w:ascii="Tahoma" w:hAnsi="Tahoma" w:cs="B Lotus"/>
          <w:sz w:val="26"/>
          <w:szCs w:val="26"/>
          <w:rtl/>
          <w:lang w:bidi="fa-IR"/>
        </w:rPr>
        <w:t xml:space="preserve"> </w:t>
      </w:r>
      <w:r w:rsidRPr="008D5C17">
        <w:rPr>
          <w:rStyle w:val="Char4"/>
          <w:rtl/>
        </w:rPr>
        <w:t>[المؤمنون: 10-11]</w:t>
      </w:r>
      <w:r w:rsidRPr="008D5C17">
        <w:rPr>
          <w:rStyle w:val="Char3"/>
          <w:rtl/>
        </w:rPr>
        <w:t>.</w:t>
      </w:r>
    </w:p>
    <w:p w:rsidR="004754A0" w:rsidRPr="008D5C17" w:rsidRDefault="004754A0" w:rsidP="008D5C17">
      <w:pPr>
        <w:pStyle w:val="a6"/>
        <w:rPr>
          <w:rtl/>
        </w:rPr>
      </w:pPr>
      <w:r w:rsidRPr="008D5C17">
        <w:rPr>
          <w:rFonts w:cs="Traditional Arabic"/>
          <w:rtl/>
        </w:rPr>
        <w:t>«</w:t>
      </w:r>
      <w:r w:rsidRPr="008D5C17">
        <w:rPr>
          <w:rtl/>
        </w:rPr>
        <w:t>آنان مستحقّان (سعادت) و فراچنگ‌آورندگان (بهشت) هستند. آنان بهشتِ برين را تملّك م</w:t>
      </w:r>
      <w:r w:rsidR="008D5C17">
        <w:rPr>
          <w:rtl/>
        </w:rPr>
        <w:t>ی‌</w:t>
      </w:r>
      <w:r w:rsidRPr="008D5C17">
        <w:rPr>
          <w:rtl/>
        </w:rPr>
        <w:t>كنند و جاودانه در آن خواهند ماند</w:t>
      </w:r>
      <w:r w:rsidRPr="008D5C17">
        <w:rPr>
          <w:rFonts w:cs="Traditional Arabic"/>
          <w:rtl/>
        </w:rPr>
        <w:t>»</w:t>
      </w:r>
      <w:r w:rsidRPr="008D5C17">
        <w:rPr>
          <w:rtl/>
        </w:rPr>
        <w:t>.</w:t>
      </w:r>
    </w:p>
    <w:p w:rsidR="004754A0" w:rsidRPr="008D5C17" w:rsidRDefault="004754A0" w:rsidP="008D5C17">
      <w:pPr>
        <w:pStyle w:val="a6"/>
        <w:rPr>
          <w:rtl/>
        </w:rPr>
      </w:pPr>
      <w:r w:rsidRPr="008D5C17">
        <w:rPr>
          <w:rtl/>
        </w:rPr>
        <w:t xml:space="preserve">بنابراین در حقيقت آيه‌ي: </w:t>
      </w:r>
      <w:r w:rsidR="000963B8" w:rsidRPr="008D5C17">
        <w:rPr>
          <w:rFonts w:cs="Traditional Arabic"/>
          <w:rtl/>
        </w:rPr>
        <w:t>﴿</w:t>
      </w:r>
      <w:r w:rsidR="000963B8" w:rsidRPr="008D5C17">
        <w:rPr>
          <w:rFonts w:ascii="KFGQPC Uthmanic Script HAFS" w:cs="KFGQPC Uthmanic Script HAFS" w:hint="eastAsia"/>
          <w:rtl/>
        </w:rPr>
        <w:t>وَوَرِثَ</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دَاوُ</w:t>
      </w:r>
      <w:r w:rsidR="000963B8" w:rsidRPr="008D5C17">
        <w:rPr>
          <w:rFonts w:ascii="KFGQPC Uthmanic Script HAFS" w:cs="KFGQPC Uthmanic Script HAFS" w:hint="cs"/>
          <w:rtl/>
        </w:rPr>
        <w:t>ۥ</w:t>
      </w:r>
      <w:r w:rsidR="000963B8" w:rsidRPr="008D5C17">
        <w:rPr>
          <w:rFonts w:ascii="KFGQPC Uthmanic Script HAFS" w:cs="KFGQPC Uthmanic Script HAFS" w:hint="eastAsia"/>
          <w:rtl/>
        </w:rPr>
        <w:t>دَ</w:t>
      </w:r>
      <w:r w:rsidR="000963B8" w:rsidRPr="008D5C17">
        <w:rPr>
          <w:rFonts w:cs="Traditional Arabic"/>
          <w:rtl/>
        </w:rPr>
        <w:t>﴾</w:t>
      </w:r>
      <w:r w:rsidR="000963B8" w:rsidRPr="008D5C17">
        <w:rPr>
          <w:rtl/>
        </w:rPr>
        <w:t xml:space="preserve"> </w:t>
      </w:r>
      <w:r w:rsidR="000963B8" w:rsidRPr="008D5C17">
        <w:rPr>
          <w:rStyle w:val="Char4"/>
          <w:rtl/>
        </w:rPr>
        <w:t>[النمل: 16]</w:t>
      </w:r>
      <w:r w:rsidR="000963B8" w:rsidRPr="008D5C17">
        <w:rPr>
          <w:rtl/>
        </w:rPr>
        <w:t>.</w:t>
      </w:r>
      <w:r w:rsidR="000963B8" w:rsidRPr="008D5C17">
        <w:rPr>
          <w:rFonts w:hint="cs"/>
          <w:rtl/>
        </w:rPr>
        <w:t xml:space="preserve"> </w:t>
      </w:r>
      <w:r w:rsidRPr="008D5C17">
        <w:rPr>
          <w:rtl/>
        </w:rPr>
        <w:t xml:space="preserve">آیه‌ی: </w:t>
      </w:r>
      <w:r w:rsidRPr="008D5C17">
        <w:rPr>
          <w:rFonts w:cs="Traditional Arabic"/>
          <w:rtl/>
        </w:rPr>
        <w:t>﴿</w:t>
      </w:r>
      <w:r w:rsidR="000963B8" w:rsidRPr="008D5C17">
        <w:rPr>
          <w:rFonts w:ascii="KFGQPC Uthmanic Script HAFS" w:cs="KFGQPC Uthmanic Script HAFS" w:hint="eastAsia"/>
          <w:rtl/>
        </w:rPr>
        <w:t>يَرِثُنِي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وَيَرِثُ</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ءَالِ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يَع</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قُوبَ</w:t>
      </w:r>
      <w:r w:rsidRPr="008D5C17">
        <w:rPr>
          <w:rFonts w:cs="Traditional Arabic"/>
          <w:rtl/>
        </w:rPr>
        <w:t>﴾</w:t>
      </w:r>
      <w:r w:rsidR="000963B8" w:rsidRPr="008D5C17">
        <w:rPr>
          <w:rFonts w:hint="cs"/>
          <w:rtl/>
        </w:rPr>
        <w:t xml:space="preserve"> </w:t>
      </w:r>
      <w:r w:rsidR="000963B8" w:rsidRPr="008D5C17">
        <w:rPr>
          <w:rStyle w:val="Char4"/>
          <w:rFonts w:hint="cs"/>
          <w:rtl/>
        </w:rPr>
        <w:t>[مریم: 6]</w:t>
      </w:r>
      <w:r w:rsidR="000963B8" w:rsidRPr="008D5C17">
        <w:rPr>
          <w:rFonts w:hint="cs"/>
          <w:rtl/>
        </w:rPr>
        <w:t>.</w:t>
      </w:r>
      <w:r w:rsidRPr="008D5C17">
        <w:rPr>
          <w:rtl/>
        </w:rPr>
        <w:t xml:space="preserve"> بر جنس ارث دلالت دارد و هيچ دلالت</w:t>
      </w:r>
      <w:r w:rsidR="008D5C17">
        <w:rPr>
          <w:rtl/>
        </w:rPr>
        <w:t xml:space="preserve">ی </w:t>
      </w:r>
      <w:r w:rsidRPr="008D5C17">
        <w:rPr>
          <w:rtl/>
        </w:rPr>
        <w:t>بر ارث مال</w:t>
      </w:r>
      <w:r w:rsidR="008D5C17">
        <w:rPr>
          <w:rtl/>
        </w:rPr>
        <w:t xml:space="preserve">ی </w:t>
      </w:r>
      <w:r w:rsidRPr="008D5C17">
        <w:rPr>
          <w:rtl/>
        </w:rPr>
        <w:t>ندارد، چون داود اولاد و فرزندان زياد</w:t>
      </w:r>
      <w:r w:rsidR="008D5C17">
        <w:rPr>
          <w:rtl/>
        </w:rPr>
        <w:t xml:space="preserve">ی </w:t>
      </w:r>
      <w:r w:rsidRPr="008D5C17">
        <w:rPr>
          <w:rtl/>
        </w:rPr>
        <w:t>غير از سليمان داشت و طبعاً سليمان تنها فرد</w:t>
      </w:r>
      <w:r w:rsidR="008D5C17">
        <w:rPr>
          <w:rtl/>
        </w:rPr>
        <w:t xml:space="preserve">ی </w:t>
      </w:r>
      <w:r w:rsidRPr="008D5C17">
        <w:rPr>
          <w:rtl/>
        </w:rPr>
        <w:t>نبود كه به صورت خاص از او ارث ببرد، بنابراين مشخص م</w:t>
      </w:r>
      <w:r w:rsidR="008D5C17">
        <w:rPr>
          <w:rtl/>
        </w:rPr>
        <w:t>ی‌</w:t>
      </w:r>
      <w:r w:rsidRPr="008D5C17">
        <w:rPr>
          <w:rtl/>
        </w:rPr>
        <w:t>شود كه منظور از ارث علم نبوت و مانند اين‌ها است نه مال. اين آيه برا</w:t>
      </w:r>
      <w:r w:rsidR="008D5C17">
        <w:rPr>
          <w:rtl/>
        </w:rPr>
        <w:t xml:space="preserve">ی </w:t>
      </w:r>
      <w:r w:rsidRPr="008D5C17">
        <w:rPr>
          <w:rtl/>
        </w:rPr>
        <w:t>مدح سليمان و نعمت</w:t>
      </w:r>
      <w:r w:rsidR="00532113" w:rsidRPr="008D5C17">
        <w:rPr>
          <w:rFonts w:hint="cs"/>
          <w:rtl/>
        </w:rPr>
        <w:t>‌</w:t>
      </w:r>
      <w:r w:rsidRPr="008D5C17">
        <w:rPr>
          <w:rtl/>
        </w:rPr>
        <w:t>هاي</w:t>
      </w:r>
      <w:r w:rsidR="008D5C17">
        <w:rPr>
          <w:rtl/>
        </w:rPr>
        <w:t xml:space="preserve">ی </w:t>
      </w:r>
      <w:r w:rsidRPr="008D5C17">
        <w:rPr>
          <w:rtl/>
        </w:rPr>
        <w:t>ا</w:t>
      </w:r>
      <w:r w:rsidR="00532113" w:rsidRPr="008D5C17">
        <w:rPr>
          <w:rtl/>
        </w:rPr>
        <w:t>ست كه خداوند به ‌او اختصاص داده</w:t>
      </w:r>
      <w:r w:rsidR="00532113" w:rsidRPr="008D5C17">
        <w:rPr>
          <w:rFonts w:hint="cs"/>
          <w:rtl/>
        </w:rPr>
        <w:t>‌</w:t>
      </w:r>
      <w:r w:rsidRPr="008D5C17">
        <w:rPr>
          <w:rtl/>
        </w:rPr>
        <w:t>‌است و حصر ارث به ‌ارثيه مال هيچ مدح</w:t>
      </w:r>
      <w:r w:rsidR="008D5C17">
        <w:rPr>
          <w:rtl/>
        </w:rPr>
        <w:t xml:space="preserve">ی </w:t>
      </w:r>
      <w:r w:rsidRPr="008D5C17">
        <w:rPr>
          <w:rtl/>
        </w:rPr>
        <w:t>نيست، چرا كه‌ ارث بردن مال از امور عاد</w:t>
      </w:r>
      <w:r w:rsidR="008D5C17">
        <w:rPr>
          <w:rtl/>
        </w:rPr>
        <w:t xml:space="preserve">ی </w:t>
      </w:r>
      <w:r w:rsidRPr="008D5C17">
        <w:rPr>
          <w:rtl/>
        </w:rPr>
        <w:t xml:space="preserve">مشترك بين مردم است و منظور از آيه‌ي: </w:t>
      </w:r>
      <w:r w:rsidR="000963B8" w:rsidRPr="008D5C17">
        <w:rPr>
          <w:rFonts w:cs="Traditional Arabic"/>
          <w:rtl/>
        </w:rPr>
        <w:t>﴿</w:t>
      </w:r>
      <w:r w:rsidR="000963B8" w:rsidRPr="008D5C17">
        <w:rPr>
          <w:rFonts w:ascii="KFGQPC Uthmanic Script HAFS" w:cs="KFGQPC Uthmanic Script HAFS" w:hint="eastAsia"/>
          <w:rtl/>
        </w:rPr>
        <w:t>يَرِثُنِي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وَيَرِثُ</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ءَالِ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يَع</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قُوبَ</w:t>
      </w:r>
      <w:r w:rsidR="000963B8" w:rsidRPr="008D5C17">
        <w:rPr>
          <w:rFonts w:cs="Traditional Arabic"/>
          <w:rtl/>
        </w:rPr>
        <w:t>﴾</w:t>
      </w:r>
      <w:r w:rsidRPr="008D5C17">
        <w:rPr>
          <w:rtl/>
        </w:rPr>
        <w:t xml:space="preserve"> ارثيه‌</w:t>
      </w:r>
      <w:r w:rsidR="008D5C17">
        <w:rPr>
          <w:rtl/>
        </w:rPr>
        <w:t xml:space="preserve">ی </w:t>
      </w:r>
      <w:r w:rsidRPr="008D5C17">
        <w:rPr>
          <w:rtl/>
        </w:rPr>
        <w:t>مال</w:t>
      </w:r>
      <w:r w:rsidR="008D5C17">
        <w:rPr>
          <w:rtl/>
        </w:rPr>
        <w:t xml:space="preserve">ی </w:t>
      </w:r>
      <w:r w:rsidRPr="008D5C17">
        <w:rPr>
          <w:rtl/>
        </w:rPr>
        <w:t>نيست، چون آل‌يعقوب هيچ ارثيه‌ی مال</w:t>
      </w:r>
      <w:r w:rsidR="008D5C17">
        <w:rPr>
          <w:rtl/>
        </w:rPr>
        <w:t xml:space="preserve">ی </w:t>
      </w:r>
      <w:r w:rsidRPr="008D5C17">
        <w:rPr>
          <w:rtl/>
        </w:rPr>
        <w:t>بجا نگذاشتند و حتّ</w:t>
      </w:r>
      <w:r w:rsidR="008D5C17">
        <w:rPr>
          <w:rtl/>
        </w:rPr>
        <w:t xml:space="preserve">ی </w:t>
      </w:r>
      <w:r w:rsidRPr="008D5C17">
        <w:rPr>
          <w:rtl/>
        </w:rPr>
        <w:t>اگر م</w:t>
      </w:r>
      <w:r w:rsidR="008D5C17">
        <w:rPr>
          <w:rtl/>
        </w:rPr>
        <w:t>ی‌</w:t>
      </w:r>
      <w:r w:rsidRPr="008D5C17">
        <w:rPr>
          <w:rtl/>
        </w:rPr>
        <w:t>داشتند، فرزندان و ديگر ورثه‌اش ارث م</w:t>
      </w:r>
      <w:r w:rsidR="008D5C17">
        <w:rPr>
          <w:rtl/>
        </w:rPr>
        <w:t>ی‌</w:t>
      </w:r>
      <w:r w:rsidRPr="008D5C17">
        <w:rPr>
          <w:rtl/>
        </w:rPr>
        <w:t>بردند نه تنها فرزند زكريا</w:t>
      </w:r>
      <w:r w:rsidRPr="008D5C17">
        <w:rPr>
          <w:vertAlign w:val="superscript"/>
          <w:rtl/>
        </w:rPr>
        <w:t>(</w:t>
      </w:r>
      <w:r w:rsidRPr="008D5C17">
        <w:rPr>
          <w:rStyle w:val="FootnoteReference"/>
          <w:rFonts w:ascii="Tahoma" w:hAnsi="Tahoma" w:cs="B Lotus"/>
          <w:rtl/>
        </w:rPr>
        <w:footnoteReference w:id="21"/>
      </w:r>
      <w:r w:rsidRPr="008D5C17">
        <w:rPr>
          <w:vertAlign w:val="superscript"/>
          <w:rtl/>
        </w:rPr>
        <w:t>)</w:t>
      </w:r>
      <w:r w:rsidRPr="008D5C17">
        <w:rPr>
          <w:rtl/>
        </w:rPr>
        <w:t>.</w:t>
      </w:r>
    </w:p>
    <w:p w:rsidR="004754A0" w:rsidRPr="008D5C17" w:rsidRDefault="004754A0" w:rsidP="008D5C17">
      <w:pPr>
        <w:pStyle w:val="a6"/>
        <w:rPr>
          <w:rtl/>
        </w:rPr>
      </w:pPr>
      <w:r w:rsidRPr="008D5C17">
        <w:rPr>
          <w:rtl/>
        </w:rPr>
        <w:t xml:space="preserve">همانطور كه‌ آيه‌ي: </w:t>
      </w:r>
      <w:r w:rsidR="000963B8" w:rsidRPr="008D5C17">
        <w:rPr>
          <w:rFonts w:cs="Traditional Arabic" w:hint="cs"/>
          <w:rtl/>
        </w:rPr>
        <w:t>﴿</w:t>
      </w:r>
      <w:r w:rsidR="000963B8" w:rsidRPr="008D5C17">
        <w:rPr>
          <w:rFonts w:ascii="KFGQPC Uthmanic Script HAFS" w:cs="KFGQPC Uthmanic Script HAFS" w:hint="eastAsia"/>
          <w:rtl/>
        </w:rPr>
        <w:t>وَإِنِّي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خِف</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تُ</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وَرَا</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ءِي</w:t>
      </w:r>
      <w:r w:rsidRPr="008D5C17">
        <w:rPr>
          <w:rFonts w:cs="Traditional Arabic"/>
          <w:rtl/>
        </w:rPr>
        <w:t>﴾</w:t>
      </w:r>
      <w:r w:rsidRPr="008D5C17">
        <w:rPr>
          <w:rtl/>
        </w:rPr>
        <w:t xml:space="preserve"> </w:t>
      </w:r>
      <w:r w:rsidRPr="008D5C17">
        <w:rPr>
          <w:rStyle w:val="Char4"/>
          <w:rtl/>
        </w:rPr>
        <w:t>[مريم: 5]</w:t>
      </w:r>
      <w:r w:rsidRPr="008D5C17">
        <w:rPr>
          <w:sz w:val="26"/>
          <w:szCs w:val="26"/>
          <w:rtl/>
        </w:rPr>
        <w:t xml:space="preserve"> </w:t>
      </w:r>
      <w:r w:rsidRPr="008D5C17">
        <w:rPr>
          <w:rtl/>
        </w:rPr>
        <w:t>هيچ دلالت</w:t>
      </w:r>
      <w:r w:rsidR="008D5C17">
        <w:rPr>
          <w:rtl/>
        </w:rPr>
        <w:t xml:space="preserve">ی </w:t>
      </w:r>
      <w:r w:rsidRPr="008D5C17">
        <w:rPr>
          <w:rtl/>
        </w:rPr>
        <w:t>ندارد كه منظور از ارث، ارث مال</w:t>
      </w:r>
      <w:r w:rsidR="008D5C17">
        <w:rPr>
          <w:rtl/>
        </w:rPr>
        <w:t xml:space="preserve">ی </w:t>
      </w:r>
      <w:r w:rsidRPr="008D5C17">
        <w:rPr>
          <w:rtl/>
        </w:rPr>
        <w:t>باشد، چون زكريا بيم اين نداشت كه بعد از مرگش، مال و اموال او را بردارند چون مال چندانی نداشته، بلكه طبق روايت صحيح مسلم و بخار</w:t>
      </w:r>
      <w:r w:rsidR="008D5C17">
        <w:rPr>
          <w:rtl/>
        </w:rPr>
        <w:t xml:space="preserve">ی </w:t>
      </w:r>
      <w:r w:rsidRPr="008D5C17">
        <w:rPr>
          <w:rtl/>
        </w:rPr>
        <w:t>از دسترنج خود م</w:t>
      </w:r>
      <w:r w:rsidR="008D5C17">
        <w:rPr>
          <w:rtl/>
        </w:rPr>
        <w:t>ی‌</w:t>
      </w:r>
      <w:r w:rsidRPr="008D5C17">
        <w:rPr>
          <w:rtl/>
        </w:rPr>
        <w:t>خورد</w:t>
      </w:r>
      <w:r w:rsidRPr="008D5C17">
        <w:rPr>
          <w:vertAlign w:val="superscript"/>
          <w:rtl/>
        </w:rPr>
        <w:t>(</w:t>
      </w:r>
      <w:r w:rsidRPr="008D5C17">
        <w:rPr>
          <w:rStyle w:val="FootnoteReference"/>
          <w:rFonts w:ascii="Tahoma" w:hAnsi="Tahoma" w:cs="B Lotus"/>
          <w:rtl/>
        </w:rPr>
        <w:footnoteReference w:id="22"/>
      </w:r>
      <w:r w:rsidRPr="008D5C17">
        <w:rPr>
          <w:vertAlign w:val="superscript"/>
          <w:rtl/>
        </w:rPr>
        <w:t>)</w:t>
      </w:r>
      <w:r w:rsidRPr="008D5C17">
        <w:rPr>
          <w:rtl/>
        </w:rPr>
        <w:t>. او كس</w:t>
      </w:r>
      <w:r w:rsidR="008D5C17">
        <w:rPr>
          <w:rtl/>
        </w:rPr>
        <w:t xml:space="preserve">ی </w:t>
      </w:r>
      <w:r w:rsidRPr="008D5C17">
        <w:rPr>
          <w:rtl/>
        </w:rPr>
        <w:t>نبود كه بيش از رزق و روز</w:t>
      </w:r>
      <w:r w:rsidR="008D5C17">
        <w:rPr>
          <w:rtl/>
        </w:rPr>
        <w:t xml:space="preserve">ی </w:t>
      </w:r>
      <w:r w:rsidRPr="008D5C17">
        <w:rPr>
          <w:rtl/>
        </w:rPr>
        <w:t>شبانه‌روزش را ذخيره كند و از خداوند بخواهد كه به او فرزند و اولاد بدهد تا مالش را از او به ارث ببرند، به اين ترتيب اين دو آيه بر آن دلالت دارد كه منظور از ارث، نبوت و جانشين</w:t>
      </w:r>
      <w:r w:rsidR="008D5C17">
        <w:rPr>
          <w:rtl/>
        </w:rPr>
        <w:t xml:space="preserve">ی </w:t>
      </w:r>
      <w:r w:rsidRPr="008D5C17">
        <w:rPr>
          <w:rtl/>
        </w:rPr>
        <w:t>نبوت است</w:t>
      </w:r>
      <w:r w:rsidRPr="008D5C17">
        <w:rPr>
          <w:vertAlign w:val="superscript"/>
          <w:rtl/>
        </w:rPr>
        <w:t>(</w:t>
      </w:r>
      <w:r w:rsidRPr="008D5C17">
        <w:rPr>
          <w:rStyle w:val="FootnoteReference"/>
          <w:rFonts w:ascii="Tahoma" w:hAnsi="Tahoma" w:cs="B Lotus"/>
          <w:rtl/>
        </w:rPr>
        <w:footnoteReference w:id="23"/>
      </w:r>
      <w:r w:rsidRPr="008D5C17">
        <w:rPr>
          <w:vertAlign w:val="superscript"/>
          <w:rtl/>
        </w:rPr>
        <w:t>)</w:t>
      </w:r>
      <w:r w:rsidRPr="008D5C17">
        <w:rPr>
          <w:rtl/>
        </w:rPr>
        <w:t>.</w:t>
      </w:r>
    </w:p>
    <w:p w:rsidR="004754A0" w:rsidRPr="008D5C17" w:rsidRDefault="004754A0" w:rsidP="008D5C17">
      <w:pPr>
        <w:pStyle w:val="a6"/>
        <w:rPr>
          <w:rtl/>
        </w:rPr>
      </w:pPr>
      <w:r w:rsidRPr="008D5C17">
        <w:rPr>
          <w:rtl/>
        </w:rPr>
        <w:t>قرطب</w:t>
      </w:r>
      <w:r w:rsidR="008D5C17">
        <w:rPr>
          <w:rtl/>
        </w:rPr>
        <w:t xml:space="preserve">ی </w:t>
      </w:r>
      <w:r w:rsidRPr="008D5C17">
        <w:rPr>
          <w:rtl/>
        </w:rPr>
        <w:t>در تفسير آيه‌</w:t>
      </w:r>
      <w:r w:rsidR="008D5C17">
        <w:rPr>
          <w:rtl/>
        </w:rPr>
        <w:t xml:space="preserve">ی </w:t>
      </w:r>
      <w:r w:rsidRPr="008D5C17">
        <w:rPr>
          <w:rtl/>
        </w:rPr>
        <w:t>مذكور م</w:t>
      </w:r>
      <w:r w:rsidR="008D5C17">
        <w:rPr>
          <w:rtl/>
        </w:rPr>
        <w:t>ی‌</w:t>
      </w:r>
      <w:r w:rsidRPr="008D5C17">
        <w:rPr>
          <w:rtl/>
        </w:rPr>
        <w:t>نويسد: به همين دليل كس</w:t>
      </w:r>
      <w:r w:rsidR="008D5C17">
        <w:rPr>
          <w:rtl/>
        </w:rPr>
        <w:t xml:space="preserve">ی </w:t>
      </w:r>
      <w:r w:rsidRPr="008D5C17">
        <w:rPr>
          <w:rtl/>
        </w:rPr>
        <w:t>از انبياء مال</w:t>
      </w:r>
      <w:r w:rsidR="008D5C17">
        <w:rPr>
          <w:rtl/>
        </w:rPr>
        <w:t xml:space="preserve">ی </w:t>
      </w:r>
      <w:r w:rsidRPr="008D5C17">
        <w:rPr>
          <w:rtl/>
        </w:rPr>
        <w:t>به ‌ارث نم</w:t>
      </w:r>
      <w:r w:rsidR="008D5C17">
        <w:rPr>
          <w:rtl/>
        </w:rPr>
        <w:t>ی‌</w:t>
      </w:r>
      <w:r w:rsidRPr="008D5C17">
        <w:rPr>
          <w:rtl/>
        </w:rPr>
        <w:t>برد و ذكريا از خداوند نخواسته بود كه كس</w:t>
      </w:r>
      <w:r w:rsidR="008D5C17">
        <w:rPr>
          <w:rtl/>
        </w:rPr>
        <w:t xml:space="preserve">ی </w:t>
      </w:r>
      <w:r w:rsidRPr="008D5C17">
        <w:rPr>
          <w:rtl/>
        </w:rPr>
        <w:t>را وارث مالش گرداند، چون كس</w:t>
      </w:r>
      <w:r w:rsidR="008D5C17">
        <w:rPr>
          <w:rtl/>
        </w:rPr>
        <w:t xml:space="preserve">ی </w:t>
      </w:r>
      <w:r w:rsidRPr="008D5C17">
        <w:rPr>
          <w:rtl/>
        </w:rPr>
        <w:t>مال و ثروت انبياء را به ‌ارث نم</w:t>
      </w:r>
      <w:r w:rsidR="008D5C17">
        <w:rPr>
          <w:rtl/>
        </w:rPr>
        <w:t>ی‌</w:t>
      </w:r>
      <w:r w:rsidRPr="008D5C17">
        <w:rPr>
          <w:rtl/>
        </w:rPr>
        <w:t>برد و اين صحیح‌ترین دو قول در تفسير اين آيه‌است. منظور زكريا اين بوده که علم و نبوتش را به ارث ببرد نه مال و دارایی و دليل اين مدعا حديث صحيح</w:t>
      </w:r>
      <w:r w:rsidR="008D5C17">
        <w:rPr>
          <w:rtl/>
        </w:rPr>
        <w:t xml:space="preserve">ی </w:t>
      </w:r>
      <w:r w:rsidRPr="008D5C17">
        <w:rPr>
          <w:rtl/>
        </w:rPr>
        <w:t>است كه رسول الله</w:t>
      </w:r>
      <w:r w:rsidRPr="008D5C17">
        <w:rPr>
          <w:rFonts w:ascii="B Lotus" w:hAnsi="B Lotus"/>
        </w:rPr>
        <w:sym w:font="AGA Arabesque" w:char="F072"/>
      </w:r>
      <w:r w:rsidRPr="008D5C17">
        <w:rPr>
          <w:rtl/>
        </w:rPr>
        <w:t xml:space="preserve"> فرموده: «ما پيامبران ارثيه نداريم، هر چه‌از ما بماند صدقه‌است»</w:t>
      </w:r>
      <w:r w:rsidRPr="008D5C17">
        <w:rPr>
          <w:vertAlign w:val="superscript"/>
          <w:rtl/>
        </w:rPr>
        <w:t>(</w:t>
      </w:r>
      <w:r w:rsidRPr="008D5C17">
        <w:rPr>
          <w:rStyle w:val="FootnoteReference"/>
          <w:rFonts w:ascii="Tahoma" w:hAnsi="Tahoma" w:cs="B Lotus"/>
          <w:rtl/>
        </w:rPr>
        <w:footnoteReference w:id="24"/>
      </w:r>
      <w:r w:rsidRPr="008D5C17">
        <w:rPr>
          <w:vertAlign w:val="superscript"/>
          <w:rtl/>
        </w:rPr>
        <w:t>)</w:t>
      </w:r>
      <w:r w:rsidRPr="008D5C17">
        <w:rPr>
          <w:rtl/>
        </w:rPr>
        <w:t xml:space="preserve"> اين حديث تفسير آيه‌ي: </w:t>
      </w:r>
      <w:r w:rsidR="000963B8" w:rsidRPr="008D5C17">
        <w:rPr>
          <w:rFonts w:cs="Traditional Arabic"/>
          <w:rtl/>
        </w:rPr>
        <w:t>﴿</w:t>
      </w:r>
      <w:r w:rsidR="000963B8" w:rsidRPr="008D5C17">
        <w:rPr>
          <w:rFonts w:ascii="KFGQPC Uthmanic Script HAFS" w:cs="KFGQPC Uthmanic Script HAFS" w:hint="eastAsia"/>
          <w:rtl/>
        </w:rPr>
        <w:t>وَوَرِثَ</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دَاوُ</w:t>
      </w:r>
      <w:r w:rsidR="000963B8" w:rsidRPr="008D5C17">
        <w:rPr>
          <w:rFonts w:ascii="KFGQPC Uthmanic Script HAFS" w:cs="KFGQPC Uthmanic Script HAFS" w:hint="cs"/>
          <w:rtl/>
        </w:rPr>
        <w:t>ۥ</w:t>
      </w:r>
      <w:r w:rsidR="000963B8" w:rsidRPr="008D5C17">
        <w:rPr>
          <w:rFonts w:ascii="KFGQPC Uthmanic Script HAFS" w:cs="KFGQPC Uthmanic Script HAFS" w:hint="eastAsia"/>
          <w:rtl/>
        </w:rPr>
        <w:t>دَ</w:t>
      </w:r>
      <w:r w:rsidR="000963B8" w:rsidRPr="008D5C17">
        <w:rPr>
          <w:rFonts w:cs="Traditional Arabic"/>
          <w:rtl/>
        </w:rPr>
        <w:t>﴾</w:t>
      </w:r>
      <w:r w:rsidRPr="008D5C17">
        <w:rPr>
          <w:rtl/>
        </w:rPr>
        <w:t xml:space="preserve"> است و قول زكريا عليه‌السلام را كه خداوند نقل م</w:t>
      </w:r>
      <w:r w:rsidR="008D5C17">
        <w:rPr>
          <w:rtl/>
        </w:rPr>
        <w:t>ی‌</w:t>
      </w:r>
      <w:r w:rsidRPr="008D5C17">
        <w:rPr>
          <w:rtl/>
        </w:rPr>
        <w:t xml:space="preserve">كند: </w:t>
      </w:r>
    </w:p>
    <w:p w:rsidR="004754A0" w:rsidRPr="008D5C17" w:rsidRDefault="004754A0" w:rsidP="008D5C17">
      <w:pPr>
        <w:pStyle w:val="NormalWeb"/>
        <w:bidi/>
        <w:spacing w:before="0" w:beforeAutospacing="0" w:after="0" w:afterAutospacing="0"/>
        <w:ind w:firstLine="284"/>
        <w:jc w:val="both"/>
        <w:rPr>
          <w:rFonts w:ascii="Tahoma" w:hAnsi="Tahoma" w:cs="B Lotus"/>
          <w:sz w:val="28"/>
          <w:szCs w:val="28"/>
          <w:rtl/>
          <w:lang w:bidi="fa-IR"/>
        </w:rPr>
      </w:pPr>
      <w:r w:rsidRPr="008D5C17">
        <w:rPr>
          <w:rFonts w:ascii="Tahoma" w:hAnsi="Tahoma" w:cs="Traditional Arabic"/>
          <w:sz w:val="28"/>
          <w:szCs w:val="28"/>
          <w:rtl/>
          <w:lang w:bidi="fa-IR"/>
        </w:rPr>
        <w:t>﴿</w:t>
      </w:r>
      <w:r w:rsidRPr="008D5C17">
        <w:rPr>
          <w:rFonts w:ascii="Tahoma" w:hAnsi="Tahoma" w:cs="KFGQPC Uthman Taha Naskh"/>
          <w:sz w:val="28"/>
          <w:szCs w:val="28"/>
          <w:rtl/>
          <w:lang w:bidi="fa-IR"/>
        </w:rPr>
        <w:t>...</w:t>
      </w:r>
      <w:r w:rsidR="000963B8" w:rsidRPr="008D5C17">
        <w:rPr>
          <w:rFonts w:ascii="Tahoma" w:hAnsi="Tahoma" w:cs="Traditional Arabic" w:hint="cs"/>
          <w:sz w:val="28"/>
          <w:szCs w:val="28"/>
          <w:rtl/>
          <w:lang w:bidi="fa-IR"/>
        </w:rPr>
        <w:t xml:space="preserve"> </w:t>
      </w:r>
      <w:r w:rsidR="000963B8" w:rsidRPr="008D5C17">
        <w:rPr>
          <w:rFonts w:ascii="KFGQPC Uthmanic Script HAFS" w:cs="KFGQPC Uthmanic Script HAFS" w:hint="eastAsia"/>
          <w:sz w:val="28"/>
          <w:szCs w:val="28"/>
          <w:rtl/>
          <w:lang w:bidi="fa-IR"/>
        </w:rPr>
        <w:t>فَهَب</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لِي</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مِن</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لَّدُنكَ</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وَلِيّ</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ا</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cs"/>
          <w:sz w:val="28"/>
          <w:szCs w:val="28"/>
          <w:rtl/>
          <w:lang w:bidi="fa-IR"/>
        </w:rPr>
        <w:t>٥</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يَرِثُنِي</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وَيَرِثُ</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مِن</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ءَالِ</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يَع</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قُوبَ</w:t>
      </w:r>
      <w:r w:rsidRPr="008D5C17">
        <w:rPr>
          <w:rFonts w:ascii="Tahoma" w:hAnsi="Tahoma" w:cs="KFGQPC Uthman Taha Naskh"/>
          <w:sz w:val="28"/>
          <w:szCs w:val="28"/>
          <w:rtl/>
          <w:lang w:bidi="fa-IR"/>
        </w:rPr>
        <w:t>...</w:t>
      </w:r>
      <w:r w:rsidRPr="008D5C17">
        <w:rPr>
          <w:rFonts w:ascii="Tahoma" w:hAnsi="Tahoma" w:cs="Traditional Arabic"/>
          <w:sz w:val="28"/>
          <w:szCs w:val="28"/>
          <w:rtl/>
          <w:lang w:bidi="fa-IR"/>
        </w:rPr>
        <w:t>﴾</w:t>
      </w:r>
      <w:r w:rsidRPr="008D5C17">
        <w:rPr>
          <w:rFonts w:ascii="Tahoma" w:hAnsi="Tahoma" w:cs="B Lotus"/>
          <w:sz w:val="28"/>
          <w:szCs w:val="28"/>
          <w:rtl/>
          <w:lang w:bidi="fa-IR"/>
        </w:rPr>
        <w:t xml:space="preserve"> </w:t>
      </w:r>
      <w:r w:rsidRPr="008D5C17">
        <w:rPr>
          <w:rStyle w:val="Char4"/>
          <w:rtl/>
        </w:rPr>
        <w:t>[مريم: 5- 6]</w:t>
      </w:r>
      <w:r w:rsidRPr="008D5C17">
        <w:rPr>
          <w:rStyle w:val="Char3"/>
          <w:rtl/>
        </w:rPr>
        <w:t>.</w:t>
      </w:r>
    </w:p>
    <w:p w:rsidR="004754A0" w:rsidRPr="008D5C17" w:rsidRDefault="004754A0" w:rsidP="008D5C17">
      <w:pPr>
        <w:pStyle w:val="a6"/>
        <w:rPr>
          <w:rtl/>
        </w:rPr>
      </w:pPr>
      <w:r w:rsidRPr="008D5C17">
        <w:rPr>
          <w:rFonts w:cs="Traditional Arabic"/>
          <w:sz w:val="26"/>
          <w:szCs w:val="26"/>
          <w:rtl/>
        </w:rPr>
        <w:t>«</w:t>
      </w:r>
      <w:r w:rsidRPr="008D5C17">
        <w:rPr>
          <w:sz w:val="26"/>
          <w:szCs w:val="26"/>
          <w:rtl/>
        </w:rPr>
        <w:t>پس برايم از جانب خود جانشين</w:t>
      </w:r>
      <w:r w:rsidR="008D5C17">
        <w:rPr>
          <w:sz w:val="26"/>
          <w:szCs w:val="26"/>
          <w:rtl/>
        </w:rPr>
        <w:t xml:space="preserve">ی </w:t>
      </w:r>
      <w:r w:rsidRPr="008D5C17">
        <w:rPr>
          <w:sz w:val="26"/>
          <w:szCs w:val="26"/>
          <w:rtl/>
        </w:rPr>
        <w:t>ببخش كه از من و آل‌يعقوب ارث ببرد</w:t>
      </w:r>
      <w:r w:rsidRPr="008D5C17">
        <w:rPr>
          <w:rFonts w:cs="Traditional Arabic"/>
          <w:sz w:val="26"/>
          <w:szCs w:val="26"/>
          <w:rtl/>
        </w:rPr>
        <w:t>»</w:t>
      </w:r>
      <w:r w:rsidRPr="008D5C17">
        <w:rPr>
          <w:sz w:val="26"/>
          <w:szCs w:val="26"/>
          <w:rtl/>
        </w:rPr>
        <w:t xml:space="preserve">، </w:t>
      </w:r>
      <w:r w:rsidRPr="008D5C17">
        <w:rPr>
          <w:rtl/>
        </w:rPr>
        <w:t>تفسير م</w:t>
      </w:r>
      <w:r w:rsidR="008D5C17">
        <w:rPr>
          <w:rtl/>
        </w:rPr>
        <w:t>ی‌</w:t>
      </w:r>
      <w:r w:rsidRPr="008D5C17">
        <w:rPr>
          <w:rtl/>
        </w:rPr>
        <w:t>كند، در حقيقت اين حديث عام بود و آيه را خاص م</w:t>
      </w:r>
      <w:r w:rsidR="008D5C17">
        <w:rPr>
          <w:rtl/>
        </w:rPr>
        <w:t>ی‌</w:t>
      </w:r>
      <w:r w:rsidRPr="008D5C17">
        <w:rPr>
          <w:rtl/>
        </w:rPr>
        <w:t>كند، چرا كه سليمان از داود مال</w:t>
      </w:r>
      <w:r w:rsidR="008D5C17">
        <w:rPr>
          <w:rtl/>
        </w:rPr>
        <w:t xml:space="preserve">ی </w:t>
      </w:r>
      <w:r w:rsidRPr="008D5C17">
        <w:rPr>
          <w:rtl/>
        </w:rPr>
        <w:t>كه به جا</w:t>
      </w:r>
      <w:r w:rsidR="008D5C17">
        <w:rPr>
          <w:rtl/>
        </w:rPr>
        <w:t xml:space="preserve">ی </w:t>
      </w:r>
      <w:r w:rsidRPr="008D5C17">
        <w:rPr>
          <w:rtl/>
        </w:rPr>
        <w:t>گذاشته بود به ‌ارث نبرد، بلكه حكمت و علم او را به ‌ارث برد، به همين صورت‌ يحي</w:t>
      </w:r>
      <w:r w:rsidR="008D5C17">
        <w:rPr>
          <w:rtl/>
        </w:rPr>
        <w:t xml:space="preserve">ی </w:t>
      </w:r>
      <w:r w:rsidRPr="008D5C17">
        <w:rPr>
          <w:rtl/>
        </w:rPr>
        <w:t>از آل‌يعقوب علم و نبوت را به ‌ارث برده‌ است نه مال، علماء و صاحبنظران جز روافض در تفسير قرآن همين را گفته‌اند</w:t>
      </w:r>
      <w:r w:rsidRPr="008D5C17">
        <w:rPr>
          <w:vertAlign w:val="superscript"/>
          <w:rtl/>
        </w:rPr>
        <w:t>(</w:t>
      </w:r>
      <w:r w:rsidRPr="008D5C17">
        <w:rPr>
          <w:rStyle w:val="FootnoteReference"/>
          <w:rFonts w:ascii="Tahoma" w:hAnsi="Tahoma" w:cs="B Lotus"/>
          <w:rtl/>
        </w:rPr>
        <w:footnoteReference w:id="25"/>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شايسته ‌است بدانيم كه خود روافض هم با اين استدلال‌شان مخالفت كرده‌اند، چرا كه‌ آن‌ها ميراث پيامبر را منحصر به فاطمه م</w:t>
      </w:r>
      <w:r w:rsidR="008D5C17">
        <w:rPr>
          <w:rtl/>
        </w:rPr>
        <w:t>ی‌</w:t>
      </w:r>
      <w:r w:rsidRPr="008D5C17">
        <w:rPr>
          <w:rtl/>
        </w:rPr>
        <w:t>دانند و گمان كرده‌اند كه كس</w:t>
      </w:r>
      <w:r w:rsidR="008D5C17">
        <w:rPr>
          <w:rtl/>
        </w:rPr>
        <w:t xml:space="preserve">ی </w:t>
      </w:r>
      <w:r w:rsidRPr="008D5C17">
        <w:rPr>
          <w:rtl/>
        </w:rPr>
        <w:t>جز او از رسول الله</w:t>
      </w:r>
      <w:r w:rsidRPr="008D5C17">
        <w:rPr>
          <w:rFonts w:ascii="B Lotus" w:hAnsi="B Lotus"/>
        </w:rPr>
        <w:sym w:font="AGA Arabesque" w:char="F072"/>
      </w:r>
      <w:r w:rsidRPr="008D5C17">
        <w:rPr>
          <w:rtl/>
        </w:rPr>
        <w:t xml:space="preserve"> ارث نم</w:t>
      </w:r>
      <w:r w:rsidR="008D5C17">
        <w:rPr>
          <w:rtl/>
        </w:rPr>
        <w:t>ی‌</w:t>
      </w:r>
      <w:r w:rsidRPr="008D5C17">
        <w:rPr>
          <w:rtl/>
        </w:rPr>
        <w:t xml:space="preserve">برد و همسران و عصبه </w:t>
      </w:r>
      <w:r w:rsidR="008D5C17">
        <w:rPr>
          <w:rtl/>
        </w:rPr>
        <w:t xml:space="preserve">ی </w:t>
      </w:r>
      <w:r w:rsidRPr="008D5C17">
        <w:rPr>
          <w:rtl/>
        </w:rPr>
        <w:t>رسول الله</w:t>
      </w:r>
      <w:r w:rsidRPr="008D5C17">
        <w:rPr>
          <w:rFonts w:ascii="B Lotus" w:hAnsi="B Lotus"/>
        </w:rPr>
        <w:sym w:font="AGA Arabesque" w:char="F072"/>
      </w:r>
      <w:r w:rsidRPr="008D5C17">
        <w:rPr>
          <w:rtl/>
        </w:rPr>
        <w:t xml:space="preserve"> را از ارث ايشان محروم م</w:t>
      </w:r>
      <w:r w:rsidR="008D5C17">
        <w:rPr>
          <w:rtl/>
        </w:rPr>
        <w:t>ی‌</w:t>
      </w:r>
      <w:r w:rsidRPr="008D5C17">
        <w:rPr>
          <w:rtl/>
        </w:rPr>
        <w:t>دانند، به ‌اين صوت با عموم آيه‌</w:t>
      </w:r>
      <w:r w:rsidR="008D5C17">
        <w:rPr>
          <w:rtl/>
        </w:rPr>
        <w:t xml:space="preserve">ی </w:t>
      </w:r>
      <w:r w:rsidRPr="008D5C17">
        <w:rPr>
          <w:rtl/>
        </w:rPr>
        <w:t>مورد استدلال خودشان مخالفت كرده‌اند</w:t>
      </w:r>
      <w:r w:rsidR="00532113" w:rsidRPr="008D5C17">
        <w:rPr>
          <w:rFonts w:hint="cs"/>
          <w:rtl/>
        </w:rPr>
        <w:t>،</w:t>
      </w:r>
      <w:r w:rsidRPr="008D5C17">
        <w:rPr>
          <w:rtl/>
        </w:rPr>
        <w:t xml:space="preserve"> شيخ صدوق با سندش از ابوجعفر باقر روايت م</w:t>
      </w:r>
      <w:r w:rsidR="008D5C17">
        <w:rPr>
          <w:rtl/>
        </w:rPr>
        <w:t>ی‌</w:t>
      </w:r>
      <w:r w:rsidRPr="008D5C17">
        <w:rPr>
          <w:rtl/>
        </w:rPr>
        <w:t>كند: «سوگند به خدا، عباس و عل</w:t>
      </w:r>
      <w:r w:rsidR="008D5C17">
        <w:rPr>
          <w:rtl/>
        </w:rPr>
        <w:t xml:space="preserve">ی </w:t>
      </w:r>
      <w:r w:rsidRPr="008D5C17">
        <w:rPr>
          <w:rtl/>
        </w:rPr>
        <w:t>از رسول الله</w:t>
      </w:r>
      <w:r w:rsidRPr="008D5C17">
        <w:rPr>
          <w:rFonts w:ascii="B Lotus" w:hAnsi="B Lotus"/>
        </w:rPr>
        <w:sym w:font="AGA Arabesque" w:char="F072"/>
      </w:r>
      <w:r w:rsidRPr="008D5C17">
        <w:rPr>
          <w:rtl/>
        </w:rPr>
        <w:t xml:space="preserve"> ارث نم</w:t>
      </w:r>
      <w:r w:rsidR="008D5C17">
        <w:rPr>
          <w:rtl/>
        </w:rPr>
        <w:t>ی‌</w:t>
      </w:r>
      <w:r w:rsidRPr="008D5C17">
        <w:rPr>
          <w:rtl/>
        </w:rPr>
        <w:t>برند و هيچ كس جز فاطمه‌از او ارث نم</w:t>
      </w:r>
      <w:r w:rsidR="008D5C17">
        <w:rPr>
          <w:rtl/>
        </w:rPr>
        <w:t>ی‌</w:t>
      </w:r>
      <w:r w:rsidRPr="008D5C17">
        <w:rPr>
          <w:rtl/>
        </w:rPr>
        <w:t>برد و عل</w:t>
      </w:r>
      <w:r w:rsidR="008D5C17">
        <w:rPr>
          <w:rtl/>
        </w:rPr>
        <w:t xml:space="preserve">ی </w:t>
      </w:r>
      <w:r w:rsidRPr="008D5C17">
        <w:rPr>
          <w:rtl/>
        </w:rPr>
        <w:t>و كسانی ديگر دست به سلاح نبردند، مگر اين كه ‌از طرف او</w:t>
      </w:r>
      <w:r w:rsidRPr="008D5C17">
        <w:rPr>
          <w:rFonts w:ascii="B Lotus" w:hAnsi="B Lotus"/>
        </w:rPr>
        <w:sym w:font="AGA Arabesque" w:char="F072"/>
      </w:r>
      <w:r w:rsidRPr="008D5C17">
        <w:rPr>
          <w:rtl/>
        </w:rPr>
        <w:t xml:space="preserve"> دينش را ادا كنند»</w:t>
      </w:r>
      <w:r w:rsidRPr="008D5C17">
        <w:rPr>
          <w:vertAlign w:val="superscript"/>
          <w:rtl/>
        </w:rPr>
        <w:t>(</w:t>
      </w:r>
      <w:r w:rsidRPr="008D5C17">
        <w:rPr>
          <w:rStyle w:val="FootnoteReference"/>
          <w:rFonts w:ascii="Tahoma" w:hAnsi="Tahoma" w:cs="B Lotus"/>
          <w:rtl/>
        </w:rPr>
        <w:footnoteReference w:id="26"/>
      </w:r>
      <w:r w:rsidRPr="008D5C17">
        <w:rPr>
          <w:vertAlign w:val="superscript"/>
          <w:rtl/>
        </w:rPr>
        <w:t>)</w:t>
      </w:r>
      <w:r w:rsidRPr="008D5C17">
        <w:rPr>
          <w:rtl/>
        </w:rPr>
        <w:t>. كليني، صدوق</w:t>
      </w:r>
      <w:r w:rsidR="008D5C17">
        <w:rPr>
          <w:rtl/>
        </w:rPr>
        <w:t xml:space="preserve">ی </w:t>
      </w:r>
      <w:r w:rsidRPr="008D5C17">
        <w:rPr>
          <w:rtl/>
        </w:rPr>
        <w:t>و طوس</w:t>
      </w:r>
      <w:r w:rsidR="008D5C17">
        <w:rPr>
          <w:rtl/>
        </w:rPr>
        <w:t xml:space="preserve">ی </w:t>
      </w:r>
      <w:r w:rsidRPr="008D5C17">
        <w:rPr>
          <w:rtl/>
        </w:rPr>
        <w:t>با سندهايشان از امام باقر روايت م</w:t>
      </w:r>
      <w:r w:rsidR="008D5C17">
        <w:rPr>
          <w:rtl/>
        </w:rPr>
        <w:t>ی‌</w:t>
      </w:r>
      <w:r w:rsidRPr="008D5C17">
        <w:rPr>
          <w:rtl/>
        </w:rPr>
        <w:t>كنند: «علي</w:t>
      </w:r>
      <w:r w:rsidR="005C7FA8" w:rsidRPr="008D5C17">
        <w:rPr>
          <w:rFonts w:ascii="B Lotus" w:hAnsi="B Lotus"/>
        </w:rPr>
        <w:sym w:font="AGA Arabesque" w:char="F074"/>
      </w:r>
      <w:r w:rsidRPr="008D5C17">
        <w:rPr>
          <w:rtl/>
        </w:rPr>
        <w:t xml:space="preserve"> از رسول الله</w:t>
      </w:r>
      <w:r w:rsidRPr="008D5C17">
        <w:rPr>
          <w:rFonts w:ascii="B Lotus" w:hAnsi="B Lotus"/>
        </w:rPr>
        <w:sym w:font="AGA Arabesque" w:char="F072"/>
      </w:r>
      <w:r w:rsidRPr="008D5C17">
        <w:rPr>
          <w:rtl/>
        </w:rPr>
        <w:t xml:space="preserve"> علمش را به ارث برد و فاطمه تركه‌اش را»</w:t>
      </w:r>
      <w:r w:rsidRPr="008D5C17">
        <w:rPr>
          <w:vertAlign w:val="superscript"/>
          <w:rtl/>
        </w:rPr>
        <w:t>(</w:t>
      </w:r>
      <w:r w:rsidRPr="008D5C17">
        <w:rPr>
          <w:rStyle w:val="FootnoteReference"/>
          <w:rFonts w:ascii="Tahoma" w:hAnsi="Tahoma" w:cs="B Lotus"/>
          <w:rtl/>
        </w:rPr>
        <w:footnoteReference w:id="27"/>
      </w:r>
      <w:r w:rsidRPr="008D5C17">
        <w:rPr>
          <w:vertAlign w:val="superscript"/>
          <w:rtl/>
        </w:rPr>
        <w:t>)</w:t>
      </w:r>
      <w:r w:rsidRPr="008D5C17">
        <w:rPr>
          <w:rtl/>
        </w:rPr>
        <w:t>، آن‌ها حتّ</w:t>
      </w:r>
      <w:r w:rsidR="008D5C17">
        <w:rPr>
          <w:rtl/>
        </w:rPr>
        <w:t xml:space="preserve">ی </w:t>
      </w:r>
      <w:r w:rsidRPr="008D5C17">
        <w:rPr>
          <w:rtl/>
        </w:rPr>
        <w:t>فاطمه را هم از ارثيه‌اش محروم كرده‌اند و گمان كردند زنان از زمين ارث نم</w:t>
      </w:r>
      <w:r w:rsidR="008D5C17">
        <w:rPr>
          <w:rtl/>
        </w:rPr>
        <w:t>ی‌</w:t>
      </w:r>
      <w:r w:rsidRPr="008D5C17">
        <w:rPr>
          <w:rtl/>
        </w:rPr>
        <w:t>برند</w:t>
      </w:r>
      <w:r w:rsidR="00532113" w:rsidRPr="008D5C17">
        <w:rPr>
          <w:rFonts w:hint="cs"/>
          <w:rtl/>
        </w:rPr>
        <w:t>،</w:t>
      </w:r>
      <w:r w:rsidRPr="008D5C17">
        <w:rPr>
          <w:rtl/>
        </w:rPr>
        <w:t xml:space="preserve"> كلين</w:t>
      </w:r>
      <w:r w:rsidR="008D5C17">
        <w:rPr>
          <w:rtl/>
        </w:rPr>
        <w:t xml:space="preserve">ی </w:t>
      </w:r>
      <w:r w:rsidRPr="008D5C17">
        <w:rPr>
          <w:rtl/>
        </w:rPr>
        <w:t>در اصول كاف</w:t>
      </w:r>
      <w:r w:rsidR="008D5C17">
        <w:rPr>
          <w:rtl/>
        </w:rPr>
        <w:t xml:space="preserve">ی </w:t>
      </w:r>
      <w:r w:rsidRPr="008D5C17">
        <w:rPr>
          <w:rtl/>
        </w:rPr>
        <w:t>بابی به نام «زنان از زمين هيچ ارثی نمی‌برند» نوشته و تحت آن روايات</w:t>
      </w:r>
      <w:r w:rsidR="008D5C17">
        <w:rPr>
          <w:rtl/>
        </w:rPr>
        <w:t xml:space="preserve">ی </w:t>
      </w:r>
      <w:r w:rsidRPr="008D5C17">
        <w:rPr>
          <w:rtl/>
        </w:rPr>
        <w:t>كه ذكر كرده‌ است، از جمله: از ابوجعفر صادق روايت است كه گفت: زنان از زمين و چيزها</w:t>
      </w:r>
      <w:r w:rsidR="008D5C17">
        <w:rPr>
          <w:rtl/>
        </w:rPr>
        <w:t xml:space="preserve">ی </w:t>
      </w:r>
      <w:r w:rsidRPr="008D5C17">
        <w:rPr>
          <w:rtl/>
        </w:rPr>
        <w:t>غير منقول هيچ ارثی نم</w:t>
      </w:r>
      <w:r w:rsidR="008D5C17">
        <w:rPr>
          <w:rtl/>
        </w:rPr>
        <w:t>ی‌</w:t>
      </w:r>
      <w:r w:rsidRPr="008D5C17">
        <w:rPr>
          <w:rtl/>
        </w:rPr>
        <w:t>برند</w:t>
      </w:r>
      <w:r w:rsidRPr="008D5C17">
        <w:rPr>
          <w:vertAlign w:val="superscript"/>
          <w:rtl/>
        </w:rPr>
        <w:t>(</w:t>
      </w:r>
      <w:r w:rsidRPr="008D5C17">
        <w:rPr>
          <w:rStyle w:val="FootnoteReference"/>
          <w:rFonts w:ascii="Tahoma" w:hAnsi="Tahoma" w:cs="B Lotus"/>
          <w:rtl/>
        </w:rPr>
        <w:footnoteReference w:id="28"/>
      </w:r>
      <w:r w:rsidRPr="008D5C17">
        <w:rPr>
          <w:vertAlign w:val="superscript"/>
          <w:rtl/>
        </w:rPr>
        <w:t>)</w:t>
      </w:r>
      <w:r w:rsidR="00532113" w:rsidRPr="008D5C17">
        <w:rPr>
          <w:rtl/>
        </w:rPr>
        <w:t>.</w:t>
      </w:r>
    </w:p>
    <w:p w:rsidR="004754A0" w:rsidRPr="008D5C17" w:rsidRDefault="004754A0" w:rsidP="008D5C17">
      <w:pPr>
        <w:pStyle w:val="a6"/>
        <w:rPr>
          <w:rtl/>
        </w:rPr>
      </w:pPr>
      <w:r w:rsidRPr="008D5C17">
        <w:rPr>
          <w:rtl/>
        </w:rPr>
        <w:t>شيخ صدوق با سندش تا ميسر روايت م</w:t>
      </w:r>
      <w:r w:rsidR="008D5C17">
        <w:rPr>
          <w:rtl/>
        </w:rPr>
        <w:t>ی‌</w:t>
      </w:r>
      <w:r w:rsidRPr="008D5C17">
        <w:rPr>
          <w:rtl/>
        </w:rPr>
        <w:t>كند: كه ‌از امام صادق سؤال کردم درباره‌ی حق زنان از ميراث؟ فرمود: از زمين و اشياء غيرمنقول ميراث</w:t>
      </w:r>
      <w:r w:rsidR="008D5C17">
        <w:rPr>
          <w:rtl/>
        </w:rPr>
        <w:t xml:space="preserve">ی </w:t>
      </w:r>
      <w:r w:rsidRPr="008D5C17">
        <w:rPr>
          <w:rtl/>
        </w:rPr>
        <w:t>ندارند</w:t>
      </w:r>
      <w:r w:rsidRPr="008D5C17">
        <w:rPr>
          <w:vertAlign w:val="superscript"/>
          <w:rtl/>
        </w:rPr>
        <w:t>(</w:t>
      </w:r>
      <w:r w:rsidRPr="008D5C17">
        <w:rPr>
          <w:rStyle w:val="FootnoteReference"/>
          <w:rFonts w:ascii="Tahoma" w:hAnsi="Tahoma" w:cs="B Lotus"/>
          <w:rtl/>
        </w:rPr>
        <w:footnoteReference w:id="29"/>
      </w:r>
      <w:r w:rsidRPr="008D5C17">
        <w:rPr>
          <w:vertAlign w:val="superscript"/>
          <w:rtl/>
        </w:rPr>
        <w:t>)</w:t>
      </w:r>
      <w:r w:rsidRPr="008D5C17">
        <w:rPr>
          <w:rtl/>
        </w:rPr>
        <w:t>. با اين روايات روشن م</w:t>
      </w:r>
      <w:r w:rsidR="008D5C17">
        <w:rPr>
          <w:rtl/>
        </w:rPr>
        <w:t>ی‌</w:t>
      </w:r>
      <w:r w:rsidRPr="008D5C17">
        <w:rPr>
          <w:rtl/>
        </w:rPr>
        <w:t>شود كه سيّده فاطمه بدون استدلال از حديث:</w:t>
      </w:r>
      <w:r w:rsidR="00532113" w:rsidRPr="008D5C17">
        <w:rPr>
          <w:rFonts w:hint="cs"/>
          <w:rtl/>
        </w:rPr>
        <w:t xml:space="preserve"> </w:t>
      </w:r>
      <w:r w:rsidR="00532113" w:rsidRPr="008D5C17">
        <w:rPr>
          <w:rFonts w:cs="Traditional Arabic" w:hint="cs"/>
          <w:rtl/>
        </w:rPr>
        <w:t>«</w:t>
      </w:r>
      <w:r w:rsidRPr="008D5C17">
        <w:rPr>
          <w:rStyle w:val="Char2"/>
          <w:rtl/>
        </w:rPr>
        <w:t>نحن معاشر ال</w:t>
      </w:r>
      <w:r w:rsidRPr="008D5C17">
        <w:rPr>
          <w:rStyle w:val="Char2"/>
          <w:rFonts w:hint="cs"/>
          <w:rtl/>
        </w:rPr>
        <w:t>أ</w:t>
      </w:r>
      <w:r w:rsidRPr="008D5C17">
        <w:rPr>
          <w:rStyle w:val="Char2"/>
          <w:rtl/>
        </w:rPr>
        <w:t>نبياء لا نورث</w:t>
      </w:r>
      <w:r w:rsidR="00532113" w:rsidRPr="008D5C17">
        <w:rPr>
          <w:rFonts w:cs="Traditional Arabic" w:hint="cs"/>
          <w:rtl/>
        </w:rPr>
        <w:t>»</w:t>
      </w:r>
      <w:r w:rsidR="00532113" w:rsidRPr="008D5C17">
        <w:rPr>
          <w:rFonts w:hint="cs"/>
          <w:rtl/>
        </w:rPr>
        <w:t>.</w:t>
      </w:r>
      <w:r w:rsidRPr="008D5C17">
        <w:rPr>
          <w:rtl/>
        </w:rPr>
        <w:t xml:space="preserve"> حق ارثيه نداشته‌اند، اگر كه زن </w:t>
      </w:r>
      <w:r w:rsidR="00532113" w:rsidRPr="008D5C17">
        <w:rPr>
          <w:rFonts w:cs="Tahoma" w:hint="cs"/>
          <w:rtl/>
        </w:rPr>
        <w:t>-</w:t>
      </w:r>
      <w:r w:rsidRPr="008D5C17">
        <w:rPr>
          <w:rtl/>
        </w:rPr>
        <w:t xml:space="preserve"> آنطور كه در روايات شيعه‌ آمده ‌از چيز</w:t>
      </w:r>
      <w:r w:rsidR="008D5C17">
        <w:rPr>
          <w:rtl/>
        </w:rPr>
        <w:t xml:space="preserve">ی </w:t>
      </w:r>
      <w:r w:rsidRPr="008D5C17">
        <w:rPr>
          <w:rtl/>
        </w:rPr>
        <w:t>غيرمنقول و زمين ميراث نم</w:t>
      </w:r>
      <w:r w:rsidR="008D5C17">
        <w:rPr>
          <w:rtl/>
        </w:rPr>
        <w:t>ی‌</w:t>
      </w:r>
      <w:r w:rsidRPr="008D5C17">
        <w:rPr>
          <w:rtl/>
        </w:rPr>
        <w:t>برد، چگونه م</w:t>
      </w:r>
      <w:r w:rsidR="008D5C17">
        <w:rPr>
          <w:rtl/>
        </w:rPr>
        <w:t>ی‌</w:t>
      </w:r>
      <w:r w:rsidRPr="008D5C17">
        <w:rPr>
          <w:rtl/>
        </w:rPr>
        <w:t xml:space="preserve">گويند فاطمه حق داشته درخواست كند فدك را </w:t>
      </w:r>
      <w:r w:rsidR="00532113" w:rsidRPr="008D5C17">
        <w:rPr>
          <w:rFonts w:hint="cs"/>
          <w:rtl/>
        </w:rPr>
        <w:t>-</w:t>
      </w:r>
      <w:r w:rsidRPr="008D5C17">
        <w:rPr>
          <w:rtl/>
        </w:rPr>
        <w:t xml:space="preserve"> آن طور كه م</w:t>
      </w:r>
      <w:r w:rsidR="008D5C17">
        <w:rPr>
          <w:rtl/>
        </w:rPr>
        <w:t>ی‌</w:t>
      </w:r>
      <w:r w:rsidRPr="008D5C17">
        <w:rPr>
          <w:rtl/>
        </w:rPr>
        <w:t xml:space="preserve">گويند </w:t>
      </w:r>
      <w:r w:rsidR="00532113" w:rsidRPr="008D5C17">
        <w:rPr>
          <w:rFonts w:hint="cs"/>
          <w:rtl/>
        </w:rPr>
        <w:t>-</w:t>
      </w:r>
      <w:r w:rsidRPr="008D5C17">
        <w:rPr>
          <w:rtl/>
        </w:rPr>
        <w:t xml:space="preserve"> به ‌او واگذار كنند و اين در حال</w:t>
      </w:r>
      <w:r w:rsidR="008D5C17">
        <w:rPr>
          <w:rtl/>
        </w:rPr>
        <w:t xml:space="preserve">ی </w:t>
      </w:r>
      <w:r w:rsidRPr="008D5C17">
        <w:rPr>
          <w:rtl/>
        </w:rPr>
        <w:t>است كه فدك زمين بوده‌ است!!؟</w:t>
      </w:r>
      <w:r w:rsidRPr="008D5C17">
        <w:rPr>
          <w:vertAlign w:val="superscript"/>
          <w:rtl/>
        </w:rPr>
        <w:t>(</w:t>
      </w:r>
      <w:r w:rsidRPr="008D5C17">
        <w:rPr>
          <w:rStyle w:val="FootnoteReference"/>
          <w:rFonts w:ascii="Tahoma" w:hAnsi="Tahoma" w:cs="B Lotus"/>
          <w:rtl/>
        </w:rPr>
        <w:footnoteReference w:id="30"/>
      </w:r>
      <w:r w:rsidRPr="008D5C17">
        <w:rPr>
          <w:vertAlign w:val="superscript"/>
          <w:rtl/>
        </w:rPr>
        <w:t>)</w:t>
      </w:r>
      <w:r w:rsidR="00532113" w:rsidRPr="008D5C17">
        <w:rPr>
          <w:rFonts w:hint="cs"/>
          <w:rtl/>
        </w:rPr>
        <w:t xml:space="preserve">. </w:t>
      </w:r>
      <w:r w:rsidRPr="008D5C17">
        <w:rPr>
          <w:rtl/>
        </w:rPr>
        <w:t>این دلیلی است بر دروغ و تناقض‌گویی آن‌ها، همچنین دلیل است بر جهل و نادانی</w:t>
      </w:r>
      <w:r w:rsidRPr="008D5C17">
        <w:rPr>
          <w:vertAlign w:val="superscript"/>
          <w:rtl/>
        </w:rPr>
        <w:t>(</w:t>
      </w:r>
      <w:r w:rsidRPr="008D5C17">
        <w:rPr>
          <w:rStyle w:val="FootnoteReference"/>
          <w:rFonts w:ascii="Tahoma" w:hAnsi="Tahoma" w:cs="B Lotus"/>
          <w:rtl/>
        </w:rPr>
        <w:footnoteReference w:id="31"/>
      </w:r>
      <w:r w:rsidRPr="008D5C17">
        <w:rPr>
          <w:vertAlign w:val="superscript"/>
          <w:rtl/>
        </w:rPr>
        <w:t>)</w:t>
      </w:r>
      <w:r w:rsidRPr="008D5C17">
        <w:rPr>
          <w:rtl/>
        </w:rPr>
        <w:t>.</w:t>
      </w:r>
    </w:p>
    <w:p w:rsidR="004754A0" w:rsidRPr="008D5C17" w:rsidRDefault="004754A0" w:rsidP="008D5C17">
      <w:pPr>
        <w:pStyle w:val="a6"/>
        <w:rPr>
          <w:rtl/>
        </w:rPr>
      </w:pPr>
      <w:r w:rsidRPr="008D5C17">
        <w:rPr>
          <w:rtl/>
        </w:rPr>
        <w:t>امّا ادعای رافضه مبنی بر اینکه ‌ابوبکر</w:t>
      </w:r>
      <w:r w:rsidR="005C7FA8" w:rsidRPr="008D5C17">
        <w:rPr>
          <w:rFonts w:ascii="B Lotus" w:hAnsi="B Lotus"/>
        </w:rPr>
        <w:sym w:font="AGA Arabesque" w:char="F074"/>
      </w:r>
      <w:r w:rsidRPr="008D5C17">
        <w:rPr>
          <w:rtl/>
        </w:rPr>
        <w:t xml:space="preserve"> از فاطمه جهت اثبات مدعا درخواست شاهد کرد و گویا او علي</w:t>
      </w:r>
      <w:r w:rsidR="005C7FA8" w:rsidRPr="008D5C17">
        <w:rPr>
          <w:rFonts w:ascii="B Lotus" w:hAnsi="B Lotus"/>
        </w:rPr>
        <w:sym w:font="AGA Arabesque" w:char="F074"/>
      </w:r>
      <w:r w:rsidRPr="008D5C17">
        <w:rPr>
          <w:rtl/>
        </w:rPr>
        <w:t xml:space="preserve"> و ام‌ايمن را به عنوان شاهد آورد، امّا ابوبكر شهادت آن دو را قبول نكرد، دروغ</w:t>
      </w:r>
      <w:r w:rsidR="008D5C17">
        <w:rPr>
          <w:rtl/>
        </w:rPr>
        <w:t xml:space="preserve">ی </w:t>
      </w:r>
      <w:r w:rsidRPr="008D5C17">
        <w:rPr>
          <w:rtl/>
        </w:rPr>
        <w:t>آشكار است، حماد بن اسحاق می‌گويد: «اين كه برخ</w:t>
      </w:r>
      <w:r w:rsidR="008D5C17">
        <w:rPr>
          <w:rtl/>
        </w:rPr>
        <w:t xml:space="preserve">ی </w:t>
      </w:r>
      <w:r w:rsidRPr="008D5C17">
        <w:rPr>
          <w:rtl/>
        </w:rPr>
        <w:t>م</w:t>
      </w:r>
      <w:r w:rsidR="008D5C17">
        <w:rPr>
          <w:rtl/>
        </w:rPr>
        <w:t>ی‌</w:t>
      </w:r>
      <w:r w:rsidRPr="008D5C17">
        <w:rPr>
          <w:rtl/>
        </w:rPr>
        <w:t>گويند: فاطمه ‌آمد و فدك را درخواست نمود و‌ يادآور شد كه پيامبر</w:t>
      </w:r>
      <w:r w:rsidRPr="008D5C17">
        <w:rPr>
          <w:rFonts w:ascii="B Lotus" w:hAnsi="B Lotus"/>
        </w:rPr>
        <w:sym w:font="AGA Arabesque" w:char="F072"/>
      </w:r>
      <w:r w:rsidRPr="008D5C17">
        <w:rPr>
          <w:rtl/>
        </w:rPr>
        <w:t xml:space="preserve"> آن را به او داده و عل</w:t>
      </w:r>
      <w:r w:rsidR="008D5C17">
        <w:rPr>
          <w:rtl/>
        </w:rPr>
        <w:t xml:space="preserve">ی </w:t>
      </w:r>
      <w:r w:rsidRPr="008D5C17">
        <w:rPr>
          <w:rtl/>
        </w:rPr>
        <w:t>نيز گواه</w:t>
      </w:r>
      <w:r w:rsidR="008D5C17">
        <w:rPr>
          <w:rtl/>
        </w:rPr>
        <w:t xml:space="preserve">ی </w:t>
      </w:r>
      <w:r w:rsidRPr="008D5C17">
        <w:rPr>
          <w:rtl/>
        </w:rPr>
        <w:t>داد، امّا ابوبكر</w:t>
      </w:r>
      <w:r w:rsidR="005C7FA8" w:rsidRPr="008D5C17">
        <w:rPr>
          <w:rFonts w:ascii="B Lotus" w:hAnsi="B Lotus"/>
        </w:rPr>
        <w:sym w:font="AGA Arabesque" w:char="F074"/>
      </w:r>
      <w:r w:rsidRPr="008D5C17">
        <w:rPr>
          <w:rtl/>
        </w:rPr>
        <w:t xml:space="preserve"> با استدلال به اين كه عل</w:t>
      </w:r>
      <w:r w:rsidR="008D5C17">
        <w:rPr>
          <w:rtl/>
        </w:rPr>
        <w:t xml:space="preserve">ی </w:t>
      </w:r>
      <w:r w:rsidRPr="008D5C17">
        <w:rPr>
          <w:rtl/>
        </w:rPr>
        <w:t>شوهر او است، شهادت عل</w:t>
      </w:r>
      <w:r w:rsidR="008D5C17">
        <w:rPr>
          <w:rtl/>
        </w:rPr>
        <w:t xml:space="preserve">ی </w:t>
      </w:r>
      <w:r w:rsidRPr="008D5C17">
        <w:rPr>
          <w:rtl/>
        </w:rPr>
        <w:t>را قبول نكرده، اين ادعا هيچ اصل</w:t>
      </w:r>
      <w:r w:rsidR="008D5C17">
        <w:rPr>
          <w:rtl/>
        </w:rPr>
        <w:t xml:space="preserve">ی </w:t>
      </w:r>
      <w:r w:rsidRPr="008D5C17">
        <w:rPr>
          <w:rtl/>
        </w:rPr>
        <w:t>ندارد و از هيچ روايت صحيح</w:t>
      </w:r>
      <w:r w:rsidR="008D5C17">
        <w:rPr>
          <w:rtl/>
        </w:rPr>
        <w:t xml:space="preserve">ی </w:t>
      </w:r>
      <w:r w:rsidRPr="008D5C17">
        <w:rPr>
          <w:rtl/>
        </w:rPr>
        <w:t>ثابت نشده كه فاطمه چنين ادعاي</w:t>
      </w:r>
      <w:r w:rsidR="008D5C17">
        <w:rPr>
          <w:rtl/>
        </w:rPr>
        <w:t xml:space="preserve">ی </w:t>
      </w:r>
      <w:r w:rsidRPr="008D5C17">
        <w:rPr>
          <w:rtl/>
        </w:rPr>
        <w:t>كرده باشد، در حقيقت اين مسأله خودساخته‌ا</w:t>
      </w:r>
      <w:r w:rsidR="008D5C17">
        <w:rPr>
          <w:rtl/>
        </w:rPr>
        <w:t xml:space="preserve">ی </w:t>
      </w:r>
      <w:r w:rsidRPr="008D5C17">
        <w:rPr>
          <w:rtl/>
        </w:rPr>
        <w:t>ست كه هيچ ثبوت</w:t>
      </w:r>
      <w:r w:rsidR="008D5C17">
        <w:rPr>
          <w:rtl/>
        </w:rPr>
        <w:t xml:space="preserve">ی </w:t>
      </w:r>
      <w:r w:rsidRPr="008D5C17">
        <w:rPr>
          <w:rtl/>
        </w:rPr>
        <w:t>ندارد</w:t>
      </w:r>
      <w:r w:rsidRPr="008D5C17">
        <w:rPr>
          <w:vertAlign w:val="superscript"/>
          <w:rtl/>
        </w:rPr>
        <w:t>(</w:t>
      </w:r>
      <w:r w:rsidRPr="008D5C17">
        <w:rPr>
          <w:rStyle w:val="FootnoteReference"/>
          <w:rFonts w:ascii="Tahoma" w:hAnsi="Tahoma" w:cs="B Lotus"/>
          <w:rtl/>
        </w:rPr>
        <w:footnoteReference w:id="32"/>
      </w:r>
      <w:r w:rsidRPr="008D5C17">
        <w:rPr>
          <w:vertAlign w:val="superscript"/>
          <w:rtl/>
        </w:rPr>
        <w:t>)</w:t>
      </w:r>
      <w:r w:rsidRPr="008D5C17">
        <w:rPr>
          <w:rtl/>
        </w:rPr>
        <w:t>.</w:t>
      </w:r>
    </w:p>
    <w:p w:rsidR="004754A0" w:rsidRPr="008D5C17" w:rsidRDefault="004754A0" w:rsidP="008D5C17">
      <w:pPr>
        <w:pStyle w:val="a6"/>
        <w:numPr>
          <w:ilvl w:val="0"/>
          <w:numId w:val="2"/>
        </w:numPr>
        <w:rPr>
          <w:rtl/>
        </w:rPr>
      </w:pPr>
      <w:r w:rsidRPr="008D5C17">
        <w:rPr>
          <w:rtl/>
        </w:rPr>
        <w:t>به دلالت سنّت و اجماع كس</w:t>
      </w:r>
      <w:r w:rsidR="008D5C17">
        <w:rPr>
          <w:rtl/>
        </w:rPr>
        <w:t xml:space="preserve">ی </w:t>
      </w:r>
      <w:r w:rsidRPr="008D5C17">
        <w:rPr>
          <w:rtl/>
        </w:rPr>
        <w:t>از پيامبر</w:t>
      </w:r>
      <w:r w:rsidRPr="008D5C17">
        <w:rPr>
          <w:rFonts w:ascii="B Lotus" w:hAnsi="B Lotus"/>
        </w:rPr>
        <w:sym w:font="AGA Arabesque" w:char="F072"/>
      </w:r>
      <w:r w:rsidRPr="008D5C17">
        <w:rPr>
          <w:rtl/>
        </w:rPr>
        <w:t xml:space="preserve"> ارث نم</w:t>
      </w:r>
      <w:r w:rsidR="008D5C17">
        <w:rPr>
          <w:rtl/>
        </w:rPr>
        <w:t>ی‌</w:t>
      </w:r>
      <w:r w:rsidRPr="008D5C17">
        <w:rPr>
          <w:rtl/>
        </w:rPr>
        <w:t>برد، ابن تيميه م</w:t>
      </w:r>
      <w:r w:rsidR="008D5C17">
        <w:rPr>
          <w:rtl/>
        </w:rPr>
        <w:t>ی‌</w:t>
      </w:r>
      <w:r w:rsidRPr="008D5C17">
        <w:rPr>
          <w:rtl/>
        </w:rPr>
        <w:t>گويد: اين كه كس</w:t>
      </w:r>
      <w:r w:rsidR="008D5C17">
        <w:rPr>
          <w:rtl/>
        </w:rPr>
        <w:t xml:space="preserve">ی </w:t>
      </w:r>
      <w:r w:rsidRPr="008D5C17">
        <w:rPr>
          <w:rtl/>
        </w:rPr>
        <w:t>از پيامبر ارث نمی‌برد با احاديث صحيح و اجماع صحابه ثابت است و هر‌ يك از اين دو دليل قطع</w:t>
      </w:r>
      <w:r w:rsidR="008D5C17">
        <w:rPr>
          <w:rtl/>
        </w:rPr>
        <w:t xml:space="preserve">ی </w:t>
      </w:r>
      <w:r w:rsidRPr="008D5C17">
        <w:rPr>
          <w:rtl/>
        </w:rPr>
        <w:t>است، لذا نم</w:t>
      </w:r>
      <w:r w:rsidR="008D5C17">
        <w:rPr>
          <w:rtl/>
        </w:rPr>
        <w:t>ی‌</w:t>
      </w:r>
      <w:r w:rsidRPr="008D5C17">
        <w:rPr>
          <w:rtl/>
        </w:rPr>
        <w:t>توان گفت: اين با آيه، كه عام است، تعارض دارد و اگر عموميّت آيه را بپذيريم، باز هم حکم آن با اين دو تخصیص م</w:t>
      </w:r>
      <w:r w:rsidR="008D5C17">
        <w:rPr>
          <w:rtl/>
        </w:rPr>
        <w:t>ی‌</w:t>
      </w:r>
      <w:r w:rsidRPr="008D5C17">
        <w:rPr>
          <w:rtl/>
        </w:rPr>
        <w:t>شود، حتّ</w:t>
      </w:r>
      <w:r w:rsidR="008D5C17">
        <w:rPr>
          <w:rtl/>
        </w:rPr>
        <w:t xml:space="preserve">ی </w:t>
      </w:r>
      <w:r w:rsidRPr="008D5C17">
        <w:rPr>
          <w:rtl/>
        </w:rPr>
        <w:t>اگر عام بودن آيه را دليل به حساب آوريم، ظن</w:t>
      </w:r>
      <w:r w:rsidR="008D5C17">
        <w:rPr>
          <w:rtl/>
        </w:rPr>
        <w:t xml:space="preserve">ی </w:t>
      </w:r>
      <w:r w:rsidRPr="008D5C17">
        <w:rPr>
          <w:rtl/>
        </w:rPr>
        <w:t>است كه قابليت تعارض با دليل قطع</w:t>
      </w:r>
      <w:r w:rsidR="008D5C17">
        <w:rPr>
          <w:rtl/>
        </w:rPr>
        <w:t xml:space="preserve">ی </w:t>
      </w:r>
      <w:r w:rsidRPr="008D5C17">
        <w:rPr>
          <w:rtl/>
        </w:rPr>
        <w:t>را ندارد، چون ظن نم</w:t>
      </w:r>
      <w:r w:rsidR="008D5C17">
        <w:rPr>
          <w:rtl/>
        </w:rPr>
        <w:t>ی‌</w:t>
      </w:r>
      <w:r w:rsidRPr="008D5C17">
        <w:rPr>
          <w:rtl/>
        </w:rPr>
        <w:t>تواند با امر قطعی معارض باشد و اين بدان دليل است كه‌ اين روايت را اشخاص زياد</w:t>
      </w:r>
      <w:r w:rsidR="008D5C17">
        <w:rPr>
          <w:rtl/>
        </w:rPr>
        <w:t xml:space="preserve">ی </w:t>
      </w:r>
      <w:r w:rsidRPr="008D5C17">
        <w:rPr>
          <w:rtl/>
        </w:rPr>
        <w:t>از صحابه در اوقات و مجالس مختلف روايت كرده‌اند و كس</w:t>
      </w:r>
      <w:r w:rsidR="008D5C17">
        <w:rPr>
          <w:rtl/>
        </w:rPr>
        <w:t xml:space="preserve">ی </w:t>
      </w:r>
      <w:r w:rsidRPr="008D5C17">
        <w:rPr>
          <w:rtl/>
        </w:rPr>
        <w:t>از صحابه اين روايت را انكار نكرده، بلكه همه ‌آن را پذيرفته و تأييد كرده‌اند، آري، به همين دليل كس</w:t>
      </w:r>
      <w:r w:rsidR="008D5C17">
        <w:rPr>
          <w:rtl/>
        </w:rPr>
        <w:t xml:space="preserve">ی </w:t>
      </w:r>
      <w:r w:rsidRPr="008D5C17">
        <w:rPr>
          <w:rtl/>
        </w:rPr>
        <w:t>از همسران رسول الله</w:t>
      </w:r>
      <w:r w:rsidRPr="008D5C17">
        <w:rPr>
          <w:rFonts w:ascii="B Lotus" w:hAnsi="B Lotus"/>
        </w:rPr>
        <w:sym w:font="AGA Arabesque" w:char="F072"/>
      </w:r>
      <w:r w:rsidRPr="008D5C17">
        <w:rPr>
          <w:rtl/>
        </w:rPr>
        <w:t xml:space="preserve"> در خواست ميراث نكرده‌اند و به طور عام هيچ كس از وارثان بر درخواست ميراث اصرار نورزيدند، هر كس ادعای ارثيه كرد، وقت</w:t>
      </w:r>
      <w:r w:rsidR="008D5C17">
        <w:rPr>
          <w:rtl/>
        </w:rPr>
        <w:t xml:space="preserve">ی </w:t>
      </w:r>
      <w:r w:rsidRPr="008D5C17">
        <w:rPr>
          <w:rtl/>
        </w:rPr>
        <w:t>حديث پيامبر</w:t>
      </w:r>
      <w:r w:rsidRPr="008D5C17">
        <w:rPr>
          <w:rFonts w:ascii="B Lotus" w:hAnsi="B Lotus"/>
        </w:rPr>
        <w:sym w:font="AGA Arabesque" w:char="F072"/>
      </w:r>
      <w:r w:rsidRPr="008D5C17">
        <w:rPr>
          <w:rtl/>
        </w:rPr>
        <w:t xml:space="preserve"> را به ‌او می‌گفتند، از ادعايش دست می‌کشید و اين مسأله به همين حالت، در تمام دوران خلافت خلفا</w:t>
      </w:r>
      <w:r w:rsidR="008D5C17">
        <w:rPr>
          <w:rtl/>
        </w:rPr>
        <w:t xml:space="preserve">ی </w:t>
      </w:r>
      <w:r w:rsidRPr="008D5C17">
        <w:rPr>
          <w:rtl/>
        </w:rPr>
        <w:t>راشدين استمرار ‌يافت و عل</w:t>
      </w:r>
      <w:r w:rsidR="008D5C17">
        <w:rPr>
          <w:rtl/>
        </w:rPr>
        <w:t xml:space="preserve">ی </w:t>
      </w:r>
      <w:r w:rsidRPr="008D5C17">
        <w:rPr>
          <w:rtl/>
        </w:rPr>
        <w:t>در دوران خلافت خودش هيچ تغيير</w:t>
      </w:r>
      <w:r w:rsidR="008D5C17">
        <w:rPr>
          <w:rtl/>
        </w:rPr>
        <w:t xml:space="preserve">ی </w:t>
      </w:r>
      <w:r w:rsidRPr="008D5C17">
        <w:rPr>
          <w:rtl/>
        </w:rPr>
        <w:t>در اين باره به وجود نياورد و تركه‌</w:t>
      </w:r>
      <w:r w:rsidR="008D5C17">
        <w:rPr>
          <w:rtl/>
        </w:rPr>
        <w:t xml:space="preserve">ی </w:t>
      </w:r>
      <w:r w:rsidRPr="008D5C17">
        <w:rPr>
          <w:rtl/>
        </w:rPr>
        <w:t>پيامبر</w:t>
      </w:r>
      <w:r w:rsidRPr="008D5C17">
        <w:rPr>
          <w:rFonts w:ascii="B Lotus" w:hAnsi="B Lotus"/>
        </w:rPr>
        <w:sym w:font="AGA Arabesque" w:char="F072"/>
      </w:r>
      <w:r w:rsidRPr="008D5C17">
        <w:rPr>
          <w:rtl/>
        </w:rPr>
        <w:t xml:space="preserve"> را كه هنوز وجود داشت، مانند باغ فدك تقسيم نكرد</w:t>
      </w:r>
      <w:r w:rsidRPr="008D5C17">
        <w:rPr>
          <w:vertAlign w:val="superscript"/>
          <w:rtl/>
        </w:rPr>
        <w:t>(</w:t>
      </w:r>
      <w:r w:rsidRPr="008D5C17">
        <w:rPr>
          <w:rStyle w:val="FootnoteReference"/>
          <w:rFonts w:ascii="Tahoma" w:hAnsi="Tahoma" w:cs="B Lotus"/>
          <w:rtl/>
        </w:rPr>
        <w:footnoteReference w:id="33"/>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ابن تيميه می‌گويد: عل</w:t>
      </w:r>
      <w:r w:rsidR="008D5C17">
        <w:rPr>
          <w:rtl/>
        </w:rPr>
        <w:t xml:space="preserve">ی </w:t>
      </w:r>
      <w:r w:rsidRPr="008D5C17">
        <w:rPr>
          <w:rtl/>
        </w:rPr>
        <w:t>خلافت را بعد از ذ</w:t>
      </w:r>
      <w:r w:rsidR="008D5C17">
        <w:rPr>
          <w:rtl/>
        </w:rPr>
        <w:t>ی‌</w:t>
      </w:r>
      <w:r w:rsidRPr="008D5C17">
        <w:rPr>
          <w:rtl/>
        </w:rPr>
        <w:t>النورين به دست گرفت و فدك و ديگر اموال تركه‌</w:t>
      </w:r>
      <w:r w:rsidR="008D5C17">
        <w:rPr>
          <w:rtl/>
        </w:rPr>
        <w:t xml:space="preserve">ی </w:t>
      </w:r>
      <w:r w:rsidRPr="008D5C17">
        <w:rPr>
          <w:rtl/>
        </w:rPr>
        <w:t>پيامبر تحت حكم او واقع شد و از آن‌ها هيچ چيز به فرزندان فاطمه، همسران رسول الله</w:t>
      </w:r>
      <w:r w:rsidRPr="008D5C17">
        <w:rPr>
          <w:rFonts w:ascii="B Lotus" w:hAnsi="B Lotus"/>
        </w:rPr>
        <w:sym w:font="AGA Arabesque" w:char="F072"/>
      </w:r>
      <w:r w:rsidRPr="008D5C17">
        <w:rPr>
          <w:rtl/>
        </w:rPr>
        <w:t xml:space="preserve"> و فرزند عباس نداد، اگر ندادن اين‌ها ظلم و ستم بود، عل</w:t>
      </w:r>
      <w:r w:rsidR="008D5C17">
        <w:rPr>
          <w:rtl/>
        </w:rPr>
        <w:t xml:space="preserve">ی </w:t>
      </w:r>
      <w:r w:rsidRPr="008D5C17">
        <w:rPr>
          <w:rtl/>
        </w:rPr>
        <w:t>در آن شرايط م</w:t>
      </w:r>
      <w:r w:rsidR="008D5C17">
        <w:rPr>
          <w:rtl/>
        </w:rPr>
        <w:t>ی‌</w:t>
      </w:r>
      <w:r w:rsidRPr="008D5C17">
        <w:rPr>
          <w:rtl/>
        </w:rPr>
        <w:t>توانست اين ظلم را دفع كند، چرا نكرد؟ حتّ</w:t>
      </w:r>
      <w:r w:rsidR="008D5C17">
        <w:rPr>
          <w:rtl/>
        </w:rPr>
        <w:t xml:space="preserve">ی </w:t>
      </w:r>
      <w:r w:rsidRPr="008D5C17">
        <w:rPr>
          <w:rtl/>
        </w:rPr>
        <w:t>از جنگ با معاويه و سپاه شام برايش آسان‌تر بود، چرا برا</w:t>
      </w:r>
      <w:r w:rsidR="008D5C17">
        <w:rPr>
          <w:rtl/>
        </w:rPr>
        <w:t xml:space="preserve">ی </w:t>
      </w:r>
      <w:r w:rsidRPr="008D5C17">
        <w:rPr>
          <w:rtl/>
        </w:rPr>
        <w:t>عمل</w:t>
      </w:r>
      <w:r w:rsidR="008D5C17">
        <w:rPr>
          <w:rtl/>
        </w:rPr>
        <w:t xml:space="preserve">ی </w:t>
      </w:r>
      <w:r w:rsidRPr="008D5C17">
        <w:rPr>
          <w:rtl/>
        </w:rPr>
        <w:t>كردن آن هيچ اقدامی‌نكرد؟؟؟ مگر نه ‌اين است كه با معاويه جنگيد، در حال</w:t>
      </w:r>
      <w:r w:rsidR="008D5C17">
        <w:rPr>
          <w:rtl/>
        </w:rPr>
        <w:t xml:space="preserve">ی </w:t>
      </w:r>
      <w:r w:rsidRPr="008D5C17">
        <w:rPr>
          <w:rtl/>
        </w:rPr>
        <w:t>كه در جنگ با او آن شر بزرگ به پا شد و به آنان كم</w:t>
      </w:r>
      <w:r w:rsidR="00532113" w:rsidRPr="008D5C17">
        <w:rPr>
          <w:rFonts w:hint="cs"/>
          <w:rtl/>
        </w:rPr>
        <w:t>‌</w:t>
      </w:r>
      <w:r w:rsidRPr="008D5C17">
        <w:rPr>
          <w:rtl/>
        </w:rPr>
        <w:t>ترين هديه و بخشش مال</w:t>
      </w:r>
      <w:r w:rsidR="008D5C17">
        <w:rPr>
          <w:rtl/>
        </w:rPr>
        <w:t xml:space="preserve">ی </w:t>
      </w:r>
      <w:r w:rsidRPr="008D5C17">
        <w:rPr>
          <w:rtl/>
        </w:rPr>
        <w:t xml:space="preserve">نداد، امّا برگرداندن حق فرزندان فاطمه </w:t>
      </w:r>
      <w:r w:rsidR="00532113" w:rsidRPr="008D5C17">
        <w:rPr>
          <w:rFonts w:cs="Tahoma" w:hint="cs"/>
          <w:rtl/>
        </w:rPr>
        <w:t>-</w:t>
      </w:r>
      <w:r w:rsidRPr="008D5C17">
        <w:rPr>
          <w:rtl/>
        </w:rPr>
        <w:t>آن طور كه ‌ادعا م</w:t>
      </w:r>
      <w:r w:rsidR="008D5C17">
        <w:rPr>
          <w:rtl/>
        </w:rPr>
        <w:t>ی‌</w:t>
      </w:r>
      <w:r w:rsidRPr="008D5C17">
        <w:rPr>
          <w:rtl/>
        </w:rPr>
        <w:t>كنند</w:t>
      </w:r>
      <w:r w:rsidR="00532113" w:rsidRPr="008D5C17">
        <w:rPr>
          <w:rFonts w:hint="cs"/>
          <w:rtl/>
        </w:rPr>
        <w:t>-</w:t>
      </w:r>
      <w:r w:rsidRPr="008D5C17">
        <w:rPr>
          <w:rtl/>
        </w:rPr>
        <w:t xml:space="preserve"> برایش كار</w:t>
      </w:r>
      <w:r w:rsidR="008D5C17">
        <w:rPr>
          <w:rtl/>
        </w:rPr>
        <w:t xml:space="preserve">ی </w:t>
      </w:r>
      <w:r w:rsidRPr="008D5C17">
        <w:rPr>
          <w:rtl/>
        </w:rPr>
        <w:t>بسيار آسان‌تر بود، چرا اين كار را نكرد؟!</w:t>
      </w:r>
      <w:r w:rsidR="00532113" w:rsidRPr="008D5C17">
        <w:rPr>
          <w:rFonts w:hint="cs"/>
          <w:rtl/>
        </w:rPr>
        <w:t>.</w:t>
      </w:r>
    </w:p>
    <w:p w:rsidR="004754A0" w:rsidRPr="008D5C17" w:rsidRDefault="004754A0" w:rsidP="008D5C17">
      <w:pPr>
        <w:pStyle w:val="a6"/>
        <w:rPr>
          <w:rtl/>
        </w:rPr>
      </w:pPr>
      <w:r w:rsidRPr="008D5C17">
        <w:rPr>
          <w:rtl/>
        </w:rPr>
        <w:t>به اين ترتيب به ‌اجماع خلفا</w:t>
      </w:r>
      <w:r w:rsidR="008D5C17">
        <w:rPr>
          <w:rtl/>
        </w:rPr>
        <w:t xml:space="preserve">ی </w:t>
      </w:r>
      <w:r w:rsidRPr="008D5C17">
        <w:rPr>
          <w:rtl/>
        </w:rPr>
        <w:t>راشدين كس</w:t>
      </w:r>
      <w:r w:rsidR="008D5C17">
        <w:rPr>
          <w:rtl/>
        </w:rPr>
        <w:t xml:space="preserve">ی </w:t>
      </w:r>
      <w:r w:rsidRPr="008D5C17">
        <w:rPr>
          <w:rtl/>
        </w:rPr>
        <w:t>از پيامبران ارث نم</w:t>
      </w:r>
      <w:r w:rsidR="008D5C17">
        <w:rPr>
          <w:rtl/>
        </w:rPr>
        <w:t>ی‌</w:t>
      </w:r>
      <w:r w:rsidRPr="008D5C17">
        <w:rPr>
          <w:rtl/>
        </w:rPr>
        <w:t>برد و آن چه به جا</w:t>
      </w:r>
      <w:r w:rsidR="008D5C17">
        <w:rPr>
          <w:rtl/>
        </w:rPr>
        <w:t xml:space="preserve">ی </w:t>
      </w:r>
      <w:r w:rsidRPr="008D5C17">
        <w:rPr>
          <w:rtl/>
        </w:rPr>
        <w:t xml:space="preserve">می‌گذارند، صدقه‌است. </w:t>
      </w:r>
    </w:p>
    <w:p w:rsidR="004754A0" w:rsidRPr="008D5C17" w:rsidRDefault="004754A0" w:rsidP="008D5C17">
      <w:pPr>
        <w:pStyle w:val="a6"/>
        <w:rPr>
          <w:rtl/>
        </w:rPr>
      </w:pPr>
      <w:r w:rsidRPr="008D5C17">
        <w:rPr>
          <w:rtl/>
        </w:rPr>
        <w:t>خليفه‌ی عباس</w:t>
      </w:r>
      <w:r w:rsidR="008D5C17">
        <w:rPr>
          <w:rtl/>
        </w:rPr>
        <w:t xml:space="preserve">ی </w:t>
      </w:r>
      <w:r w:rsidRPr="008D5C17">
        <w:rPr>
          <w:rtl/>
        </w:rPr>
        <w:t>‌يا همان عباس سفاح با استدلال به ‌اجماع با مناظره‌کنندگانش در این مورد استناد می‌کرد، همانگونه که ‌ابن جوز</w:t>
      </w:r>
      <w:r w:rsidR="008D5C17">
        <w:rPr>
          <w:rtl/>
        </w:rPr>
        <w:t xml:space="preserve">ی </w:t>
      </w:r>
      <w:r w:rsidRPr="008D5C17">
        <w:rPr>
          <w:rtl/>
        </w:rPr>
        <w:t>در کتاب (تلبيس ابليس) م</w:t>
      </w:r>
      <w:r w:rsidR="008D5C17">
        <w:rPr>
          <w:rtl/>
        </w:rPr>
        <w:t>ی‌</w:t>
      </w:r>
      <w:r w:rsidRPr="008D5C17">
        <w:rPr>
          <w:rtl/>
        </w:rPr>
        <w:t>نويسد: از سفاح روايت است روز</w:t>
      </w:r>
      <w:r w:rsidR="008D5C17">
        <w:rPr>
          <w:rtl/>
        </w:rPr>
        <w:t xml:space="preserve">ی </w:t>
      </w:r>
      <w:r w:rsidRPr="008D5C17">
        <w:rPr>
          <w:rtl/>
        </w:rPr>
        <w:t>در حال سخنران</w:t>
      </w:r>
      <w:r w:rsidR="008D5C17">
        <w:rPr>
          <w:rtl/>
        </w:rPr>
        <w:t xml:space="preserve">ی </w:t>
      </w:r>
      <w:r w:rsidRPr="008D5C17">
        <w:rPr>
          <w:rtl/>
        </w:rPr>
        <w:t>بود كه مرد</w:t>
      </w:r>
      <w:r w:rsidR="008D5C17">
        <w:rPr>
          <w:rtl/>
        </w:rPr>
        <w:t xml:space="preserve">ی </w:t>
      </w:r>
      <w:r w:rsidRPr="008D5C17">
        <w:rPr>
          <w:rtl/>
        </w:rPr>
        <w:t>از آل عل</w:t>
      </w:r>
      <w:r w:rsidR="008D5C17">
        <w:rPr>
          <w:rtl/>
        </w:rPr>
        <w:t xml:space="preserve">ی </w:t>
      </w:r>
      <w:r w:rsidRPr="008D5C17">
        <w:rPr>
          <w:rtl/>
        </w:rPr>
        <w:t>برخواست و گفت: من از فرزندان عل</w:t>
      </w:r>
      <w:r w:rsidR="008D5C17">
        <w:rPr>
          <w:rtl/>
        </w:rPr>
        <w:t xml:space="preserve">ی </w:t>
      </w:r>
      <w:r w:rsidRPr="008D5C17">
        <w:rPr>
          <w:rtl/>
        </w:rPr>
        <w:t>هستم، سپس گفت: ای امير مؤمنان مرا عليه كسان</w:t>
      </w:r>
      <w:r w:rsidR="008D5C17">
        <w:rPr>
          <w:rtl/>
        </w:rPr>
        <w:t xml:space="preserve">ی </w:t>
      </w:r>
      <w:r w:rsidRPr="008D5C17">
        <w:rPr>
          <w:rtl/>
        </w:rPr>
        <w:t>كه به من ستم كرده‌اند، ‌يار</w:t>
      </w:r>
      <w:r w:rsidR="008D5C17">
        <w:rPr>
          <w:rtl/>
        </w:rPr>
        <w:t xml:space="preserve">ی </w:t>
      </w:r>
      <w:r w:rsidRPr="008D5C17">
        <w:rPr>
          <w:rtl/>
        </w:rPr>
        <w:t>کن، پرسيد: چه كس</w:t>
      </w:r>
      <w:r w:rsidR="008D5C17">
        <w:rPr>
          <w:rtl/>
        </w:rPr>
        <w:t xml:space="preserve">ی </w:t>
      </w:r>
      <w:r w:rsidRPr="008D5C17">
        <w:rPr>
          <w:rtl/>
        </w:rPr>
        <w:t>به تو ظلم كرده‌است؟ آن مرد گفت: من از خاندان عل</w:t>
      </w:r>
      <w:r w:rsidR="008D5C17">
        <w:rPr>
          <w:rtl/>
        </w:rPr>
        <w:t xml:space="preserve">ی </w:t>
      </w:r>
      <w:r w:rsidRPr="008D5C17">
        <w:rPr>
          <w:rtl/>
        </w:rPr>
        <w:t>هستم، همان كس</w:t>
      </w:r>
      <w:r w:rsidR="008D5C17">
        <w:rPr>
          <w:rtl/>
        </w:rPr>
        <w:t xml:space="preserve">ی </w:t>
      </w:r>
      <w:r w:rsidRPr="008D5C17">
        <w:rPr>
          <w:rtl/>
        </w:rPr>
        <w:t>كه‌ ابوبكر با ندادن فدك به فاطمه ظلم كرد</w:t>
      </w:r>
      <w:r w:rsidR="00532113" w:rsidRPr="008D5C17">
        <w:rPr>
          <w:rtl/>
        </w:rPr>
        <w:t>،</w:t>
      </w:r>
      <w:r w:rsidRPr="008D5C17">
        <w:rPr>
          <w:rtl/>
        </w:rPr>
        <w:t xml:space="preserve"> سفاح گويد: اين ظلم به شما ادامه داشت تا آن كه‌ ابوبكر از دنيا رفت؟</w:t>
      </w:r>
    </w:p>
    <w:p w:rsidR="004754A0" w:rsidRPr="008D5C17" w:rsidRDefault="004754A0" w:rsidP="008D5C17">
      <w:pPr>
        <w:pStyle w:val="a6"/>
        <w:rPr>
          <w:rtl/>
        </w:rPr>
      </w:pPr>
      <w:r w:rsidRPr="008D5C17">
        <w:rPr>
          <w:rtl/>
        </w:rPr>
        <w:t>گفت: آري! گفت: بعد از او چه كس</w:t>
      </w:r>
      <w:r w:rsidR="008D5C17">
        <w:rPr>
          <w:rtl/>
        </w:rPr>
        <w:t xml:space="preserve">ی </w:t>
      </w:r>
      <w:r w:rsidRPr="008D5C17">
        <w:rPr>
          <w:rtl/>
        </w:rPr>
        <w:t>به ستم بر شما ادامه داد؟ گفت: عمر، سفاح گفت: و عمر تا پايان عمر به ستم کردن به شما ادامه داد؟ گفت: آري. پرسيد بعد از او چه كس</w:t>
      </w:r>
      <w:r w:rsidR="008D5C17">
        <w:rPr>
          <w:rtl/>
        </w:rPr>
        <w:t xml:space="preserve">ی </w:t>
      </w:r>
      <w:r w:rsidRPr="008D5C17">
        <w:rPr>
          <w:rtl/>
        </w:rPr>
        <w:t>به ستم بر شما ادامه داد؟ گفت: عثمان، گفت: و تا آخر عمرش بر ستم به شما ادامه داد؟ گفت: آري، باز پرسيد: بعد از او چه كس</w:t>
      </w:r>
      <w:r w:rsidR="008D5C17">
        <w:rPr>
          <w:rtl/>
        </w:rPr>
        <w:t xml:space="preserve">ی </w:t>
      </w:r>
      <w:r w:rsidRPr="008D5C17">
        <w:rPr>
          <w:rtl/>
        </w:rPr>
        <w:t>به شما ستم كرد؟ راو</w:t>
      </w:r>
      <w:r w:rsidR="008D5C17">
        <w:rPr>
          <w:rtl/>
        </w:rPr>
        <w:t xml:space="preserve">ی </w:t>
      </w:r>
      <w:r w:rsidRPr="008D5C17">
        <w:rPr>
          <w:rtl/>
        </w:rPr>
        <w:t>می‌گويد: آن مرد سؤال كننده متوجّه شد نم</w:t>
      </w:r>
      <w:r w:rsidR="008D5C17">
        <w:rPr>
          <w:rtl/>
        </w:rPr>
        <w:t>ی‌</w:t>
      </w:r>
      <w:r w:rsidRPr="008D5C17">
        <w:rPr>
          <w:rtl/>
        </w:rPr>
        <w:t>تواند بگويد: عل</w:t>
      </w:r>
      <w:r w:rsidR="008D5C17">
        <w:rPr>
          <w:rtl/>
        </w:rPr>
        <w:t xml:space="preserve">ی </w:t>
      </w:r>
      <w:r w:rsidRPr="008D5C17">
        <w:rPr>
          <w:rtl/>
        </w:rPr>
        <w:t>هم تا پايان عمر بر ما ستم كرد، لذا پريشان به ‌اين طرف و آنطرف نگاه م</w:t>
      </w:r>
      <w:r w:rsidR="008D5C17">
        <w:rPr>
          <w:rtl/>
        </w:rPr>
        <w:t>ی‌</w:t>
      </w:r>
      <w:r w:rsidRPr="008D5C17">
        <w:rPr>
          <w:rtl/>
        </w:rPr>
        <w:t>كرد كه جاي</w:t>
      </w:r>
      <w:r w:rsidR="008D5C17">
        <w:rPr>
          <w:rtl/>
        </w:rPr>
        <w:t xml:space="preserve">ی </w:t>
      </w:r>
      <w:r w:rsidRPr="008D5C17">
        <w:rPr>
          <w:rtl/>
        </w:rPr>
        <w:t>پيدا نموده و فرار كند!؟</w:t>
      </w:r>
      <w:r w:rsidRPr="008D5C17">
        <w:rPr>
          <w:vertAlign w:val="superscript"/>
          <w:rtl/>
        </w:rPr>
        <w:t>(</w:t>
      </w:r>
      <w:r w:rsidRPr="008D5C17">
        <w:rPr>
          <w:rStyle w:val="FootnoteReference"/>
          <w:rFonts w:ascii="Tahoma" w:hAnsi="Tahoma" w:cs="B Lotus"/>
          <w:rtl/>
        </w:rPr>
        <w:footnoteReference w:id="34"/>
      </w:r>
      <w:r w:rsidRPr="008D5C17">
        <w:rPr>
          <w:vertAlign w:val="superscript"/>
          <w:rtl/>
        </w:rPr>
        <w:t>)</w:t>
      </w:r>
      <w:r w:rsidR="00532113" w:rsidRPr="008D5C17">
        <w:rPr>
          <w:rFonts w:hint="cs"/>
          <w:rtl/>
        </w:rPr>
        <w:t>.</w:t>
      </w:r>
    </w:p>
    <w:p w:rsidR="004754A0" w:rsidRPr="008D5C17" w:rsidRDefault="004754A0" w:rsidP="008D5C17">
      <w:pPr>
        <w:pStyle w:val="a6"/>
        <w:rPr>
          <w:rtl/>
        </w:rPr>
      </w:pPr>
      <w:r w:rsidRPr="008D5C17">
        <w:rPr>
          <w:rtl/>
        </w:rPr>
        <w:t>برخ</w:t>
      </w:r>
      <w:r w:rsidR="008D5C17">
        <w:rPr>
          <w:rtl/>
        </w:rPr>
        <w:t xml:space="preserve">ی </w:t>
      </w:r>
      <w:r w:rsidRPr="008D5C17">
        <w:rPr>
          <w:rtl/>
        </w:rPr>
        <w:t>از فرزندان علي</w:t>
      </w:r>
      <w:r w:rsidR="005C7FA8" w:rsidRPr="008D5C17">
        <w:rPr>
          <w:rFonts w:ascii="B Lotus" w:hAnsi="B Lotus"/>
        </w:rPr>
        <w:sym w:font="AGA Arabesque" w:char="F074"/>
      </w:r>
      <w:r w:rsidRPr="008D5C17">
        <w:rPr>
          <w:rtl/>
        </w:rPr>
        <w:t xml:space="preserve"> تصريح كرده‌اند كه ‌اگر آن‌ها هم به جا</w:t>
      </w:r>
      <w:r w:rsidR="008D5C17">
        <w:rPr>
          <w:rtl/>
        </w:rPr>
        <w:t xml:space="preserve">ی </w:t>
      </w:r>
      <w:r w:rsidRPr="008D5C17">
        <w:rPr>
          <w:rtl/>
        </w:rPr>
        <w:t>ابوبكر</w:t>
      </w:r>
      <w:r w:rsidR="005C7FA8" w:rsidRPr="008D5C17">
        <w:rPr>
          <w:rFonts w:ascii="B Lotus" w:hAnsi="B Lotus"/>
        </w:rPr>
        <w:sym w:font="AGA Arabesque" w:char="F074"/>
      </w:r>
      <w:r w:rsidRPr="008D5C17">
        <w:rPr>
          <w:rtl/>
        </w:rPr>
        <w:t xml:space="preserve"> م</w:t>
      </w:r>
      <w:r w:rsidR="008D5C17">
        <w:rPr>
          <w:rtl/>
        </w:rPr>
        <w:t>ی‌</w:t>
      </w:r>
      <w:r w:rsidRPr="008D5C17">
        <w:rPr>
          <w:rtl/>
        </w:rPr>
        <w:t>بودند، همان حكم ابوبكر را م</w:t>
      </w:r>
      <w:r w:rsidR="008D5C17">
        <w:rPr>
          <w:rtl/>
        </w:rPr>
        <w:t>ی‌</w:t>
      </w:r>
      <w:r w:rsidRPr="008D5C17">
        <w:rPr>
          <w:rtl/>
        </w:rPr>
        <w:t>دادند و تاييد كرده‌اند كه ‌اجتهاد ابوبكر</w:t>
      </w:r>
      <w:r w:rsidR="005C7FA8" w:rsidRPr="008D5C17">
        <w:rPr>
          <w:rFonts w:ascii="B Lotus" w:hAnsi="B Lotus"/>
        </w:rPr>
        <w:sym w:font="AGA Arabesque" w:char="F074"/>
      </w:r>
      <w:r w:rsidRPr="008D5C17">
        <w:rPr>
          <w:rtl/>
        </w:rPr>
        <w:t xml:space="preserve"> درست بوده ‌است. بيهق</w:t>
      </w:r>
      <w:r w:rsidR="008D5C17">
        <w:rPr>
          <w:rtl/>
        </w:rPr>
        <w:t xml:space="preserve">ی </w:t>
      </w:r>
      <w:r w:rsidRPr="008D5C17">
        <w:rPr>
          <w:rtl/>
        </w:rPr>
        <w:t>با سندش از فضيل بن مرزوق روايت م</w:t>
      </w:r>
      <w:r w:rsidR="008D5C17">
        <w:rPr>
          <w:rtl/>
        </w:rPr>
        <w:t>ی‌</w:t>
      </w:r>
      <w:r w:rsidRPr="008D5C17">
        <w:rPr>
          <w:rtl/>
        </w:rPr>
        <w:t>كند كه زيد بن عل</w:t>
      </w:r>
      <w:r w:rsidR="008D5C17">
        <w:rPr>
          <w:rtl/>
        </w:rPr>
        <w:t xml:space="preserve">ی </w:t>
      </w:r>
      <w:r w:rsidRPr="008D5C17">
        <w:rPr>
          <w:rtl/>
        </w:rPr>
        <w:t>بن حسين بن عل</w:t>
      </w:r>
      <w:r w:rsidR="008D5C17">
        <w:rPr>
          <w:rtl/>
        </w:rPr>
        <w:t xml:space="preserve">ی </w:t>
      </w:r>
      <w:r w:rsidRPr="008D5C17">
        <w:rPr>
          <w:rtl/>
        </w:rPr>
        <w:t>بن ابو طالب گفت: اگر من هم به جا</w:t>
      </w:r>
      <w:r w:rsidR="008D5C17">
        <w:rPr>
          <w:rtl/>
        </w:rPr>
        <w:t xml:space="preserve">ی </w:t>
      </w:r>
      <w:r w:rsidRPr="008D5C17">
        <w:rPr>
          <w:rtl/>
        </w:rPr>
        <w:t>ابوبكر</w:t>
      </w:r>
      <w:r w:rsidR="005C7FA8" w:rsidRPr="008D5C17">
        <w:rPr>
          <w:rFonts w:ascii="B Lotus" w:hAnsi="B Lotus"/>
        </w:rPr>
        <w:sym w:font="AGA Arabesque" w:char="F074"/>
      </w:r>
      <w:r w:rsidRPr="008D5C17">
        <w:rPr>
          <w:rtl/>
        </w:rPr>
        <w:t xml:space="preserve"> بودم درباره‌</w:t>
      </w:r>
      <w:r w:rsidR="008D5C17">
        <w:rPr>
          <w:rtl/>
        </w:rPr>
        <w:t xml:space="preserve">ی </w:t>
      </w:r>
      <w:r w:rsidRPr="008D5C17">
        <w:rPr>
          <w:rtl/>
        </w:rPr>
        <w:t>فدك همان حكم ابوبكر را م</w:t>
      </w:r>
      <w:r w:rsidR="008D5C17">
        <w:rPr>
          <w:rtl/>
        </w:rPr>
        <w:t>ی‌</w:t>
      </w:r>
      <w:r w:rsidRPr="008D5C17">
        <w:rPr>
          <w:rtl/>
        </w:rPr>
        <w:t>دادم</w:t>
      </w:r>
      <w:r w:rsidRPr="008D5C17">
        <w:rPr>
          <w:vertAlign w:val="superscript"/>
          <w:rtl/>
        </w:rPr>
        <w:t>(</w:t>
      </w:r>
      <w:r w:rsidRPr="008D5C17">
        <w:rPr>
          <w:rStyle w:val="FootnoteReference"/>
          <w:rFonts w:ascii="Tahoma" w:hAnsi="Tahoma" w:cs="B Lotus"/>
          <w:rtl/>
        </w:rPr>
        <w:footnoteReference w:id="35"/>
      </w:r>
      <w:r w:rsidRPr="008D5C17">
        <w:rPr>
          <w:vertAlign w:val="superscript"/>
          <w:rtl/>
        </w:rPr>
        <w:t>)</w:t>
      </w:r>
      <w:r w:rsidRPr="008D5C17">
        <w:rPr>
          <w:rtl/>
        </w:rPr>
        <w:t>.</w:t>
      </w:r>
    </w:p>
    <w:p w:rsidR="004754A0" w:rsidRPr="008D5C17" w:rsidRDefault="004754A0" w:rsidP="008D5C17">
      <w:pPr>
        <w:pStyle w:val="a6"/>
        <w:rPr>
          <w:rtl/>
        </w:rPr>
      </w:pPr>
      <w:r w:rsidRPr="008D5C17">
        <w:rPr>
          <w:rtl/>
        </w:rPr>
        <w:t>ابوالعباس قرطب</w:t>
      </w:r>
      <w:r w:rsidR="008D5C17">
        <w:rPr>
          <w:rtl/>
        </w:rPr>
        <w:t xml:space="preserve">ی </w:t>
      </w:r>
      <w:r w:rsidRPr="008D5C17">
        <w:rPr>
          <w:rtl/>
        </w:rPr>
        <w:t>آورده كه‌ اهل بيت از عل</w:t>
      </w:r>
      <w:r w:rsidR="008D5C17">
        <w:rPr>
          <w:rtl/>
        </w:rPr>
        <w:t xml:space="preserve">ی </w:t>
      </w:r>
      <w:r w:rsidRPr="008D5C17">
        <w:rPr>
          <w:rtl/>
        </w:rPr>
        <w:t>گرفته تا كسان</w:t>
      </w:r>
      <w:r w:rsidR="008D5C17">
        <w:rPr>
          <w:rtl/>
        </w:rPr>
        <w:t xml:space="preserve">ی </w:t>
      </w:r>
      <w:r w:rsidRPr="008D5C17">
        <w:rPr>
          <w:rtl/>
        </w:rPr>
        <w:t>که بعد از او آمده‌اند و فرزندان عباس كه بعدها صدقات مربوط به پيامبر</w:t>
      </w:r>
      <w:r w:rsidRPr="008D5C17">
        <w:rPr>
          <w:rFonts w:ascii="B Lotus" w:hAnsi="B Lotus"/>
        </w:rPr>
        <w:sym w:font="AGA Arabesque" w:char="F072"/>
      </w:r>
      <w:r w:rsidRPr="008D5C17">
        <w:rPr>
          <w:rtl/>
        </w:rPr>
        <w:t xml:space="preserve"> در اختيار آن‌ها بوده ‌است، اتفاق نظر داشته‌اند كه تركه‌</w:t>
      </w:r>
      <w:r w:rsidR="008D5C17">
        <w:rPr>
          <w:rtl/>
        </w:rPr>
        <w:t xml:space="preserve">ی </w:t>
      </w:r>
      <w:r w:rsidRPr="008D5C17">
        <w:rPr>
          <w:rtl/>
        </w:rPr>
        <w:t>رسول الله</w:t>
      </w:r>
      <w:r w:rsidRPr="008D5C17">
        <w:rPr>
          <w:rFonts w:ascii="B Lotus" w:hAnsi="B Lotus"/>
        </w:rPr>
        <w:sym w:font="AGA Arabesque" w:char="F072"/>
      </w:r>
      <w:r w:rsidRPr="008D5C17">
        <w:rPr>
          <w:rtl/>
        </w:rPr>
        <w:t xml:space="preserve"> صدقه بوده‌ است و آنهاي</w:t>
      </w:r>
      <w:r w:rsidR="008D5C17">
        <w:rPr>
          <w:rtl/>
        </w:rPr>
        <w:t xml:space="preserve">ی </w:t>
      </w:r>
      <w:r w:rsidRPr="008D5C17">
        <w:rPr>
          <w:rtl/>
        </w:rPr>
        <w:t>هم كه صدقات مربوط به رسول الله</w:t>
      </w:r>
      <w:r w:rsidRPr="008D5C17">
        <w:rPr>
          <w:rFonts w:ascii="B Lotus" w:hAnsi="B Lotus"/>
        </w:rPr>
        <w:sym w:font="AGA Arabesque" w:char="F072"/>
      </w:r>
      <w:r w:rsidRPr="008D5C17">
        <w:rPr>
          <w:rtl/>
        </w:rPr>
        <w:t xml:space="preserve"> در اختيارشان بوده، عقيده نداشتند كه حق تصرف دارند، بلكه معتقد بودند فقط باید آن را در راه خدا انفاق كنند و بس.</w:t>
      </w:r>
    </w:p>
    <w:p w:rsidR="004754A0" w:rsidRPr="008D5C17" w:rsidRDefault="004754A0" w:rsidP="008D5C17">
      <w:pPr>
        <w:pStyle w:val="a6"/>
        <w:rPr>
          <w:rtl/>
        </w:rPr>
      </w:pPr>
      <w:r w:rsidRPr="008D5C17">
        <w:rPr>
          <w:rtl/>
        </w:rPr>
        <w:t>قرطب</w:t>
      </w:r>
      <w:r w:rsidR="008D5C17">
        <w:rPr>
          <w:rtl/>
        </w:rPr>
        <w:t xml:space="preserve">ی </w:t>
      </w:r>
      <w:r w:rsidRPr="008D5C17">
        <w:rPr>
          <w:rtl/>
        </w:rPr>
        <w:t>گويد: وقت</w:t>
      </w:r>
      <w:r w:rsidR="008D5C17">
        <w:rPr>
          <w:rtl/>
        </w:rPr>
        <w:t xml:space="preserve">ی </w:t>
      </w:r>
      <w:r w:rsidRPr="008D5C17">
        <w:rPr>
          <w:rtl/>
        </w:rPr>
        <w:t>علي</w:t>
      </w:r>
      <w:r w:rsidR="005C7FA8" w:rsidRPr="008D5C17">
        <w:rPr>
          <w:rFonts w:ascii="B Lotus" w:hAnsi="B Lotus"/>
        </w:rPr>
        <w:sym w:font="AGA Arabesque" w:char="F074"/>
      </w:r>
      <w:r w:rsidRPr="008D5C17">
        <w:rPr>
          <w:rtl/>
        </w:rPr>
        <w:t xml:space="preserve"> خلافت را به دست گرفت در هيچ چيز از آنچه در دوران خلافت ابوبكر، عمر و عثمان</w:t>
      </w:r>
      <w:r w:rsidR="005C7FA8" w:rsidRPr="003E3A1E">
        <w:rPr>
          <w:rFonts w:cs="CTraditional Arabic"/>
          <w:rtl/>
        </w:rPr>
        <w:t>ب</w:t>
      </w:r>
      <w:r w:rsidRPr="008D5C17">
        <w:rPr>
          <w:rtl/>
        </w:rPr>
        <w:t xml:space="preserve"> صورت م</w:t>
      </w:r>
      <w:r w:rsidR="008D5C17">
        <w:rPr>
          <w:rtl/>
        </w:rPr>
        <w:t>ی‌</w:t>
      </w:r>
      <w:r w:rsidRPr="008D5C17">
        <w:rPr>
          <w:rtl/>
        </w:rPr>
        <w:t>گرفت تغييری نداد و اقدام به تصرف تركه‌</w:t>
      </w:r>
      <w:r w:rsidR="008D5C17">
        <w:rPr>
          <w:rtl/>
        </w:rPr>
        <w:t xml:space="preserve">ی </w:t>
      </w:r>
      <w:r w:rsidRPr="008D5C17">
        <w:rPr>
          <w:rtl/>
        </w:rPr>
        <w:t>پيامبر نكرد و هيچ چيز از آن‌ها را بين ورثه تقسيم نكرد، فقط درآمد آن‌ها را در ميان همان افراد</w:t>
      </w:r>
      <w:r w:rsidR="008D5C17">
        <w:rPr>
          <w:rtl/>
        </w:rPr>
        <w:t xml:space="preserve">ی </w:t>
      </w:r>
      <w:r w:rsidRPr="008D5C17">
        <w:rPr>
          <w:rtl/>
        </w:rPr>
        <w:t>كه قبلاً تقسيم م</w:t>
      </w:r>
      <w:r w:rsidR="008D5C17">
        <w:rPr>
          <w:rtl/>
        </w:rPr>
        <w:t>ی‌</w:t>
      </w:r>
      <w:r w:rsidRPr="008D5C17">
        <w:rPr>
          <w:rtl/>
        </w:rPr>
        <w:t>شد، تقسيم م</w:t>
      </w:r>
      <w:r w:rsidR="008D5C17">
        <w:rPr>
          <w:rtl/>
        </w:rPr>
        <w:t>ی‌</w:t>
      </w:r>
      <w:r w:rsidRPr="008D5C17">
        <w:rPr>
          <w:rtl/>
        </w:rPr>
        <w:t>كرد، بعد از او به دست حسن بن عل</w:t>
      </w:r>
      <w:r w:rsidR="008D5C17">
        <w:rPr>
          <w:rtl/>
        </w:rPr>
        <w:t xml:space="preserve">ی </w:t>
      </w:r>
      <w:r w:rsidRPr="008D5C17">
        <w:rPr>
          <w:rtl/>
        </w:rPr>
        <w:t>و بعد از او حسين بن علي</w:t>
      </w:r>
      <w:r w:rsidR="005C7FA8" w:rsidRPr="003E3A1E">
        <w:rPr>
          <w:rFonts w:cs="CTraditional Arabic"/>
          <w:rtl/>
        </w:rPr>
        <w:t>ب</w:t>
      </w:r>
      <w:r w:rsidRPr="008D5C17">
        <w:rPr>
          <w:rtl/>
        </w:rPr>
        <w:t xml:space="preserve"> و بعد از او به دست عل</w:t>
      </w:r>
      <w:r w:rsidR="008D5C17">
        <w:rPr>
          <w:rtl/>
        </w:rPr>
        <w:t xml:space="preserve">ی </w:t>
      </w:r>
      <w:r w:rsidRPr="008D5C17">
        <w:rPr>
          <w:rtl/>
        </w:rPr>
        <w:t>بن حسين و بعد از او به دست حسين بن حسن و بعد از او به دست زيد بن حسين و بعد از به دست عبدالله بن حسين بود.</w:t>
      </w:r>
    </w:p>
    <w:p w:rsidR="004754A0" w:rsidRPr="008D5C17" w:rsidRDefault="004754A0" w:rsidP="008D5C17">
      <w:pPr>
        <w:pStyle w:val="a6"/>
        <w:rPr>
          <w:rtl/>
        </w:rPr>
      </w:pPr>
      <w:r w:rsidRPr="008D5C17">
        <w:rPr>
          <w:rtl/>
        </w:rPr>
        <w:t>سپس طبق روايت برقان</w:t>
      </w:r>
      <w:r w:rsidR="008D5C17">
        <w:rPr>
          <w:rtl/>
        </w:rPr>
        <w:t xml:space="preserve">ی </w:t>
      </w:r>
      <w:r w:rsidRPr="008D5C17">
        <w:rPr>
          <w:rtl/>
        </w:rPr>
        <w:t>در صحيحش سرپرست</w:t>
      </w:r>
      <w:r w:rsidR="008D5C17">
        <w:rPr>
          <w:rtl/>
        </w:rPr>
        <w:t xml:space="preserve">ی </w:t>
      </w:r>
      <w:r w:rsidRPr="008D5C17">
        <w:rPr>
          <w:rtl/>
        </w:rPr>
        <w:t>آن‌ها را فرزندان عباس به دست گرفتند، تمام افراد مذكور بزرگان اهل بيت بوده و از ديدگاه شيعه مورد اعتماد و ائمه‌</w:t>
      </w:r>
      <w:r w:rsidR="008D5C17">
        <w:rPr>
          <w:rtl/>
        </w:rPr>
        <w:t xml:space="preserve">ی </w:t>
      </w:r>
      <w:r w:rsidRPr="008D5C17">
        <w:rPr>
          <w:rtl/>
        </w:rPr>
        <w:t>آن‌ها هستند و از هيچ‌ يك از افراد فوق روايت نشده كه فدك و ديگر موارد مانند آن را تصرف كرده باشند و ‌يا كس</w:t>
      </w:r>
      <w:r w:rsidR="008D5C17">
        <w:rPr>
          <w:rtl/>
        </w:rPr>
        <w:t xml:space="preserve">ی </w:t>
      </w:r>
      <w:r w:rsidRPr="008D5C17">
        <w:rPr>
          <w:rtl/>
        </w:rPr>
        <w:t>از آن‌ها ارث برده باشد، اگر آنچه م</w:t>
      </w:r>
      <w:r w:rsidR="008D5C17">
        <w:rPr>
          <w:rtl/>
        </w:rPr>
        <w:t>ی‌</w:t>
      </w:r>
      <w:r w:rsidRPr="008D5C17">
        <w:rPr>
          <w:rtl/>
        </w:rPr>
        <w:t>گويند حق م</w:t>
      </w:r>
      <w:r w:rsidR="008D5C17">
        <w:rPr>
          <w:rtl/>
        </w:rPr>
        <w:t>ی‌</w:t>
      </w:r>
      <w:r w:rsidRPr="008D5C17">
        <w:rPr>
          <w:rtl/>
        </w:rPr>
        <w:t>بود، قطعاً علي</w:t>
      </w:r>
      <w:r w:rsidR="005C7FA8" w:rsidRPr="008D5C17">
        <w:rPr>
          <w:rFonts w:ascii="B Lotus" w:hAnsi="B Lotus"/>
        </w:rPr>
        <w:sym w:font="AGA Arabesque" w:char="F074"/>
      </w:r>
      <w:r w:rsidRPr="008D5C17">
        <w:rPr>
          <w:rtl/>
        </w:rPr>
        <w:t xml:space="preserve"> ‌يا‌ يك</w:t>
      </w:r>
      <w:r w:rsidR="008D5C17">
        <w:rPr>
          <w:rtl/>
        </w:rPr>
        <w:t xml:space="preserve">ی </w:t>
      </w:r>
      <w:r w:rsidRPr="008D5C17">
        <w:rPr>
          <w:rtl/>
        </w:rPr>
        <w:t>از افراد اهل بيت بعد از آنكه بر آن‌ها تسلط پيدا كرد، آن‌ها را تصرف م</w:t>
      </w:r>
      <w:r w:rsidR="008D5C17">
        <w:rPr>
          <w:rtl/>
        </w:rPr>
        <w:t>ی‌</w:t>
      </w:r>
      <w:r w:rsidRPr="008D5C17">
        <w:rPr>
          <w:rtl/>
        </w:rPr>
        <w:t>كرد و در اختيار م</w:t>
      </w:r>
      <w:r w:rsidR="008D5C17">
        <w:rPr>
          <w:rtl/>
        </w:rPr>
        <w:t>ی‌</w:t>
      </w:r>
      <w:r w:rsidRPr="008D5C17">
        <w:rPr>
          <w:rtl/>
        </w:rPr>
        <w:t>گرفت</w:t>
      </w:r>
      <w:r w:rsidRPr="008D5C17">
        <w:rPr>
          <w:vertAlign w:val="superscript"/>
          <w:rtl/>
        </w:rPr>
        <w:t>(</w:t>
      </w:r>
      <w:r w:rsidRPr="008D5C17">
        <w:rPr>
          <w:rStyle w:val="FootnoteReference"/>
          <w:rFonts w:ascii="Tahoma" w:hAnsi="Tahoma" w:cs="B Lotus"/>
          <w:rtl/>
        </w:rPr>
        <w:footnoteReference w:id="36"/>
      </w:r>
      <w:r w:rsidRPr="008D5C17">
        <w:rPr>
          <w:vertAlign w:val="superscript"/>
          <w:rtl/>
        </w:rPr>
        <w:t>)</w:t>
      </w:r>
      <w:r w:rsidRPr="008D5C17">
        <w:rPr>
          <w:rtl/>
        </w:rPr>
        <w:t>، در حال</w:t>
      </w:r>
      <w:r w:rsidR="008D5C17">
        <w:rPr>
          <w:rtl/>
        </w:rPr>
        <w:t xml:space="preserve">ی </w:t>
      </w:r>
      <w:r w:rsidRPr="008D5C17">
        <w:rPr>
          <w:rtl/>
        </w:rPr>
        <w:t>كه چنين نبوده و نشده ‌است.</w:t>
      </w:r>
    </w:p>
    <w:p w:rsidR="004754A0" w:rsidRPr="008D5C17" w:rsidRDefault="004754A0" w:rsidP="008D5C17">
      <w:pPr>
        <w:pStyle w:val="a6"/>
        <w:rPr>
          <w:rtl/>
        </w:rPr>
      </w:pPr>
      <w:r w:rsidRPr="008D5C17">
        <w:rPr>
          <w:rtl/>
        </w:rPr>
        <w:t>ابن كثير می‌گويد: برخ</w:t>
      </w:r>
      <w:r w:rsidR="008D5C17">
        <w:rPr>
          <w:rtl/>
        </w:rPr>
        <w:t xml:space="preserve">ی </w:t>
      </w:r>
      <w:r w:rsidRPr="008D5C17">
        <w:rPr>
          <w:rtl/>
        </w:rPr>
        <w:t>در اين موضوع با جهالت و نادان</w:t>
      </w:r>
      <w:r w:rsidR="008D5C17">
        <w:rPr>
          <w:rtl/>
        </w:rPr>
        <w:t xml:space="preserve">ی </w:t>
      </w:r>
      <w:r w:rsidRPr="008D5C17">
        <w:rPr>
          <w:rtl/>
        </w:rPr>
        <w:t>سخنها گفته‌اند و در چيز</w:t>
      </w:r>
      <w:r w:rsidR="008D5C17">
        <w:rPr>
          <w:rtl/>
        </w:rPr>
        <w:t xml:space="preserve">ی </w:t>
      </w:r>
      <w:r w:rsidRPr="008D5C17">
        <w:rPr>
          <w:rtl/>
        </w:rPr>
        <w:t>كه علم نداشتند خودشان را به تكلف انداختند، از رو</w:t>
      </w:r>
      <w:r w:rsidR="008D5C17">
        <w:rPr>
          <w:rtl/>
        </w:rPr>
        <w:t xml:space="preserve">ی </w:t>
      </w:r>
      <w:r w:rsidRPr="008D5C17">
        <w:rPr>
          <w:rtl/>
        </w:rPr>
        <w:t>جهل و نادان</w:t>
      </w:r>
      <w:r w:rsidR="008D5C17">
        <w:rPr>
          <w:rtl/>
        </w:rPr>
        <w:t xml:space="preserve">ی </w:t>
      </w:r>
      <w:r w:rsidRPr="008D5C17">
        <w:rPr>
          <w:rtl/>
        </w:rPr>
        <w:t>دروغ گفتند و چون نتوانستند آن را درست بفهمند، در مسئله‌ا</w:t>
      </w:r>
      <w:r w:rsidR="008D5C17">
        <w:rPr>
          <w:rtl/>
        </w:rPr>
        <w:t xml:space="preserve">ی </w:t>
      </w:r>
      <w:r w:rsidRPr="008D5C17">
        <w:rPr>
          <w:rtl/>
        </w:rPr>
        <w:t>دخالت كردند كه به آن‌ها مربوط نم</w:t>
      </w:r>
      <w:r w:rsidR="008D5C17">
        <w:rPr>
          <w:rtl/>
        </w:rPr>
        <w:t>ی‌</w:t>
      </w:r>
      <w:r w:rsidRPr="008D5C17">
        <w:rPr>
          <w:rtl/>
        </w:rPr>
        <w:t>شد</w:t>
      </w:r>
      <w:r w:rsidRPr="008D5C17">
        <w:rPr>
          <w:vertAlign w:val="superscript"/>
          <w:rtl/>
        </w:rPr>
        <w:t>(</w:t>
      </w:r>
      <w:r w:rsidRPr="008D5C17">
        <w:rPr>
          <w:rStyle w:val="FootnoteReference"/>
          <w:rFonts w:ascii="Tahoma" w:hAnsi="Tahoma" w:cs="B Lotus"/>
          <w:rtl/>
        </w:rPr>
        <w:footnoteReference w:id="37"/>
      </w:r>
      <w:r w:rsidRPr="008D5C17">
        <w:rPr>
          <w:vertAlign w:val="superscript"/>
          <w:rtl/>
        </w:rPr>
        <w:t>)</w:t>
      </w:r>
      <w:r w:rsidRPr="008D5C17">
        <w:rPr>
          <w:rtl/>
        </w:rPr>
        <w:t>. اگر مسائل را آنطور كه م</w:t>
      </w:r>
      <w:r w:rsidR="008D5C17">
        <w:rPr>
          <w:rtl/>
        </w:rPr>
        <w:t>ی‌</w:t>
      </w:r>
      <w:r w:rsidRPr="008D5C17">
        <w:rPr>
          <w:rtl/>
        </w:rPr>
        <w:t>بايست، درست م</w:t>
      </w:r>
      <w:r w:rsidR="008D5C17">
        <w:rPr>
          <w:rtl/>
        </w:rPr>
        <w:t>ی‌</w:t>
      </w:r>
      <w:r w:rsidRPr="008D5C17">
        <w:rPr>
          <w:rtl/>
        </w:rPr>
        <w:t>فهميدند قطعاً فضيلت و مقام ابوبكر صديق</w:t>
      </w:r>
      <w:r w:rsidR="005C7FA8" w:rsidRPr="008D5C17">
        <w:rPr>
          <w:rFonts w:ascii="B Lotus" w:hAnsi="B Lotus"/>
        </w:rPr>
        <w:sym w:font="AGA Arabesque" w:char="F074"/>
      </w:r>
      <w:r w:rsidRPr="008D5C17">
        <w:rPr>
          <w:rtl/>
        </w:rPr>
        <w:t xml:space="preserve"> را درك م</w:t>
      </w:r>
      <w:r w:rsidR="008D5C17">
        <w:rPr>
          <w:rtl/>
        </w:rPr>
        <w:t>ی‌</w:t>
      </w:r>
      <w:r w:rsidRPr="008D5C17">
        <w:rPr>
          <w:rtl/>
        </w:rPr>
        <w:t>كردند و عذرش را م</w:t>
      </w:r>
      <w:r w:rsidR="008D5C17">
        <w:rPr>
          <w:rtl/>
        </w:rPr>
        <w:t>ی‌</w:t>
      </w:r>
      <w:r w:rsidRPr="008D5C17">
        <w:rPr>
          <w:rtl/>
        </w:rPr>
        <w:t>پذيرفتند، همان چيز</w:t>
      </w:r>
      <w:r w:rsidR="008D5C17">
        <w:rPr>
          <w:rtl/>
        </w:rPr>
        <w:t xml:space="preserve">ی </w:t>
      </w:r>
      <w:r w:rsidRPr="008D5C17">
        <w:rPr>
          <w:rtl/>
        </w:rPr>
        <w:t>كه بر تمام افراد مسلمان پذيرش آن واجب است، ليكن آن‌ها به متشابه تمسك جستند و امور معلوم نزد ائمه‌</w:t>
      </w:r>
      <w:r w:rsidR="008D5C17">
        <w:rPr>
          <w:rtl/>
        </w:rPr>
        <w:t xml:space="preserve">ی </w:t>
      </w:r>
      <w:r w:rsidRPr="008D5C17">
        <w:rPr>
          <w:rtl/>
        </w:rPr>
        <w:t>اسلام</w:t>
      </w:r>
      <w:r w:rsidR="00532113" w:rsidRPr="008D5C17">
        <w:rPr>
          <w:rFonts w:hint="cs"/>
          <w:rtl/>
        </w:rPr>
        <w:t xml:space="preserve"> </w:t>
      </w:r>
      <w:r w:rsidR="00532113" w:rsidRPr="008D5C17">
        <w:rPr>
          <w:rtl/>
        </w:rPr>
        <w:t>-</w:t>
      </w:r>
      <w:r w:rsidRPr="008D5C17">
        <w:rPr>
          <w:rtl/>
        </w:rPr>
        <w:t>از صحابه و تابعين گرفته تا علما</w:t>
      </w:r>
      <w:r w:rsidR="008D5C17">
        <w:rPr>
          <w:rtl/>
        </w:rPr>
        <w:t xml:space="preserve">ی </w:t>
      </w:r>
      <w:r w:rsidRPr="008D5C17">
        <w:rPr>
          <w:rtl/>
        </w:rPr>
        <w:t>معتبر</w:t>
      </w:r>
      <w:r w:rsidR="008D5C17">
        <w:rPr>
          <w:rtl/>
        </w:rPr>
        <w:t xml:space="preserve">ی </w:t>
      </w:r>
      <w:r w:rsidRPr="008D5C17">
        <w:rPr>
          <w:rtl/>
        </w:rPr>
        <w:t>كه بعد از آن‌ها بودند- را ترك كردند</w:t>
      </w:r>
      <w:r w:rsidRPr="008D5C17">
        <w:rPr>
          <w:vertAlign w:val="superscript"/>
          <w:rtl/>
        </w:rPr>
        <w:t>(</w:t>
      </w:r>
      <w:r w:rsidRPr="008D5C17">
        <w:rPr>
          <w:rStyle w:val="FootnoteReference"/>
          <w:rFonts w:ascii="Tahoma" w:hAnsi="Tahoma" w:cs="B Lotus"/>
          <w:rtl/>
        </w:rPr>
        <w:footnoteReference w:id="38"/>
      </w:r>
      <w:r w:rsidRPr="008D5C17">
        <w:rPr>
          <w:vertAlign w:val="superscript"/>
          <w:rtl/>
        </w:rPr>
        <w:t>)</w:t>
      </w:r>
      <w:r w:rsidRPr="008D5C17">
        <w:rPr>
          <w:rtl/>
        </w:rPr>
        <w:t xml:space="preserve">. </w:t>
      </w:r>
      <w:r w:rsidRPr="008D5C17">
        <w:rPr>
          <w:vertAlign w:val="superscript"/>
          <w:rtl/>
        </w:rPr>
        <w:t>(</w:t>
      </w:r>
      <w:r w:rsidRPr="008D5C17">
        <w:rPr>
          <w:rStyle w:val="FootnoteReference"/>
          <w:rFonts w:ascii="Tahoma" w:hAnsi="Tahoma" w:cs="B Lotus"/>
          <w:rtl/>
        </w:rPr>
        <w:footnoteReference w:id="39"/>
      </w:r>
      <w:r w:rsidRPr="008D5C17">
        <w:rPr>
          <w:vertAlign w:val="superscript"/>
          <w:rtl/>
        </w:rPr>
        <w:t>)</w:t>
      </w:r>
      <w:r w:rsidRPr="008D5C17">
        <w:rPr>
          <w:rtl/>
        </w:rPr>
        <w:t>.</w:t>
      </w:r>
    </w:p>
    <w:p w:rsidR="00017106" w:rsidRPr="008D5C17" w:rsidRDefault="00017106" w:rsidP="008D5C17">
      <w:pPr>
        <w:pStyle w:val="a6"/>
        <w:rPr>
          <w:rtl/>
        </w:rPr>
        <w:sectPr w:rsidR="00017106" w:rsidRPr="008D5C17" w:rsidSect="000B6D52">
          <w:headerReference w:type="default" r:id="rId20"/>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1" w:name="_Toc301797366"/>
      <w:bookmarkStart w:id="12" w:name="_Toc351501582"/>
      <w:bookmarkStart w:id="13" w:name="_Toc418286792"/>
      <w:r w:rsidRPr="008D5C17">
        <w:rPr>
          <w:rtl/>
        </w:rPr>
        <w:t>فاطمه</w:t>
      </w:r>
      <w:r w:rsidR="005C7FA8" w:rsidRPr="003E3A1E">
        <w:rPr>
          <w:rFonts w:cs="CTraditional Arabic"/>
          <w:b w:val="0"/>
          <w:bCs w:val="0"/>
          <w:rtl/>
        </w:rPr>
        <w:t>ل</w:t>
      </w:r>
      <w:r w:rsidRPr="008D5C17">
        <w:rPr>
          <w:rtl/>
        </w:rPr>
        <w:t xml:space="preserve"> از زنان کامل و سید زنان بهشت است</w:t>
      </w:r>
      <w:bookmarkEnd w:id="11"/>
      <w:bookmarkEnd w:id="12"/>
      <w:bookmarkEnd w:id="13"/>
    </w:p>
    <w:p w:rsidR="004754A0" w:rsidRPr="008D5C17" w:rsidRDefault="004754A0" w:rsidP="008D5C17">
      <w:pPr>
        <w:pStyle w:val="a6"/>
        <w:rPr>
          <w:rtl/>
        </w:rPr>
      </w:pPr>
      <w:r w:rsidRPr="008D5C17">
        <w:rPr>
          <w:rtl/>
        </w:rPr>
        <w:t xml:space="preserve">در </w:t>
      </w:r>
      <w:r w:rsidR="00532113" w:rsidRPr="008D5C17">
        <w:rPr>
          <w:rFonts w:hint="cs"/>
          <w:rtl/>
        </w:rPr>
        <w:t>[</w:t>
      </w:r>
      <w:r w:rsidRPr="008D5C17">
        <w:rPr>
          <w:rFonts w:ascii="mylotus" w:hAnsi="mylotus" w:cs="mylotus"/>
          <w:rtl/>
        </w:rPr>
        <w:t xml:space="preserve">فتاوی </w:t>
      </w:r>
      <w:r w:rsidRPr="008D5C17">
        <w:rPr>
          <w:rtl/>
        </w:rPr>
        <w:t>اللجنة الدائمة: 3/235</w:t>
      </w:r>
      <w:r w:rsidR="00532113" w:rsidRPr="008D5C17">
        <w:rPr>
          <w:rFonts w:hint="cs"/>
          <w:rtl/>
        </w:rPr>
        <w:t>]</w:t>
      </w:r>
      <w:r w:rsidRPr="008D5C17">
        <w:rPr>
          <w:rtl/>
        </w:rPr>
        <w:t xml:space="preserve"> آمده‌ که‌ پیامبر</w:t>
      </w:r>
      <w:r w:rsidR="00532113" w:rsidRPr="008D5C17">
        <w:rPr>
          <w:rFonts w:ascii="B Lotus" w:hAnsi="B Lotus"/>
        </w:rPr>
        <w:sym w:font="AGA Arabesque" w:char="F072"/>
      </w:r>
      <w:r w:rsidRPr="008D5C17">
        <w:rPr>
          <w:rtl/>
        </w:rPr>
        <w:t xml:space="preserve"> به‌ فاطمه‌ مژده‌ داد که‌ ایشان سید و بزرگ زنان بهشت می‌باشند.</w:t>
      </w:r>
    </w:p>
    <w:p w:rsidR="004754A0" w:rsidRPr="008D5C17" w:rsidRDefault="004754A0" w:rsidP="008D5C17">
      <w:pPr>
        <w:pStyle w:val="a6"/>
        <w:rPr>
          <w:rtl/>
        </w:rPr>
      </w:pPr>
      <w:r w:rsidRPr="008D5C17">
        <w:rPr>
          <w:rtl/>
        </w:rPr>
        <w:t xml:space="preserve">و در </w:t>
      </w:r>
      <w:r w:rsidR="00532113" w:rsidRPr="008D5C17">
        <w:rPr>
          <w:rFonts w:hint="cs"/>
          <w:rtl/>
        </w:rPr>
        <w:t>[</w:t>
      </w:r>
      <w:r w:rsidRPr="008D5C17">
        <w:rPr>
          <w:rtl/>
        </w:rPr>
        <w:t>فتاوی و مقالات ابن باز: 7/402</w:t>
      </w:r>
      <w:r w:rsidR="00532113" w:rsidRPr="008D5C17">
        <w:rPr>
          <w:rFonts w:hint="cs"/>
          <w:rtl/>
        </w:rPr>
        <w:t>]</w:t>
      </w:r>
      <w:r w:rsidRPr="008D5C17">
        <w:rPr>
          <w:rtl/>
        </w:rPr>
        <w:t xml:space="preserve"> آمده‌: ... از میان مردها افراد زیادی به‌ درجه‌ی کمال دست یافته‌اند، اما محمد</w:t>
      </w:r>
      <w:r w:rsidR="00532113" w:rsidRPr="008D5C17">
        <w:rPr>
          <w:rFonts w:ascii="B Lotus" w:hAnsi="B Lotus"/>
        </w:rPr>
        <w:sym w:font="AGA Arabesque" w:char="F072"/>
      </w:r>
      <w:r w:rsidRPr="008D5C17">
        <w:rPr>
          <w:rtl/>
        </w:rPr>
        <w:t xml:space="preserve"> از همه‌ی آن‌ها کامل‌تر و فاضل‌تر است</w:t>
      </w:r>
      <w:r w:rsidR="00532113" w:rsidRPr="008D5C17">
        <w:rPr>
          <w:rtl/>
        </w:rPr>
        <w:t>،</w:t>
      </w:r>
      <w:r w:rsidRPr="008D5C17">
        <w:rPr>
          <w:rtl/>
        </w:rPr>
        <w:t xml:space="preserve"> زیرا در روایت صحیحی از پیامبر</w:t>
      </w:r>
      <w:r w:rsidR="00532113" w:rsidRPr="008D5C17">
        <w:rPr>
          <w:rFonts w:ascii="B Lotus" w:hAnsi="B Lotus"/>
        </w:rPr>
        <w:sym w:font="AGA Arabesque" w:char="F072"/>
      </w:r>
      <w:r w:rsidRPr="008D5C17">
        <w:rPr>
          <w:rtl/>
        </w:rPr>
        <w:t xml:space="preserve"> نقل شده‌ که‌ فرمودند: </w:t>
      </w:r>
      <w:r w:rsidRPr="008D5C17">
        <w:rPr>
          <w:rFonts w:cs="Traditional Arabic"/>
          <w:rtl/>
        </w:rPr>
        <w:t>«</w:t>
      </w:r>
      <w:r w:rsidR="00532113" w:rsidRPr="008D5C17">
        <w:rPr>
          <w:rStyle w:val="Char2"/>
          <w:rFonts w:hint="eastAsia"/>
          <w:rtl/>
        </w:rPr>
        <w:t>كَمُلَ</w:t>
      </w:r>
      <w:r w:rsidR="00532113" w:rsidRPr="008D5C17">
        <w:rPr>
          <w:rStyle w:val="Char2"/>
          <w:rtl/>
        </w:rPr>
        <w:t xml:space="preserve"> </w:t>
      </w:r>
      <w:r w:rsidR="00532113" w:rsidRPr="008D5C17">
        <w:rPr>
          <w:rStyle w:val="Char2"/>
          <w:rFonts w:hint="eastAsia"/>
          <w:rtl/>
        </w:rPr>
        <w:t>مِنَ</w:t>
      </w:r>
      <w:r w:rsidR="00532113" w:rsidRPr="008D5C17">
        <w:rPr>
          <w:rStyle w:val="Char2"/>
          <w:rtl/>
        </w:rPr>
        <w:t xml:space="preserve"> </w:t>
      </w:r>
      <w:r w:rsidR="00532113" w:rsidRPr="008D5C17">
        <w:rPr>
          <w:rStyle w:val="Char2"/>
          <w:rFonts w:hint="eastAsia"/>
          <w:rtl/>
        </w:rPr>
        <w:t>الرِّجَالِ</w:t>
      </w:r>
      <w:r w:rsidR="00532113" w:rsidRPr="008D5C17">
        <w:rPr>
          <w:rStyle w:val="Char2"/>
          <w:rtl/>
        </w:rPr>
        <w:t xml:space="preserve"> </w:t>
      </w:r>
      <w:r w:rsidR="00532113" w:rsidRPr="008D5C17">
        <w:rPr>
          <w:rStyle w:val="Char2"/>
          <w:rFonts w:hint="eastAsia"/>
          <w:rtl/>
        </w:rPr>
        <w:t>كَثِيرٌ</w:t>
      </w:r>
      <w:r w:rsidR="00532113" w:rsidRPr="008D5C17">
        <w:rPr>
          <w:rStyle w:val="Char2"/>
          <w:rtl/>
        </w:rPr>
        <w:t xml:space="preserve"> </w:t>
      </w:r>
      <w:r w:rsidR="00532113" w:rsidRPr="008D5C17">
        <w:rPr>
          <w:rStyle w:val="Char2"/>
          <w:rFonts w:hint="eastAsia"/>
          <w:rtl/>
        </w:rPr>
        <w:t>وَلَمْ</w:t>
      </w:r>
      <w:r w:rsidR="00532113" w:rsidRPr="008D5C17">
        <w:rPr>
          <w:rStyle w:val="Char2"/>
          <w:rtl/>
        </w:rPr>
        <w:t xml:space="preserve"> </w:t>
      </w:r>
      <w:r w:rsidR="00532113" w:rsidRPr="008D5C17">
        <w:rPr>
          <w:rStyle w:val="Char2"/>
          <w:rFonts w:hint="eastAsia"/>
          <w:rtl/>
        </w:rPr>
        <w:t>يَكْمُلْ</w:t>
      </w:r>
      <w:r w:rsidR="00532113" w:rsidRPr="008D5C17">
        <w:rPr>
          <w:rStyle w:val="Char2"/>
          <w:rtl/>
        </w:rPr>
        <w:t xml:space="preserve"> </w:t>
      </w:r>
      <w:r w:rsidR="00532113" w:rsidRPr="008D5C17">
        <w:rPr>
          <w:rStyle w:val="Char2"/>
          <w:rFonts w:hint="eastAsia"/>
          <w:rtl/>
        </w:rPr>
        <w:t>مِنَ</w:t>
      </w:r>
      <w:r w:rsidR="00532113" w:rsidRPr="008D5C17">
        <w:rPr>
          <w:rStyle w:val="Char2"/>
          <w:rtl/>
        </w:rPr>
        <w:t xml:space="preserve"> </w:t>
      </w:r>
      <w:r w:rsidR="00532113" w:rsidRPr="008D5C17">
        <w:rPr>
          <w:rStyle w:val="Char2"/>
          <w:rFonts w:hint="eastAsia"/>
          <w:rtl/>
        </w:rPr>
        <w:t>النِّسَاءِ</w:t>
      </w:r>
      <w:r w:rsidR="00532113" w:rsidRPr="008D5C17">
        <w:rPr>
          <w:rStyle w:val="Char2"/>
          <w:rtl/>
        </w:rPr>
        <w:t xml:space="preserve"> </w:t>
      </w:r>
      <w:r w:rsidR="00532113" w:rsidRPr="008D5C17">
        <w:rPr>
          <w:rStyle w:val="Char2"/>
          <w:rFonts w:hint="eastAsia"/>
          <w:rtl/>
        </w:rPr>
        <w:t>إِلاَّ</w:t>
      </w:r>
      <w:r w:rsidR="00532113" w:rsidRPr="008D5C17">
        <w:rPr>
          <w:rStyle w:val="Char2"/>
          <w:rtl/>
        </w:rPr>
        <w:t xml:space="preserve"> </w:t>
      </w:r>
      <w:r w:rsidR="00532113" w:rsidRPr="008D5C17">
        <w:rPr>
          <w:rStyle w:val="Char2"/>
          <w:rFonts w:hint="eastAsia"/>
          <w:rtl/>
        </w:rPr>
        <w:t>مَرْيَمُ</w:t>
      </w:r>
      <w:r w:rsidR="00532113" w:rsidRPr="008D5C17">
        <w:rPr>
          <w:rStyle w:val="Char2"/>
          <w:rtl/>
        </w:rPr>
        <w:t xml:space="preserve"> </w:t>
      </w:r>
      <w:r w:rsidR="00532113" w:rsidRPr="008D5C17">
        <w:rPr>
          <w:rStyle w:val="Char2"/>
          <w:rFonts w:hint="eastAsia"/>
          <w:rtl/>
        </w:rPr>
        <w:t>ابْنَةُ</w:t>
      </w:r>
      <w:r w:rsidR="00532113" w:rsidRPr="008D5C17">
        <w:rPr>
          <w:rStyle w:val="Char2"/>
          <w:rtl/>
        </w:rPr>
        <w:t xml:space="preserve"> </w:t>
      </w:r>
      <w:r w:rsidR="00532113" w:rsidRPr="008D5C17">
        <w:rPr>
          <w:rStyle w:val="Char2"/>
          <w:rFonts w:hint="eastAsia"/>
          <w:rtl/>
        </w:rPr>
        <w:t>عِمْرَانَ</w:t>
      </w:r>
      <w:r w:rsidR="00532113" w:rsidRPr="008D5C17">
        <w:rPr>
          <w:rStyle w:val="Char2"/>
          <w:rtl/>
        </w:rPr>
        <w:t xml:space="preserve"> </w:t>
      </w:r>
      <w:r w:rsidR="00532113" w:rsidRPr="008D5C17">
        <w:rPr>
          <w:rStyle w:val="Char2"/>
          <w:rFonts w:hint="eastAsia"/>
          <w:rtl/>
        </w:rPr>
        <w:t>وَآسِيَةُ</w:t>
      </w:r>
      <w:r w:rsidR="00532113" w:rsidRPr="008D5C17">
        <w:rPr>
          <w:rStyle w:val="Char2"/>
          <w:rtl/>
        </w:rPr>
        <w:t xml:space="preserve"> </w:t>
      </w:r>
      <w:r w:rsidR="00532113" w:rsidRPr="008D5C17">
        <w:rPr>
          <w:rStyle w:val="Char2"/>
          <w:rFonts w:hint="eastAsia"/>
          <w:rtl/>
        </w:rPr>
        <w:t>امْرَأَةُ</w:t>
      </w:r>
      <w:r w:rsidR="00532113" w:rsidRPr="008D5C17">
        <w:rPr>
          <w:rStyle w:val="Char2"/>
          <w:rtl/>
        </w:rPr>
        <w:t xml:space="preserve"> </w:t>
      </w:r>
      <w:r w:rsidR="00532113" w:rsidRPr="008D5C17">
        <w:rPr>
          <w:rStyle w:val="Char2"/>
          <w:rFonts w:hint="eastAsia"/>
          <w:rtl/>
        </w:rPr>
        <w:t>فِرْعَوْنَ</w:t>
      </w:r>
      <w:r w:rsidR="00532113" w:rsidRPr="008D5C17">
        <w:rPr>
          <w:rStyle w:val="Char2"/>
          <w:rtl/>
        </w:rPr>
        <w:t xml:space="preserve"> </w:t>
      </w:r>
      <w:r w:rsidR="00532113" w:rsidRPr="008D5C17">
        <w:rPr>
          <w:rStyle w:val="Char2"/>
          <w:rFonts w:hint="eastAsia"/>
          <w:rtl/>
        </w:rPr>
        <w:t>وَفَضْلُ</w:t>
      </w:r>
      <w:r w:rsidR="00532113" w:rsidRPr="008D5C17">
        <w:rPr>
          <w:rStyle w:val="Char2"/>
          <w:rtl/>
        </w:rPr>
        <w:t xml:space="preserve"> </w:t>
      </w:r>
      <w:r w:rsidR="00532113" w:rsidRPr="008D5C17">
        <w:rPr>
          <w:rStyle w:val="Char2"/>
          <w:rFonts w:hint="eastAsia"/>
          <w:rtl/>
        </w:rPr>
        <w:t>عَائِشَةَ</w:t>
      </w:r>
      <w:r w:rsidR="00532113" w:rsidRPr="008D5C17">
        <w:rPr>
          <w:rStyle w:val="Char2"/>
          <w:rtl/>
        </w:rPr>
        <w:t xml:space="preserve"> </w:t>
      </w:r>
      <w:r w:rsidR="00532113" w:rsidRPr="008D5C17">
        <w:rPr>
          <w:rStyle w:val="Char2"/>
          <w:rFonts w:hint="eastAsia"/>
          <w:rtl/>
        </w:rPr>
        <w:t>عَلَى</w:t>
      </w:r>
      <w:r w:rsidR="00532113" w:rsidRPr="008D5C17">
        <w:rPr>
          <w:rStyle w:val="Char2"/>
          <w:rtl/>
        </w:rPr>
        <w:t xml:space="preserve"> </w:t>
      </w:r>
      <w:r w:rsidR="00532113" w:rsidRPr="008D5C17">
        <w:rPr>
          <w:rStyle w:val="Char2"/>
          <w:rFonts w:hint="eastAsia"/>
          <w:rtl/>
        </w:rPr>
        <w:t>النِّسَاءِ</w:t>
      </w:r>
      <w:r w:rsidR="00532113" w:rsidRPr="008D5C17">
        <w:rPr>
          <w:rStyle w:val="Char2"/>
          <w:rtl/>
        </w:rPr>
        <w:t xml:space="preserve"> </w:t>
      </w:r>
      <w:r w:rsidR="00532113" w:rsidRPr="008D5C17">
        <w:rPr>
          <w:rStyle w:val="Char2"/>
          <w:rFonts w:hint="eastAsia"/>
          <w:rtl/>
        </w:rPr>
        <w:t>كَفَضْلِ</w:t>
      </w:r>
      <w:r w:rsidR="00532113" w:rsidRPr="008D5C17">
        <w:rPr>
          <w:rStyle w:val="Char2"/>
          <w:rtl/>
        </w:rPr>
        <w:t xml:space="preserve"> </w:t>
      </w:r>
      <w:r w:rsidR="00532113" w:rsidRPr="008D5C17">
        <w:rPr>
          <w:rStyle w:val="Char2"/>
          <w:rFonts w:hint="eastAsia"/>
          <w:rtl/>
        </w:rPr>
        <w:t>الثَّرِيدِ</w:t>
      </w:r>
      <w:r w:rsidR="00532113" w:rsidRPr="008D5C17">
        <w:rPr>
          <w:rStyle w:val="Char2"/>
          <w:rtl/>
        </w:rPr>
        <w:t xml:space="preserve"> </w:t>
      </w:r>
      <w:r w:rsidR="00532113" w:rsidRPr="008D5C17">
        <w:rPr>
          <w:rStyle w:val="Char2"/>
          <w:rFonts w:hint="eastAsia"/>
          <w:rtl/>
        </w:rPr>
        <w:t>عَلَى</w:t>
      </w:r>
      <w:r w:rsidR="00532113" w:rsidRPr="008D5C17">
        <w:rPr>
          <w:rStyle w:val="Char2"/>
          <w:rtl/>
        </w:rPr>
        <w:t xml:space="preserve"> </w:t>
      </w:r>
      <w:r w:rsidR="00532113" w:rsidRPr="008D5C17">
        <w:rPr>
          <w:rStyle w:val="Char2"/>
          <w:rFonts w:hint="eastAsia"/>
          <w:rtl/>
        </w:rPr>
        <w:t>سَائِرِ</w:t>
      </w:r>
      <w:r w:rsidR="00532113" w:rsidRPr="008D5C17">
        <w:rPr>
          <w:rStyle w:val="Char2"/>
          <w:rtl/>
        </w:rPr>
        <w:t xml:space="preserve"> </w:t>
      </w:r>
      <w:r w:rsidR="00532113" w:rsidRPr="008D5C17">
        <w:rPr>
          <w:rStyle w:val="Char2"/>
          <w:rFonts w:hint="eastAsia"/>
          <w:rtl/>
        </w:rPr>
        <w:t>الطَّعَامِ</w:t>
      </w:r>
      <w:r w:rsidRPr="008D5C17">
        <w:rPr>
          <w:rFonts w:cs="Traditional Arabic"/>
          <w:rtl/>
        </w:rPr>
        <w:t>»</w:t>
      </w:r>
      <w:r w:rsidRPr="008D5C17">
        <w:rPr>
          <w:rtl/>
        </w:rPr>
        <w:t>.</w:t>
      </w:r>
    </w:p>
    <w:p w:rsidR="004754A0" w:rsidRPr="008D5C17" w:rsidRDefault="00532113" w:rsidP="008D5C17">
      <w:pPr>
        <w:pStyle w:val="a6"/>
        <w:rPr>
          <w:rtl/>
        </w:rPr>
      </w:pPr>
      <w:r w:rsidRPr="008D5C17">
        <w:rPr>
          <w:rFonts w:cs="Traditional Arabic" w:hint="cs"/>
          <w:rtl/>
        </w:rPr>
        <w:t>«</w:t>
      </w:r>
      <w:r w:rsidR="004754A0" w:rsidRPr="008D5C17">
        <w:rPr>
          <w:rtl/>
        </w:rPr>
        <w:t>مردهای زیادی به‌ درجه‌ی کمال رسیده‌اند، اما از میان زنان جز مریم دختر عمران و آسیه‌ دختر مزاحم (همسر فرعون) زن دیگری به‌ آن درجه‌ دست نیافته‌ است، و فضل و برتری عایشه‌ بر سایر زنان مانند فضل و برتری آب‌گوشت بر سایر غذاها است</w:t>
      </w:r>
      <w:r w:rsidRPr="008D5C17">
        <w:rPr>
          <w:rFonts w:cs="Traditional Arabic" w:hint="cs"/>
          <w:rtl/>
        </w:rPr>
        <w:t>»</w:t>
      </w:r>
      <w:r w:rsidR="004754A0" w:rsidRPr="008D5C17">
        <w:rPr>
          <w:rtl/>
        </w:rPr>
        <w:t>.</w:t>
      </w:r>
    </w:p>
    <w:p w:rsidR="004754A0" w:rsidRPr="008D5C17" w:rsidRDefault="004754A0" w:rsidP="008D5C17">
      <w:pPr>
        <w:pStyle w:val="a6"/>
        <w:rPr>
          <w:rtl/>
        </w:rPr>
      </w:pPr>
      <w:r w:rsidRPr="008D5C17">
        <w:rPr>
          <w:rtl/>
        </w:rPr>
        <w:t>و در روایاتی دیگر به‌ ثبوت رسیده‌ که‌ پیامبر</w:t>
      </w:r>
      <w:r w:rsidR="00532113" w:rsidRPr="008D5C17">
        <w:rPr>
          <w:rFonts w:ascii="B Lotus" w:hAnsi="B Lotus"/>
        </w:rPr>
        <w:sym w:font="AGA Arabesque" w:char="F072"/>
      </w:r>
      <w:r w:rsidRPr="008D5C17">
        <w:rPr>
          <w:rtl/>
        </w:rPr>
        <w:t xml:space="preserve"> فرمودند: خدیجه‌ دختر خویلد ك مادر فرزندان پیامبر</w:t>
      </w:r>
      <w:r w:rsidR="00532113" w:rsidRPr="008D5C17">
        <w:rPr>
          <w:rFonts w:ascii="B Lotus" w:hAnsi="B Lotus"/>
        </w:rPr>
        <w:sym w:font="AGA Arabesque" w:char="F072"/>
      </w:r>
      <w:r w:rsidRPr="008D5C17">
        <w:rPr>
          <w:rtl/>
        </w:rPr>
        <w:t xml:space="preserve"> جزو زنان کامل می‌باشد و به‌ همین سان راجع به‌ فاطمه‌ دختر پیامبر</w:t>
      </w:r>
      <w:r w:rsidR="00532113" w:rsidRPr="008D5C17">
        <w:rPr>
          <w:rFonts w:ascii="B Lotus" w:hAnsi="B Lotus"/>
        </w:rPr>
        <w:sym w:font="AGA Arabesque" w:char="F072"/>
      </w:r>
      <w:r w:rsidRPr="008D5C17">
        <w:rPr>
          <w:rtl/>
        </w:rPr>
        <w:t xml:space="preserve"> نیز به‌ ثبوت رسیده‌ که‌ فرمودند: ایشان سید زنان اهل بهشت می‌باشند، پس اینان (پنج زن ذکر شده‌) زنانی هستند که‌ در میان سایر زنان به‌ درجه‌ی کمال دست یافته‌اند.</w:t>
      </w:r>
    </w:p>
    <w:p w:rsidR="004754A0" w:rsidRPr="008D5C17" w:rsidRDefault="004754A0" w:rsidP="008D5C17">
      <w:pPr>
        <w:pStyle w:val="a6"/>
        <w:rPr>
          <w:rtl/>
        </w:rPr>
      </w:pPr>
      <w:r w:rsidRPr="008D5C17">
        <w:rPr>
          <w:rtl/>
        </w:rPr>
        <w:t>عقیده‌ای که‌ پیروان امام محمد بن عبدالوهاب بدان ایمان دارند و دانشمندان فرهیخته‌ی ایشان بدان تصریح می‌نمایند عبارت است از اینکه: فاطمه‌ی زهرا، جزو زنان کامل و سید زنان بهشت می‌باشد</w:t>
      </w:r>
      <w:r w:rsidRPr="008D5C17">
        <w:rPr>
          <w:vertAlign w:val="superscript"/>
          <w:rtl/>
        </w:rPr>
        <w:t>(</w:t>
      </w:r>
      <w:r w:rsidRPr="008D5C17">
        <w:rPr>
          <w:rStyle w:val="FootnoteReference"/>
          <w:rFonts w:ascii="Tahoma" w:hAnsi="Tahoma" w:cs="B Lotus"/>
          <w:rtl/>
        </w:rPr>
        <w:footnoteReference w:id="40"/>
      </w:r>
      <w:r w:rsidRPr="008D5C17">
        <w:rPr>
          <w:vertAlign w:val="superscript"/>
          <w:rtl/>
        </w:rPr>
        <w:t>)</w:t>
      </w:r>
      <w:r w:rsidRPr="008D5C17">
        <w:rPr>
          <w:rtl/>
        </w:rPr>
        <w:t>.</w:t>
      </w:r>
    </w:p>
    <w:p w:rsidR="00017106" w:rsidRPr="008D5C17" w:rsidRDefault="00017106" w:rsidP="008D5C17">
      <w:pPr>
        <w:pStyle w:val="a6"/>
        <w:rPr>
          <w:rtl/>
        </w:rPr>
        <w:sectPr w:rsidR="00017106" w:rsidRPr="008D5C17" w:rsidSect="00017106">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4" w:name="_Toc301797367"/>
      <w:bookmarkStart w:id="15" w:name="_Toc351501583"/>
      <w:bookmarkStart w:id="16" w:name="_Toc418286793"/>
      <w:r w:rsidRPr="008D5C17">
        <w:rPr>
          <w:rtl/>
        </w:rPr>
        <w:t>فاطمه زهرا</w:t>
      </w:r>
      <w:r w:rsidR="005C7FA8" w:rsidRPr="003E3A1E">
        <w:rPr>
          <w:rFonts w:cs="CTraditional Arabic"/>
          <w:b w:val="0"/>
          <w:bCs w:val="0"/>
          <w:rtl/>
        </w:rPr>
        <w:t>ل</w:t>
      </w:r>
      <w:r w:rsidRPr="008D5C17">
        <w:rPr>
          <w:rtl/>
        </w:rPr>
        <w:t>، شهادت یا وفات؟</w:t>
      </w:r>
      <w:bookmarkEnd w:id="14"/>
      <w:bookmarkEnd w:id="15"/>
      <w:bookmarkEnd w:id="16"/>
      <w:r w:rsidRPr="008D5C17">
        <w:rPr>
          <w:rtl/>
        </w:rPr>
        <w:t xml:space="preserve"> </w:t>
      </w:r>
    </w:p>
    <w:p w:rsidR="004754A0" w:rsidRPr="008D5C17" w:rsidRDefault="004754A0" w:rsidP="008D5C17">
      <w:pPr>
        <w:pStyle w:val="a6"/>
        <w:rPr>
          <w:rtl/>
        </w:rPr>
      </w:pPr>
      <w:r w:rsidRPr="008D5C17">
        <w:rPr>
          <w:rtl/>
        </w:rPr>
        <w:t>در حدود سال 1371 شمسى بود كه عده‌ا</w:t>
      </w:r>
      <w:r w:rsidR="008D5C17">
        <w:rPr>
          <w:rtl/>
        </w:rPr>
        <w:t xml:space="preserve">ی </w:t>
      </w:r>
      <w:r w:rsidRPr="008D5C17">
        <w:rPr>
          <w:rtl/>
        </w:rPr>
        <w:t>از كارشناسان و محققان حكومت ايران مستقر در مجلس شورا</w:t>
      </w:r>
      <w:r w:rsidR="008D5C17">
        <w:rPr>
          <w:rtl/>
        </w:rPr>
        <w:t xml:space="preserve">ی </w:t>
      </w:r>
      <w:r w:rsidRPr="008D5C17">
        <w:rPr>
          <w:rtl/>
        </w:rPr>
        <w:t>اسلام</w:t>
      </w:r>
      <w:r w:rsidR="008D5C17">
        <w:rPr>
          <w:rtl/>
        </w:rPr>
        <w:t xml:space="preserve">ی </w:t>
      </w:r>
      <w:r w:rsidRPr="008D5C17">
        <w:rPr>
          <w:rtl/>
        </w:rPr>
        <w:t>كه جزو نمايندگان هم بودند پس از 1400 سال تحقيق و بررس</w:t>
      </w:r>
      <w:r w:rsidR="008D5C17">
        <w:rPr>
          <w:rtl/>
        </w:rPr>
        <w:t xml:space="preserve">ی </w:t>
      </w:r>
      <w:r w:rsidRPr="008D5C17">
        <w:rPr>
          <w:rtl/>
        </w:rPr>
        <w:t>ناگهان به راز مهم</w:t>
      </w:r>
      <w:r w:rsidR="008D5C17">
        <w:rPr>
          <w:rtl/>
        </w:rPr>
        <w:t xml:space="preserve">ی </w:t>
      </w:r>
      <w:r w:rsidRPr="008D5C17">
        <w:rPr>
          <w:rtl/>
        </w:rPr>
        <w:t>پ</w:t>
      </w:r>
      <w:r w:rsidR="008D5C17">
        <w:rPr>
          <w:rtl/>
        </w:rPr>
        <w:t xml:space="preserve">ی </w:t>
      </w:r>
      <w:r w:rsidRPr="008D5C17">
        <w:rPr>
          <w:rtl/>
        </w:rPr>
        <w:t>بردند و آن اينكه حضرت فاطمه دختر رسول خدا فوت ننموده بلكه شهيد شده است اينجا بود كه آن نمايندگان مجلس اعلام كردند از اين پس در تقويمها بجا</w:t>
      </w:r>
      <w:r w:rsidR="008D5C17">
        <w:rPr>
          <w:rtl/>
        </w:rPr>
        <w:t xml:space="preserve">ی </w:t>
      </w:r>
      <w:r w:rsidRPr="008D5C17">
        <w:rPr>
          <w:rtl/>
        </w:rPr>
        <w:t>وفات بنويسند شهادت، و اين روز را تعطيل اعلام نمودند و بدين صورت بزرگترين ضربت را بر وحدت اسلام</w:t>
      </w:r>
      <w:r w:rsidR="008D5C17">
        <w:rPr>
          <w:rtl/>
        </w:rPr>
        <w:t xml:space="preserve">ی </w:t>
      </w:r>
      <w:r w:rsidRPr="008D5C17">
        <w:rPr>
          <w:rtl/>
        </w:rPr>
        <w:t>وارد نموده و شكاف</w:t>
      </w:r>
      <w:r w:rsidR="008D5C17">
        <w:rPr>
          <w:rtl/>
        </w:rPr>
        <w:t xml:space="preserve">ی </w:t>
      </w:r>
      <w:r w:rsidRPr="008D5C17">
        <w:rPr>
          <w:rtl/>
        </w:rPr>
        <w:t>عميق ايجاد نمودند، و اگر تقويمهاى قبل از سال</w:t>
      </w:r>
      <w:r w:rsidR="007813DD" w:rsidRPr="008D5C17">
        <w:rPr>
          <w:rFonts w:hint="cs"/>
          <w:rtl/>
        </w:rPr>
        <w:t>‌</w:t>
      </w:r>
      <w:r w:rsidRPr="008D5C17">
        <w:rPr>
          <w:rtl/>
        </w:rPr>
        <w:t>هاى 1371 شمسى را بررسى كنيد خواهيد يافت که در آن‌ها بجاى شهادت فاطمه، وفات فاطمه نوشته شده است.</w:t>
      </w:r>
    </w:p>
    <w:p w:rsidR="004754A0" w:rsidRPr="008D5C17" w:rsidRDefault="004754A0" w:rsidP="008D5C17">
      <w:pPr>
        <w:pStyle w:val="a6"/>
        <w:rPr>
          <w:rtl/>
        </w:rPr>
      </w:pPr>
      <w:r w:rsidRPr="008D5C17">
        <w:rPr>
          <w:rtl/>
        </w:rPr>
        <w:t>بنابراين مسئله شهادت فاطمه</w:t>
      </w:r>
      <w:r w:rsidR="005C7FA8" w:rsidRPr="003E3A1E">
        <w:rPr>
          <w:rFonts w:cs="CTraditional Arabic"/>
          <w:rtl/>
        </w:rPr>
        <w:t>ل</w:t>
      </w:r>
      <w:r w:rsidRPr="008D5C17">
        <w:rPr>
          <w:rtl/>
        </w:rPr>
        <w:t xml:space="preserve"> بزرگترين افترا و دروغ تاريخ است و هرگز چنين چيز</w:t>
      </w:r>
      <w:r w:rsidR="008D5C17">
        <w:rPr>
          <w:rtl/>
        </w:rPr>
        <w:t xml:space="preserve">ی </w:t>
      </w:r>
      <w:r w:rsidRPr="008D5C17">
        <w:rPr>
          <w:rtl/>
        </w:rPr>
        <w:t>صحت ندارد.</w:t>
      </w:r>
    </w:p>
    <w:p w:rsidR="004754A0" w:rsidRPr="008D5C17" w:rsidRDefault="004754A0" w:rsidP="008D5C17">
      <w:pPr>
        <w:pStyle w:val="a6"/>
        <w:rPr>
          <w:rtl/>
        </w:rPr>
      </w:pPr>
      <w:r w:rsidRPr="008D5C17">
        <w:rPr>
          <w:rtl/>
        </w:rPr>
        <w:t>جالب اينجاست كه چطور ممكن است حضرت علي</w:t>
      </w:r>
      <w:r w:rsidR="005C7FA8" w:rsidRPr="008D5C17">
        <w:rPr>
          <w:rFonts w:ascii="B Lotus" w:hAnsi="B Lotus"/>
        </w:rPr>
        <w:sym w:font="AGA Arabesque" w:char="F074"/>
      </w:r>
      <w:r w:rsidRPr="008D5C17">
        <w:rPr>
          <w:rtl/>
        </w:rPr>
        <w:t xml:space="preserve"> كه اسد الله (شير خدا) و فاتح خيبر بحساب ميايد، و كسيكه موظف بود از همه مظلومان دفاع كند نتوانست از خودش و ناموسش دفاع كند؟ و ناموس (همسر) خط قرمز هر شخص</w:t>
      </w:r>
      <w:r w:rsidR="008D5C17">
        <w:rPr>
          <w:rtl/>
        </w:rPr>
        <w:t xml:space="preserve">ی </w:t>
      </w:r>
      <w:r w:rsidRPr="008D5C17">
        <w:rPr>
          <w:rtl/>
        </w:rPr>
        <w:t>به حساب م</w:t>
      </w:r>
      <w:r w:rsidR="008D5C17">
        <w:rPr>
          <w:rtl/>
        </w:rPr>
        <w:t>ی‌</w:t>
      </w:r>
      <w:r w:rsidRPr="008D5C17">
        <w:rPr>
          <w:rtl/>
        </w:rPr>
        <w:t>آيد و بيعرضه ترين آدمها جاييكه زن و بچه خود را در خطر ببينند از فدا نمودن خود دريغ نم</w:t>
      </w:r>
      <w:r w:rsidR="008D5C17">
        <w:rPr>
          <w:rtl/>
        </w:rPr>
        <w:t>ی‌</w:t>
      </w:r>
      <w:r w:rsidRPr="008D5C17">
        <w:rPr>
          <w:rtl/>
        </w:rPr>
        <w:t>نمايند، پس چرا حضرت عل</w:t>
      </w:r>
      <w:r w:rsidR="008D5C17">
        <w:rPr>
          <w:rtl/>
        </w:rPr>
        <w:t xml:space="preserve">ی </w:t>
      </w:r>
      <w:r w:rsidRPr="008D5C17">
        <w:rPr>
          <w:rtl/>
        </w:rPr>
        <w:t>از همسر خودش و از دختر پيامبر</w:t>
      </w:r>
      <w:r w:rsidR="00532113" w:rsidRPr="008D5C17">
        <w:rPr>
          <w:rFonts w:ascii="B Lotus" w:hAnsi="B Lotus"/>
        </w:rPr>
        <w:sym w:font="AGA Arabesque" w:char="F072"/>
      </w:r>
      <w:r w:rsidRPr="008D5C17">
        <w:rPr>
          <w:rtl/>
        </w:rPr>
        <w:t xml:space="preserve"> دفاع ننمود؟ در حاليكه پست ترين و نامردترين آدمها</w:t>
      </w:r>
      <w:r w:rsidR="008D5C17">
        <w:rPr>
          <w:rtl/>
        </w:rPr>
        <w:t xml:space="preserve">ی </w:t>
      </w:r>
      <w:r w:rsidRPr="008D5C17">
        <w:rPr>
          <w:rtl/>
        </w:rPr>
        <w:t>كره زمين از همسر و فرزندان خود دفاع م</w:t>
      </w:r>
      <w:r w:rsidR="008D5C17">
        <w:rPr>
          <w:rtl/>
        </w:rPr>
        <w:t>ی‌</w:t>
      </w:r>
      <w:r w:rsidRPr="008D5C17">
        <w:rPr>
          <w:rtl/>
        </w:rPr>
        <w:t>كنند و اگر نتوانند از جان خود دريغ نم</w:t>
      </w:r>
      <w:r w:rsidR="008D5C17">
        <w:rPr>
          <w:rtl/>
        </w:rPr>
        <w:t>ی‌</w:t>
      </w:r>
      <w:r w:rsidRPr="008D5C17">
        <w:rPr>
          <w:rtl/>
        </w:rPr>
        <w:t>نمايند. اين را در اصطلاح ما مظلوميت نم</w:t>
      </w:r>
      <w:r w:rsidR="008D5C17">
        <w:rPr>
          <w:rtl/>
        </w:rPr>
        <w:t>ی‌</w:t>
      </w:r>
      <w:r w:rsidRPr="008D5C17">
        <w:rPr>
          <w:rtl/>
        </w:rPr>
        <w:t>گويند بلكه ب</w:t>
      </w:r>
      <w:r w:rsidR="008D5C17">
        <w:rPr>
          <w:rtl/>
        </w:rPr>
        <w:t xml:space="preserve">ی </w:t>
      </w:r>
      <w:r w:rsidRPr="008D5C17">
        <w:rPr>
          <w:rtl/>
        </w:rPr>
        <w:t>غيرت</w:t>
      </w:r>
      <w:r w:rsidR="008D5C17">
        <w:rPr>
          <w:rtl/>
        </w:rPr>
        <w:t xml:space="preserve">ی </w:t>
      </w:r>
      <w:r w:rsidRPr="008D5C17">
        <w:rPr>
          <w:rtl/>
        </w:rPr>
        <w:t>و نامرد</w:t>
      </w:r>
      <w:r w:rsidR="008D5C17">
        <w:rPr>
          <w:rtl/>
        </w:rPr>
        <w:t xml:space="preserve">ی </w:t>
      </w:r>
      <w:r w:rsidRPr="008D5C17">
        <w:rPr>
          <w:rtl/>
        </w:rPr>
        <w:t>م</w:t>
      </w:r>
      <w:r w:rsidR="008D5C17">
        <w:rPr>
          <w:rtl/>
        </w:rPr>
        <w:t>ی‌</w:t>
      </w:r>
      <w:r w:rsidRPr="008D5C17">
        <w:rPr>
          <w:rtl/>
        </w:rPr>
        <w:t>نامند.</w:t>
      </w:r>
    </w:p>
    <w:p w:rsidR="004754A0" w:rsidRPr="008D5C17" w:rsidRDefault="004754A0" w:rsidP="008D5C17">
      <w:pPr>
        <w:pStyle w:val="a6"/>
        <w:rPr>
          <w:rtl/>
        </w:rPr>
      </w:pPr>
      <w:r w:rsidRPr="008D5C17">
        <w:rPr>
          <w:rtl/>
        </w:rPr>
        <w:t>اهل سنت حضرت علي</w:t>
      </w:r>
      <w:r w:rsidR="005C7FA8" w:rsidRPr="008D5C17">
        <w:rPr>
          <w:rFonts w:ascii="B Lotus" w:hAnsi="B Lotus"/>
        </w:rPr>
        <w:sym w:font="AGA Arabesque" w:char="F074"/>
      </w:r>
      <w:r w:rsidRPr="008D5C17">
        <w:rPr>
          <w:rtl/>
        </w:rPr>
        <w:t xml:space="preserve"> را اسد الله الغالب (شير پيروزمند خدا) لقب داده‌اند چون حضرت عل</w:t>
      </w:r>
      <w:r w:rsidR="008D5C17">
        <w:rPr>
          <w:rtl/>
        </w:rPr>
        <w:t xml:space="preserve">ی </w:t>
      </w:r>
      <w:r w:rsidRPr="008D5C17">
        <w:rPr>
          <w:rtl/>
        </w:rPr>
        <w:t>در هيچ جا مغلوب كس</w:t>
      </w:r>
      <w:r w:rsidR="008D5C17">
        <w:rPr>
          <w:rtl/>
        </w:rPr>
        <w:t xml:space="preserve">ی </w:t>
      </w:r>
      <w:r w:rsidRPr="008D5C17">
        <w:rPr>
          <w:rtl/>
        </w:rPr>
        <w:t>ديگر نشد، ولى اهل تشيع متاسفانه با قبول كردن شهادت فاطمه در واقع حضرت على را نامرد دانسته‌اند كه شايسته چنين شخص بزرگوارى نيست، و در صورت پذيرفتن اين مطلب دروغ، حضرت عل</w:t>
      </w:r>
      <w:r w:rsidR="008D5C17">
        <w:rPr>
          <w:rtl/>
        </w:rPr>
        <w:t xml:space="preserve">ی </w:t>
      </w:r>
      <w:r w:rsidRPr="008D5C17">
        <w:rPr>
          <w:rtl/>
        </w:rPr>
        <w:t>چه مردانگ</w:t>
      </w:r>
      <w:r w:rsidR="008D5C17">
        <w:rPr>
          <w:rtl/>
        </w:rPr>
        <w:t xml:space="preserve">ی </w:t>
      </w:r>
      <w:r w:rsidRPr="008D5C17">
        <w:rPr>
          <w:rtl/>
        </w:rPr>
        <w:t>داشت؟</w:t>
      </w:r>
    </w:p>
    <w:p w:rsidR="004754A0" w:rsidRPr="008D5C17" w:rsidRDefault="004754A0" w:rsidP="008D5C17">
      <w:pPr>
        <w:pStyle w:val="a6"/>
        <w:rPr>
          <w:rFonts w:ascii="KFGQPC Uthmanic Script HAFS" w:hAnsi="KFGQPC Uthmanic Script HAFS" w:cs="KFGQPC Uthmanic Script HAFS"/>
          <w:rtl/>
        </w:rPr>
      </w:pPr>
      <w:r w:rsidRPr="008D5C17">
        <w:rPr>
          <w:rtl/>
        </w:rPr>
        <w:t>و در صورت صحت اين مطلب دروغ، آنان كه چنين كردند ظالم بودند و طبق آيه كريمه كه م</w:t>
      </w:r>
      <w:r w:rsidR="008D5C17">
        <w:rPr>
          <w:rtl/>
        </w:rPr>
        <w:t>ی‌</w:t>
      </w:r>
      <w:r w:rsidRPr="008D5C17">
        <w:rPr>
          <w:rtl/>
        </w:rPr>
        <w:t>گويد:</w:t>
      </w:r>
      <w:r w:rsidR="00017106" w:rsidRPr="008D5C17">
        <w:rPr>
          <w:rFonts w:hint="cs"/>
          <w:rtl/>
        </w:rPr>
        <w:t xml:space="preserve"> </w:t>
      </w:r>
      <w:r w:rsidR="00017106" w:rsidRPr="008D5C17">
        <w:rPr>
          <w:rFonts w:ascii="Traditional Arabic" w:hAnsi="Traditional Arabic" w:cs="Traditional Arabic"/>
          <w:rtl/>
        </w:rPr>
        <w:t>﴿</w:t>
      </w:r>
      <w:r w:rsidR="00017106" w:rsidRPr="008D5C17">
        <w:rPr>
          <w:rFonts w:ascii="KFGQPC Uthmanic Script HAFS" w:hAnsi="KFGQPC Uthmanic Script HAFS" w:cs="KFGQPC Uthmanic Script HAFS" w:hint="eastAsia"/>
          <w:rtl/>
        </w:rPr>
        <w:t>وَلَا</w:t>
      </w:r>
      <w:r w:rsidR="00017106" w:rsidRPr="008D5C17">
        <w:rPr>
          <w:rFonts w:ascii="KFGQPC Uthmanic Script HAFS" w:hAnsi="KFGQPC Uthmanic Script HAFS" w:cs="KFGQPC Uthmanic Script HAFS"/>
          <w:rtl/>
        </w:rPr>
        <w:t xml:space="preserve"> تَرۡكَنُوٓاْ إِلَى </w:t>
      </w:r>
      <w:r w:rsidR="00017106" w:rsidRPr="008D5C17">
        <w:rPr>
          <w:rFonts w:ascii="KFGQPC Uthmanic Script HAFS" w:hAnsi="KFGQPC Uthmanic Script HAFS" w:cs="KFGQPC Uthmanic Script HAFS" w:hint="cs"/>
          <w:rtl/>
        </w:rPr>
        <w:t>ٱ</w:t>
      </w:r>
      <w:r w:rsidR="00017106" w:rsidRPr="008D5C17">
        <w:rPr>
          <w:rFonts w:ascii="KFGQPC Uthmanic Script HAFS" w:hAnsi="KFGQPC Uthmanic Script HAFS" w:cs="KFGQPC Uthmanic Script HAFS" w:hint="eastAsia"/>
          <w:rtl/>
        </w:rPr>
        <w:t>لَّذِينَ</w:t>
      </w:r>
      <w:r w:rsidR="00017106" w:rsidRPr="008D5C17">
        <w:rPr>
          <w:rFonts w:ascii="KFGQPC Uthmanic Script HAFS" w:hAnsi="KFGQPC Uthmanic Script HAFS" w:cs="KFGQPC Uthmanic Script HAFS"/>
          <w:rtl/>
        </w:rPr>
        <w:t xml:space="preserve"> ظَلَمُواْ فَتَمَسَّكُمُ </w:t>
      </w:r>
      <w:r w:rsidR="00017106" w:rsidRPr="008D5C17">
        <w:rPr>
          <w:rFonts w:ascii="KFGQPC Uthmanic Script HAFS" w:hAnsi="KFGQPC Uthmanic Script HAFS" w:cs="KFGQPC Uthmanic Script HAFS" w:hint="cs"/>
          <w:rtl/>
        </w:rPr>
        <w:t>ٱ</w:t>
      </w:r>
      <w:r w:rsidR="00017106" w:rsidRPr="008D5C17">
        <w:rPr>
          <w:rFonts w:ascii="KFGQPC Uthmanic Script HAFS" w:hAnsi="KFGQPC Uthmanic Script HAFS" w:cs="KFGQPC Uthmanic Script HAFS" w:hint="eastAsia"/>
          <w:rtl/>
        </w:rPr>
        <w:t>لنَّارُ</w:t>
      </w:r>
      <w:r w:rsidR="00017106" w:rsidRPr="008D5C17">
        <w:rPr>
          <w:rFonts w:ascii="Traditional Arabic" w:hAnsi="Traditional Arabic" w:cs="Traditional Arabic"/>
          <w:rtl/>
        </w:rPr>
        <w:t>﴾</w:t>
      </w:r>
      <w:r w:rsidRPr="008D5C17">
        <w:rPr>
          <w:rtl/>
        </w:rPr>
        <w:t xml:space="preserve"> </w:t>
      </w:r>
      <w:r w:rsidRPr="008D5C17">
        <w:rPr>
          <w:rStyle w:val="Char4"/>
          <w:rtl/>
        </w:rPr>
        <w:t>[هود: 113]</w:t>
      </w:r>
      <w:r w:rsidR="00532113" w:rsidRPr="008D5C17">
        <w:rPr>
          <w:rFonts w:hint="cs"/>
          <w:sz w:val="26"/>
          <w:szCs w:val="26"/>
          <w:rtl/>
        </w:rPr>
        <w:t>.</w:t>
      </w:r>
      <w:r w:rsidRPr="008D5C17">
        <w:rPr>
          <w:sz w:val="26"/>
          <w:szCs w:val="26"/>
          <w:rtl/>
        </w:rPr>
        <w:t xml:space="preserve"> </w:t>
      </w:r>
      <w:r w:rsidRPr="008D5C17">
        <w:rPr>
          <w:rFonts w:cs="Traditional Arabic"/>
          <w:sz w:val="26"/>
          <w:szCs w:val="26"/>
          <w:rtl/>
        </w:rPr>
        <w:t>«</w:t>
      </w:r>
      <w:r w:rsidRPr="008D5C17">
        <w:rPr>
          <w:sz w:val="26"/>
          <w:szCs w:val="26"/>
          <w:rtl/>
        </w:rPr>
        <w:t>به ظالمان نزديك نشويد كه در آتش م</w:t>
      </w:r>
      <w:r w:rsidR="008D5C17">
        <w:rPr>
          <w:sz w:val="26"/>
          <w:szCs w:val="26"/>
          <w:rtl/>
        </w:rPr>
        <w:t>ی‌</w:t>
      </w:r>
      <w:r w:rsidRPr="008D5C17">
        <w:rPr>
          <w:sz w:val="26"/>
          <w:szCs w:val="26"/>
          <w:rtl/>
        </w:rPr>
        <w:t>افتيد</w:t>
      </w:r>
      <w:r w:rsidRPr="008D5C17">
        <w:rPr>
          <w:rFonts w:cs="Traditional Arabic"/>
          <w:sz w:val="26"/>
          <w:szCs w:val="26"/>
          <w:rtl/>
        </w:rPr>
        <w:t>»</w:t>
      </w:r>
      <w:r w:rsidRPr="008D5C17">
        <w:rPr>
          <w:sz w:val="26"/>
          <w:szCs w:val="26"/>
          <w:rtl/>
        </w:rPr>
        <w:t>.</w:t>
      </w:r>
      <w:r w:rsidRPr="008D5C17">
        <w:rPr>
          <w:rtl/>
        </w:rPr>
        <w:t xml:space="preserve"> حضرت عل</w:t>
      </w:r>
      <w:r w:rsidR="008D5C17">
        <w:rPr>
          <w:rtl/>
        </w:rPr>
        <w:t xml:space="preserve">ی </w:t>
      </w:r>
      <w:r w:rsidRPr="008D5C17">
        <w:rPr>
          <w:rtl/>
        </w:rPr>
        <w:t>با چه مجوز</w:t>
      </w:r>
      <w:r w:rsidR="008D5C17">
        <w:rPr>
          <w:rtl/>
        </w:rPr>
        <w:t xml:space="preserve">ی </w:t>
      </w:r>
      <w:r w:rsidRPr="008D5C17">
        <w:rPr>
          <w:rtl/>
        </w:rPr>
        <w:t>دست در دست آنان گذاشته بود و پشت سرشان نماز م</w:t>
      </w:r>
      <w:r w:rsidR="008D5C17">
        <w:rPr>
          <w:rtl/>
        </w:rPr>
        <w:t>ی‌</w:t>
      </w:r>
      <w:r w:rsidRPr="008D5C17">
        <w:rPr>
          <w:rtl/>
        </w:rPr>
        <w:t>خواند و در همه موارد كمكشان م</w:t>
      </w:r>
      <w:r w:rsidR="008D5C17">
        <w:rPr>
          <w:rtl/>
        </w:rPr>
        <w:t>ی‌</w:t>
      </w:r>
      <w:r w:rsidRPr="008D5C17">
        <w:rPr>
          <w:rtl/>
        </w:rPr>
        <w:t>نمود طوريكه حضرت عمر</w:t>
      </w:r>
      <w:r w:rsidR="005C7FA8" w:rsidRPr="008D5C17">
        <w:rPr>
          <w:rFonts w:ascii="B Lotus" w:hAnsi="B Lotus"/>
        </w:rPr>
        <w:sym w:font="AGA Arabesque" w:char="F074"/>
      </w:r>
      <w:r w:rsidRPr="008D5C17">
        <w:rPr>
          <w:rtl/>
        </w:rPr>
        <w:t xml:space="preserve"> حضرت على را مشاور خود قرار داده بود؟</w:t>
      </w:r>
    </w:p>
    <w:p w:rsidR="004754A0" w:rsidRPr="008D5C17" w:rsidRDefault="004754A0" w:rsidP="008D5C17">
      <w:pPr>
        <w:pStyle w:val="a6"/>
        <w:rPr>
          <w:rtl/>
        </w:rPr>
      </w:pPr>
      <w:r w:rsidRPr="008D5C17">
        <w:rPr>
          <w:rtl/>
        </w:rPr>
        <w:t>و چرا حضرت علي</w:t>
      </w:r>
      <w:r w:rsidR="005C7FA8" w:rsidRPr="008D5C17">
        <w:rPr>
          <w:rFonts w:ascii="B Lotus" w:hAnsi="B Lotus"/>
        </w:rPr>
        <w:sym w:font="AGA Arabesque" w:char="F074"/>
      </w:r>
      <w:r w:rsidRPr="008D5C17">
        <w:rPr>
          <w:rtl/>
        </w:rPr>
        <w:t xml:space="preserve"> دخترش ام كلثوم (دختر فاطمه) را به عقد حضرت عمر در آوردند؟ آن دختر چطور</w:t>
      </w:r>
      <w:r w:rsidR="008D5C17">
        <w:rPr>
          <w:rtl/>
        </w:rPr>
        <w:t xml:space="preserve">ی </w:t>
      </w:r>
      <w:r w:rsidRPr="008D5C17">
        <w:rPr>
          <w:rtl/>
        </w:rPr>
        <w:t>پذيرفت كه با قاتل مادرش همبستر شود؟ حسن و حسين كجا بودند؟ چرا هيچ اعتراض</w:t>
      </w:r>
      <w:r w:rsidR="008D5C17">
        <w:rPr>
          <w:rtl/>
        </w:rPr>
        <w:t xml:space="preserve">ی </w:t>
      </w:r>
      <w:r w:rsidRPr="008D5C17">
        <w:rPr>
          <w:rtl/>
        </w:rPr>
        <w:t>ننمودند؟</w:t>
      </w:r>
    </w:p>
    <w:p w:rsidR="004754A0" w:rsidRPr="008D5C17" w:rsidRDefault="004754A0" w:rsidP="008D5C17">
      <w:pPr>
        <w:pStyle w:val="a6"/>
        <w:rPr>
          <w:rtl/>
        </w:rPr>
      </w:pPr>
      <w:r w:rsidRPr="008D5C17">
        <w:rPr>
          <w:rtl/>
        </w:rPr>
        <w:t>خلاصه قول اينست كه حادثه شهادت فاطمه كه سببش لگد زدن عمر به شكم او م</w:t>
      </w:r>
      <w:r w:rsidR="008D5C17">
        <w:rPr>
          <w:rtl/>
        </w:rPr>
        <w:t>ی‌</w:t>
      </w:r>
      <w:r w:rsidRPr="008D5C17">
        <w:rPr>
          <w:rtl/>
        </w:rPr>
        <w:t>دانند و سبب سقط جنين فاطمه م</w:t>
      </w:r>
      <w:r w:rsidR="008D5C17">
        <w:rPr>
          <w:rtl/>
        </w:rPr>
        <w:t>ی‌</w:t>
      </w:r>
      <w:r w:rsidRPr="008D5C17">
        <w:rPr>
          <w:rtl/>
        </w:rPr>
        <w:t>دانند، يكى از بزرگترين افتراءات تاريخ است و نبايد چنين خرافاتى را قبول كرد، و هر كسى آن را قبول كند در واقع حضرت على</w:t>
      </w:r>
      <w:r w:rsidR="005C7FA8" w:rsidRPr="008D5C17">
        <w:rPr>
          <w:rFonts w:ascii="B Lotus" w:hAnsi="B Lotus"/>
        </w:rPr>
        <w:sym w:font="AGA Arabesque" w:char="F074"/>
      </w:r>
      <w:r w:rsidRPr="008D5C17">
        <w:rPr>
          <w:rtl/>
        </w:rPr>
        <w:t xml:space="preserve"> را ديوث و نامرد و ترسو م</w:t>
      </w:r>
      <w:r w:rsidR="008D5C17">
        <w:rPr>
          <w:rtl/>
        </w:rPr>
        <w:t>ی‌</w:t>
      </w:r>
      <w:r w:rsidRPr="008D5C17">
        <w:rPr>
          <w:rtl/>
        </w:rPr>
        <w:t>داند، ولى اهل سنت كه اين حادثه را افتراء م</w:t>
      </w:r>
      <w:r w:rsidR="008D5C17">
        <w:rPr>
          <w:rtl/>
        </w:rPr>
        <w:t>ی‌</w:t>
      </w:r>
      <w:r w:rsidRPr="008D5C17">
        <w:rPr>
          <w:rtl/>
        </w:rPr>
        <w:t>دانند حضرت على</w:t>
      </w:r>
      <w:r w:rsidR="005C7FA8" w:rsidRPr="008D5C17">
        <w:rPr>
          <w:rFonts w:ascii="B Lotus" w:hAnsi="B Lotus"/>
        </w:rPr>
        <w:sym w:font="AGA Arabesque" w:char="F074"/>
      </w:r>
      <w:r w:rsidRPr="008D5C17">
        <w:rPr>
          <w:rtl/>
        </w:rPr>
        <w:t xml:space="preserve"> را اسد الله و مرد حق و شجاع و دلير م</w:t>
      </w:r>
      <w:r w:rsidR="008D5C17">
        <w:rPr>
          <w:rtl/>
        </w:rPr>
        <w:t>ی‌</w:t>
      </w:r>
      <w:r w:rsidRPr="008D5C17">
        <w:rPr>
          <w:rtl/>
        </w:rPr>
        <w:t>دانند كه هرگز ممكن نبود در دفاع از اهل حق دريغ كند چه برسد به دفاع از ناموس خود؟!</w:t>
      </w:r>
      <w:r w:rsidR="00532113" w:rsidRPr="008D5C17">
        <w:rPr>
          <w:rFonts w:hint="cs"/>
          <w:rtl/>
        </w:rPr>
        <w:t>.</w:t>
      </w:r>
    </w:p>
    <w:p w:rsidR="004754A0" w:rsidRPr="008D5C17" w:rsidRDefault="004754A0" w:rsidP="008D5C17">
      <w:pPr>
        <w:pStyle w:val="a3"/>
        <w:ind w:firstLine="0"/>
        <w:jc w:val="center"/>
        <w:rPr>
          <w:spacing w:val="0"/>
          <w:rtl/>
        </w:rPr>
      </w:pPr>
      <w:r w:rsidRPr="008D5C17">
        <w:rPr>
          <w:spacing w:val="0"/>
          <w:rtl/>
        </w:rPr>
        <w:t xml:space="preserve">وصلی الله وسلم علی محمد و علی آله و اتباعه </w:t>
      </w:r>
      <w:r w:rsidR="00532113" w:rsidRPr="008D5C17">
        <w:rPr>
          <w:rFonts w:hint="cs"/>
          <w:spacing w:val="0"/>
          <w:rtl/>
        </w:rPr>
        <w:t>إ</w:t>
      </w:r>
      <w:r w:rsidRPr="008D5C17">
        <w:rPr>
          <w:spacing w:val="0"/>
          <w:rtl/>
        </w:rPr>
        <w:t>لی یوم الدین</w:t>
      </w:r>
    </w:p>
    <w:p w:rsidR="004754A0" w:rsidRPr="008D5C17" w:rsidRDefault="004754A0" w:rsidP="008D5C17">
      <w:pPr>
        <w:ind w:firstLine="284"/>
        <w:jc w:val="both"/>
        <w:rPr>
          <w:rFonts w:ascii="Tahoma" w:hAnsi="Tahoma" w:cs="B Lotus"/>
          <w:rtl/>
          <w:lang w:bidi="fa-IR"/>
        </w:rPr>
      </w:pPr>
    </w:p>
    <w:p w:rsidR="005A1843" w:rsidRPr="008D5C17" w:rsidRDefault="005A1843" w:rsidP="008D5C17">
      <w:pPr>
        <w:ind w:firstLine="284"/>
        <w:jc w:val="both"/>
        <w:rPr>
          <w:rFonts w:ascii="Tahoma" w:hAnsi="Tahoma" w:cs="B Lotus"/>
          <w:rtl/>
          <w:lang w:bidi="fa-IR"/>
        </w:rPr>
        <w:sectPr w:rsidR="005A1843" w:rsidRPr="008D5C17" w:rsidSect="00017106">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7" w:name="_Toc301797368"/>
      <w:bookmarkStart w:id="18" w:name="_Toc351501584"/>
      <w:bookmarkStart w:id="19" w:name="_Toc418286794"/>
      <w:r w:rsidRPr="008D5C17">
        <w:rPr>
          <w:rtl/>
        </w:rPr>
        <w:t>فروپاشی تئوری امامت و امام زمان و شكنجه فاطمه الزهراء</w:t>
      </w:r>
      <w:bookmarkEnd w:id="17"/>
      <w:bookmarkEnd w:id="18"/>
      <w:bookmarkEnd w:id="19"/>
    </w:p>
    <w:p w:rsidR="004754A0" w:rsidRPr="008D5C17" w:rsidRDefault="004754A0" w:rsidP="008D5C17">
      <w:pPr>
        <w:pStyle w:val="a6"/>
        <w:rPr>
          <w:rtl/>
        </w:rPr>
      </w:pPr>
      <w:r w:rsidRPr="008D5C17">
        <w:rPr>
          <w:rtl/>
        </w:rPr>
        <w:t>سنی نیوز: پژوهشگر ودانشمند شيعه عراقی به نتائجی دست يافته كه اختلافات شيعه و سن</w:t>
      </w:r>
      <w:r w:rsidR="00532113" w:rsidRPr="008D5C17">
        <w:rPr>
          <w:rtl/>
        </w:rPr>
        <w:t>ی را برای هميشه از بين می‌برد!.</w:t>
      </w:r>
    </w:p>
    <w:p w:rsidR="004754A0" w:rsidRPr="008D5C17" w:rsidRDefault="004754A0" w:rsidP="008D5C17">
      <w:pPr>
        <w:pStyle w:val="a6"/>
        <w:rPr>
          <w:rtl/>
        </w:rPr>
      </w:pPr>
      <w:r w:rsidRPr="008D5C17">
        <w:rPr>
          <w:rtl/>
        </w:rPr>
        <w:t>يكی از پژوهشگران بزرگ و</w:t>
      </w:r>
      <w:r w:rsidR="00532113" w:rsidRPr="008D5C17">
        <w:rPr>
          <w:rFonts w:hint="cs"/>
          <w:rtl/>
        </w:rPr>
        <w:t xml:space="preserve"> </w:t>
      </w:r>
      <w:r w:rsidRPr="008D5C17">
        <w:rPr>
          <w:rtl/>
        </w:rPr>
        <w:t>سرشناس شيعه عراق گفته است: به نتائج</w:t>
      </w:r>
      <w:r w:rsidR="008D5C17">
        <w:rPr>
          <w:rtl/>
        </w:rPr>
        <w:t xml:space="preserve">ی </w:t>
      </w:r>
      <w:r w:rsidRPr="008D5C17">
        <w:rPr>
          <w:rtl/>
        </w:rPr>
        <w:t>دست يافته كه اختلافات تاريخ</w:t>
      </w:r>
      <w:r w:rsidR="008D5C17">
        <w:rPr>
          <w:rtl/>
        </w:rPr>
        <w:t xml:space="preserve">ی </w:t>
      </w:r>
      <w:r w:rsidRPr="008D5C17">
        <w:rPr>
          <w:rtl/>
        </w:rPr>
        <w:t>شيعه با اهل سنت را كنار زده و ثابت می‌كند كه اين اختلافات هيچ ريشه و اساسی ندارد.</w:t>
      </w:r>
    </w:p>
    <w:p w:rsidR="004754A0" w:rsidRPr="008D5C17" w:rsidRDefault="004754A0" w:rsidP="008D5C17">
      <w:pPr>
        <w:pStyle w:val="a6"/>
        <w:rPr>
          <w:rtl/>
        </w:rPr>
      </w:pPr>
      <w:r w:rsidRPr="008D5C17">
        <w:rPr>
          <w:rtl/>
        </w:rPr>
        <w:t>ايشان طی سال</w:t>
      </w:r>
      <w:r w:rsidR="007813DD" w:rsidRPr="008D5C17">
        <w:rPr>
          <w:rFonts w:hint="cs"/>
          <w:rtl/>
        </w:rPr>
        <w:t>‌</w:t>
      </w:r>
      <w:r w:rsidRPr="008D5C17">
        <w:rPr>
          <w:rtl/>
        </w:rPr>
        <w:t>ها پژوهش و</w:t>
      </w:r>
      <w:r w:rsidR="00532113" w:rsidRPr="008D5C17">
        <w:rPr>
          <w:rFonts w:hint="cs"/>
          <w:rtl/>
        </w:rPr>
        <w:t xml:space="preserve"> </w:t>
      </w:r>
      <w:r w:rsidRPr="008D5C17">
        <w:rPr>
          <w:rtl/>
        </w:rPr>
        <w:t>بررس</w:t>
      </w:r>
      <w:r w:rsidR="008D5C17">
        <w:rPr>
          <w:rtl/>
        </w:rPr>
        <w:t>ی‌</w:t>
      </w:r>
      <w:r w:rsidRPr="008D5C17">
        <w:rPr>
          <w:rtl/>
        </w:rPr>
        <w:t>های عميق بدين نتيجه رسيده‌اند كه همه اين اختلافات ريشه در مسائل سياسی داشته و هيچ ربطی به قضايای عقيدتی و دينی ندارند.</w:t>
      </w:r>
    </w:p>
    <w:p w:rsidR="004754A0" w:rsidRPr="008D5C17" w:rsidRDefault="004754A0" w:rsidP="008D5C17">
      <w:pPr>
        <w:pStyle w:val="a6"/>
        <w:rPr>
          <w:rtl/>
        </w:rPr>
      </w:pPr>
      <w:r w:rsidRPr="008D5C17">
        <w:rPr>
          <w:rtl/>
        </w:rPr>
        <w:t>احمد الكاتب استاد سرشناس سابق حوزه‌های علميه عراق و كويت و ايران و رئيس انجمن گفتگوی تمدنها در لندن بر اين نقطه بسيار تأكيد داشت كه بررس</w:t>
      </w:r>
      <w:r w:rsidR="008D5C17">
        <w:rPr>
          <w:rtl/>
        </w:rPr>
        <w:t>ی‌</w:t>
      </w:r>
      <w:r w:rsidRPr="008D5C17">
        <w:rPr>
          <w:rtl/>
        </w:rPr>
        <w:t xml:space="preserve">های ايشان پرده از شايعه‌ی فرضيه امام غائب بركشيده، و ثابت كرده كه امام زمان هرگز بدنيا نيامده است. و همچنين بدين نتيجه دست يافته كه نظريه </w:t>
      </w:r>
      <w:r w:rsidR="00532113" w:rsidRPr="008D5C17">
        <w:rPr>
          <w:rFonts w:hint="cs"/>
          <w:rtl/>
        </w:rPr>
        <w:t>«</w:t>
      </w:r>
      <w:r w:rsidRPr="008D5C17">
        <w:rPr>
          <w:rtl/>
        </w:rPr>
        <w:t>امامت الهی</w:t>
      </w:r>
      <w:r w:rsidR="00532113" w:rsidRPr="008D5C17">
        <w:rPr>
          <w:rFonts w:hint="cs"/>
          <w:rtl/>
        </w:rPr>
        <w:t>»</w:t>
      </w:r>
      <w:r w:rsidRPr="008D5C17">
        <w:rPr>
          <w:rtl/>
        </w:rPr>
        <w:t xml:space="preserve"> كه اساس فكری شيعه دوازده امامی بر آن بنا شده هيچ ريشه و اساسی‌ ندارد. وثابت كرده كه شايعه ضربه زدن عمر بن الخطاب به دخت حضرت پيامبر اكرم</w:t>
      </w:r>
      <w:r w:rsidR="00532113" w:rsidRPr="008D5C17">
        <w:sym w:font="AGA Arabesque" w:char="F072"/>
      </w:r>
      <w:r w:rsidRPr="008D5C17">
        <w:rPr>
          <w:rtl/>
        </w:rPr>
        <w:t xml:space="preserve"> </w:t>
      </w:r>
      <w:r w:rsidR="00532113" w:rsidRPr="008D5C17">
        <w:rPr>
          <w:rFonts w:hint="cs"/>
          <w:rtl/>
        </w:rPr>
        <w:t>-</w:t>
      </w:r>
      <w:r w:rsidRPr="008D5C17">
        <w:rPr>
          <w:rtl/>
        </w:rPr>
        <w:t>فاطمه الزهراء</w:t>
      </w:r>
      <w:r w:rsidR="00532113" w:rsidRPr="008D5C17">
        <w:rPr>
          <w:rFonts w:hint="cs"/>
          <w:rtl/>
        </w:rPr>
        <w:t>-</w:t>
      </w:r>
      <w:r w:rsidRPr="008D5C17">
        <w:rPr>
          <w:rtl/>
        </w:rPr>
        <w:t xml:space="preserve"> در هنگام گرفتن بيعت برای ابوبكر افسانه‌ای است ساخته و پرداخته برخی از سود جويان و هيچ اساس و مدرك تاريخی بهمراه ندارد.</w:t>
      </w:r>
    </w:p>
    <w:p w:rsidR="004754A0" w:rsidRPr="008D5C17" w:rsidRDefault="004754A0" w:rsidP="008D5C17">
      <w:pPr>
        <w:pStyle w:val="a6"/>
        <w:rPr>
          <w:rtl/>
        </w:rPr>
      </w:pPr>
      <w:r w:rsidRPr="008D5C17">
        <w:rPr>
          <w:rtl/>
        </w:rPr>
        <w:t xml:space="preserve">ايشان در گفتگويی كه با </w:t>
      </w:r>
      <w:r w:rsidR="00532113" w:rsidRPr="008D5C17">
        <w:rPr>
          <w:rFonts w:hint="cs"/>
          <w:rtl/>
        </w:rPr>
        <w:t>«</w:t>
      </w:r>
      <w:r w:rsidRPr="008D5C17">
        <w:rPr>
          <w:rtl/>
        </w:rPr>
        <w:t>العربي</w:t>
      </w:r>
      <w:r w:rsidR="00532113" w:rsidRPr="008D5C17">
        <w:rPr>
          <w:rtl/>
        </w:rPr>
        <w:t>ة</w:t>
      </w:r>
      <w:r w:rsidRPr="008D5C17">
        <w:rPr>
          <w:rtl/>
        </w:rPr>
        <w:t xml:space="preserve"> </w:t>
      </w:r>
      <w:r w:rsidR="00532113" w:rsidRPr="008D5C17">
        <w:rPr>
          <w:rFonts w:hint="cs"/>
          <w:rtl/>
        </w:rPr>
        <w:t>-</w:t>
      </w:r>
      <w:r w:rsidRPr="008D5C17">
        <w:rPr>
          <w:rtl/>
        </w:rPr>
        <w:t xml:space="preserve"> نت</w:t>
      </w:r>
      <w:r w:rsidR="00532113" w:rsidRPr="008D5C17">
        <w:rPr>
          <w:rFonts w:hint="cs"/>
          <w:rtl/>
        </w:rPr>
        <w:t>»</w:t>
      </w:r>
      <w:r w:rsidRPr="008D5C17">
        <w:rPr>
          <w:rtl/>
        </w:rPr>
        <w:t xml:space="preserve"> داشتند خاطر نشان ساختند كه اين نتائج دقيق و علمی در حقيقت می‌تواند عملا ريشه‌ی همه اختلافات جوهری و اساسی بين شيعه و اهل سنت را بخشكاند. و می‌تواند سد راه محكمی باشد جلوی همه كوشش</w:t>
      </w:r>
      <w:r w:rsidR="00532113" w:rsidRPr="008D5C17">
        <w:rPr>
          <w:rFonts w:hint="cs"/>
          <w:rtl/>
        </w:rPr>
        <w:t>‌</w:t>
      </w:r>
      <w:r w:rsidRPr="008D5C17">
        <w:rPr>
          <w:rtl/>
        </w:rPr>
        <w:t>های مغرضانه و دشمنانه‌ی دشمنان قسم خورده اسلام كه سعی دارند همواره تخم فتنه و فساد را بين اين دو طائفه‌ی بزرگ اسلامی بپاشند. بخصوص كه زمينه سياسی كنونی در عراق و كويت و لبنان و ايران و پاكستان نشانگر اينست كه شيعه و اهل سنت عملا بر روی مواردی كه در طول ۱۴۰۰ سال با هم اختلاف نظر داشتند به اتفاق رسيده‌اند.</w:t>
      </w:r>
      <w:r w:rsidRPr="008D5C17">
        <w:rPr>
          <w:rtl/>
        </w:rPr>
        <w:br/>
        <w:t>ايشان سخن خود را بدينصورت روشن</w:t>
      </w:r>
      <w:r w:rsidR="007813DD" w:rsidRPr="008D5C17">
        <w:rPr>
          <w:rFonts w:hint="cs"/>
          <w:rtl/>
        </w:rPr>
        <w:t>‌</w:t>
      </w:r>
      <w:r w:rsidRPr="008D5C17">
        <w:rPr>
          <w:rtl/>
        </w:rPr>
        <w:t xml:space="preserve">تر ساختند كه: </w:t>
      </w:r>
    </w:p>
    <w:p w:rsidR="004754A0" w:rsidRPr="008D5C17" w:rsidRDefault="004754A0" w:rsidP="008D5C17">
      <w:pPr>
        <w:pStyle w:val="a6"/>
        <w:rPr>
          <w:rtl/>
        </w:rPr>
      </w:pPr>
      <w:r w:rsidRPr="008D5C17">
        <w:rPr>
          <w:rtl/>
        </w:rPr>
        <w:t>اختلاف سياسی بين اين دو مذهب در واقع بر روی قضيه امامت بوده است. و اكنون تقريبا اثری از اين اختلاف بچشم نمی‌خورد. شيعيان امروزه قضيه غيبت امام دوازدهم را پشت سر نهاده ديگر منتظر ايشان نيستند تا از سرداب برآيد و زمام امور حكومت اسلامی را بدست بگيرد. وهمچنين ديگر معصوميت و از سلاله علوی بودن را از ويژگ</w:t>
      </w:r>
      <w:r w:rsidR="008D5C17">
        <w:rPr>
          <w:rtl/>
        </w:rPr>
        <w:t>ی‌</w:t>
      </w:r>
      <w:r w:rsidRPr="008D5C17">
        <w:rPr>
          <w:rtl/>
        </w:rPr>
        <w:t xml:space="preserve">های فرمانروا و حاكم </w:t>
      </w:r>
      <w:r w:rsidR="00532113" w:rsidRPr="008D5C17">
        <w:rPr>
          <w:rFonts w:hint="cs"/>
          <w:rtl/>
        </w:rPr>
        <w:t>-</w:t>
      </w:r>
      <w:r w:rsidRPr="008D5C17">
        <w:rPr>
          <w:rtl/>
        </w:rPr>
        <w:t>آنطوری كه در نظريه امامت است</w:t>
      </w:r>
      <w:r w:rsidR="00532113" w:rsidRPr="008D5C17">
        <w:rPr>
          <w:rFonts w:hint="cs"/>
          <w:rtl/>
        </w:rPr>
        <w:t>-</w:t>
      </w:r>
      <w:r w:rsidRPr="008D5C17">
        <w:rPr>
          <w:rtl/>
        </w:rPr>
        <w:t>‌ به حساب نمی‌آورند.</w:t>
      </w:r>
    </w:p>
    <w:p w:rsidR="004754A0" w:rsidRPr="008D5C17" w:rsidRDefault="004754A0" w:rsidP="008D5C17">
      <w:pPr>
        <w:pStyle w:val="a6"/>
        <w:rPr>
          <w:rtl/>
        </w:rPr>
      </w:pPr>
      <w:r w:rsidRPr="008D5C17">
        <w:rPr>
          <w:rtl/>
        </w:rPr>
        <w:t>اين پژوهشگر و دانشمند عراقی كه احمد الكاتب نام دارد و در يك خانواده مذهبی شيعه دوازده امامی پرورش يافته در ادامه سخنان خود گفتند كه</w:t>
      </w:r>
      <w:r w:rsidR="00532113" w:rsidRPr="008D5C17">
        <w:rPr>
          <w:rtl/>
        </w:rPr>
        <w:t>،</w:t>
      </w:r>
      <w:r w:rsidRPr="008D5C17">
        <w:rPr>
          <w:rtl/>
        </w:rPr>
        <w:t xml:space="preserve"> نتائج اين پژوهش</w:t>
      </w:r>
      <w:r w:rsidR="00532113" w:rsidRPr="008D5C17">
        <w:rPr>
          <w:rFonts w:hint="cs"/>
          <w:rtl/>
        </w:rPr>
        <w:t>‌</w:t>
      </w:r>
      <w:r w:rsidRPr="008D5C17">
        <w:rPr>
          <w:rtl/>
        </w:rPr>
        <w:t>ها و تحقيقات علمی خودشان را در كتابهايی به رشته تحرير در آورده به مراجع بزرگ شيعه تقديم داشته تا مورد بحث و بررسی قرار دهند، ودر جواب مراجع سرشناس مذهب شيعه جز با ادله و براهين</w:t>
      </w:r>
      <w:r w:rsidR="00532113" w:rsidRPr="008D5C17">
        <w:rPr>
          <w:rtl/>
        </w:rPr>
        <w:t xml:space="preserve"> فلسفی و خيالاتی و نظريه‌های بی</w:t>
      </w:r>
      <w:r w:rsidR="00532113" w:rsidRPr="008D5C17">
        <w:rPr>
          <w:rFonts w:hint="cs"/>
          <w:rtl/>
        </w:rPr>
        <w:t>‌</w:t>
      </w:r>
      <w:r w:rsidRPr="008D5C17">
        <w:rPr>
          <w:rtl/>
        </w:rPr>
        <w:t>پايه و اساس در مورد امام دوازدهم محمد بن الحسن العسكری تحقيقات ايشان را رد نكردند. و وقتی مؤلف از آن‌ها ادله و براهين ومدارك تاريخی و علمی خواستند جوابی نداشتند كه به او بدهند!</w:t>
      </w:r>
      <w:r w:rsidRPr="008D5C17">
        <w:rPr>
          <w:rFonts w:cs="Tahoma"/>
          <w:rtl/>
        </w:rPr>
        <w:t>…</w:t>
      </w:r>
    </w:p>
    <w:p w:rsidR="004754A0" w:rsidRPr="008D5C17" w:rsidRDefault="004754A0" w:rsidP="008D5C17">
      <w:pPr>
        <w:pStyle w:val="a6"/>
        <w:rPr>
          <w:rtl/>
        </w:rPr>
      </w:pPr>
      <w:r w:rsidRPr="008D5C17">
        <w:rPr>
          <w:rtl/>
        </w:rPr>
        <w:t>ايشان خاطر نشان ساختند كه همه حوزه‌های علمی و همه مراجع شيعه بخوبی آگاهند كه هيچ</w:t>
      </w:r>
      <w:r w:rsidR="00532113" w:rsidRPr="008D5C17">
        <w:rPr>
          <w:rFonts w:hint="cs"/>
          <w:rtl/>
        </w:rPr>
        <w:t>‌</w:t>
      </w:r>
      <w:r w:rsidRPr="008D5C17">
        <w:rPr>
          <w:rtl/>
        </w:rPr>
        <w:t xml:space="preserve">گونه ادله و براهين تاريخی و علمی نظريه‌هايشان را تأييد نمی‌كند، و آن‌ها همه بر اين اعتقادند كه در اينگونه امور اجتهاد واجب بوده تقليد قطعا حرام است، و در بين ايشان فتوايی است مشهور كه می‌گويد: </w:t>
      </w:r>
      <w:r w:rsidR="00532113" w:rsidRPr="008D5C17">
        <w:rPr>
          <w:rtl/>
        </w:rPr>
        <w:t>تقليد در مسأله تقليد حرام است!.</w:t>
      </w:r>
    </w:p>
    <w:p w:rsidR="004754A0" w:rsidRPr="008D5C17" w:rsidRDefault="004754A0" w:rsidP="008D5C17">
      <w:pPr>
        <w:pStyle w:val="a6"/>
        <w:rPr>
          <w:rtl/>
        </w:rPr>
      </w:pPr>
      <w:r w:rsidRPr="008D5C17">
        <w:rPr>
          <w:rtl/>
        </w:rPr>
        <w:t xml:space="preserve">آقای احمد الكاتب به نتائج يكی از گفتگوهايشان در </w:t>
      </w:r>
      <w:r w:rsidR="00532113" w:rsidRPr="008D5C17">
        <w:rPr>
          <w:rFonts w:hint="cs"/>
          <w:rtl/>
        </w:rPr>
        <w:t>«</w:t>
      </w:r>
      <w:r w:rsidRPr="008D5C17">
        <w:rPr>
          <w:rtl/>
        </w:rPr>
        <w:t>قم</w:t>
      </w:r>
      <w:r w:rsidR="00532113" w:rsidRPr="008D5C17">
        <w:rPr>
          <w:rFonts w:hint="cs"/>
          <w:rtl/>
        </w:rPr>
        <w:t>»</w:t>
      </w:r>
      <w:r w:rsidRPr="008D5C17">
        <w:rPr>
          <w:rtl/>
        </w:rPr>
        <w:t xml:space="preserve"> با علماء سرشنان آن ديار اشاره داشت كه</w:t>
      </w:r>
      <w:r w:rsidR="00532113" w:rsidRPr="008D5C17">
        <w:rPr>
          <w:rtl/>
        </w:rPr>
        <w:t>،</w:t>
      </w:r>
      <w:r w:rsidRPr="008D5C17">
        <w:rPr>
          <w:rtl/>
        </w:rPr>
        <w:t xml:space="preserve"> يكی از علماء بررسيهای ايشان را به </w:t>
      </w:r>
      <w:r w:rsidR="00532113" w:rsidRPr="008D5C17">
        <w:rPr>
          <w:rFonts w:hint="cs"/>
          <w:rtl/>
        </w:rPr>
        <w:t>«</w:t>
      </w:r>
      <w:r w:rsidRPr="008D5C17">
        <w:rPr>
          <w:rtl/>
        </w:rPr>
        <w:t>پژوهش</w:t>
      </w:r>
      <w:r w:rsidR="00532113" w:rsidRPr="008D5C17">
        <w:rPr>
          <w:rFonts w:hint="cs"/>
          <w:rtl/>
        </w:rPr>
        <w:t>‌</w:t>
      </w:r>
      <w:r w:rsidRPr="008D5C17">
        <w:rPr>
          <w:rtl/>
        </w:rPr>
        <w:t>های تاريخی</w:t>
      </w:r>
      <w:r w:rsidR="00532113" w:rsidRPr="008D5C17">
        <w:rPr>
          <w:rFonts w:hint="cs"/>
          <w:rtl/>
        </w:rPr>
        <w:t>»</w:t>
      </w:r>
      <w:r w:rsidRPr="008D5C17">
        <w:rPr>
          <w:rtl/>
        </w:rPr>
        <w:t xml:space="preserve"> توصيف نموده بود، اشاره كرد و گفت: </w:t>
      </w:r>
      <w:r w:rsidR="00532113" w:rsidRPr="008D5C17">
        <w:rPr>
          <w:rFonts w:hint="cs"/>
          <w:rtl/>
        </w:rPr>
        <w:t>«</w:t>
      </w:r>
      <w:r w:rsidRPr="008D5C17">
        <w:rPr>
          <w:rtl/>
        </w:rPr>
        <w:t>اگر واقعا در پی رد هستيد بايد با بحث و كنكاوش در تاريخ باشد. اما واقعيت اينست كه اين نظريه هيچ مدرك تاريخی و اساس واقعی ندارد. و تنها دليل ما بر وجود امام غائب يك مشت اعتبارات فلسفی و چند نظريه و تصورات خيالی است</w:t>
      </w:r>
      <w:r w:rsidR="00532113" w:rsidRPr="008D5C17">
        <w:rPr>
          <w:rFonts w:hint="cs"/>
          <w:rtl/>
        </w:rPr>
        <w:t>»</w:t>
      </w:r>
      <w:r w:rsidRPr="008D5C17">
        <w:rPr>
          <w:rtl/>
        </w:rPr>
        <w:t>!</w:t>
      </w:r>
      <w:r w:rsidR="00532113" w:rsidRPr="008D5C17">
        <w:rPr>
          <w:rFonts w:hint="cs"/>
          <w:rtl/>
        </w:rPr>
        <w:t>...</w:t>
      </w:r>
    </w:p>
    <w:p w:rsidR="004754A0" w:rsidRPr="008D5C17" w:rsidRDefault="004754A0" w:rsidP="008D5C17">
      <w:pPr>
        <w:pStyle w:val="a6"/>
        <w:rPr>
          <w:rtl/>
        </w:rPr>
      </w:pPr>
      <w:r w:rsidRPr="008D5C17">
        <w:rPr>
          <w:rtl/>
        </w:rPr>
        <w:t xml:space="preserve">و در رد بر اينكه مرجع شيعی بزرگ معاصر </w:t>
      </w:r>
      <w:r w:rsidR="00532113" w:rsidRPr="008D5C17">
        <w:rPr>
          <w:rFonts w:hint="cs"/>
          <w:rtl/>
        </w:rPr>
        <w:t>«</w:t>
      </w:r>
      <w:r w:rsidRPr="008D5C17">
        <w:rPr>
          <w:rtl/>
        </w:rPr>
        <w:t>محمد حسين فضل الله</w:t>
      </w:r>
      <w:r w:rsidR="00532113" w:rsidRPr="008D5C17">
        <w:rPr>
          <w:rFonts w:hint="cs"/>
          <w:rtl/>
        </w:rPr>
        <w:t>»</w:t>
      </w:r>
      <w:r w:rsidRPr="008D5C17">
        <w:rPr>
          <w:rtl/>
        </w:rPr>
        <w:t xml:space="preserve"> در گفتگويی كه اخيرا بر صفحات روزنامه </w:t>
      </w:r>
      <w:r w:rsidR="00532113" w:rsidRPr="008D5C17">
        <w:rPr>
          <w:rFonts w:hint="cs"/>
          <w:rtl/>
        </w:rPr>
        <w:t>«</w:t>
      </w:r>
      <w:r w:rsidRPr="008D5C17">
        <w:rPr>
          <w:rtl/>
        </w:rPr>
        <w:t>عكاظ</w:t>
      </w:r>
      <w:r w:rsidR="00532113" w:rsidRPr="008D5C17">
        <w:rPr>
          <w:rFonts w:hint="cs"/>
          <w:rtl/>
        </w:rPr>
        <w:t>»</w:t>
      </w:r>
      <w:r w:rsidRPr="008D5C17">
        <w:rPr>
          <w:rtl/>
        </w:rPr>
        <w:t xml:space="preserve"> سعودی منتشر شده او را غير متخصص معرفی نموده. احمد الكاتب گفتند: </w:t>
      </w:r>
      <w:r w:rsidR="00532113" w:rsidRPr="008D5C17">
        <w:rPr>
          <w:rFonts w:hint="cs"/>
          <w:rtl/>
        </w:rPr>
        <w:t>«</w:t>
      </w:r>
      <w:r w:rsidRPr="008D5C17">
        <w:rPr>
          <w:rtl/>
        </w:rPr>
        <w:t>متخصص نبودن كلمه ايست افتراضی كه سر و ته آن مشخص نيست. و در حقيقت متخصص آن است كه موضوع را كنكاوش می‌كند و پس از بحث و بررس</w:t>
      </w:r>
      <w:r w:rsidR="008D5C17">
        <w:rPr>
          <w:rtl/>
        </w:rPr>
        <w:t>ی‌</w:t>
      </w:r>
      <w:r w:rsidRPr="008D5C17">
        <w:rPr>
          <w:rtl/>
        </w:rPr>
        <w:t>های طولانی دليل</w:t>
      </w:r>
      <w:r w:rsidR="00532113" w:rsidRPr="008D5C17">
        <w:rPr>
          <w:rFonts w:hint="cs"/>
          <w:rtl/>
        </w:rPr>
        <w:t>‌</w:t>
      </w:r>
      <w:r w:rsidRPr="008D5C17">
        <w:rPr>
          <w:rtl/>
        </w:rPr>
        <w:t>ها و نتائج خود را تقديم می‌دارد، و همه را به آنچه بدان دست يافته قانع می‌سازد</w:t>
      </w:r>
      <w:r w:rsidR="00532113" w:rsidRPr="008D5C17">
        <w:rPr>
          <w:rFonts w:hint="cs"/>
          <w:rtl/>
        </w:rPr>
        <w:t>»</w:t>
      </w:r>
      <w:r w:rsidRPr="008D5C17">
        <w:rPr>
          <w:rtl/>
        </w:rPr>
        <w:t>.</w:t>
      </w:r>
    </w:p>
    <w:p w:rsidR="004754A0" w:rsidRPr="008D5C17" w:rsidRDefault="004754A0" w:rsidP="008D5C17">
      <w:pPr>
        <w:pStyle w:val="a6"/>
        <w:rPr>
          <w:rtl/>
        </w:rPr>
      </w:pPr>
      <w:r w:rsidRPr="008D5C17">
        <w:rPr>
          <w:rtl/>
        </w:rPr>
        <w:t xml:space="preserve">ايشان در ادامه گفتند كه: </w:t>
      </w:r>
      <w:r w:rsidR="00532113" w:rsidRPr="008D5C17">
        <w:rPr>
          <w:rFonts w:hint="cs"/>
          <w:rtl/>
        </w:rPr>
        <w:t>«</w:t>
      </w:r>
      <w:r w:rsidRPr="008D5C17">
        <w:rPr>
          <w:rtl/>
        </w:rPr>
        <w:t>در حوزه‌های علميه هيچ متخصصی در اين زمينه نيست، چرا كه در حوزه چيزی بنام بحث و بررسی در تاريخ و يا در أصول مذهب شيعه وجود ندارد. و همه علماء می‌گويند كه در اين زمينه تقليد جائز نيست!</w:t>
      </w:r>
      <w:r w:rsidR="00532113" w:rsidRPr="008D5C17">
        <w:rPr>
          <w:rFonts w:hint="cs"/>
          <w:rtl/>
        </w:rPr>
        <w:t>»</w:t>
      </w:r>
      <w:r w:rsidRPr="008D5C17">
        <w:rPr>
          <w:rtl/>
        </w:rPr>
        <w:t>.</w:t>
      </w:r>
    </w:p>
    <w:p w:rsidR="005A1843" w:rsidRPr="008D5C17" w:rsidRDefault="005A1843" w:rsidP="008D5C17">
      <w:pPr>
        <w:pStyle w:val="a6"/>
        <w:rPr>
          <w:rtl/>
        </w:rPr>
      </w:pPr>
    </w:p>
    <w:p w:rsidR="005A1843" w:rsidRPr="008D5C17" w:rsidRDefault="005A1843" w:rsidP="008D5C17">
      <w:pPr>
        <w:pStyle w:val="a6"/>
        <w:rPr>
          <w:rtl/>
        </w:rPr>
      </w:pPr>
    </w:p>
    <w:p w:rsidR="004754A0" w:rsidRPr="008D5C17" w:rsidRDefault="004754A0" w:rsidP="008D5C17">
      <w:pPr>
        <w:pStyle w:val="a1"/>
        <w:rPr>
          <w:rtl/>
        </w:rPr>
      </w:pPr>
      <w:bookmarkStart w:id="20" w:name="_Toc301797369"/>
      <w:bookmarkStart w:id="21" w:name="_Toc351501585"/>
      <w:bookmarkStart w:id="22" w:name="_Toc418286795"/>
      <w:r w:rsidRPr="008D5C17">
        <w:rPr>
          <w:rtl/>
        </w:rPr>
        <w:t>امامت الهی و مهدی منتظر:</w:t>
      </w:r>
      <w:bookmarkEnd w:id="20"/>
      <w:bookmarkEnd w:id="21"/>
      <w:bookmarkEnd w:id="22"/>
      <w:r w:rsidRPr="008D5C17">
        <w:rPr>
          <w:rtl/>
        </w:rPr>
        <w:t xml:space="preserve"> </w:t>
      </w:r>
    </w:p>
    <w:p w:rsidR="004754A0" w:rsidRPr="008D5C17" w:rsidRDefault="004754A0" w:rsidP="008D5C17">
      <w:pPr>
        <w:pStyle w:val="a6"/>
        <w:rPr>
          <w:rtl/>
        </w:rPr>
      </w:pPr>
      <w:r w:rsidRPr="008D5C17">
        <w:rPr>
          <w:rtl/>
        </w:rPr>
        <w:t>احمد الكاتب روی اين نقطه كه امامت و مهدی منتظر از نكاتی هستند كه می‌تواند مورد بحث و بررسی قرار گيرد تأكيد داشته، در اشاره گفت كه آقای آيت الله علی سيستانی نيز بر اين عقيده‌اند كه هيچكدام از اين دو مورد از اصول شيعه نيست.</w:t>
      </w:r>
    </w:p>
    <w:p w:rsidR="004754A0" w:rsidRPr="008D5C17" w:rsidRDefault="004754A0" w:rsidP="008D5C17">
      <w:pPr>
        <w:pStyle w:val="a6"/>
        <w:rPr>
          <w:rtl/>
        </w:rPr>
      </w:pPr>
      <w:r w:rsidRPr="008D5C17">
        <w:rPr>
          <w:rtl/>
        </w:rPr>
        <w:t>ايشان گفتند كه در مورد وجود زنده امام دوازدهم و اينكه ايشان ظهور خواهند كرد تا مردم را از بدبخت</w:t>
      </w:r>
      <w:r w:rsidR="008D5C17">
        <w:rPr>
          <w:rtl/>
        </w:rPr>
        <w:t>ی‌</w:t>
      </w:r>
      <w:r w:rsidRPr="008D5C17">
        <w:rPr>
          <w:rtl/>
        </w:rPr>
        <w:t>ها و منجلاب فساد رهانيده حكومت اسلامی تشكيل دهند، مفكوره‌ای كه اساس عقيده امامت را تشكيل می‌دهد سالها بحث و بررسی كرده و بدين نتيجه دست يازيده كه همه اين قصه ساختگی است و هيچ پايه و اساسی ندارد.</w:t>
      </w:r>
    </w:p>
    <w:p w:rsidR="004754A0" w:rsidRPr="008D5C17" w:rsidRDefault="004754A0" w:rsidP="008D5C17">
      <w:pPr>
        <w:pStyle w:val="a6"/>
        <w:rPr>
          <w:rtl/>
        </w:rPr>
      </w:pPr>
      <w:r w:rsidRPr="008D5C17">
        <w:rPr>
          <w:rtl/>
        </w:rPr>
        <w:t xml:space="preserve">ايشان در ادامه عرائض خود گفتند كه: كتابهای اوليه شيعه در قرنهای سوم و چهارم و پنجم هجری بر اين اتفاق است كه مفكوره امام زمان افتراضی و خيالاتی است، و هيچ دليل و برهانی بر ولادت او نيست. همه آقايان </w:t>
      </w:r>
      <w:r w:rsidR="00532113" w:rsidRPr="008D5C17">
        <w:rPr>
          <w:rFonts w:hint="cs"/>
          <w:rtl/>
        </w:rPr>
        <w:t>«</w:t>
      </w:r>
      <w:r w:rsidRPr="008D5C17">
        <w:rPr>
          <w:rtl/>
        </w:rPr>
        <w:t>ال</w:t>
      </w:r>
      <w:r w:rsidR="00532113" w:rsidRPr="008D5C17">
        <w:rPr>
          <w:rFonts w:hint="cs"/>
          <w:rtl/>
        </w:rPr>
        <w:t>ـ</w:t>
      </w:r>
      <w:r w:rsidRPr="008D5C17">
        <w:rPr>
          <w:rtl/>
        </w:rPr>
        <w:t>مرتضی</w:t>
      </w:r>
      <w:r w:rsidR="00532113" w:rsidRPr="008D5C17">
        <w:rPr>
          <w:rFonts w:hint="cs"/>
          <w:rtl/>
        </w:rPr>
        <w:t>»</w:t>
      </w:r>
      <w:r w:rsidRPr="008D5C17">
        <w:rPr>
          <w:rtl/>
        </w:rPr>
        <w:t xml:space="preserve"> و </w:t>
      </w:r>
      <w:r w:rsidR="00532113" w:rsidRPr="008D5C17">
        <w:rPr>
          <w:rFonts w:hint="cs"/>
          <w:rtl/>
        </w:rPr>
        <w:t>«</w:t>
      </w:r>
      <w:r w:rsidRPr="008D5C17">
        <w:rPr>
          <w:rtl/>
        </w:rPr>
        <w:t>العمانی</w:t>
      </w:r>
      <w:r w:rsidR="00532113" w:rsidRPr="008D5C17">
        <w:rPr>
          <w:rFonts w:hint="cs"/>
          <w:rtl/>
        </w:rPr>
        <w:t>»</w:t>
      </w:r>
      <w:r w:rsidRPr="008D5C17">
        <w:rPr>
          <w:rtl/>
        </w:rPr>
        <w:t xml:space="preserve"> و ديگران می‌گويند كه: </w:t>
      </w:r>
      <w:r w:rsidR="00532113" w:rsidRPr="008D5C17">
        <w:rPr>
          <w:rFonts w:hint="cs"/>
          <w:rtl/>
        </w:rPr>
        <w:t>«</w:t>
      </w:r>
      <w:r w:rsidRPr="008D5C17">
        <w:rPr>
          <w:rtl/>
        </w:rPr>
        <w:t>ما با دليل</w:t>
      </w:r>
      <w:r w:rsidR="00532113" w:rsidRPr="008D5C17">
        <w:rPr>
          <w:rFonts w:hint="cs"/>
          <w:rtl/>
        </w:rPr>
        <w:t>‌</w:t>
      </w:r>
      <w:r w:rsidRPr="008D5C17">
        <w:rPr>
          <w:rtl/>
        </w:rPr>
        <w:t>های عقلی وجود اين انسان را فرض می‌كنيم. و هيچ دليل و برهان تاريخی و علمی درستی بر وجود او نداريم</w:t>
      </w:r>
      <w:r w:rsidR="00532113" w:rsidRPr="008D5C17">
        <w:rPr>
          <w:rFonts w:hint="cs"/>
          <w:rtl/>
        </w:rPr>
        <w:t>»</w:t>
      </w:r>
      <w:r w:rsidRPr="008D5C17">
        <w:rPr>
          <w:rtl/>
        </w:rPr>
        <w:t>.</w:t>
      </w:r>
    </w:p>
    <w:p w:rsidR="004754A0" w:rsidRPr="008D5C17" w:rsidRDefault="004754A0" w:rsidP="008D5C17">
      <w:pPr>
        <w:pStyle w:val="a6"/>
        <w:rPr>
          <w:rtl/>
        </w:rPr>
      </w:pPr>
      <w:r w:rsidRPr="008D5C17">
        <w:rPr>
          <w:rtl/>
        </w:rPr>
        <w:t>دانشمند برجسته شيعه معاصر آقای احمد الكاتب گفتند كه: فرضيه امامت الهی كه بر پايه عصمت و غيبت او بنا نهاده شده، نظريه سياسی اهل بيت نيست، اين تئوری ساخته و پرداخته متكلمين بوده و به اهل بيت بزور و بهتان نسبت داده شده است.</w:t>
      </w:r>
    </w:p>
    <w:p w:rsidR="004754A0" w:rsidRPr="008D5C17" w:rsidRDefault="004754A0" w:rsidP="008D5C17">
      <w:pPr>
        <w:pStyle w:val="a6"/>
        <w:rPr>
          <w:rtl/>
        </w:rPr>
      </w:pPr>
      <w:r w:rsidRPr="008D5C17">
        <w:rPr>
          <w:rtl/>
        </w:rPr>
        <w:t>ايشان بدين نقطه نيز اشاره كردند كه نتائجی كه ايشان بدان دست يافته‌اند در رده‌ی دوم پيشرفت</w:t>
      </w:r>
      <w:r w:rsidR="00532113" w:rsidRPr="008D5C17">
        <w:rPr>
          <w:rFonts w:hint="cs"/>
          <w:rtl/>
        </w:rPr>
        <w:t>‌</w:t>
      </w:r>
      <w:r w:rsidRPr="008D5C17">
        <w:rPr>
          <w:rtl/>
        </w:rPr>
        <w:t xml:space="preserve">های سياسی و مثبت بسياری است كه در حال حاضر در دنيای شيعه به وجود آمده است قرار می‌گيرد. شيعه معاصر دمكراسی را اختيار نموده و ولايت فقيه در ايران سعی دارد كه به گونه‌ای بين شوری و دمكراسی پيوندی نوين ايجاد كند تا در سايه آن </w:t>
      </w:r>
      <w:r w:rsidR="00532113" w:rsidRPr="008D5C17">
        <w:rPr>
          <w:rFonts w:hint="cs"/>
          <w:rtl/>
        </w:rPr>
        <w:t>«</w:t>
      </w:r>
      <w:r w:rsidRPr="008D5C17">
        <w:rPr>
          <w:rtl/>
        </w:rPr>
        <w:t>امامت</w:t>
      </w:r>
      <w:r w:rsidR="00532113" w:rsidRPr="008D5C17">
        <w:rPr>
          <w:rFonts w:hint="cs"/>
          <w:rtl/>
        </w:rPr>
        <w:t>»</w:t>
      </w:r>
      <w:r w:rsidRPr="008D5C17">
        <w:rPr>
          <w:rtl/>
        </w:rPr>
        <w:t xml:space="preserve"> ملت اختيار شود نه اينكه امام از سوی خدا بر منصب قدرت حائل آيد! يا اينكه عصمت و يا از نوادهگان حضرت علی بودن از شرط</w:t>
      </w:r>
      <w:r w:rsidR="00532113" w:rsidRPr="008D5C17">
        <w:rPr>
          <w:rFonts w:hint="cs"/>
          <w:rtl/>
        </w:rPr>
        <w:t>‌</w:t>
      </w:r>
      <w:r w:rsidRPr="008D5C17">
        <w:rPr>
          <w:rtl/>
        </w:rPr>
        <w:t>های انتخاب او قرار گيرد. و بدينصورت دروازه امامت به روی همه باز است.</w:t>
      </w:r>
    </w:p>
    <w:p w:rsidR="004754A0" w:rsidRPr="008D5C17" w:rsidRDefault="004754A0" w:rsidP="008D5C17">
      <w:pPr>
        <w:pStyle w:val="a1"/>
        <w:rPr>
          <w:rtl/>
        </w:rPr>
      </w:pPr>
      <w:bookmarkStart w:id="23" w:name="_Toc301797370"/>
      <w:bookmarkStart w:id="24" w:name="_Toc351501586"/>
      <w:bookmarkStart w:id="25" w:name="_Toc418286796"/>
      <w:r w:rsidRPr="008D5C17">
        <w:rPr>
          <w:rtl/>
        </w:rPr>
        <w:t>شايعه ضربه زدن عمر به فاطمه زهراء:</w:t>
      </w:r>
      <w:bookmarkEnd w:id="23"/>
      <w:bookmarkEnd w:id="24"/>
      <w:bookmarkEnd w:id="25"/>
      <w:r w:rsidRPr="008D5C17">
        <w:rPr>
          <w:rtl/>
        </w:rPr>
        <w:t xml:space="preserve"> </w:t>
      </w:r>
    </w:p>
    <w:p w:rsidR="004754A0" w:rsidRPr="008D5C17" w:rsidRDefault="004754A0" w:rsidP="008D5C17">
      <w:pPr>
        <w:pStyle w:val="a6"/>
        <w:rPr>
          <w:rtl/>
        </w:rPr>
      </w:pPr>
      <w:r w:rsidRPr="008D5C17">
        <w:rPr>
          <w:rtl/>
        </w:rPr>
        <w:t xml:space="preserve">ايشان به يكی از نتائجی كه بدان دست يافته‌اند اشاره داشته روشن ساختند كه: </w:t>
      </w:r>
      <w:r w:rsidRPr="008D5C17">
        <w:rPr>
          <w:rtl/>
        </w:rPr>
        <w:br/>
        <w:t>شايعه شكستن عمر سينه دختر رسول اكرم</w:t>
      </w:r>
      <w:r w:rsidR="00532113" w:rsidRPr="008D5C17">
        <w:sym w:font="AGA Arabesque" w:char="F072"/>
      </w:r>
      <w:r w:rsidRPr="008D5C17">
        <w:rPr>
          <w:rtl/>
        </w:rPr>
        <w:t xml:space="preserve"> فاطمه زهراء، و سقط شدن جنين ايشان در هنگام بيعت گرفتن برای خلافت ابوبكر الصديق پس از وفات رسول خدا</w:t>
      </w:r>
      <w:r w:rsidR="00532113" w:rsidRPr="008D5C17">
        <w:sym w:font="AGA Arabesque" w:char="F072"/>
      </w:r>
      <w:r w:rsidRPr="008D5C17">
        <w:rPr>
          <w:rtl/>
        </w:rPr>
        <w:t xml:space="preserve"> هيچ دليل و مدرك تاريخی و واقعی ندارد.</w:t>
      </w:r>
    </w:p>
    <w:p w:rsidR="00532113" w:rsidRPr="008D5C17" w:rsidRDefault="004754A0" w:rsidP="008D5C17">
      <w:pPr>
        <w:pStyle w:val="a6"/>
        <w:rPr>
          <w:rFonts w:cs="Tahoma"/>
          <w:rtl/>
        </w:rPr>
      </w:pPr>
      <w:r w:rsidRPr="008D5C17">
        <w:rPr>
          <w:rtl/>
        </w:rPr>
        <w:t>و</w:t>
      </w:r>
      <w:r w:rsidR="00532113" w:rsidRPr="008D5C17">
        <w:rPr>
          <w:rFonts w:hint="cs"/>
          <w:rtl/>
        </w:rPr>
        <w:t xml:space="preserve"> </w:t>
      </w:r>
      <w:r w:rsidRPr="008D5C17">
        <w:rPr>
          <w:rtl/>
        </w:rPr>
        <w:t xml:space="preserve">گفتند: </w:t>
      </w:r>
      <w:r w:rsidR="00532113" w:rsidRPr="008D5C17">
        <w:rPr>
          <w:rFonts w:hint="cs"/>
          <w:rtl/>
        </w:rPr>
        <w:t>«</w:t>
      </w:r>
      <w:r w:rsidRPr="008D5C17">
        <w:rPr>
          <w:rtl/>
        </w:rPr>
        <w:t>اين افسانه‌ای است كه در قرن دوم ساخته و پرداخته شد وبا مرور زمان كم كم شاخ و برگ گرفت، تا اينكه يك كلاغ چهل كلاغ شد. و برخی از قصه پردازان سنی آن را تكرار كردند، وهيچ اثری از آن در كتابهای مؤرخان و محققان اهل سنت نيست. و با گذشت زمان، برخی از دروغ پردازان شيعه در قرن چهارم و پنجم هجری آن را گرفته شاخ و برگ دادند، تا بدينصورت افسانه‌ای وخرافی كنونی به بازار آمد</w:t>
      </w:r>
      <w:r w:rsidR="00532113" w:rsidRPr="008D5C17">
        <w:rPr>
          <w:rFonts w:hint="cs"/>
          <w:rtl/>
        </w:rPr>
        <w:t>».</w:t>
      </w:r>
    </w:p>
    <w:p w:rsidR="004754A0" w:rsidRPr="008D5C17" w:rsidRDefault="004754A0" w:rsidP="008D5C17">
      <w:pPr>
        <w:pStyle w:val="a6"/>
        <w:rPr>
          <w:rtl/>
        </w:rPr>
      </w:pPr>
      <w:r w:rsidRPr="008D5C17">
        <w:rPr>
          <w:rtl/>
        </w:rPr>
        <w:t xml:space="preserve">و در حقيقت اين دسيسه و نيرنگی بود برای نجات دادن تئوری </w:t>
      </w:r>
      <w:r w:rsidR="00532113" w:rsidRPr="008D5C17">
        <w:rPr>
          <w:rFonts w:hint="cs"/>
          <w:rtl/>
        </w:rPr>
        <w:t>«</w:t>
      </w:r>
      <w:r w:rsidRPr="008D5C17">
        <w:rPr>
          <w:rtl/>
        </w:rPr>
        <w:t>امامت الهی</w:t>
      </w:r>
      <w:r w:rsidR="00532113" w:rsidRPr="008D5C17">
        <w:rPr>
          <w:rFonts w:hint="cs"/>
          <w:rtl/>
        </w:rPr>
        <w:t>»</w:t>
      </w:r>
      <w:r w:rsidRPr="008D5C17">
        <w:rPr>
          <w:rtl/>
        </w:rPr>
        <w:t xml:space="preserve"> كه بيعت حضرت امام علی با هر يك از خليفه‌های پيشين خود ابوبكر صديق </w:t>
      </w:r>
      <w:r w:rsidR="00532113" w:rsidRPr="008D5C17">
        <w:rPr>
          <w:rFonts w:hint="cs"/>
          <w:rtl/>
        </w:rPr>
        <w:t>-</w:t>
      </w:r>
      <w:r w:rsidRPr="008D5C17">
        <w:rPr>
          <w:rtl/>
        </w:rPr>
        <w:t>پدر زن رسول اكرم</w:t>
      </w:r>
      <w:r w:rsidR="00532113" w:rsidRPr="008D5C17">
        <w:rPr>
          <w:rFonts w:hint="cs"/>
          <w:rtl/>
        </w:rPr>
        <w:t>-</w:t>
      </w:r>
      <w:r w:rsidRPr="008D5C17">
        <w:rPr>
          <w:rtl/>
        </w:rPr>
        <w:t xml:space="preserve"> وعمر فاروق </w:t>
      </w:r>
      <w:r w:rsidR="00532113" w:rsidRPr="008D5C17">
        <w:rPr>
          <w:rFonts w:hint="cs"/>
          <w:rtl/>
        </w:rPr>
        <w:t>-</w:t>
      </w:r>
      <w:r w:rsidRPr="008D5C17">
        <w:rPr>
          <w:rtl/>
        </w:rPr>
        <w:t>پدر زن ديگر رسول اكرم</w:t>
      </w:r>
      <w:r w:rsidR="00532113" w:rsidRPr="008D5C17">
        <w:rPr>
          <w:rFonts w:hint="cs"/>
          <w:rtl/>
        </w:rPr>
        <w:t>-</w:t>
      </w:r>
      <w:r w:rsidRPr="008D5C17">
        <w:rPr>
          <w:rtl/>
        </w:rPr>
        <w:t xml:space="preserve"> و</w:t>
      </w:r>
      <w:r w:rsidR="00532113" w:rsidRPr="008D5C17">
        <w:rPr>
          <w:rFonts w:hint="cs"/>
          <w:rtl/>
        </w:rPr>
        <w:t xml:space="preserve"> </w:t>
      </w:r>
      <w:r w:rsidRPr="008D5C17">
        <w:rPr>
          <w:rtl/>
        </w:rPr>
        <w:t xml:space="preserve">عثمان ذی النورين </w:t>
      </w:r>
      <w:r w:rsidR="00532113" w:rsidRPr="008D5C17">
        <w:rPr>
          <w:rFonts w:hint="cs"/>
          <w:rtl/>
        </w:rPr>
        <w:t>-</w:t>
      </w:r>
      <w:r w:rsidRPr="008D5C17">
        <w:rPr>
          <w:rtl/>
        </w:rPr>
        <w:t>داماد پيامبر اكرم</w:t>
      </w:r>
      <w:r w:rsidR="00532113" w:rsidRPr="008D5C17">
        <w:rPr>
          <w:rFonts w:hint="cs"/>
          <w:rtl/>
        </w:rPr>
        <w:t>-</w:t>
      </w:r>
      <w:r w:rsidRPr="008D5C17">
        <w:rPr>
          <w:rtl/>
        </w:rPr>
        <w:t xml:space="preserve"> آن را از ريشه بر می‌كند. چرا كه اگر چنانچه اين فرضيه حقيقت می‌داشت هرگز حضرت علی</w:t>
      </w:r>
      <w:r w:rsidR="00532113" w:rsidRPr="008D5C17">
        <w:rPr>
          <w:rFonts w:ascii="B Lotus" w:hAnsi="B Lotus"/>
        </w:rPr>
        <w:sym w:font="AGA Arabesque" w:char="F075"/>
      </w:r>
      <w:r w:rsidRPr="008D5C17">
        <w:rPr>
          <w:rtl/>
        </w:rPr>
        <w:t xml:space="preserve"> نمی‌توانست با آن‌ها بيعت كند.</w:t>
      </w:r>
    </w:p>
    <w:p w:rsidR="004754A0" w:rsidRPr="008D5C17" w:rsidRDefault="004754A0" w:rsidP="008D5C17">
      <w:pPr>
        <w:pStyle w:val="a6"/>
        <w:rPr>
          <w:rtl/>
        </w:rPr>
      </w:pPr>
      <w:r w:rsidRPr="008D5C17">
        <w:rPr>
          <w:rtl/>
        </w:rPr>
        <w:t>آنها با اين قصه ساختگی خواستند بگويند كه اين بيعت با زور از امام علی</w:t>
      </w:r>
      <w:r w:rsidR="00532113" w:rsidRPr="008D5C17">
        <w:rPr>
          <w:rFonts w:ascii="B Lotus" w:hAnsi="B Lotus"/>
        </w:rPr>
        <w:sym w:font="AGA Arabesque" w:char="F075"/>
      </w:r>
      <w:r w:rsidRPr="008D5C17">
        <w:rPr>
          <w:rtl/>
        </w:rPr>
        <w:t xml:space="preserve"> </w:t>
      </w:r>
      <w:r w:rsidR="00532113" w:rsidRPr="008D5C17">
        <w:rPr>
          <w:rFonts w:hint="cs"/>
          <w:rtl/>
        </w:rPr>
        <w:t>-</w:t>
      </w:r>
      <w:r w:rsidRPr="008D5C17">
        <w:rPr>
          <w:rtl/>
        </w:rPr>
        <w:t>شير خدا و فاتح خيبر!</w:t>
      </w:r>
      <w:r w:rsidR="00532113" w:rsidRPr="008D5C17">
        <w:rPr>
          <w:rFonts w:hint="cs"/>
          <w:rtl/>
        </w:rPr>
        <w:t>-</w:t>
      </w:r>
      <w:r w:rsidRPr="008D5C17">
        <w:rPr>
          <w:rtl/>
        </w:rPr>
        <w:t xml:space="preserve"> پس از حمله به خانواده‌اش و شك</w:t>
      </w:r>
      <w:r w:rsidR="00532113" w:rsidRPr="008D5C17">
        <w:rPr>
          <w:rtl/>
        </w:rPr>
        <w:t>ستن سينه فاطمه زهراء گرفته شد!</w:t>
      </w:r>
      <w:r w:rsidRPr="008D5C17">
        <w:rPr>
          <w:rtl/>
        </w:rPr>
        <w:t>.</w:t>
      </w:r>
    </w:p>
    <w:p w:rsidR="004754A0" w:rsidRPr="008D5C17" w:rsidRDefault="004754A0" w:rsidP="008D5C17">
      <w:pPr>
        <w:pStyle w:val="a6"/>
        <w:rPr>
          <w:rtl/>
        </w:rPr>
      </w:pPr>
      <w:r w:rsidRPr="008D5C17">
        <w:rPr>
          <w:rtl/>
        </w:rPr>
        <w:t xml:space="preserve">آقای كاتب در ادامه گفتند: </w:t>
      </w:r>
      <w:r w:rsidR="00532113" w:rsidRPr="008D5C17">
        <w:rPr>
          <w:rFonts w:hint="cs"/>
          <w:rtl/>
        </w:rPr>
        <w:t>«</w:t>
      </w:r>
      <w:r w:rsidRPr="008D5C17">
        <w:rPr>
          <w:rtl/>
        </w:rPr>
        <w:t>از اين قصه ساختگی هيچ اثری در كتاب</w:t>
      </w:r>
      <w:r w:rsidR="00532113" w:rsidRPr="008D5C17">
        <w:rPr>
          <w:rFonts w:hint="cs"/>
          <w:rtl/>
        </w:rPr>
        <w:t>‌</w:t>
      </w:r>
      <w:r w:rsidRPr="008D5C17">
        <w:rPr>
          <w:rtl/>
        </w:rPr>
        <w:t xml:space="preserve">های عمده و اساسی و قابل اعتماد شيعه نمی‌يابی. بطور مثال، آقای كلينی در كتابش </w:t>
      </w:r>
      <w:r w:rsidR="00532113" w:rsidRPr="008D5C17">
        <w:rPr>
          <w:rFonts w:hint="cs"/>
          <w:rtl/>
        </w:rPr>
        <w:t>«</w:t>
      </w:r>
      <w:r w:rsidRPr="008D5C17">
        <w:rPr>
          <w:rFonts w:ascii="mylotus" w:hAnsi="mylotus" w:cs="mylotus"/>
          <w:rtl/>
        </w:rPr>
        <w:t>الكافی</w:t>
      </w:r>
      <w:r w:rsidR="00532113" w:rsidRPr="008D5C17">
        <w:rPr>
          <w:rFonts w:hint="cs"/>
          <w:rtl/>
        </w:rPr>
        <w:t>»</w:t>
      </w:r>
      <w:r w:rsidRPr="008D5C17">
        <w:rPr>
          <w:rtl/>
        </w:rPr>
        <w:t xml:space="preserve"> هيچ يادی از آن ننموده، در حاليكه او كتاب </w:t>
      </w:r>
      <w:r w:rsidR="00532113" w:rsidRPr="008D5C17">
        <w:rPr>
          <w:rFonts w:hint="cs"/>
          <w:rtl/>
        </w:rPr>
        <w:t>«</w:t>
      </w:r>
      <w:r w:rsidR="00532113" w:rsidRPr="008D5C17">
        <w:rPr>
          <w:rtl/>
        </w:rPr>
        <w:t>سليم بن قيس الهلالی</w:t>
      </w:r>
      <w:r w:rsidR="00532113" w:rsidRPr="008D5C17">
        <w:rPr>
          <w:rFonts w:hint="cs"/>
          <w:rtl/>
        </w:rPr>
        <w:t>»</w:t>
      </w:r>
      <w:r w:rsidRPr="008D5C17">
        <w:rPr>
          <w:rtl/>
        </w:rPr>
        <w:t xml:space="preserve"> </w:t>
      </w:r>
      <w:r w:rsidR="00532113" w:rsidRPr="008D5C17">
        <w:rPr>
          <w:rFonts w:hint="cs"/>
          <w:rtl/>
        </w:rPr>
        <w:t>-</w:t>
      </w:r>
      <w:r w:rsidRPr="008D5C17">
        <w:rPr>
          <w:rtl/>
        </w:rPr>
        <w:t>را كه ادعاء سوزاندن عمر در خانه فاطمه و زدن ايشان و اسقاط جنينش به آن نسبت داده می‌شود</w:t>
      </w:r>
      <w:r w:rsidR="00532113" w:rsidRPr="008D5C17">
        <w:rPr>
          <w:rFonts w:hint="cs"/>
          <w:rtl/>
        </w:rPr>
        <w:t>-</w:t>
      </w:r>
      <w:r w:rsidRPr="008D5C17">
        <w:rPr>
          <w:rtl/>
        </w:rPr>
        <w:t>، را بخوبی مطالعه كرده و در دسترش بوده است.</w:t>
      </w:r>
    </w:p>
    <w:p w:rsidR="004754A0" w:rsidRPr="008D5C17" w:rsidRDefault="004754A0" w:rsidP="008D5C17">
      <w:pPr>
        <w:pStyle w:val="a6"/>
        <w:rPr>
          <w:rtl/>
        </w:rPr>
      </w:pPr>
      <w:r w:rsidRPr="008D5C17">
        <w:rPr>
          <w:rtl/>
        </w:rPr>
        <w:t>ايشان بدين نقطه نيز اشاره داشتند كه روابط اجتماعی و خانوادگ</w:t>
      </w:r>
      <w:r w:rsidR="008D5C17">
        <w:rPr>
          <w:rtl/>
        </w:rPr>
        <w:t xml:space="preserve">ی </w:t>
      </w:r>
      <w:r w:rsidRPr="008D5C17">
        <w:rPr>
          <w:rtl/>
        </w:rPr>
        <w:t>در سطح بسيار عالی و خوبی كه بين حضرت امام علی</w:t>
      </w:r>
      <w:r w:rsidR="00532113" w:rsidRPr="008D5C17">
        <w:rPr>
          <w:rFonts w:ascii="B Lotus" w:hAnsi="B Lotus"/>
        </w:rPr>
        <w:sym w:font="AGA Arabesque" w:char="F075"/>
      </w:r>
      <w:r w:rsidRPr="008D5C17">
        <w:rPr>
          <w:rtl/>
        </w:rPr>
        <w:t xml:space="preserve"> و خليفه دوم حضرت عمر بن الخطاب بوده خود نشانگر دروغ بودن اين افسانه است. اين روابط تا جايی محترمانه و دوستانه و نزديك بود كه حضرت امام علی با كمال خوشحالی جگر گوشه و دختر نازنينش از دامن دختر رسول اكرم</w:t>
      </w:r>
      <w:r w:rsidR="00532113" w:rsidRPr="008D5C17">
        <w:sym w:font="AGA Arabesque" w:char="F072"/>
      </w:r>
      <w:r w:rsidRPr="008D5C17">
        <w:rPr>
          <w:rtl/>
        </w:rPr>
        <w:t xml:space="preserve"> (فاطمه الزهراء) كه </w:t>
      </w:r>
      <w:r w:rsidR="00532113" w:rsidRPr="008D5C17">
        <w:rPr>
          <w:rFonts w:hint="cs"/>
          <w:rtl/>
        </w:rPr>
        <w:t>«</w:t>
      </w:r>
      <w:r w:rsidRPr="008D5C17">
        <w:rPr>
          <w:rtl/>
        </w:rPr>
        <w:t>ام كلثوم</w:t>
      </w:r>
      <w:r w:rsidR="00532113" w:rsidRPr="008D5C17">
        <w:rPr>
          <w:rFonts w:hint="cs"/>
          <w:rtl/>
        </w:rPr>
        <w:t>»</w:t>
      </w:r>
      <w:r w:rsidRPr="008D5C17">
        <w:rPr>
          <w:rtl/>
        </w:rPr>
        <w:t xml:space="preserve"> نام داشت را به عقد ازدواج خليفه دوم حضرت عمر بن الخطاب در آوردند.</w:t>
      </w:r>
    </w:p>
    <w:p w:rsidR="004754A0" w:rsidRPr="008D5C17" w:rsidRDefault="004754A0" w:rsidP="008D5C17">
      <w:pPr>
        <w:pStyle w:val="a6"/>
        <w:rPr>
          <w:rtl/>
        </w:rPr>
      </w:pPr>
      <w:r w:rsidRPr="008D5C17">
        <w:rPr>
          <w:rtl/>
        </w:rPr>
        <w:t>بعد از اين آيا تصور می‌رود كه آن صحابی و يار بزرگوار پيامبر اكرم</w:t>
      </w:r>
      <w:r w:rsidR="00532113" w:rsidRPr="008D5C17">
        <w:sym w:font="AGA Arabesque" w:char="F072"/>
      </w:r>
      <w:r w:rsidRPr="008D5C17">
        <w:rPr>
          <w:rtl/>
        </w:rPr>
        <w:t xml:space="preserve"> خدای ناخواسته جگر گوشه‌ی رسول خدا و مادر خانمشان را چنين مورد ضرب و شتم قسرار دهند؟!</w:t>
      </w:r>
      <w:r w:rsidR="00532113" w:rsidRPr="008D5C17">
        <w:rPr>
          <w:rFonts w:hint="cs"/>
          <w:rtl/>
        </w:rPr>
        <w:t>.</w:t>
      </w:r>
    </w:p>
    <w:p w:rsidR="004754A0" w:rsidRPr="008D5C17" w:rsidRDefault="004754A0" w:rsidP="008D5C17">
      <w:pPr>
        <w:pStyle w:val="a6"/>
        <w:rPr>
          <w:rtl/>
        </w:rPr>
      </w:pPr>
      <w:r w:rsidRPr="008D5C17">
        <w:rPr>
          <w:rtl/>
        </w:rPr>
        <w:t>اين افسانه‌ای است كه هيچ عاقلی نمی‌تواند آن را قبول كند!</w:t>
      </w:r>
      <w:r w:rsidR="00532113" w:rsidRPr="008D5C17">
        <w:rPr>
          <w:rFonts w:hint="cs"/>
          <w:rtl/>
        </w:rPr>
        <w:t>.</w:t>
      </w:r>
    </w:p>
    <w:p w:rsidR="004754A0" w:rsidRPr="008D5C17" w:rsidRDefault="004754A0" w:rsidP="008D5C17">
      <w:pPr>
        <w:pStyle w:val="a6"/>
        <w:rPr>
          <w:rtl/>
        </w:rPr>
      </w:pPr>
      <w:r w:rsidRPr="008D5C17">
        <w:rPr>
          <w:rtl/>
        </w:rPr>
        <w:t xml:space="preserve">و ايشان بر اين نقطه نيز تأكيد داشتند كه شيخ مفيد كه از بارزترين دانشمندان و علماء شيعه است كتاب </w:t>
      </w:r>
      <w:r w:rsidR="00532113" w:rsidRPr="008D5C17">
        <w:rPr>
          <w:rFonts w:hint="cs"/>
          <w:rtl/>
        </w:rPr>
        <w:t>«</w:t>
      </w:r>
      <w:r w:rsidRPr="008D5C17">
        <w:rPr>
          <w:rFonts w:ascii="mylotus" w:hAnsi="mylotus" w:cs="mylotus"/>
          <w:rtl/>
        </w:rPr>
        <w:t>الهلالی</w:t>
      </w:r>
      <w:r w:rsidR="00532113" w:rsidRPr="008D5C17">
        <w:rPr>
          <w:rFonts w:hint="cs"/>
          <w:rtl/>
        </w:rPr>
        <w:t>»</w:t>
      </w:r>
      <w:r w:rsidRPr="008D5C17">
        <w:rPr>
          <w:rtl/>
        </w:rPr>
        <w:t xml:space="preserve"> را دروغ و موضوع و ساختگی دانسته و گفته كه در اين كتاب تحريفات بسياری روی داده، غير قابل اعتماد بوده و هيچ ارزش علمی و تاريخی ندارد. و اين سخن همه محققان و پژوهشگران شيعه است.</w:t>
      </w:r>
    </w:p>
    <w:p w:rsidR="004754A0" w:rsidRPr="008D5C17" w:rsidRDefault="004754A0" w:rsidP="008D5C17">
      <w:pPr>
        <w:pStyle w:val="a1"/>
        <w:rPr>
          <w:rtl/>
        </w:rPr>
      </w:pPr>
      <w:bookmarkStart w:id="26" w:name="_Toc301797371"/>
      <w:bookmarkStart w:id="27" w:name="_Toc351501587"/>
      <w:bookmarkStart w:id="28" w:name="_Toc418286797"/>
      <w:r w:rsidRPr="008D5C17">
        <w:rPr>
          <w:rtl/>
        </w:rPr>
        <w:t>جناح راست شيعه صفوی:</w:t>
      </w:r>
      <w:bookmarkEnd w:id="26"/>
      <w:bookmarkEnd w:id="27"/>
      <w:bookmarkEnd w:id="28"/>
      <w:r w:rsidRPr="008D5C17">
        <w:rPr>
          <w:rtl/>
        </w:rPr>
        <w:t xml:space="preserve"> </w:t>
      </w:r>
    </w:p>
    <w:p w:rsidR="004754A0" w:rsidRPr="008D5C17" w:rsidRDefault="004754A0" w:rsidP="008D5C17">
      <w:pPr>
        <w:pStyle w:val="a6"/>
        <w:rPr>
          <w:rtl/>
        </w:rPr>
      </w:pPr>
      <w:r w:rsidRPr="008D5C17">
        <w:rPr>
          <w:rtl/>
        </w:rPr>
        <w:t xml:space="preserve">ايشان علمبرداران اين قصه خرافاتی را </w:t>
      </w:r>
      <w:r w:rsidR="00532113" w:rsidRPr="008D5C17">
        <w:rPr>
          <w:rFonts w:hint="cs"/>
          <w:rtl/>
        </w:rPr>
        <w:t>«</w:t>
      </w:r>
      <w:r w:rsidRPr="008D5C17">
        <w:rPr>
          <w:rtl/>
        </w:rPr>
        <w:t>جناح راست</w:t>
      </w:r>
      <w:r w:rsidR="00532113" w:rsidRPr="008D5C17">
        <w:rPr>
          <w:rFonts w:hint="cs"/>
          <w:rtl/>
        </w:rPr>
        <w:t>»</w:t>
      </w:r>
      <w:r w:rsidRPr="008D5C17">
        <w:rPr>
          <w:rtl/>
        </w:rPr>
        <w:t xml:space="preserve"> و يا بگفته‌ی دكتر علی شريعتی </w:t>
      </w:r>
      <w:r w:rsidR="00532113" w:rsidRPr="008D5C17">
        <w:rPr>
          <w:rFonts w:hint="cs"/>
          <w:rtl/>
        </w:rPr>
        <w:t>«</w:t>
      </w:r>
      <w:r w:rsidRPr="008D5C17">
        <w:rPr>
          <w:rtl/>
        </w:rPr>
        <w:t>شيعه صفوی</w:t>
      </w:r>
      <w:r w:rsidR="00532113" w:rsidRPr="008D5C17">
        <w:rPr>
          <w:rFonts w:hint="cs"/>
          <w:rtl/>
        </w:rPr>
        <w:t>»</w:t>
      </w:r>
      <w:r w:rsidRPr="008D5C17">
        <w:rPr>
          <w:rtl/>
        </w:rPr>
        <w:t xml:space="preserve"> ناميد، و اضافه كرد كه اين‌ها بازتابی منفی در جامعه دارند. و با ديد منفی و تارشان به عمر بن الخطاب می‌نگرند. و بدينوسيله رهبريت دوگانگی جامعه اسلامی و شعله‌ور ساختن آتش دشمنی بين شيعه و اهل سنت را در دست دارند.</w:t>
      </w:r>
    </w:p>
    <w:p w:rsidR="004754A0" w:rsidRPr="008D5C17" w:rsidRDefault="004754A0" w:rsidP="008D5C17">
      <w:pPr>
        <w:pStyle w:val="a6"/>
        <w:rPr>
          <w:rtl/>
        </w:rPr>
      </w:pPr>
      <w:r w:rsidRPr="008D5C17">
        <w:rPr>
          <w:rtl/>
        </w:rPr>
        <w:t>اين دشمنی ساختگی و خيالاتی كه در حقيقت ما امروزه بدان هيچ نيازی نداريم و بر عكس جهان اسلام امروز بيش از هر روز ديگر نيازمند وحدت و همبستگی و براندازی اين سدهای راه و كنار زدن اين خرافات و اسطوره‌هاست.</w:t>
      </w:r>
    </w:p>
    <w:p w:rsidR="004754A0" w:rsidRPr="008D5C17" w:rsidRDefault="004754A0" w:rsidP="008D5C17">
      <w:pPr>
        <w:pStyle w:val="a6"/>
        <w:rPr>
          <w:rtl/>
        </w:rPr>
      </w:pPr>
      <w:r w:rsidRPr="008D5C17">
        <w:rPr>
          <w:rtl/>
        </w:rPr>
        <w:t>آقای احمد الكاتب در سال ۱۹۵۳ميلادی (۱۳۳۲ خ</w:t>
      </w:r>
      <w:r w:rsidR="00532113" w:rsidRPr="008D5C17">
        <w:rPr>
          <w:rtl/>
        </w:rPr>
        <w:t>ورشيدی</w:t>
      </w:r>
      <w:r w:rsidRPr="008D5C17">
        <w:rPr>
          <w:rtl/>
        </w:rPr>
        <w:t>) در شهر كربلای عراق چشم بجهان گشود. و در مورد زندگيش می‌گويد كه مادرش او را آماده می‌ساخت تا سربازی جان بكف باشد در لشكر مهدی منتظر، و يكی از ۳۱۳ ياران راستگو و مخلص ايشان كه شرط ظهورشان هستند، باشد.</w:t>
      </w:r>
    </w:p>
    <w:p w:rsidR="004754A0" w:rsidRPr="008D5C17" w:rsidRDefault="004754A0" w:rsidP="008D5C17">
      <w:pPr>
        <w:pStyle w:val="a6"/>
        <w:rPr>
          <w:rtl/>
        </w:rPr>
      </w:pPr>
      <w:r w:rsidRPr="008D5C17">
        <w:rPr>
          <w:rtl/>
        </w:rPr>
        <w:t xml:space="preserve">ايشان در گفتگويشان با </w:t>
      </w:r>
      <w:r w:rsidR="00532113" w:rsidRPr="008D5C17">
        <w:rPr>
          <w:rFonts w:hint="cs"/>
          <w:rtl/>
        </w:rPr>
        <w:t>«</w:t>
      </w:r>
      <w:r w:rsidRPr="008D5C17">
        <w:rPr>
          <w:rtl/>
        </w:rPr>
        <w:t xml:space="preserve">العربيه </w:t>
      </w:r>
      <w:r w:rsidR="00532113" w:rsidRPr="008D5C17">
        <w:rPr>
          <w:rFonts w:hint="cs"/>
          <w:rtl/>
        </w:rPr>
        <w:t>-</w:t>
      </w:r>
      <w:r w:rsidRPr="008D5C17">
        <w:rPr>
          <w:rtl/>
        </w:rPr>
        <w:t>‌ نت</w:t>
      </w:r>
      <w:r w:rsidR="00532113" w:rsidRPr="008D5C17">
        <w:rPr>
          <w:rFonts w:hint="cs"/>
          <w:rtl/>
        </w:rPr>
        <w:t>»</w:t>
      </w:r>
      <w:r w:rsidRPr="008D5C17">
        <w:rPr>
          <w:rtl/>
        </w:rPr>
        <w:t xml:space="preserve"> بصراحت گفتند كه</w:t>
      </w:r>
      <w:r w:rsidR="00532113" w:rsidRPr="008D5C17">
        <w:rPr>
          <w:rtl/>
        </w:rPr>
        <w:t>،</w:t>
      </w:r>
      <w:r w:rsidRPr="008D5C17">
        <w:rPr>
          <w:rtl/>
        </w:rPr>
        <w:t xml:space="preserve"> قبل از دست يافتن به اين نتائج دقيق و علميشان در اين قضيه بسيار تعصب داشتند: تنها ۱۴ سال داشتم كه وارد حوزه علميه شدم. بيش از ۲۵ سال فقه را تدريس كردم. و قبل از رسيدن به اين نتائج علمی و دقيق بيش از ۱۵ كتاب تأليف كردم كه بارزترين آن كتاب </w:t>
      </w:r>
      <w:r w:rsidR="00532113" w:rsidRPr="008D5C17">
        <w:rPr>
          <w:rFonts w:hint="cs"/>
          <w:rtl/>
        </w:rPr>
        <w:t>-</w:t>
      </w:r>
      <w:r w:rsidRPr="008D5C17">
        <w:rPr>
          <w:rtl/>
        </w:rPr>
        <w:t xml:space="preserve">ده منهای يك می‌شود: </w:t>
      </w:r>
      <w:r w:rsidR="00532113" w:rsidRPr="008D5C17">
        <w:rPr>
          <w:rtl/>
        </w:rPr>
        <w:t>صفر!</w:t>
      </w:r>
      <w:r w:rsidR="00532113" w:rsidRPr="008D5C17">
        <w:rPr>
          <w:rFonts w:hint="cs"/>
          <w:rtl/>
        </w:rPr>
        <w:t>-</w:t>
      </w:r>
      <w:r w:rsidRPr="008D5C17">
        <w:rPr>
          <w:rtl/>
        </w:rPr>
        <w:t xml:space="preserve"> است كه در آن سعی كرده‌ام بگويم</w:t>
      </w:r>
      <w:r w:rsidR="00532113" w:rsidRPr="008D5C17">
        <w:rPr>
          <w:rtl/>
        </w:rPr>
        <w:t>،</w:t>
      </w:r>
      <w:r w:rsidRPr="008D5C17">
        <w:rPr>
          <w:rtl/>
        </w:rPr>
        <w:t xml:space="preserve"> اگر ما فرضيه امامت را از دين بر داريم چيزی از دين باقی نخواهد ماند! و در سال ۱۹۷۴م آن را منتشر ساختم و</w:t>
      </w:r>
      <w:r w:rsidR="00532113" w:rsidRPr="008D5C17">
        <w:rPr>
          <w:rFonts w:hint="cs"/>
          <w:rtl/>
        </w:rPr>
        <w:t xml:space="preserve"> </w:t>
      </w:r>
      <w:r w:rsidRPr="008D5C17">
        <w:rPr>
          <w:rtl/>
        </w:rPr>
        <w:t>پس از آن بارها بچاپ رسيد. و من پايه گذار حركت شيعه امامی در سودان هستم. و در راستای دعوت و تبليغ بسوی فكر شيعه امامی سالهای متمادی از زندگيم را صرف نمودم. و اخيرا به ياری خداوند متعال و با توفيق بدو به اين نتائج حساس و دقيق علمی دست يافته‌ام كه برنامه زندگی و ديدگاهم را به كلی تغيير داده، و آن را شاه‌راهی می‌بينم در راستای وحدت و همبستگی اسلامی و فروپاشی بدعتها و خرافات و كشيدن گليم از زير پای دلالان و تاجران دين!.</w:t>
      </w:r>
    </w:p>
    <w:p w:rsidR="004754A0" w:rsidRPr="008D5C17" w:rsidRDefault="004754A0" w:rsidP="008D5C17">
      <w:pPr>
        <w:pStyle w:val="a6"/>
        <w:jc w:val="right"/>
        <w:rPr>
          <w:b/>
          <w:bCs/>
          <w:rtl/>
        </w:rPr>
      </w:pPr>
      <w:r w:rsidRPr="008D5C17">
        <w:rPr>
          <w:b/>
          <w:bCs/>
          <w:rtl/>
        </w:rPr>
        <w:t xml:space="preserve">دبی </w:t>
      </w:r>
      <w:r w:rsidR="00532113" w:rsidRPr="008D5C17">
        <w:rPr>
          <w:rFonts w:hint="cs"/>
          <w:b/>
          <w:bCs/>
          <w:rtl/>
        </w:rPr>
        <w:t>-</w:t>
      </w:r>
      <w:r w:rsidRPr="008D5C17">
        <w:rPr>
          <w:b/>
          <w:bCs/>
          <w:rtl/>
        </w:rPr>
        <w:t xml:space="preserve"> فراج اسماعيل</w:t>
      </w:r>
    </w:p>
    <w:p w:rsidR="001433F0" w:rsidRPr="008D5C17" w:rsidRDefault="001433F0" w:rsidP="008D5C17">
      <w:pPr>
        <w:pStyle w:val="a6"/>
        <w:jc w:val="right"/>
        <w:rPr>
          <w:b/>
          <w:bCs/>
          <w:rtl/>
        </w:rPr>
        <w:sectPr w:rsidR="001433F0" w:rsidRPr="008D5C17" w:rsidSect="005A1843">
          <w:headerReference w:type="default" r:id="rId21"/>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29" w:name="_Toc301797372"/>
      <w:bookmarkStart w:id="30" w:name="_Toc351501588"/>
      <w:bookmarkStart w:id="31" w:name="_Toc418286798"/>
      <w:r w:rsidRPr="008D5C17">
        <w:rPr>
          <w:rtl/>
        </w:rPr>
        <w:t>رد حدیث جوینی درمورد کشته</w:t>
      </w:r>
      <w:r w:rsidR="001433F0" w:rsidRPr="008D5C17">
        <w:rPr>
          <w:rFonts w:hint="cs"/>
          <w:rtl/>
        </w:rPr>
        <w:t>‌</w:t>
      </w:r>
      <w:r w:rsidRPr="008D5C17">
        <w:rPr>
          <w:rtl/>
        </w:rPr>
        <w:t>شدن حضرت</w:t>
      </w:r>
      <w:r w:rsidR="001433F0" w:rsidRPr="008D5C17">
        <w:rPr>
          <w:rFonts w:hint="cs"/>
          <w:rtl/>
        </w:rPr>
        <w:t>‌</w:t>
      </w:r>
      <w:r w:rsidRPr="008D5C17">
        <w:rPr>
          <w:rtl/>
        </w:rPr>
        <w:t>فاطمه به</w:t>
      </w:r>
      <w:r w:rsidR="001433F0" w:rsidRPr="008D5C17">
        <w:rPr>
          <w:rFonts w:hint="cs"/>
          <w:rtl/>
        </w:rPr>
        <w:t>‌</w:t>
      </w:r>
      <w:r w:rsidRPr="008D5C17">
        <w:rPr>
          <w:rtl/>
        </w:rPr>
        <w:t>دست حضرت</w:t>
      </w:r>
      <w:r w:rsidR="001433F0" w:rsidRPr="008D5C17">
        <w:rPr>
          <w:rFonts w:hint="cs"/>
          <w:rtl/>
        </w:rPr>
        <w:t>‌</w:t>
      </w:r>
      <w:r w:rsidRPr="008D5C17">
        <w:rPr>
          <w:rtl/>
        </w:rPr>
        <w:t>عمر</w:t>
      </w:r>
      <w:bookmarkEnd w:id="29"/>
      <w:bookmarkEnd w:id="30"/>
      <w:bookmarkEnd w:id="31"/>
    </w:p>
    <w:p w:rsidR="004754A0" w:rsidRPr="008D5C17" w:rsidRDefault="004754A0" w:rsidP="008D5C17">
      <w:pPr>
        <w:pStyle w:val="a6"/>
        <w:jc w:val="right"/>
        <w:rPr>
          <w:b/>
          <w:bCs/>
          <w:color w:val="FF00FF"/>
          <w:rtl/>
        </w:rPr>
      </w:pPr>
      <w:r w:rsidRPr="008D5C17">
        <w:rPr>
          <w:b/>
          <w:bCs/>
          <w:rtl/>
        </w:rPr>
        <w:t>نویسنده: محمد باقر سجودی</w:t>
      </w:r>
    </w:p>
    <w:p w:rsidR="004754A0" w:rsidRPr="008D5C17" w:rsidRDefault="004754A0" w:rsidP="008D5C17">
      <w:pPr>
        <w:pStyle w:val="a1"/>
        <w:rPr>
          <w:rtl/>
        </w:rPr>
      </w:pPr>
      <w:bookmarkStart w:id="32" w:name="_Toc301797373"/>
      <w:bookmarkStart w:id="33" w:name="_Toc351501589"/>
      <w:bookmarkStart w:id="34" w:name="_Toc418286799"/>
      <w:r w:rsidRPr="008D5C17">
        <w:rPr>
          <w:rtl/>
        </w:rPr>
        <w:t>شبهه شیعه</w:t>
      </w:r>
      <w:bookmarkEnd w:id="32"/>
      <w:bookmarkEnd w:id="33"/>
      <w:bookmarkEnd w:id="34"/>
    </w:p>
    <w:p w:rsidR="004754A0" w:rsidRPr="008D5C17" w:rsidRDefault="004754A0" w:rsidP="008D5C17">
      <w:pPr>
        <w:pStyle w:val="a6"/>
        <w:rPr>
          <w:rtl/>
        </w:rPr>
      </w:pPr>
      <w:r w:rsidRPr="008D5C17">
        <w:rPr>
          <w:rtl/>
        </w:rPr>
        <w:t>يكى از دليل‌هاى شيعيان براى اثبات مصيبت‌هاى وارده بر حضرت زهرا (سلام الله عليها) و شهادت آن بانوى گرام</w:t>
      </w:r>
      <w:r w:rsidR="008D5C17">
        <w:rPr>
          <w:rFonts w:hint="cs"/>
          <w:rtl/>
        </w:rPr>
        <w:t>ی</w:t>
      </w:r>
      <w:r w:rsidRPr="008D5C17">
        <w:rPr>
          <w:rtl/>
        </w:rPr>
        <w:t>، روايتى است كه، صدر الدين، ابوالمجامع جوينى در كتاب معتبر فرائد السمطين آورده است. وى در اين كتاب مى‌نويسد: روزى پيامبر</w:t>
      </w:r>
      <w:r w:rsidR="00532113" w:rsidRPr="008D5C17">
        <w:sym w:font="AGA Arabesque" w:char="F072"/>
      </w:r>
      <w:r w:rsidRPr="008D5C17">
        <w:rPr>
          <w:rtl/>
        </w:rPr>
        <w:t xml:space="preserve"> نشسته بود، حسن بن علي</w:t>
      </w:r>
      <w:r w:rsidR="00532113" w:rsidRPr="003E3A1E">
        <w:rPr>
          <w:rFonts w:cs="CTraditional Arabic" w:hint="cs"/>
          <w:rtl/>
        </w:rPr>
        <w:t>إ</w:t>
      </w:r>
      <w:r w:rsidRPr="008D5C17">
        <w:rPr>
          <w:rtl/>
        </w:rPr>
        <w:t xml:space="preserve"> وارد شد، ديدگان پيامبر كه بر حسن افتاد، اشك آلود شد، سپس حسين بن عل</w:t>
      </w:r>
      <w:r w:rsidR="008D5C17">
        <w:rPr>
          <w:rtl/>
        </w:rPr>
        <w:t xml:space="preserve">ی </w:t>
      </w:r>
      <w:r w:rsidRPr="008D5C17">
        <w:rPr>
          <w:rtl/>
        </w:rPr>
        <w:t>بر آن حضرت وارد شد، مجدداً پيامبر گريست. در پى آن دو، فاطمه و علي</w:t>
      </w:r>
      <w:r w:rsidR="00532113" w:rsidRPr="003E3A1E">
        <w:rPr>
          <w:rFonts w:cs="CTraditional Arabic" w:hint="cs"/>
          <w:rtl/>
        </w:rPr>
        <w:t>إ</w:t>
      </w:r>
      <w:r w:rsidRPr="008D5C17">
        <w:rPr>
          <w:rtl/>
        </w:rPr>
        <w:t xml:space="preserve"> بر پيامبر وارد شدند، اشك پيامبر با ديدن آن دو نيز جارى شد، از پيامبر علت گريه بر فاطمه را پرسيدند، فرمود</w:t>
      </w:r>
      <w:r w:rsidR="00532113" w:rsidRPr="008D5C17">
        <w:rPr>
          <w:rtl/>
        </w:rPr>
        <w:t>:</w:t>
      </w:r>
    </w:p>
    <w:p w:rsidR="004754A0" w:rsidRPr="008D5C17" w:rsidRDefault="004754A0" w:rsidP="008D5C17">
      <w:pPr>
        <w:pStyle w:val="a6"/>
        <w:rPr>
          <w:rFonts w:ascii="Tahoma" w:hAnsi="Tahoma" w:cs="B Lotus"/>
          <w:rtl/>
        </w:rPr>
      </w:pPr>
      <w:r w:rsidRPr="008D5C17">
        <w:rPr>
          <w:rStyle w:val="Char2"/>
          <w:rtl/>
        </w:rPr>
        <w:t>«وَأِنِّي لَمَّا رَأَيْتُهَا ذَكَرْتُ مَا يُصْنَعُ بِهَا بَعْدِي كَأَنِّي بِهَا وَقَدْ دَخَلَ الذُّلُّ في بَيْتِهَا وَانْتُهِكَتْ حُرْمَتُهَا وَغُصِبَتْ حَقُّهَا وَمُنِعَتْ‏ إِرْثُهَا وَكُسِرَ جَنْبُهَا [وَكُسِرَتْ جَنْبَتُهَا] وَأُسْقِطَتْ جَنِينُهَا وَهِيَ تُنَادِي يَا مُحَمَّدَاهْ فَلَا تُجَابْ وَتَسْتَغِيثُ فَلَا تُغَاثْ... فَتَكُونُ أَوَّلَ مَنْ يَلْحَقُني مِنْ أَهْلِ بَيْتِي فَتَقَدَّمَ عَلَيَّ مَحْزُونَةً مَكْرُوبَةً مَغْمُومَةً مَغْصُوبَةً مَقْتُولَة. فَأَقُولُ عِنْدَ ذَلِكَ اللَّهُمَّ الْعَنْ مَنْ ظَلَمَهَا وَعَاقِبْ مَنْ غَصَبَهَا وَذَلِّلْ مَنْ أَذَلَّهَا وَخَلِّدْ فِي نَارِكَ مَنْ ضَرَبَ جَنْبَهَا حَتَّى أَلْقَتْ وَلَدَهَا فَتَقُولُ الْمَلَائِكَةُ عِنْدَ ذَلِكَ آمِين‏»</w:t>
      </w:r>
      <w:r w:rsidRPr="008D5C17">
        <w:rPr>
          <w:rtl/>
        </w:rPr>
        <w:t xml:space="preserve">. </w:t>
      </w:r>
      <w:r w:rsidR="00532113" w:rsidRPr="008D5C17">
        <w:rPr>
          <w:rFonts w:hint="cs"/>
          <w:rtl/>
        </w:rPr>
        <w:t>«</w:t>
      </w:r>
      <w:r w:rsidRPr="008D5C17">
        <w:rPr>
          <w:rtl/>
        </w:rPr>
        <w:t>زمانى كه فاطمه را ديدم، به ياد صحنه‌اى افتادم كه پس از من براى او رخ خواهد داد، گويا مى‌بينم ذلت وارد خانه او شده،‌ حرمتش پايمال گشته، حقش غصب شده، از ارث خود ممنوع گشته، پهلوى او شكسته شده و فرزندى را كه در رحم دارد سقط شده</w:t>
      </w:r>
      <w:r w:rsidR="00532113" w:rsidRPr="008D5C17">
        <w:rPr>
          <w:rtl/>
        </w:rPr>
        <w:t>،</w:t>
      </w:r>
      <w:r w:rsidRPr="008D5C17">
        <w:rPr>
          <w:rtl/>
        </w:rPr>
        <w:t xml:space="preserve"> در حالى كه پيوسته فرياد مى‌زند: وا محمداه!</w:t>
      </w:r>
      <w:r w:rsidR="00532113" w:rsidRPr="008D5C17">
        <w:rPr>
          <w:rtl/>
        </w:rPr>
        <w:t>،</w:t>
      </w:r>
      <w:r w:rsidRPr="008D5C17">
        <w:rPr>
          <w:rtl/>
        </w:rPr>
        <w:t xml:space="preserve"> ولى كسى به او پاسخ نمى‌دهد،‌ کمک مى‌خواهد</w:t>
      </w:r>
      <w:r w:rsidR="00532113" w:rsidRPr="008D5C17">
        <w:rPr>
          <w:rtl/>
        </w:rPr>
        <w:t>،</w:t>
      </w:r>
      <w:r w:rsidRPr="008D5C17">
        <w:rPr>
          <w:rtl/>
        </w:rPr>
        <w:t xml:space="preserve"> اما كسى به فريادش نمى‌رسد. او اول كسى است از خاندانم كه به من ملحق مى‌شود</w:t>
      </w:r>
      <w:r w:rsidR="00532113" w:rsidRPr="008D5C17">
        <w:rPr>
          <w:rtl/>
        </w:rPr>
        <w:t>،</w:t>
      </w:r>
      <w:r w:rsidRPr="008D5C17">
        <w:rPr>
          <w:rtl/>
        </w:rPr>
        <w:t xml:space="preserve"> و در حالى بر من وارد مى‌شود كه محزون، نالان، غمگين، حقش غصب و شهيد شده است. در آن حال عرض مى‌كنم: خدايا لعنت كن هر كه به او ستم كرده، كيفر ده هر كه حقش را غصب كرده، خوار كن هر كه خوارش كرده و در دوزخ مخلد كن هر كه به پهلويش زده تا اين كه فرزندش را سقط كرد، و ملائكه آمين گويند</w:t>
      </w:r>
      <w:r w:rsidR="00532113" w:rsidRPr="008D5C17">
        <w:rPr>
          <w:rFonts w:hint="cs"/>
          <w:rtl/>
        </w:rPr>
        <w:t>»</w:t>
      </w:r>
      <w:r w:rsidRPr="008D5C17">
        <w:rPr>
          <w:rtl/>
        </w:rPr>
        <w:t>. الجويني، ابراهيم بن محمد بن مؤيد (متوفا</w:t>
      </w:r>
      <w:r w:rsidR="008D5C17">
        <w:rPr>
          <w:rtl/>
        </w:rPr>
        <w:t xml:space="preserve">ی </w:t>
      </w:r>
      <w:r w:rsidRPr="008D5C17">
        <w:rPr>
          <w:rtl/>
        </w:rPr>
        <w:t>722</w:t>
      </w:r>
      <w:r w:rsidR="00532113" w:rsidRPr="008D5C17">
        <w:rPr>
          <w:rFonts w:hint="cs"/>
          <w:rtl/>
        </w:rPr>
        <w:t>ﻫ</w:t>
      </w:r>
      <w:r w:rsidRPr="008D5C17">
        <w:rPr>
          <w:rtl/>
        </w:rPr>
        <w:t>)، فرائد السمطين، ج2، ص 34</w:t>
      </w:r>
      <w:r w:rsidR="00532113" w:rsidRPr="008D5C17">
        <w:rPr>
          <w:rFonts w:hint="cs"/>
          <w:rtl/>
        </w:rPr>
        <w:t>-</w:t>
      </w:r>
      <w:r w:rsidRPr="008D5C17">
        <w:rPr>
          <w:rtl/>
        </w:rPr>
        <w:t>35، ناشر: مؤسسة المحمود</w:t>
      </w:r>
      <w:r w:rsidR="008D5C17">
        <w:rPr>
          <w:rtl/>
        </w:rPr>
        <w:t xml:space="preserve">ی </w:t>
      </w:r>
      <w:r w:rsidR="00532113" w:rsidRPr="008D5C17">
        <w:rPr>
          <w:rFonts w:hint="cs"/>
          <w:rtl/>
        </w:rPr>
        <w:t>-</w:t>
      </w:r>
      <w:r w:rsidRPr="008D5C17">
        <w:rPr>
          <w:rtl/>
        </w:rPr>
        <w:t xml:space="preserve"> بيروت، 1400</w:t>
      </w:r>
      <w:r w:rsidR="00532113" w:rsidRPr="008D5C17">
        <w:sym w:font="AGA Arabesque" w:char="F075"/>
      </w:r>
      <w:r w:rsidRPr="008D5C17">
        <w:rPr>
          <w:rtl/>
        </w:rPr>
        <w:t xml:space="preserve">. </w:t>
      </w:r>
    </w:p>
    <w:p w:rsidR="004754A0" w:rsidRPr="008D5C17" w:rsidRDefault="004754A0" w:rsidP="008D5C17">
      <w:pPr>
        <w:pStyle w:val="a6"/>
        <w:rPr>
          <w:rtl/>
        </w:rPr>
      </w:pPr>
      <w:r w:rsidRPr="008D5C17">
        <w:rPr>
          <w:rtl/>
        </w:rPr>
        <w:t xml:space="preserve">روايت جوينى ثابت مى‌كند كه خانه فاطمه زهرا (سلام الله عليها) مورد هجوم واقع شده، حرمت وى شكسته شده، حقش غصب شده،‌ بازويش شكسته شده و.... برخى ادعا مى‌كنند كه جوينى حاطب ليل بوده و روايت وى ارزشى ندارد. ما صحت و سقم اين مطلب را بررسى مى‌كنيم. ابن حجر عسقلانى در </w:t>
      </w:r>
      <w:r w:rsidRPr="008D5C17">
        <w:rPr>
          <w:rFonts w:ascii="mylotus" w:hAnsi="mylotus" w:cs="mylotus"/>
          <w:rtl/>
        </w:rPr>
        <w:t xml:space="preserve">الدرر </w:t>
      </w:r>
      <w:r w:rsidRPr="008D5C17">
        <w:rPr>
          <w:rtl/>
        </w:rPr>
        <w:t>الكامنة مى‌نويسد:</w:t>
      </w:r>
      <w:r w:rsidR="00532113" w:rsidRPr="008D5C17">
        <w:rPr>
          <w:rFonts w:hint="cs"/>
          <w:rtl/>
        </w:rPr>
        <w:t xml:space="preserve"> </w:t>
      </w:r>
      <w:r w:rsidRPr="008D5C17">
        <w:rPr>
          <w:rFonts w:cs="Traditional Arabic"/>
          <w:rtl/>
        </w:rPr>
        <w:t>«</w:t>
      </w:r>
      <w:r w:rsidRPr="008D5C17">
        <w:rPr>
          <w:rStyle w:val="Char1"/>
          <w:spacing w:val="0"/>
          <w:rtl/>
        </w:rPr>
        <w:t>إبراهيم بن محمد بن ال</w:t>
      </w:r>
      <w:r w:rsidR="00532113" w:rsidRPr="008D5C17">
        <w:rPr>
          <w:rStyle w:val="Char1"/>
          <w:rFonts w:hint="cs"/>
          <w:spacing w:val="0"/>
          <w:rtl/>
        </w:rPr>
        <w:t>ـ</w:t>
      </w:r>
      <w:r w:rsidRPr="008D5C17">
        <w:rPr>
          <w:rStyle w:val="Char1"/>
          <w:spacing w:val="0"/>
          <w:rtl/>
        </w:rPr>
        <w:t>مؤيد بن حمويه الجويني... وله رحلة واسعة وعني بهذا الشأن وكتب وحصل وكان دينا وقورا مليح الشكل جيد القراءة وعلى يده اسلم غازان... قال الذهبي كان حاطب ليل جمع أحاديث ثنائيات وثلاثيات ورباعيات من الأباطيل ال</w:t>
      </w:r>
      <w:r w:rsidR="00532113" w:rsidRPr="008D5C17">
        <w:rPr>
          <w:rStyle w:val="Char1"/>
          <w:rFonts w:hint="cs"/>
          <w:spacing w:val="0"/>
          <w:rtl/>
        </w:rPr>
        <w:t>ـ</w:t>
      </w:r>
      <w:r w:rsidRPr="008D5C17">
        <w:rPr>
          <w:rStyle w:val="Char1"/>
          <w:spacing w:val="0"/>
          <w:rtl/>
        </w:rPr>
        <w:t xml:space="preserve">مكذوبة وقال في المعجم المختص شيخ خراسان وكان حسن الصحبة ذا اعتناء بهذا الشأن وعلى يده أسلم غازان ومات سنة 722 </w:t>
      </w:r>
      <w:r w:rsidR="00532113" w:rsidRPr="008D5C17">
        <w:rPr>
          <w:rStyle w:val="Char1"/>
          <w:rFonts w:cs="Traditional Arabic" w:hint="cs"/>
          <w:spacing w:val="0"/>
          <w:rtl/>
        </w:rPr>
        <w:t xml:space="preserve">ﻫ </w:t>
      </w:r>
      <w:r w:rsidRPr="008D5C17">
        <w:rPr>
          <w:rStyle w:val="Char1"/>
          <w:spacing w:val="0"/>
          <w:rtl/>
        </w:rPr>
        <w:t>بالعراق</w:t>
      </w:r>
      <w:r w:rsidRPr="008D5C17">
        <w:rPr>
          <w:rFonts w:cs="Traditional Arabic"/>
          <w:rtl/>
        </w:rPr>
        <w:t>»</w:t>
      </w:r>
      <w:r w:rsidRPr="008D5C17">
        <w:rPr>
          <w:rtl/>
        </w:rPr>
        <w:t xml:space="preserve">. </w:t>
      </w:r>
      <w:r w:rsidR="00532113" w:rsidRPr="008D5C17">
        <w:rPr>
          <w:rFonts w:cs="Traditional Arabic" w:hint="cs"/>
          <w:sz w:val="26"/>
          <w:szCs w:val="26"/>
          <w:rtl/>
        </w:rPr>
        <w:t>«</w:t>
      </w:r>
      <w:r w:rsidRPr="008D5C17">
        <w:rPr>
          <w:sz w:val="26"/>
          <w:szCs w:val="26"/>
          <w:rtl/>
        </w:rPr>
        <w:t>ابراهيم بن محمد بن مؤيد بن حمويه جويني... سفرهاى علمى زيادى داشت و به آن اهميت مى‌داد و آثارى هم نوشت، آدمى متدين، باوقار و خوش صورت بود، غازان پادشاه تاتارها به دست وى مسلمان شد.</w:t>
      </w:r>
      <w:r w:rsidR="00532113" w:rsidRPr="008D5C17">
        <w:rPr>
          <w:sz w:val="26"/>
          <w:szCs w:val="26"/>
          <w:rtl/>
        </w:rPr>
        <w:t xml:space="preserve"> ذهبى در</w:t>
      </w:r>
      <w:r w:rsidRPr="008D5C17">
        <w:rPr>
          <w:sz w:val="26"/>
          <w:szCs w:val="26"/>
          <w:rtl/>
        </w:rPr>
        <w:t>باره وى مى‌گويد: احاديثى را كه دو، سه و چهار موضوع در آن آمده، جمع مى‌كرد كه همه از اباطيل و دروغ بودند. و در كتاب معجم المختص مى‌گويد: شيخ خراسان و خوش مجلس بود كه به دست وى غازان مسلمان شد و در سال 722 هـ ق در عراق مرده است</w:t>
      </w:r>
      <w:r w:rsidR="00532113" w:rsidRPr="008D5C17">
        <w:rPr>
          <w:rFonts w:cs="Traditional Arabic" w:hint="cs"/>
          <w:sz w:val="26"/>
          <w:szCs w:val="26"/>
          <w:rtl/>
        </w:rPr>
        <w:t>»</w:t>
      </w:r>
      <w:r w:rsidRPr="008D5C17">
        <w:rPr>
          <w:sz w:val="26"/>
          <w:szCs w:val="26"/>
          <w:rtl/>
        </w:rPr>
        <w:t>.</w:t>
      </w:r>
    </w:p>
    <w:p w:rsidR="004754A0" w:rsidRPr="008D5C17" w:rsidRDefault="004754A0" w:rsidP="008D5C17">
      <w:pPr>
        <w:pStyle w:val="a6"/>
        <w:rPr>
          <w:rtl/>
        </w:rPr>
      </w:pPr>
      <w:r w:rsidRPr="008D5C17">
        <w:rPr>
          <w:rtl/>
        </w:rPr>
        <w:t>معنا</w:t>
      </w:r>
      <w:r w:rsidR="008D5C17">
        <w:rPr>
          <w:rtl/>
        </w:rPr>
        <w:t xml:space="preserve">ی </w:t>
      </w:r>
      <w:r w:rsidRPr="008D5C17">
        <w:rPr>
          <w:rtl/>
        </w:rPr>
        <w:t xml:space="preserve">حاطب ليل: شمس الدين سخاوى در فتح المغيث، معناى حاطب ليل را به نقل از شافعى اين گونه مى‌نويسد: </w:t>
      </w:r>
      <w:r w:rsidRPr="008D5C17">
        <w:rPr>
          <w:rFonts w:cs="Traditional Arabic"/>
          <w:rtl/>
        </w:rPr>
        <w:t>«</w:t>
      </w:r>
      <w:r w:rsidRPr="008D5C17">
        <w:rPr>
          <w:rStyle w:val="Char1"/>
          <w:spacing w:val="0"/>
          <w:rtl/>
        </w:rPr>
        <w:t>وعن الشافعي قال مثل الذي يطلب الحديث بلا إسناد كمثل حاطب ليل</w:t>
      </w:r>
      <w:r w:rsidRPr="008D5C17">
        <w:rPr>
          <w:rFonts w:cs="Traditional Arabic"/>
          <w:rtl/>
        </w:rPr>
        <w:t>»</w:t>
      </w:r>
      <w:r w:rsidRPr="008D5C17">
        <w:rPr>
          <w:rtl/>
        </w:rPr>
        <w:t xml:space="preserve">. </w:t>
      </w:r>
      <w:r w:rsidR="00532113" w:rsidRPr="008D5C17">
        <w:rPr>
          <w:rFonts w:cs="Traditional Arabic" w:hint="cs"/>
          <w:sz w:val="26"/>
          <w:szCs w:val="26"/>
          <w:rtl/>
        </w:rPr>
        <w:t>«</w:t>
      </w:r>
      <w:r w:rsidRPr="008D5C17">
        <w:rPr>
          <w:sz w:val="26"/>
          <w:szCs w:val="26"/>
          <w:rtl/>
        </w:rPr>
        <w:t>كسى كه حديث و سخنى را بدون سند نقل مى‌كند، مى‌گويند: او مانند حاطب ليل است</w:t>
      </w:r>
      <w:r w:rsidR="00532113" w:rsidRPr="008D5C17">
        <w:rPr>
          <w:rFonts w:cs="Traditional Arabic" w:hint="cs"/>
          <w:sz w:val="26"/>
          <w:szCs w:val="26"/>
          <w:rtl/>
        </w:rPr>
        <w:t>»</w:t>
      </w:r>
      <w:r w:rsidRPr="008D5C17">
        <w:rPr>
          <w:sz w:val="26"/>
          <w:szCs w:val="26"/>
          <w:rtl/>
        </w:rPr>
        <w:t xml:space="preserve">. </w:t>
      </w:r>
      <w:r w:rsidRPr="008D5C17">
        <w:rPr>
          <w:rtl/>
        </w:rPr>
        <w:t>السخاوي، شمس الدين محمد بن عبد الرحمن (متوفاي902</w:t>
      </w:r>
      <w:r w:rsidR="00532113" w:rsidRPr="008D5C17">
        <w:rPr>
          <w:rFonts w:hint="cs"/>
          <w:rtl/>
        </w:rPr>
        <w:t>ﻫ</w:t>
      </w:r>
      <w:r w:rsidRPr="008D5C17">
        <w:rPr>
          <w:rtl/>
        </w:rPr>
        <w:t xml:space="preserve">)، </w:t>
      </w:r>
      <w:r w:rsidR="00532113" w:rsidRPr="008D5C17">
        <w:rPr>
          <w:rFonts w:hint="cs"/>
          <w:rtl/>
        </w:rPr>
        <w:t>[</w:t>
      </w:r>
      <w:r w:rsidRPr="008D5C17">
        <w:rPr>
          <w:rtl/>
        </w:rPr>
        <w:t>فتح ال</w:t>
      </w:r>
      <w:r w:rsidR="00532113" w:rsidRPr="008D5C17">
        <w:rPr>
          <w:rFonts w:hint="cs"/>
          <w:rtl/>
        </w:rPr>
        <w:t>ـ</w:t>
      </w:r>
      <w:r w:rsidRPr="008D5C17">
        <w:rPr>
          <w:rtl/>
        </w:rPr>
        <w:t>مغيث شرح ألفية الحديث</w:t>
      </w:r>
      <w:r w:rsidR="00532113" w:rsidRPr="008D5C17">
        <w:rPr>
          <w:rFonts w:hint="cs"/>
          <w:rtl/>
        </w:rPr>
        <w:t>:</w:t>
      </w:r>
      <w:r w:rsidRPr="008D5C17">
        <w:rPr>
          <w:rtl/>
        </w:rPr>
        <w:t xml:space="preserve"> ج 3، ص 4، ناشر: دار الكتب العلمية</w:t>
      </w:r>
      <w:r w:rsidR="00532113" w:rsidRPr="008D5C17">
        <w:rPr>
          <w:rFonts w:hint="cs"/>
          <w:rtl/>
        </w:rPr>
        <w:t>،</w:t>
      </w:r>
      <w:r w:rsidRPr="008D5C17">
        <w:rPr>
          <w:rtl/>
        </w:rPr>
        <w:t xml:space="preserve"> لبنان، الطبعة: الأولى، 1403</w:t>
      </w:r>
      <w:r w:rsidR="00532113" w:rsidRPr="008D5C17">
        <w:rPr>
          <w:rFonts w:hint="cs"/>
          <w:rtl/>
        </w:rPr>
        <w:t>ﻫ</w:t>
      </w:r>
      <w:r w:rsidRPr="008D5C17">
        <w:rPr>
          <w:rtl/>
        </w:rPr>
        <w:t>. شعيب الأرنؤوط، محقق كتاب سير اعلام النبلاء</w:t>
      </w:r>
      <w:r w:rsidR="00532113" w:rsidRPr="008D5C17">
        <w:rPr>
          <w:rFonts w:hint="cs"/>
          <w:rtl/>
        </w:rPr>
        <w:t>]</w:t>
      </w:r>
      <w:r w:rsidRPr="008D5C17">
        <w:rPr>
          <w:rtl/>
        </w:rPr>
        <w:t xml:space="preserve"> «حاطب ليل» را اين گونه معنا كرده‌ است: </w:t>
      </w:r>
      <w:r w:rsidR="00532113" w:rsidRPr="008D5C17">
        <w:rPr>
          <w:rFonts w:cs="Traditional Arabic" w:hint="cs"/>
          <w:rtl/>
        </w:rPr>
        <w:t>«</w:t>
      </w:r>
      <w:r w:rsidRPr="008D5C17">
        <w:rPr>
          <w:rStyle w:val="Char1"/>
          <w:spacing w:val="0"/>
          <w:rtl/>
        </w:rPr>
        <w:t>يقال: فلان حاطب ليل، أي: يتكلم بالغث والسمين كمن يحطب ليلا، فيحطب الجيد والردئ، وهو في ال</w:t>
      </w:r>
      <w:r w:rsidR="00532113" w:rsidRPr="008D5C17">
        <w:rPr>
          <w:rStyle w:val="Char1"/>
          <w:rFonts w:hint="cs"/>
          <w:spacing w:val="0"/>
          <w:rtl/>
        </w:rPr>
        <w:t>ـ</w:t>
      </w:r>
      <w:r w:rsidRPr="008D5C17">
        <w:rPr>
          <w:rStyle w:val="Char1"/>
          <w:spacing w:val="0"/>
          <w:rtl/>
        </w:rPr>
        <w:t>محدثين من لا يميز صحيح الحديث من ضعيفه. حاطب ليل</w:t>
      </w:r>
      <w:r w:rsidR="00532113" w:rsidRPr="008D5C17">
        <w:rPr>
          <w:rFonts w:cs="Traditional Arabic" w:hint="cs"/>
          <w:rtl/>
        </w:rPr>
        <w:t>»</w:t>
      </w:r>
      <w:r w:rsidR="00532113" w:rsidRPr="008D5C17">
        <w:rPr>
          <w:rFonts w:hint="cs"/>
          <w:rtl/>
        </w:rPr>
        <w:t>.</w:t>
      </w:r>
      <w:r w:rsidRPr="008D5C17">
        <w:rPr>
          <w:rtl/>
        </w:rPr>
        <w:t xml:space="preserve"> يعنى</w:t>
      </w:r>
      <w:r w:rsidR="00532113" w:rsidRPr="008D5C17">
        <w:rPr>
          <w:rFonts w:hint="cs"/>
          <w:rtl/>
        </w:rPr>
        <w:t>:</w:t>
      </w:r>
      <w:r w:rsidRPr="008D5C17">
        <w:rPr>
          <w:rtl/>
        </w:rPr>
        <w:t xml:space="preserve"> </w:t>
      </w:r>
      <w:r w:rsidR="00532113" w:rsidRPr="008D5C17">
        <w:rPr>
          <w:rFonts w:cs="Traditional Arabic" w:hint="cs"/>
          <w:sz w:val="26"/>
          <w:szCs w:val="26"/>
          <w:rtl/>
        </w:rPr>
        <w:t>«</w:t>
      </w:r>
      <w:r w:rsidRPr="008D5C17">
        <w:rPr>
          <w:sz w:val="26"/>
          <w:szCs w:val="26"/>
          <w:rtl/>
        </w:rPr>
        <w:t>كسى كه خوب و بد را درمى‌آميزد</w:t>
      </w:r>
      <w:r w:rsidR="00532113" w:rsidRPr="008D5C17">
        <w:rPr>
          <w:sz w:val="26"/>
          <w:szCs w:val="26"/>
          <w:rtl/>
        </w:rPr>
        <w:t>،</w:t>
      </w:r>
      <w:r w:rsidRPr="008D5C17">
        <w:rPr>
          <w:sz w:val="26"/>
          <w:szCs w:val="26"/>
          <w:rtl/>
        </w:rPr>
        <w:t xml:space="preserve"> همانند كسى كه شب هيزم جمع مى‌كند كه در نتيجه خوب و بد را با هم مى‌چيند، شخص مزبور در ميان راويان حديث كسى است كه حديث صحيح را از ضعيف تشخيص نمى‌دهد</w:t>
      </w:r>
      <w:r w:rsidR="00532113" w:rsidRPr="008D5C17">
        <w:rPr>
          <w:rFonts w:cs="Traditional Arabic" w:hint="cs"/>
          <w:sz w:val="26"/>
          <w:szCs w:val="26"/>
          <w:rtl/>
        </w:rPr>
        <w:t>»</w:t>
      </w:r>
      <w:r w:rsidRPr="008D5C17">
        <w:rPr>
          <w:sz w:val="26"/>
          <w:szCs w:val="26"/>
          <w:rtl/>
        </w:rPr>
        <w:t xml:space="preserve">. </w:t>
      </w:r>
      <w:r w:rsidRPr="008D5C17">
        <w:rPr>
          <w:rtl/>
        </w:rPr>
        <w:t>در تاج العروس در باره معناى حاطب ليل مى‌گويند</w:t>
      </w:r>
      <w:r w:rsidR="00532113" w:rsidRPr="008D5C17">
        <w:rPr>
          <w:rtl/>
        </w:rPr>
        <w:t>:</w:t>
      </w:r>
    </w:p>
    <w:p w:rsidR="004754A0" w:rsidRPr="008D5C17" w:rsidRDefault="00532113" w:rsidP="008D5C17">
      <w:pPr>
        <w:pStyle w:val="NormalWeb"/>
        <w:bidi/>
        <w:spacing w:before="0" w:beforeAutospacing="0" w:after="0" w:afterAutospacing="0"/>
        <w:ind w:firstLine="284"/>
        <w:jc w:val="both"/>
        <w:rPr>
          <w:rFonts w:ascii="Tahoma" w:hAnsi="Tahoma" w:cs="B Lotus"/>
          <w:sz w:val="28"/>
          <w:szCs w:val="28"/>
          <w:rtl/>
          <w:lang w:bidi="fa-IR"/>
        </w:rPr>
      </w:pPr>
      <w:r w:rsidRPr="008D5C17">
        <w:rPr>
          <w:rFonts w:ascii="Tahoma" w:hAnsi="Tahoma" w:cs="Traditional Arabic" w:hint="cs"/>
          <w:sz w:val="28"/>
          <w:szCs w:val="28"/>
          <w:rtl/>
          <w:lang w:bidi="fa-IR"/>
        </w:rPr>
        <w:t>«</w:t>
      </w:r>
      <w:r w:rsidR="004754A0" w:rsidRPr="008D5C17">
        <w:rPr>
          <w:rStyle w:val="Char1"/>
          <w:spacing w:val="0"/>
          <w:rtl/>
        </w:rPr>
        <w:t>يقال للمُخَلِّط في كلامه أو أَمْرِه حاطِب ليل، معناه أنه لا يَتَفَقَّد كلامَه كالحاطب بالليل الذي يحطِبُ كُلَّ رَديء وجَيّد لأنه لا يُبْصِر ما يَجْمَع في حَبْله</w:t>
      </w:r>
      <w:r w:rsidR="004754A0" w:rsidRPr="008D5C17">
        <w:rPr>
          <w:rFonts w:ascii="Tahoma" w:hAnsi="Tahoma" w:cs="Traditional Arabic"/>
          <w:sz w:val="28"/>
          <w:szCs w:val="28"/>
          <w:rtl/>
          <w:lang w:bidi="fa-IR"/>
        </w:rPr>
        <w:t>»</w:t>
      </w:r>
      <w:r w:rsidR="004754A0" w:rsidRPr="008D5C17">
        <w:rPr>
          <w:rStyle w:val="Char3"/>
          <w:rtl/>
        </w:rPr>
        <w:t xml:space="preserve">. </w:t>
      </w:r>
      <w:r w:rsidRPr="008D5C17">
        <w:rPr>
          <w:rStyle w:val="Char3"/>
          <w:rFonts w:hint="cs"/>
          <w:rtl/>
        </w:rPr>
        <w:t>«</w:t>
      </w:r>
      <w:r w:rsidR="004754A0" w:rsidRPr="008D5C17">
        <w:rPr>
          <w:rStyle w:val="Char3"/>
          <w:rtl/>
        </w:rPr>
        <w:t>به كسى كه در كلام و يا كارش خوب و بد را درهم‌آميخته باشد حاطب ليل مى‌گويند</w:t>
      </w:r>
      <w:r w:rsidRPr="008D5C17">
        <w:rPr>
          <w:rStyle w:val="Char3"/>
          <w:rtl/>
        </w:rPr>
        <w:t>،</w:t>
      </w:r>
      <w:r w:rsidR="004754A0" w:rsidRPr="008D5C17">
        <w:rPr>
          <w:rStyle w:val="Char3"/>
          <w:rtl/>
        </w:rPr>
        <w:t xml:space="preserve"> يعنى همانند كسى كه در شب هيزم جمع مى‌كند و نمى‌تواند بفهمد كه چه چيزى جمع مى‌كند، خوب و بد را در هم مى‌آميزد</w:t>
      </w:r>
      <w:r w:rsidRPr="008D5C17">
        <w:rPr>
          <w:rStyle w:val="Char3"/>
          <w:rFonts w:hint="cs"/>
          <w:rtl/>
        </w:rPr>
        <w:t>»</w:t>
      </w:r>
      <w:r w:rsidR="004754A0" w:rsidRPr="008D5C17">
        <w:rPr>
          <w:rStyle w:val="Char3"/>
          <w:rtl/>
        </w:rPr>
        <w:t xml:space="preserve">. </w:t>
      </w:r>
      <w:r w:rsidRPr="008D5C17">
        <w:rPr>
          <w:rStyle w:val="Char3"/>
          <w:rtl/>
        </w:rPr>
        <w:t>الأزهري،</w:t>
      </w:r>
    </w:p>
    <w:p w:rsidR="004754A0" w:rsidRPr="008D5C17" w:rsidRDefault="004754A0" w:rsidP="008D5C17">
      <w:pPr>
        <w:pStyle w:val="a1"/>
        <w:rPr>
          <w:rtl/>
        </w:rPr>
      </w:pPr>
      <w:bookmarkStart w:id="35" w:name="_Toc301797374"/>
      <w:bookmarkStart w:id="36" w:name="_Toc351501590"/>
      <w:bookmarkStart w:id="37" w:name="_Toc418286800"/>
      <w:r w:rsidRPr="008D5C17">
        <w:rPr>
          <w:rtl/>
        </w:rPr>
        <w:t>جواب اهل سنت:</w:t>
      </w:r>
      <w:bookmarkEnd w:id="35"/>
      <w:bookmarkEnd w:id="36"/>
      <w:bookmarkEnd w:id="37"/>
      <w:r w:rsidRPr="008D5C17">
        <w:rPr>
          <w:rtl/>
        </w:rPr>
        <w:t xml:space="preserve"> </w:t>
      </w:r>
    </w:p>
    <w:p w:rsidR="004754A0" w:rsidRPr="008D5C17" w:rsidRDefault="004754A0" w:rsidP="008D5C17">
      <w:pPr>
        <w:pStyle w:val="a6"/>
        <w:rPr>
          <w:rtl/>
        </w:rPr>
      </w:pPr>
      <w:r w:rsidRPr="008D5C17">
        <w:rPr>
          <w:rtl/>
        </w:rPr>
        <w:t>شیعه اين همه صفحه را در اینجا سیاه کرده تا ثابت کند که بنا بر حدیثی که جوینی در کتاب فرائد السبیطین نوشته فاطمه کشته شده و بمرگ خود نمرده است.</w:t>
      </w:r>
    </w:p>
    <w:p w:rsidR="004754A0" w:rsidRPr="008D5C17" w:rsidRDefault="004754A0" w:rsidP="008D5C17">
      <w:pPr>
        <w:pStyle w:val="a6"/>
        <w:rPr>
          <w:rtl/>
        </w:rPr>
      </w:pPr>
      <w:r w:rsidRPr="008D5C17">
        <w:rPr>
          <w:rtl/>
        </w:rPr>
        <w:t>یک روش شیعه این است که با پرگویی سعی می‌کند طرف مقابل را خسته کند و ناحق را حق جلوه دهد.</w:t>
      </w:r>
    </w:p>
    <w:p w:rsidR="004754A0" w:rsidRPr="008D5C17" w:rsidRDefault="004754A0" w:rsidP="008D5C17">
      <w:pPr>
        <w:pStyle w:val="a4"/>
        <w:rPr>
          <w:rtl/>
        </w:rPr>
      </w:pPr>
      <w:bookmarkStart w:id="38" w:name="_Toc418286801"/>
      <w:r w:rsidRPr="008D5C17">
        <w:rPr>
          <w:rtl/>
        </w:rPr>
        <w:t>اما جواب این شبهه:</w:t>
      </w:r>
      <w:bookmarkEnd w:id="38"/>
      <w:r w:rsidRPr="008D5C17">
        <w:rPr>
          <w:rtl/>
        </w:rPr>
        <w:t xml:space="preserve"> </w:t>
      </w:r>
    </w:p>
    <w:p w:rsidR="004754A0" w:rsidRPr="008D5C17" w:rsidRDefault="004754A0" w:rsidP="008D5C17">
      <w:pPr>
        <w:pStyle w:val="a6"/>
        <w:rPr>
          <w:rtl/>
        </w:rPr>
      </w:pPr>
      <w:r w:rsidRPr="008D5C17">
        <w:rPr>
          <w:rtl/>
        </w:rPr>
        <w:t>یک مکر علمای شیعه این است که می‌گویند، چون فلان سنی در کتابش فلان حرف را در تایید ما نوشته پس مذهب ما حق است! بعد برای مؤثر کردن مکر خود می‌گویند که آن سنی از علمای طراز اول اهل سنت است!</w:t>
      </w:r>
      <w:r w:rsidR="00532113" w:rsidRPr="008D5C17">
        <w:rPr>
          <w:rFonts w:hint="cs"/>
          <w:rtl/>
        </w:rPr>
        <w:t>.</w:t>
      </w:r>
    </w:p>
    <w:p w:rsidR="004754A0" w:rsidRPr="008D5C17" w:rsidRDefault="004754A0" w:rsidP="008D5C17">
      <w:pPr>
        <w:pStyle w:val="a4"/>
        <w:rPr>
          <w:rtl/>
        </w:rPr>
      </w:pPr>
      <w:bookmarkStart w:id="39" w:name="_Toc418286802"/>
      <w:r w:rsidRPr="008D5C17">
        <w:rPr>
          <w:rtl/>
        </w:rPr>
        <w:t>اما جواب ما بر این مکر:</w:t>
      </w:r>
      <w:bookmarkEnd w:id="39"/>
      <w:r w:rsidRPr="008D5C17">
        <w:rPr>
          <w:rtl/>
        </w:rPr>
        <w:t xml:space="preserve"> </w:t>
      </w:r>
    </w:p>
    <w:p w:rsidR="004754A0" w:rsidRPr="008D5C17" w:rsidRDefault="004754A0" w:rsidP="008D5C17">
      <w:pPr>
        <w:pStyle w:val="a6"/>
        <w:rPr>
          <w:rtl/>
        </w:rPr>
      </w:pPr>
      <w:r w:rsidRPr="008D5C17">
        <w:rPr>
          <w:b/>
          <w:bCs/>
          <w:rtl/>
        </w:rPr>
        <w:t>اولاً</w:t>
      </w:r>
      <w:r w:rsidR="00532113" w:rsidRPr="008D5C17">
        <w:rPr>
          <w:rFonts w:hint="cs"/>
          <w:b/>
          <w:bCs/>
          <w:rtl/>
        </w:rPr>
        <w:t>:</w:t>
      </w:r>
      <w:r w:rsidRPr="008D5C17">
        <w:rPr>
          <w:rtl/>
        </w:rPr>
        <w:t xml:space="preserve"> هیچ سنی نمی‌تواند بگوید عمر ظالم و قاتل حضرت فاطمه بود و در همان حال سنی باقی بماند! یا بقول شما در همان حال ازعلمای طراز اول اهل سنت هم باشد.</w:t>
      </w:r>
    </w:p>
    <w:p w:rsidR="004754A0" w:rsidRPr="008D5C17" w:rsidRDefault="004754A0" w:rsidP="008D5C17">
      <w:pPr>
        <w:pStyle w:val="a6"/>
        <w:rPr>
          <w:rtl/>
        </w:rPr>
      </w:pPr>
      <w:r w:rsidRPr="008D5C17">
        <w:rPr>
          <w:rtl/>
        </w:rPr>
        <w:t xml:space="preserve">همانطور که هیچ شیعیی نمی‌تواند بگوید علی ظالم و قاتل فاطمه بود و در همان حال شیعه باقی بماند. </w:t>
      </w:r>
    </w:p>
    <w:p w:rsidR="004754A0" w:rsidRPr="008D5C17" w:rsidRDefault="004754A0" w:rsidP="008D5C17">
      <w:pPr>
        <w:pStyle w:val="a6"/>
        <w:rPr>
          <w:rtl/>
        </w:rPr>
      </w:pPr>
      <w:r w:rsidRPr="008D5C17">
        <w:rPr>
          <w:rtl/>
        </w:rPr>
        <w:t>اگر ما بگوییم فلان عالم شیعی گفته که حضرت علی، پهلوی فاطمه را شکسته او را کشته شما به حرف ما نخواهید خندید؟ شما آن عالم را بعنوان یک عالم بزرگ شیعی قبول خواهید کرد؟! خب ما هم از حرف شما به خنده می‌</w:t>
      </w:r>
      <w:r w:rsidR="00532113" w:rsidRPr="008D5C17">
        <w:rPr>
          <w:rtl/>
        </w:rPr>
        <w:t>افتیم!</w:t>
      </w:r>
      <w:r w:rsidR="00532113" w:rsidRPr="008D5C17">
        <w:rPr>
          <w:rFonts w:hint="cs"/>
          <w:rtl/>
        </w:rPr>
        <w:t>.</w:t>
      </w:r>
    </w:p>
    <w:p w:rsidR="004754A0" w:rsidRPr="008D5C17" w:rsidRDefault="004754A0" w:rsidP="008D5C17">
      <w:pPr>
        <w:pStyle w:val="a6"/>
        <w:rPr>
          <w:rtl/>
        </w:rPr>
      </w:pPr>
      <w:r w:rsidRPr="008D5C17">
        <w:rPr>
          <w:rtl/>
        </w:rPr>
        <w:t>شاید بگویید که در دنیا یک عالم شیعی نیست که بگوید علی ظالم بود در جواب می‌گوییم در دنیا یک عالم سنی هم نیست که بگوید عمر ظالم بود! اگر بگویید پس حدیث جوینی را چگونه جواب می</w:t>
      </w:r>
      <w:r w:rsidR="00532113" w:rsidRPr="008D5C17">
        <w:rPr>
          <w:rFonts w:hint="cs"/>
          <w:rtl/>
        </w:rPr>
        <w:t>‌</w:t>
      </w:r>
      <w:r w:rsidRPr="008D5C17">
        <w:rPr>
          <w:rtl/>
        </w:rPr>
        <w:t>دهید؟</w:t>
      </w:r>
    </w:p>
    <w:p w:rsidR="004754A0" w:rsidRPr="008D5C17" w:rsidRDefault="004754A0" w:rsidP="008D5C17">
      <w:pPr>
        <w:pStyle w:val="a6"/>
        <w:rPr>
          <w:rtl/>
        </w:rPr>
      </w:pPr>
      <w:r w:rsidRPr="008D5C17">
        <w:rPr>
          <w:rtl/>
        </w:rPr>
        <w:t>عرض می‌کنیم که قصه کوتاه!! هر کس گفت که عمر ظالم و قاتل فاطمه است او سنی نیست! بلکه شی</w:t>
      </w:r>
      <w:r w:rsidR="00532113" w:rsidRPr="008D5C17">
        <w:rPr>
          <w:rtl/>
        </w:rPr>
        <w:t>عه است!</w:t>
      </w:r>
      <w:r w:rsidR="00532113" w:rsidRPr="008D5C17">
        <w:rPr>
          <w:rFonts w:hint="cs"/>
          <w:rtl/>
        </w:rPr>
        <w:t>.</w:t>
      </w:r>
    </w:p>
    <w:p w:rsidR="004754A0" w:rsidRPr="008D5C17" w:rsidRDefault="004754A0" w:rsidP="008D5C17">
      <w:pPr>
        <w:pStyle w:val="a6"/>
        <w:rPr>
          <w:rtl/>
        </w:rPr>
      </w:pPr>
      <w:r w:rsidRPr="008D5C17">
        <w:rPr>
          <w:rtl/>
        </w:rPr>
        <w:t>لذا با این حساب من حکم شیعه بودن و منافق بودن جوینی را صادر می‌کنم! شما برو در دنیا بگرد اگر کسی از سنی‌ها به این حکم من اعتراض کرد آنوقت بگو جوینی از علمای بزرگ اهل سنت است! به این حرف من فقط شیعه اعتراض می‌کند و این خود دلیل است بر بد بود جوینی.</w:t>
      </w:r>
    </w:p>
    <w:p w:rsidR="004754A0" w:rsidRPr="008D5C17" w:rsidRDefault="004754A0" w:rsidP="008D5C17">
      <w:pPr>
        <w:pStyle w:val="a6"/>
        <w:rPr>
          <w:rtl/>
        </w:rPr>
      </w:pPr>
      <w:r w:rsidRPr="008D5C17">
        <w:rPr>
          <w:rtl/>
        </w:rPr>
        <w:t>آقای جوینی در قرن هشتم زندگی می‌کرد.</w:t>
      </w:r>
    </w:p>
    <w:p w:rsidR="004754A0" w:rsidRPr="008D5C17" w:rsidRDefault="004754A0" w:rsidP="008D5C17">
      <w:pPr>
        <w:pStyle w:val="a6"/>
        <w:rPr>
          <w:rtl/>
        </w:rPr>
      </w:pPr>
      <w:r w:rsidRPr="008D5C17">
        <w:rPr>
          <w:rtl/>
        </w:rPr>
        <w:t>آیا این حدیث که 8 قرن پنهان بوده در قرن هفتم وقتی که مغول</w:t>
      </w:r>
      <w:r w:rsidR="00532113" w:rsidRPr="008D5C17">
        <w:rPr>
          <w:rFonts w:hint="cs"/>
          <w:rtl/>
        </w:rPr>
        <w:t>‌</w:t>
      </w:r>
      <w:r w:rsidRPr="008D5C17">
        <w:rPr>
          <w:rtl/>
        </w:rPr>
        <w:t>ها به کمک شیعه‌ها کتابخانه‌های بغداد را می‌سوزاندند پیدا شده؟!! یا از جعلیات جوینی است؟</w:t>
      </w:r>
    </w:p>
    <w:p w:rsidR="004754A0" w:rsidRPr="008D5C17" w:rsidRDefault="004754A0" w:rsidP="008D5C17">
      <w:pPr>
        <w:pStyle w:val="a6"/>
        <w:rPr>
          <w:rtl/>
        </w:rPr>
      </w:pPr>
      <w:r w:rsidRPr="008D5C17">
        <w:rPr>
          <w:rtl/>
        </w:rPr>
        <w:t>در عصر جوینی شیعه‌ها به خاطر کمک به مغولان به مناصب عالی دست یافته بودند. و جوینی یا شیعه بوده یا یک صوفی که از شیعه‌ها ترسیده و خواسته آن‌ها را راضی کند. او گمراه یا یک منافق است که لباس سنی‌ها را پوشیده.</w:t>
      </w:r>
    </w:p>
    <w:p w:rsidR="004754A0" w:rsidRPr="008D5C17" w:rsidRDefault="004754A0" w:rsidP="008D5C17">
      <w:pPr>
        <w:pStyle w:val="a6"/>
        <w:rPr>
          <w:rtl/>
        </w:rPr>
      </w:pPr>
      <w:r w:rsidRPr="008D5C17">
        <w:rPr>
          <w:rtl/>
        </w:rPr>
        <w:t>این چه معنی دارد که یکی ادعای مسلمانی کند در همان حال معتقد باشد که حضرت محمد ظالم بوده؟!</w:t>
      </w:r>
      <w:r w:rsidR="00532113" w:rsidRPr="008D5C17">
        <w:rPr>
          <w:rFonts w:hint="cs"/>
          <w:rtl/>
        </w:rPr>
        <w:t>.</w:t>
      </w:r>
    </w:p>
    <w:p w:rsidR="004754A0" w:rsidRPr="008D5C17" w:rsidRDefault="004754A0" w:rsidP="008D5C17">
      <w:pPr>
        <w:pStyle w:val="a6"/>
        <w:rPr>
          <w:rtl/>
        </w:rPr>
      </w:pPr>
      <w:r w:rsidRPr="008D5C17">
        <w:rPr>
          <w:rtl/>
        </w:rPr>
        <w:t>این چه معنی دارد که یکی مدعی باشد عالم سنی است و در همان حال بگوید: عمر قاتل بوده؟!</w:t>
      </w:r>
      <w:r w:rsidR="00532113" w:rsidRPr="008D5C17">
        <w:rPr>
          <w:rFonts w:hint="cs"/>
          <w:rtl/>
        </w:rPr>
        <w:t>.</w:t>
      </w:r>
    </w:p>
    <w:p w:rsidR="004754A0" w:rsidRPr="008D5C17" w:rsidRDefault="004754A0" w:rsidP="008D5C17">
      <w:pPr>
        <w:pStyle w:val="a6"/>
        <w:rPr>
          <w:rtl/>
        </w:rPr>
      </w:pPr>
      <w:r w:rsidRPr="008D5C17">
        <w:rPr>
          <w:rtl/>
        </w:rPr>
        <w:t>این هیچ معنی ندارد جز اینکه عالمان شیعه می‌خواهند با این مکر پیروان خود را بفریبند.</w:t>
      </w:r>
    </w:p>
    <w:p w:rsidR="004754A0" w:rsidRPr="008D5C17" w:rsidRDefault="004754A0" w:rsidP="008D5C17">
      <w:pPr>
        <w:pStyle w:val="a6"/>
        <w:rPr>
          <w:rtl/>
        </w:rPr>
      </w:pPr>
      <w:r w:rsidRPr="008D5C17">
        <w:rPr>
          <w:rtl/>
        </w:rPr>
        <w:t>همین جوینی را مسلمانان 7 قرن نمی‌شناختند و بعد از آنکه در قرن هشتم کتاب خود را نوشت تمام مسلمانان او را مردود می‌دانند و فقط شیعه‌ها او را حلوا حلوا می‌مکنند وزارت ارشاد اسلامی ایران کتاب او را چاپ می‌کند.</w:t>
      </w:r>
    </w:p>
    <w:p w:rsidR="004754A0" w:rsidRPr="008D5C17" w:rsidRDefault="004754A0" w:rsidP="008D5C17">
      <w:pPr>
        <w:pStyle w:val="a6"/>
        <w:rPr>
          <w:rtl/>
        </w:rPr>
      </w:pPr>
      <w:r w:rsidRPr="008D5C17">
        <w:rPr>
          <w:rtl/>
        </w:rPr>
        <w:t>جوینی در قرن هشتم میزیسته معقول نیست که حدیثی را دست اول، در کتاب خود نقل کند که در قوطی هیچ عطاری نیست.</w:t>
      </w:r>
    </w:p>
    <w:p w:rsidR="004754A0" w:rsidRPr="008D5C17" w:rsidRDefault="004754A0" w:rsidP="008D5C17">
      <w:pPr>
        <w:pStyle w:val="a6"/>
        <w:rPr>
          <w:rtl/>
        </w:rPr>
      </w:pPr>
      <w:r w:rsidRPr="008D5C17">
        <w:rPr>
          <w:rtl/>
        </w:rPr>
        <w:t xml:space="preserve">گر این یک حدیث و فرموده رسول الله است چرا در کتب پیشین نیست؟ </w:t>
      </w:r>
    </w:p>
    <w:p w:rsidR="004754A0" w:rsidRPr="008D5C17" w:rsidRDefault="004754A0" w:rsidP="008D5C17">
      <w:pPr>
        <w:pStyle w:val="a6"/>
        <w:rPr>
          <w:rtl/>
        </w:rPr>
      </w:pPr>
      <w:r w:rsidRPr="008D5C17">
        <w:rPr>
          <w:rtl/>
        </w:rPr>
        <w:t xml:space="preserve">آیا ما شیعه هستیم که مهمترین کتاب حدیث ما300 سال پیش آنهم در 110 جلد نوشته شده باشد؟!! (منظورم </w:t>
      </w:r>
      <w:r w:rsidRPr="008D5C17">
        <w:rPr>
          <w:rFonts w:ascii="mylotus" w:hAnsi="mylotus" w:cs="mylotus"/>
          <w:rtl/>
        </w:rPr>
        <w:t>بحارالانوار</w:t>
      </w:r>
      <w:r w:rsidRPr="008D5C17">
        <w:rPr>
          <w:rtl/>
        </w:rPr>
        <w:t xml:space="preserve"> تالیف محمد باقر مجلسی ست)</w:t>
      </w:r>
      <w:r w:rsidR="00532113" w:rsidRPr="008D5C17">
        <w:rPr>
          <w:rFonts w:hint="cs"/>
          <w:rtl/>
        </w:rPr>
        <w:t>.</w:t>
      </w:r>
    </w:p>
    <w:p w:rsidR="004754A0" w:rsidRPr="008D5C17" w:rsidRDefault="004754A0" w:rsidP="008D5C17">
      <w:pPr>
        <w:pStyle w:val="a6"/>
        <w:rPr>
          <w:rtl/>
        </w:rPr>
      </w:pPr>
      <w:r w:rsidRPr="008D5C17">
        <w:rPr>
          <w:rtl/>
        </w:rPr>
        <w:t>شاید بگویید شیعه 110 جلد کتاب حدیث تالیف شده در قرن دوازدهم را قبول دارد شما سنی‌ها چرا یک حدیث ساخته شده در قران هشتم را قبول نمی‌کنید</w:t>
      </w:r>
      <w:r w:rsidR="00532113" w:rsidRPr="008D5C17">
        <w:rPr>
          <w:rFonts w:hint="cs"/>
          <w:rtl/>
        </w:rPr>
        <w:t>.</w:t>
      </w:r>
    </w:p>
    <w:p w:rsidR="004754A0" w:rsidRPr="008D5C17" w:rsidRDefault="004754A0" w:rsidP="008D5C17">
      <w:pPr>
        <w:pStyle w:val="a6"/>
        <w:rPr>
          <w:rtl/>
        </w:rPr>
      </w:pPr>
      <w:r w:rsidRPr="008D5C17">
        <w:rPr>
          <w:rtl/>
        </w:rPr>
        <w:t>در جواب باخنده می‌گوییم حدیث که نان نیست که شما بسازید حدیث باید سند داشته باشد و در قرن سوم تقریباً احادیث جمع آوری شده و درب آن بسته شد.</w:t>
      </w:r>
    </w:p>
    <w:p w:rsidR="004754A0" w:rsidRPr="008D5C17" w:rsidRDefault="004754A0" w:rsidP="008D5C17">
      <w:pPr>
        <w:pStyle w:val="a6"/>
        <w:rPr>
          <w:rtl/>
        </w:rPr>
      </w:pPr>
      <w:r w:rsidRPr="008D5C17">
        <w:rPr>
          <w:rtl/>
        </w:rPr>
        <w:t xml:space="preserve">جوینی کتابی دارد به نام </w:t>
      </w:r>
      <w:r w:rsidRPr="008D5C17">
        <w:rPr>
          <w:rStyle w:val="Char1"/>
          <w:spacing w:val="0"/>
          <w:rtl/>
        </w:rPr>
        <w:t>«فرائد السبتین فی فضایل ال</w:t>
      </w:r>
      <w:r w:rsidR="00532113" w:rsidRPr="008D5C17">
        <w:rPr>
          <w:rStyle w:val="Char1"/>
          <w:rFonts w:hint="cs"/>
          <w:spacing w:val="0"/>
          <w:rtl/>
        </w:rPr>
        <w:t>ـ</w:t>
      </w:r>
      <w:r w:rsidRPr="008D5C17">
        <w:rPr>
          <w:rStyle w:val="Char1"/>
          <w:spacing w:val="0"/>
          <w:rtl/>
        </w:rPr>
        <w:t>مرتضی و البتول والسبطین»</w:t>
      </w:r>
      <w:r w:rsidRPr="008D5C17">
        <w:rPr>
          <w:rtl/>
        </w:rPr>
        <w:t xml:space="preserve"> که در تهران چاپ می‌شود. امام ذهبی درباره‌اش گفته است که هیزم جمع کن در شب است</w:t>
      </w:r>
      <w:r w:rsidR="00532113" w:rsidRPr="008D5C17">
        <w:rPr>
          <w:rtl/>
        </w:rPr>
        <w:t>،</w:t>
      </w:r>
      <w:r w:rsidRPr="008D5C17">
        <w:rPr>
          <w:rtl/>
        </w:rPr>
        <w:t xml:space="preserve"> یعنی، خوب و بد را جمع آوری کرده و اباطیل دروغین را به نام حدیث در کتابش آورده است.</w:t>
      </w:r>
    </w:p>
    <w:p w:rsidR="004754A0" w:rsidRPr="008D5C17" w:rsidRDefault="004754A0" w:rsidP="008D5C17">
      <w:pPr>
        <w:pStyle w:val="a6"/>
        <w:rPr>
          <w:rtl/>
        </w:rPr>
      </w:pPr>
      <w:r w:rsidRPr="008D5C17">
        <w:rPr>
          <w:rtl/>
        </w:rPr>
        <w:t>ابن حجر عسقلانی، او را صوفی می‌داند. او دوست محسن عاملی( عالم شیعی) بود و همواره انسان را از دوستش بشناسید.</w:t>
      </w:r>
    </w:p>
    <w:p w:rsidR="004754A0" w:rsidRPr="008D5C17" w:rsidRDefault="004754A0" w:rsidP="008D5C17">
      <w:pPr>
        <w:pStyle w:val="a6"/>
        <w:rPr>
          <w:rtl/>
        </w:rPr>
      </w:pPr>
      <w:r w:rsidRPr="008D5C17">
        <w:rPr>
          <w:rtl/>
        </w:rPr>
        <w:t>یک مثل انگلیسی می‌گوید: بمن بگو رفیق تو کیست تا بگویم که تو کیستی؟</w:t>
      </w:r>
    </w:p>
    <w:p w:rsidR="001433F0" w:rsidRPr="008D5C17" w:rsidRDefault="001433F0" w:rsidP="008D5C17">
      <w:pPr>
        <w:pStyle w:val="a6"/>
        <w:rPr>
          <w:rtl/>
        </w:rPr>
      </w:pPr>
    </w:p>
    <w:p w:rsidR="001433F0" w:rsidRPr="008D5C17" w:rsidRDefault="001433F0" w:rsidP="008D5C17">
      <w:pPr>
        <w:pStyle w:val="a6"/>
        <w:rPr>
          <w:rtl/>
        </w:rPr>
      </w:pPr>
    </w:p>
    <w:p w:rsidR="001433F0" w:rsidRPr="008D5C17" w:rsidRDefault="001433F0" w:rsidP="008D5C17">
      <w:pPr>
        <w:pStyle w:val="a6"/>
        <w:rPr>
          <w:rtl/>
        </w:rPr>
        <w:sectPr w:rsidR="001433F0" w:rsidRPr="008D5C17" w:rsidSect="00107532">
          <w:headerReference w:type="default" r:id="rId22"/>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40" w:name="_Toc301797375"/>
      <w:bookmarkStart w:id="41" w:name="_Toc351501591"/>
      <w:bookmarkStart w:id="42" w:name="_Toc418286803"/>
      <w:r w:rsidRPr="008D5C17">
        <w:rPr>
          <w:rtl/>
        </w:rPr>
        <w:t xml:space="preserve">«مصحف </w:t>
      </w:r>
      <w:r w:rsidR="007813DD" w:rsidRPr="008D5C17">
        <w:rPr>
          <w:rtl/>
        </w:rPr>
        <w:t>فاطمه» چيست</w:t>
      </w:r>
      <w:r w:rsidRPr="008D5C17">
        <w:rPr>
          <w:rtl/>
        </w:rPr>
        <w:t>؟</w:t>
      </w:r>
      <w:bookmarkEnd w:id="40"/>
      <w:bookmarkEnd w:id="41"/>
      <w:bookmarkEnd w:id="42"/>
    </w:p>
    <w:p w:rsidR="004754A0" w:rsidRPr="008D5C17" w:rsidRDefault="004754A0" w:rsidP="008D5C17">
      <w:pPr>
        <w:pStyle w:val="a1"/>
        <w:rPr>
          <w:rtl/>
        </w:rPr>
      </w:pPr>
      <w:bookmarkStart w:id="43" w:name="_Toc301797376"/>
      <w:bookmarkStart w:id="44" w:name="_Toc351501592"/>
      <w:bookmarkStart w:id="45" w:name="_Toc418286804"/>
      <w:r w:rsidRPr="008D5C17">
        <w:rPr>
          <w:rtl/>
        </w:rPr>
        <w:t>پاسخ شیعه‌ها:</w:t>
      </w:r>
      <w:bookmarkEnd w:id="43"/>
      <w:bookmarkEnd w:id="44"/>
      <w:bookmarkEnd w:id="45"/>
      <w:r w:rsidRPr="008D5C17">
        <w:rPr>
          <w:rtl/>
        </w:rPr>
        <w:t xml:space="preserve"> </w:t>
      </w:r>
    </w:p>
    <w:p w:rsidR="004754A0" w:rsidRPr="008D5C17" w:rsidRDefault="004754A0" w:rsidP="008D5C17">
      <w:pPr>
        <w:pStyle w:val="a6"/>
        <w:rPr>
          <w:rtl/>
        </w:rPr>
      </w:pPr>
      <w:r w:rsidRPr="008D5C17">
        <w:rPr>
          <w:rtl/>
        </w:rPr>
        <w:t>مصحف فاطمه (سلام الله عليها) كتاب</w:t>
      </w:r>
      <w:r w:rsidR="008D5C17">
        <w:rPr>
          <w:rtl/>
        </w:rPr>
        <w:t xml:space="preserve">ی </w:t>
      </w:r>
      <w:r w:rsidRPr="008D5C17">
        <w:rPr>
          <w:rtl/>
        </w:rPr>
        <w:t>است كه به املاء جبرئيل و خط امير المؤمنين</w:t>
      </w:r>
      <w:r w:rsidR="00532113" w:rsidRPr="008D5C17">
        <w:rPr>
          <w:rFonts w:ascii="B Lotus" w:hAnsi="B Lotus"/>
        </w:rPr>
        <w:sym w:font="AGA Arabesque" w:char="F075"/>
      </w:r>
      <w:r w:rsidRPr="008D5C17">
        <w:rPr>
          <w:rtl/>
        </w:rPr>
        <w:t xml:space="preserve"> نوشته شده و در آن تمام</w:t>
      </w:r>
      <w:r w:rsidR="008D5C17">
        <w:rPr>
          <w:rtl/>
        </w:rPr>
        <w:t xml:space="preserve">ی </w:t>
      </w:r>
      <w:r w:rsidRPr="008D5C17">
        <w:rPr>
          <w:rtl/>
        </w:rPr>
        <w:t>حوادث واتفاقات آينده عالم تا روز قيامت ثبت شده و چيز</w:t>
      </w:r>
      <w:r w:rsidR="008D5C17">
        <w:rPr>
          <w:rtl/>
        </w:rPr>
        <w:t xml:space="preserve">ی </w:t>
      </w:r>
      <w:r w:rsidRPr="008D5C17">
        <w:rPr>
          <w:rtl/>
        </w:rPr>
        <w:t>در باره حلال و حرام در آن وجود ندارد.</w:t>
      </w:r>
    </w:p>
    <w:p w:rsidR="004754A0" w:rsidRPr="008D5C17" w:rsidRDefault="004754A0" w:rsidP="008D5C17">
      <w:pPr>
        <w:pStyle w:val="a6"/>
        <w:rPr>
          <w:rtl/>
        </w:rPr>
      </w:pPr>
      <w:r w:rsidRPr="008D5C17">
        <w:rPr>
          <w:rtl/>
        </w:rPr>
        <w:t>اين مطلب از روايات فراوان</w:t>
      </w:r>
      <w:r w:rsidR="008D5C17">
        <w:rPr>
          <w:rtl/>
        </w:rPr>
        <w:t xml:space="preserve">ی </w:t>
      </w:r>
      <w:r w:rsidRPr="008D5C17">
        <w:rPr>
          <w:rtl/>
        </w:rPr>
        <w:t>استفاده م</w:t>
      </w:r>
      <w:r w:rsidR="008D5C17">
        <w:rPr>
          <w:rtl/>
        </w:rPr>
        <w:t>ی‌</w:t>
      </w:r>
      <w:r w:rsidRPr="008D5C17">
        <w:rPr>
          <w:rtl/>
        </w:rPr>
        <w:t>شود كه ما به دو روايت بسنده م</w:t>
      </w:r>
      <w:r w:rsidR="008D5C17">
        <w:rPr>
          <w:rtl/>
        </w:rPr>
        <w:t>ی‌</w:t>
      </w:r>
      <w:r w:rsidRPr="008D5C17">
        <w:rPr>
          <w:rtl/>
        </w:rPr>
        <w:t>كنيم كه با تدبر در همين دو روايت، به جواب تمام سؤالاتتان خواهيد رسيد.</w:t>
      </w:r>
    </w:p>
    <w:p w:rsidR="004754A0" w:rsidRPr="008D5C17" w:rsidRDefault="00532113" w:rsidP="008D5C17">
      <w:pPr>
        <w:pStyle w:val="NormalWeb"/>
        <w:bidi/>
        <w:spacing w:before="0" w:beforeAutospacing="0" w:after="0" w:afterAutospacing="0"/>
        <w:ind w:firstLine="284"/>
        <w:jc w:val="lowKashida"/>
        <w:rPr>
          <w:rFonts w:ascii="Tahoma" w:hAnsi="Tahoma" w:cs="B Lotus"/>
          <w:sz w:val="28"/>
          <w:szCs w:val="28"/>
          <w:rtl/>
          <w:lang w:bidi="fa-IR"/>
        </w:rPr>
      </w:pPr>
      <w:r w:rsidRPr="008D5C17">
        <w:rPr>
          <w:rFonts w:ascii="Tahoma" w:hAnsi="Tahoma" w:cs="Traditional Arabic" w:hint="cs"/>
          <w:sz w:val="28"/>
          <w:szCs w:val="28"/>
          <w:rtl/>
          <w:lang w:bidi="fa-IR"/>
        </w:rPr>
        <w:t>«</w:t>
      </w:r>
      <w:r w:rsidR="004754A0" w:rsidRPr="008D5C17">
        <w:rPr>
          <w:rStyle w:val="Char1"/>
          <w:spacing w:val="0"/>
          <w:rtl/>
        </w:rPr>
        <w:t>عِدَّةٌ مِنْ أَصْحَابِنَا عَنْ أَحْمَدَ بْنِ مُحَمَّدٍ عَنْ عُمَرَ بْنِ عَبْدِ الْعَزِيزِ عَنْ حَمَّادِ بْنِ عُثْمَانَ قَالَ سَمِعْتُ أَبَا عَبْدِ اللَّهِ</w:t>
      </w:r>
      <w:r w:rsidRPr="008D5C17">
        <w:rPr>
          <w:rStyle w:val="Char1"/>
          <w:rFonts w:hint="cs"/>
          <w:spacing w:val="0"/>
        </w:rPr>
        <w:sym w:font="AGA Arabesque" w:char="F075"/>
      </w:r>
      <w:r w:rsidR="004754A0" w:rsidRPr="008D5C17">
        <w:rPr>
          <w:rStyle w:val="Char1"/>
          <w:spacing w:val="0"/>
          <w:rtl/>
        </w:rPr>
        <w:t xml:space="preserve"> يَقُولُ تَظْهَرُ الزَّنَادِقَةُ فِي سَنَةِ ثَمَانٍ وَ عِشْرِينَ وَ مِائَةٍ وَ ذَلِكَ أَنِّي نَظَرْتُ فِي مُصْحَفِ فَاطِمَةَ (عليها السلام) قَالَ قُلْتُ وَ مَا مُصْحَفُ فَاطِمَةَ قَالَ إِنَّ اللَّهَ تَعَالَى لَمَّا قَبَضَ نَب</w:t>
      </w:r>
      <w:r w:rsidR="008672E6" w:rsidRPr="008D5C17">
        <w:rPr>
          <w:rStyle w:val="Char1"/>
          <w:spacing w:val="0"/>
          <w:rtl/>
        </w:rPr>
        <w:t>ِيَّهُ</w:t>
      </w:r>
      <w:r w:rsidR="008672E6" w:rsidRPr="008D5C17">
        <w:rPr>
          <w:rStyle w:val="Char1"/>
          <w:spacing w:val="0"/>
        </w:rPr>
        <w:sym w:font="AGA Arabesque" w:char="F072"/>
      </w:r>
      <w:r w:rsidR="004754A0" w:rsidRPr="008D5C17">
        <w:rPr>
          <w:rStyle w:val="Char1"/>
          <w:spacing w:val="0"/>
          <w:rtl/>
        </w:rPr>
        <w:t xml:space="preserve"> دَخَلَ عَلَى فَاطِمَةَ (عليها السلام) مِنْ وَفَاتِهِ مِنَ الْحُزْنِ مَا لَا يَعْلَمُهُ إِلَّا اللَّهُ عَزَّ وَ جَلَّ فَأَرْسَلَ اللَّهُ إِلَيْهَا مَلَكاً يُسَلِّي غَمَّهَا وَ يُحَدِّثُهَا فَشَكَتْ ذَلِكَ إِلَى أَمِيرِ الْمُؤْمِنِينَ</w:t>
      </w:r>
      <w:r w:rsidRPr="008D5C17">
        <w:rPr>
          <w:rStyle w:val="Char1"/>
          <w:rFonts w:hint="cs"/>
          <w:spacing w:val="0"/>
        </w:rPr>
        <w:sym w:font="AGA Arabesque" w:char="F075"/>
      </w:r>
      <w:r w:rsidR="004754A0" w:rsidRPr="008D5C17">
        <w:rPr>
          <w:rStyle w:val="Char1"/>
          <w:spacing w:val="0"/>
          <w:rtl/>
        </w:rPr>
        <w:t xml:space="preserve"> فَقَالَ إِذَا أَحْسَسْتِ بِذَلِكِ وَ سَمِعْتِ الصَّوْتَ قُولِي لِي فَأَعْلَمَتْهُ بِذَلِكَ فَجَعَلَ أَمِيرُ الْمُؤْمِنِينَ</w:t>
      </w:r>
      <w:r w:rsidRPr="008D5C17">
        <w:rPr>
          <w:rStyle w:val="Char1"/>
          <w:rFonts w:hint="cs"/>
          <w:spacing w:val="0"/>
        </w:rPr>
        <w:sym w:font="AGA Arabesque" w:char="F075"/>
      </w:r>
      <w:r w:rsidR="004754A0" w:rsidRPr="008D5C17">
        <w:rPr>
          <w:rStyle w:val="Char1"/>
          <w:spacing w:val="0"/>
          <w:rtl/>
        </w:rPr>
        <w:t xml:space="preserve"> يَكْتُبُ كُلَّ مَا سَمِعَ حَتَّى أَثْبَتَ مِنْ ذَلِكَ مُصْحَفاً قَالَ ثُمَّ قَالَ أَمَا إِنَّهُ لَيْسَ فِيهِ شَيْ‏ءٌ مِنَ الْحَلَالَ وَ الْحَرَامِ وَ لَكِنْ فِيهِ عِلْمُ مَا يَكُون</w:t>
      </w:r>
      <w:r w:rsidR="004754A0" w:rsidRPr="008D5C17">
        <w:rPr>
          <w:rFonts w:ascii="Tahoma" w:hAnsi="Tahoma" w:cs="Traditional Arabic"/>
          <w:sz w:val="28"/>
          <w:szCs w:val="28"/>
          <w:rtl/>
          <w:lang w:bidi="fa-IR"/>
        </w:rPr>
        <w:t>»</w:t>
      </w:r>
      <w:r w:rsidR="004754A0" w:rsidRPr="008D5C17">
        <w:rPr>
          <w:rFonts w:ascii="Tahoma" w:hAnsi="Tahoma" w:cs="B Lotus"/>
          <w:sz w:val="28"/>
          <w:szCs w:val="28"/>
          <w:vertAlign w:val="superscript"/>
          <w:rtl/>
          <w:lang w:bidi="fa-IR"/>
        </w:rPr>
        <w:t>(</w:t>
      </w:r>
      <w:r w:rsidR="004754A0" w:rsidRPr="008D5C17">
        <w:rPr>
          <w:rStyle w:val="FootnoteReference"/>
          <w:rFonts w:ascii="Tahoma" w:hAnsi="Tahoma" w:cs="B Lotus"/>
          <w:sz w:val="28"/>
          <w:szCs w:val="28"/>
          <w:rtl/>
          <w:lang w:bidi="fa-IR"/>
        </w:rPr>
        <w:footnoteReference w:id="41"/>
      </w:r>
      <w:r w:rsidR="004754A0" w:rsidRPr="008D5C17">
        <w:rPr>
          <w:rFonts w:ascii="Tahoma" w:hAnsi="Tahoma" w:cs="B Lotus"/>
          <w:sz w:val="28"/>
          <w:szCs w:val="28"/>
          <w:vertAlign w:val="superscript"/>
          <w:rtl/>
          <w:lang w:bidi="fa-IR"/>
        </w:rPr>
        <w:t>)</w:t>
      </w:r>
      <w:r w:rsidR="004754A0" w:rsidRPr="008D5C17">
        <w:rPr>
          <w:rStyle w:val="Char3"/>
          <w:rtl/>
        </w:rPr>
        <w:t>.</w:t>
      </w:r>
    </w:p>
    <w:p w:rsidR="004754A0" w:rsidRPr="008D5C17" w:rsidRDefault="00532113" w:rsidP="008D5C17">
      <w:pPr>
        <w:pStyle w:val="a6"/>
        <w:rPr>
          <w:rtl/>
        </w:rPr>
      </w:pPr>
      <w:r w:rsidRPr="008D5C17">
        <w:rPr>
          <w:rFonts w:cs="Traditional Arabic" w:hint="cs"/>
          <w:rtl/>
        </w:rPr>
        <w:t>«</w:t>
      </w:r>
      <w:r w:rsidR="004754A0" w:rsidRPr="008D5C17">
        <w:rPr>
          <w:rtl/>
        </w:rPr>
        <w:t>حماد</w:t>
      </w:r>
      <w:r w:rsidRPr="008D5C17">
        <w:rPr>
          <w:rFonts w:hint="cs"/>
          <w:rtl/>
        </w:rPr>
        <w:t xml:space="preserve"> </w:t>
      </w:r>
      <w:r w:rsidR="004754A0" w:rsidRPr="008D5C17">
        <w:rPr>
          <w:rtl/>
        </w:rPr>
        <w:t>بن عثمان م</w:t>
      </w:r>
      <w:r w:rsidR="008D5C17">
        <w:rPr>
          <w:rtl/>
        </w:rPr>
        <w:t>ی‌</w:t>
      </w:r>
      <w:r w:rsidR="004754A0" w:rsidRPr="008D5C17">
        <w:rPr>
          <w:rtl/>
        </w:rPr>
        <w:t>گويد: از امام صادق</w:t>
      </w:r>
      <w:r w:rsidRPr="008D5C17">
        <w:rPr>
          <w:rFonts w:ascii="B Lotus" w:hAnsi="B Lotus"/>
        </w:rPr>
        <w:sym w:font="AGA Arabesque" w:char="F075"/>
      </w:r>
      <w:r w:rsidR="004754A0" w:rsidRPr="008D5C17">
        <w:rPr>
          <w:rtl/>
        </w:rPr>
        <w:t xml:space="preserve"> شنيدم فرمود: در سال 128 مخالفان مذهب و دعوت كنندگان به باطل اعلام وجود خواهند كرد. اين موضوع را در مصحف فاطمه (سلام الله عليها) ديدم. پرسيدم: مصحف فاطمه چيست؟ فرمود: با فوت رسول خدا</w:t>
      </w:r>
      <w:r w:rsidR="008672E6" w:rsidRPr="008D5C17">
        <w:sym w:font="AGA Arabesque" w:char="F072"/>
      </w:r>
      <w:r w:rsidR="004754A0" w:rsidRPr="008D5C17">
        <w:rPr>
          <w:rtl/>
        </w:rPr>
        <w:t xml:space="preserve"> غم واندوه فراوان فاطمه را فرا گرفت كه اندازه آن را خدا م</w:t>
      </w:r>
      <w:r w:rsidR="008D5C17">
        <w:rPr>
          <w:rtl/>
        </w:rPr>
        <w:t>ی‌</w:t>
      </w:r>
      <w:r w:rsidR="004754A0" w:rsidRPr="008D5C17">
        <w:rPr>
          <w:rtl/>
        </w:rPr>
        <w:t>داند. به همين جهت خداوند فرشته‌ا</w:t>
      </w:r>
      <w:r w:rsidR="008D5C17">
        <w:rPr>
          <w:rtl/>
        </w:rPr>
        <w:t xml:space="preserve">ی </w:t>
      </w:r>
      <w:r w:rsidR="004754A0" w:rsidRPr="008D5C17">
        <w:rPr>
          <w:rtl/>
        </w:rPr>
        <w:t>را نزد فاطمه فرستاد تا با هم سخن شدن با و</w:t>
      </w:r>
      <w:r w:rsidR="008D5C17">
        <w:rPr>
          <w:rtl/>
        </w:rPr>
        <w:t xml:space="preserve">ی </w:t>
      </w:r>
      <w:r w:rsidR="004754A0" w:rsidRPr="008D5C17">
        <w:rPr>
          <w:rtl/>
        </w:rPr>
        <w:t>غم واندوهش زدوده شود. فاطمه (سلام الله عليها) جريان را به علي</w:t>
      </w:r>
      <w:r w:rsidRPr="008D5C17">
        <w:rPr>
          <w:rFonts w:ascii="B Lotus" w:hAnsi="B Lotus"/>
        </w:rPr>
        <w:sym w:font="AGA Arabesque" w:char="F075"/>
      </w:r>
      <w:r w:rsidR="004754A0" w:rsidRPr="008D5C17">
        <w:rPr>
          <w:rtl/>
        </w:rPr>
        <w:t xml:space="preserve"> گزارش كرد علي</w:t>
      </w:r>
      <w:r w:rsidRPr="008D5C17">
        <w:rPr>
          <w:rFonts w:ascii="B Lotus" w:hAnsi="B Lotus"/>
        </w:rPr>
        <w:sym w:font="AGA Arabesque" w:char="F075"/>
      </w:r>
      <w:r w:rsidR="004754A0" w:rsidRPr="008D5C17">
        <w:rPr>
          <w:rtl/>
        </w:rPr>
        <w:t xml:space="preserve"> فرمود: هر وقت آمدنش را احساس نمود</w:t>
      </w:r>
      <w:r w:rsidR="008D5C17">
        <w:rPr>
          <w:rtl/>
        </w:rPr>
        <w:t xml:space="preserve">ی </w:t>
      </w:r>
      <w:r w:rsidR="004754A0" w:rsidRPr="008D5C17">
        <w:rPr>
          <w:rtl/>
        </w:rPr>
        <w:t>و صدايش را شنيد</w:t>
      </w:r>
      <w:r w:rsidR="008D5C17">
        <w:rPr>
          <w:rtl/>
        </w:rPr>
        <w:t xml:space="preserve">ی </w:t>
      </w:r>
      <w:r w:rsidR="004754A0" w:rsidRPr="008D5C17">
        <w:rPr>
          <w:rtl/>
        </w:rPr>
        <w:t>به من خبر بده. فاطمه آمدن فرشته را به علي</w:t>
      </w:r>
      <w:r w:rsidRPr="008D5C17">
        <w:rPr>
          <w:rFonts w:ascii="B Lotus" w:hAnsi="B Lotus"/>
        </w:rPr>
        <w:sym w:font="AGA Arabesque" w:char="F075"/>
      </w:r>
      <w:r w:rsidR="004754A0" w:rsidRPr="008D5C17">
        <w:rPr>
          <w:rtl/>
        </w:rPr>
        <w:t xml:space="preserve"> خبر داد. علي</w:t>
      </w:r>
      <w:r w:rsidRPr="008D5C17">
        <w:rPr>
          <w:rFonts w:ascii="B Lotus" w:hAnsi="B Lotus"/>
        </w:rPr>
        <w:sym w:font="AGA Arabesque" w:char="F075"/>
      </w:r>
      <w:r w:rsidR="004754A0" w:rsidRPr="008D5C17">
        <w:rPr>
          <w:rtl/>
        </w:rPr>
        <w:t xml:space="preserve"> آنچه را م</w:t>
      </w:r>
      <w:r w:rsidR="008D5C17">
        <w:rPr>
          <w:rtl/>
        </w:rPr>
        <w:t>ی‌</w:t>
      </w:r>
      <w:r w:rsidR="004754A0" w:rsidRPr="008D5C17">
        <w:rPr>
          <w:rtl/>
        </w:rPr>
        <w:t>شنيد م</w:t>
      </w:r>
      <w:r w:rsidR="008D5C17">
        <w:rPr>
          <w:rtl/>
        </w:rPr>
        <w:t>ی‌</w:t>
      </w:r>
      <w:r w:rsidR="004754A0" w:rsidRPr="008D5C17">
        <w:rPr>
          <w:rtl/>
        </w:rPr>
        <w:t>نوشت تا در نهايت همانند كتاب</w:t>
      </w:r>
      <w:r w:rsidR="008D5C17">
        <w:rPr>
          <w:rtl/>
        </w:rPr>
        <w:t xml:space="preserve">ی </w:t>
      </w:r>
      <w:r w:rsidR="004754A0" w:rsidRPr="008D5C17">
        <w:rPr>
          <w:rtl/>
        </w:rPr>
        <w:t>كامل گرديد</w:t>
      </w:r>
      <w:r w:rsidRPr="008D5C17">
        <w:rPr>
          <w:rFonts w:cs="Traditional Arabic" w:hint="cs"/>
          <w:rtl/>
        </w:rPr>
        <w:t>»</w:t>
      </w:r>
      <w:r w:rsidR="004754A0" w:rsidRPr="008D5C17">
        <w:rPr>
          <w:rtl/>
        </w:rPr>
        <w:t>.</w:t>
      </w:r>
    </w:p>
    <w:p w:rsidR="004754A0" w:rsidRPr="008D5C17" w:rsidRDefault="004754A0" w:rsidP="008D5C17">
      <w:pPr>
        <w:pStyle w:val="a6"/>
        <w:rPr>
          <w:rtl/>
        </w:rPr>
      </w:pPr>
      <w:r w:rsidRPr="008D5C17">
        <w:rPr>
          <w:rtl/>
        </w:rPr>
        <w:t>سپس امام صادق</w:t>
      </w:r>
      <w:r w:rsidR="00532113" w:rsidRPr="008D5C17">
        <w:rPr>
          <w:rFonts w:ascii="B Lotus" w:hAnsi="B Lotus"/>
        </w:rPr>
        <w:sym w:font="AGA Arabesque" w:char="F075"/>
      </w:r>
      <w:r w:rsidRPr="008D5C17">
        <w:rPr>
          <w:rtl/>
        </w:rPr>
        <w:t xml:space="preserve"> فرمود: در اين كتاب ازحلال وحرام چيز</w:t>
      </w:r>
      <w:r w:rsidR="008D5C17">
        <w:rPr>
          <w:rtl/>
        </w:rPr>
        <w:t xml:space="preserve">ی </w:t>
      </w:r>
      <w:r w:rsidRPr="008D5C17">
        <w:rPr>
          <w:rtl/>
        </w:rPr>
        <w:t>نيست</w:t>
      </w:r>
      <w:r w:rsidR="00532113" w:rsidRPr="008D5C17">
        <w:rPr>
          <w:rtl/>
        </w:rPr>
        <w:t>،</w:t>
      </w:r>
      <w:r w:rsidRPr="008D5C17">
        <w:rPr>
          <w:rtl/>
        </w:rPr>
        <w:t xml:space="preserve"> بلكه آنچه درآن ديده م</w:t>
      </w:r>
      <w:r w:rsidR="008D5C17">
        <w:rPr>
          <w:rtl/>
        </w:rPr>
        <w:t>ی‌</w:t>
      </w:r>
      <w:r w:rsidRPr="008D5C17">
        <w:rPr>
          <w:rtl/>
        </w:rPr>
        <w:t>شود دانش وآگاه</w:t>
      </w:r>
      <w:r w:rsidR="008D5C17">
        <w:rPr>
          <w:rtl/>
        </w:rPr>
        <w:t xml:space="preserve">ی </w:t>
      </w:r>
      <w:r w:rsidRPr="008D5C17">
        <w:rPr>
          <w:rtl/>
        </w:rPr>
        <w:t>از حوادث واخبار آينده است.</w:t>
      </w:r>
    </w:p>
    <w:p w:rsidR="004754A0" w:rsidRPr="008D5C17" w:rsidRDefault="004754A0" w:rsidP="008D5C17">
      <w:pPr>
        <w:pStyle w:val="NormalWeb"/>
        <w:bidi/>
        <w:spacing w:before="0" w:beforeAutospacing="0" w:after="0" w:afterAutospacing="0"/>
        <w:ind w:firstLine="284"/>
        <w:jc w:val="both"/>
        <w:rPr>
          <w:rFonts w:ascii="Tahoma" w:hAnsi="Tahoma" w:cs="B Lotus"/>
          <w:sz w:val="28"/>
          <w:szCs w:val="28"/>
          <w:rtl/>
          <w:lang w:bidi="fa-IR"/>
        </w:rPr>
      </w:pPr>
      <w:r w:rsidRPr="008D5C17">
        <w:rPr>
          <w:rFonts w:ascii="Tahoma" w:hAnsi="Tahoma" w:cs="Traditional Arabic"/>
          <w:sz w:val="28"/>
          <w:szCs w:val="28"/>
          <w:rtl/>
          <w:lang w:bidi="fa-IR"/>
        </w:rPr>
        <w:t>«</w:t>
      </w:r>
      <w:r w:rsidRPr="008D5C17">
        <w:rPr>
          <w:rStyle w:val="Char1"/>
          <w:spacing w:val="0"/>
          <w:rtl/>
        </w:rPr>
        <w:t>مُحَمَّدُ بْنُ يَحْيَى عَنْ أَحْمَدَ بْنِ مُحَمَّدٍ عَنِ ابْنِ مَحْبُوبٍ عَنِ ابْنِ رِئَابٍ عَنْ أَبِي عُبَيْدَةَ قَالَ سَأَلَ أَبَا عَبْدِ اللَّهِ ع بَعْضُ أَصْحَابِنَا عَنِ الْجَفْرِ... قَالَ فَمُصْحَفُ فَاطِمَةَ (عليها السلام) قَالَ فَسَكَتَ طَوِيلًا ثُمَّ قَالَ إِنَّكُمْ لَتَبْحَثُونَ عَمَّا تُرِيدُونَ وَ عَمَّا لَا تُرِيدُونَ إِنَّ فَاطِمَةَ مَكَثَتْ بَعْدَ رَسُولِ اللَّهِ</w:t>
      </w:r>
      <w:r w:rsidR="008672E6" w:rsidRPr="008D5C17">
        <w:rPr>
          <w:rStyle w:val="Char1"/>
          <w:spacing w:val="0"/>
        </w:rPr>
        <w:sym w:font="AGA Arabesque" w:char="F072"/>
      </w:r>
      <w:r w:rsidRPr="008D5C17">
        <w:rPr>
          <w:rStyle w:val="Char1"/>
          <w:spacing w:val="0"/>
          <w:rtl/>
        </w:rPr>
        <w:t xml:space="preserve"> خَمْسَةً وَ سَبْعِينَ يَوْماً وَ كَانَ دَخَلَهَا حُزْنٌ شَدِيدٌ عَلَى أَبِيهَا وَ كَانَ جَبْرَئِيلُ</w:t>
      </w:r>
      <w:r w:rsidR="00532113" w:rsidRPr="008D5C17">
        <w:rPr>
          <w:rStyle w:val="Char1"/>
          <w:rFonts w:hint="cs"/>
          <w:spacing w:val="0"/>
        </w:rPr>
        <w:sym w:font="AGA Arabesque" w:char="F075"/>
      </w:r>
      <w:r w:rsidRPr="008D5C17">
        <w:rPr>
          <w:rStyle w:val="Char1"/>
          <w:spacing w:val="0"/>
          <w:rtl/>
        </w:rPr>
        <w:t xml:space="preserve"> يَأْتِيهَا فَيُحْسِنُ عَزَاءَهَا عَلَى أَبِيهَا وَ يُطَيِّبُ نَفْسَهَا وَ يُخْبِرُهَا عَنْ أَبِيهَا وَ مَكَانِهِ وَ يُخْبِرُهَا بِمَا يَكُونُ بَعْدَهَا فِي ذُرِّيَّتِهَا وَ كَانَ عَلِيٌّ</w:t>
      </w:r>
      <w:r w:rsidR="00532113" w:rsidRPr="008D5C17">
        <w:rPr>
          <w:rStyle w:val="Char1"/>
          <w:spacing w:val="0"/>
        </w:rPr>
        <w:sym w:font="AGA Arabesque" w:char="F075"/>
      </w:r>
      <w:r w:rsidRPr="008D5C17">
        <w:rPr>
          <w:rStyle w:val="Char1"/>
          <w:spacing w:val="0"/>
          <w:rtl/>
        </w:rPr>
        <w:t xml:space="preserve"> يَكْتُبُ ذَلِكَ فَهَذَا مُصْحَفُ فَاطِمَةَ عليها السلام</w:t>
      </w:r>
      <w:r w:rsidRPr="008D5C17">
        <w:rPr>
          <w:rFonts w:ascii="Tahoma" w:hAnsi="Tahoma" w:cs="Traditional Arabic"/>
          <w:b/>
          <w:bCs/>
          <w:sz w:val="28"/>
          <w:szCs w:val="28"/>
          <w:rtl/>
          <w:lang w:bidi="fa-IR"/>
        </w:rPr>
        <w:t>»</w:t>
      </w:r>
      <w:r w:rsidRPr="008D5C17">
        <w:rPr>
          <w:rFonts w:ascii="Tahoma" w:hAnsi="Tahoma" w:cs="B Lotus"/>
          <w:sz w:val="28"/>
          <w:szCs w:val="28"/>
          <w:vertAlign w:val="superscript"/>
          <w:rtl/>
          <w:lang w:bidi="fa-IR"/>
        </w:rPr>
        <w:t>(</w:t>
      </w:r>
      <w:r w:rsidRPr="008D5C17">
        <w:rPr>
          <w:rStyle w:val="FootnoteReference"/>
          <w:rFonts w:ascii="Tahoma" w:hAnsi="Tahoma" w:cs="B Lotus"/>
          <w:sz w:val="28"/>
          <w:szCs w:val="28"/>
          <w:rtl/>
          <w:lang w:bidi="fa-IR"/>
        </w:rPr>
        <w:footnoteReference w:id="42"/>
      </w:r>
      <w:r w:rsidRPr="008D5C17">
        <w:rPr>
          <w:rFonts w:ascii="Tahoma" w:hAnsi="Tahoma" w:cs="B Lotus"/>
          <w:sz w:val="28"/>
          <w:szCs w:val="28"/>
          <w:vertAlign w:val="superscript"/>
          <w:rtl/>
          <w:lang w:bidi="fa-IR"/>
        </w:rPr>
        <w:t>)</w:t>
      </w:r>
      <w:r w:rsidRPr="008D5C17">
        <w:rPr>
          <w:rStyle w:val="Char3"/>
          <w:rtl/>
        </w:rPr>
        <w:t>.</w:t>
      </w:r>
    </w:p>
    <w:p w:rsidR="004754A0" w:rsidRPr="008D5C17" w:rsidRDefault="00532113" w:rsidP="008D5C17">
      <w:pPr>
        <w:pStyle w:val="a6"/>
        <w:rPr>
          <w:rtl/>
        </w:rPr>
      </w:pPr>
      <w:r w:rsidRPr="008D5C17">
        <w:rPr>
          <w:rFonts w:cs="Traditional Arabic" w:hint="cs"/>
          <w:rtl/>
        </w:rPr>
        <w:t>«</w:t>
      </w:r>
      <w:r w:rsidR="004754A0" w:rsidRPr="008D5C17">
        <w:rPr>
          <w:rtl/>
        </w:rPr>
        <w:t>أبو عبيده م</w:t>
      </w:r>
      <w:r w:rsidR="008D5C17">
        <w:rPr>
          <w:rtl/>
        </w:rPr>
        <w:t>ی‌</w:t>
      </w:r>
      <w:r w:rsidR="004754A0" w:rsidRPr="008D5C17">
        <w:rPr>
          <w:rtl/>
        </w:rPr>
        <w:t>گويد: بعض</w:t>
      </w:r>
      <w:r w:rsidR="008D5C17">
        <w:rPr>
          <w:rtl/>
        </w:rPr>
        <w:t xml:space="preserve">ی </w:t>
      </w:r>
      <w:r w:rsidR="004754A0" w:rsidRPr="008D5C17">
        <w:rPr>
          <w:rtl/>
        </w:rPr>
        <w:t>از شيعيان از امام صادق</w:t>
      </w:r>
      <w:r w:rsidRPr="008D5C17">
        <w:rPr>
          <w:rFonts w:ascii="B Lotus" w:hAnsi="B Lotus"/>
        </w:rPr>
        <w:sym w:font="AGA Arabesque" w:char="F075"/>
      </w:r>
      <w:r w:rsidR="004754A0" w:rsidRPr="008D5C17">
        <w:rPr>
          <w:rtl/>
        </w:rPr>
        <w:t xml:space="preserve"> سؤالات</w:t>
      </w:r>
      <w:r w:rsidR="008D5C17">
        <w:rPr>
          <w:rtl/>
        </w:rPr>
        <w:t xml:space="preserve">ی </w:t>
      </w:r>
      <w:r w:rsidR="004754A0" w:rsidRPr="008D5C17">
        <w:rPr>
          <w:rtl/>
        </w:rPr>
        <w:t>كردند، از جمله سؤال كردند: مصحف فاطمه چيست ؟ حضرت مدتى سكوت كرد و سپس فرمود: شما از آنچه م</w:t>
      </w:r>
      <w:r w:rsidR="008D5C17">
        <w:rPr>
          <w:rtl/>
        </w:rPr>
        <w:t>ی‌</w:t>
      </w:r>
      <w:r w:rsidR="004754A0" w:rsidRPr="008D5C17">
        <w:rPr>
          <w:rtl/>
        </w:rPr>
        <w:t>خواهيد و نم</w:t>
      </w:r>
      <w:r w:rsidR="008D5C17">
        <w:rPr>
          <w:rtl/>
        </w:rPr>
        <w:t>ی‌</w:t>
      </w:r>
      <w:r w:rsidR="004754A0" w:rsidRPr="008D5C17">
        <w:rPr>
          <w:rtl/>
        </w:rPr>
        <w:t>خواهيد بحث م</w:t>
      </w:r>
      <w:r w:rsidR="008D5C17">
        <w:rPr>
          <w:rtl/>
        </w:rPr>
        <w:t>ی‌</w:t>
      </w:r>
      <w:r w:rsidRPr="008D5C17">
        <w:rPr>
          <w:rtl/>
        </w:rPr>
        <w:t>كنيد (</w:t>
      </w:r>
      <w:r w:rsidR="004754A0" w:rsidRPr="008D5C17">
        <w:rPr>
          <w:rtl/>
        </w:rPr>
        <w:t>يعنى بعضى از پرسش‌ها به قصد فهميدن نيست يا به دردت نم</w:t>
      </w:r>
      <w:r w:rsidR="008D5C17">
        <w:rPr>
          <w:rtl/>
        </w:rPr>
        <w:t>ی‌</w:t>
      </w:r>
      <w:r w:rsidR="004754A0" w:rsidRPr="008D5C17">
        <w:rPr>
          <w:rtl/>
        </w:rPr>
        <w:t>خورد ) فاطمه بعد از پيغمبر</w:t>
      </w:r>
      <w:r w:rsidRPr="008D5C17">
        <w:sym w:font="AGA Arabesque" w:char="F072"/>
      </w:r>
      <w:r w:rsidRPr="008D5C17">
        <w:rPr>
          <w:rFonts w:hint="cs"/>
          <w:rtl/>
        </w:rPr>
        <w:t xml:space="preserve"> </w:t>
      </w:r>
      <w:r w:rsidR="004754A0" w:rsidRPr="008D5C17">
        <w:rPr>
          <w:rtl/>
        </w:rPr>
        <w:t>هفتاد و پنج روز در دنيا بود و از فراق پدر بسيار اندوهگين بود. جبرئيل</w:t>
      </w:r>
      <w:r w:rsidRPr="008D5C17">
        <w:rPr>
          <w:rFonts w:ascii="B Lotus" w:hAnsi="B Lotus"/>
        </w:rPr>
        <w:sym w:font="AGA Arabesque" w:char="F075"/>
      </w:r>
      <w:r w:rsidR="004754A0" w:rsidRPr="008D5C17">
        <w:rPr>
          <w:rtl/>
        </w:rPr>
        <w:t xml:space="preserve"> محضرش مى‏آمد و او را در مرگ پدر تسليت م</w:t>
      </w:r>
      <w:r w:rsidR="008D5C17">
        <w:rPr>
          <w:rtl/>
        </w:rPr>
        <w:t>ی‌</w:t>
      </w:r>
      <w:r w:rsidR="004754A0" w:rsidRPr="008D5C17">
        <w:rPr>
          <w:rtl/>
        </w:rPr>
        <w:t>داد و خوشحالش م</w:t>
      </w:r>
      <w:r w:rsidR="008D5C17">
        <w:rPr>
          <w:rtl/>
        </w:rPr>
        <w:t>ی‌</w:t>
      </w:r>
      <w:r w:rsidR="004754A0" w:rsidRPr="008D5C17">
        <w:rPr>
          <w:rtl/>
        </w:rPr>
        <w:t>كرد وغم واندوهش را تخفيف م</w:t>
      </w:r>
      <w:r w:rsidR="008D5C17">
        <w:rPr>
          <w:rtl/>
        </w:rPr>
        <w:t>ی‌</w:t>
      </w:r>
      <w:r w:rsidR="004754A0" w:rsidRPr="008D5C17">
        <w:rPr>
          <w:rtl/>
        </w:rPr>
        <w:t>داد و از احوال و مقام پدرش خبر م</w:t>
      </w:r>
      <w:r w:rsidR="008D5C17">
        <w:rPr>
          <w:rtl/>
        </w:rPr>
        <w:t>ی‌</w:t>
      </w:r>
      <w:r w:rsidR="004754A0" w:rsidRPr="008D5C17">
        <w:rPr>
          <w:rtl/>
        </w:rPr>
        <w:t>داد و سرگذشت اولادش را پس از او برايش م</w:t>
      </w:r>
      <w:r w:rsidR="008D5C17">
        <w:rPr>
          <w:rtl/>
        </w:rPr>
        <w:t>ی‌</w:t>
      </w:r>
      <w:r w:rsidR="004754A0" w:rsidRPr="008D5C17">
        <w:rPr>
          <w:rtl/>
        </w:rPr>
        <w:t>گفت و على</w:t>
      </w:r>
      <w:r w:rsidRPr="008D5C17">
        <w:rPr>
          <w:rFonts w:ascii="B Lotus" w:hAnsi="B Lotus"/>
        </w:rPr>
        <w:sym w:font="AGA Arabesque" w:char="F075"/>
      </w:r>
      <w:r w:rsidR="004754A0" w:rsidRPr="008D5C17">
        <w:rPr>
          <w:rtl/>
        </w:rPr>
        <w:t xml:space="preserve"> آن مطالب را م</w:t>
      </w:r>
      <w:r w:rsidR="008D5C17">
        <w:rPr>
          <w:rtl/>
        </w:rPr>
        <w:t>ی‌</w:t>
      </w:r>
      <w:r w:rsidR="004754A0" w:rsidRPr="008D5C17">
        <w:rPr>
          <w:rtl/>
        </w:rPr>
        <w:t>نوشت كه مجموع آن نوشته‏ها مصحف فاطمه عليها السلام شد</w:t>
      </w:r>
      <w:r w:rsidRPr="008D5C17">
        <w:rPr>
          <w:rFonts w:cs="Traditional Arabic" w:hint="cs"/>
          <w:rtl/>
        </w:rPr>
        <w:t>»</w:t>
      </w:r>
      <w:r w:rsidR="004754A0" w:rsidRPr="008D5C17">
        <w:rPr>
          <w:rtl/>
        </w:rPr>
        <w:t>.</w:t>
      </w:r>
    </w:p>
    <w:p w:rsidR="001433F0" w:rsidRPr="008D5C17" w:rsidRDefault="001433F0" w:rsidP="008D5C17">
      <w:pPr>
        <w:pStyle w:val="a6"/>
        <w:rPr>
          <w:rtl/>
        </w:rPr>
        <w:sectPr w:rsidR="001433F0" w:rsidRPr="008D5C17" w:rsidSect="001433F0">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Fonts w:cs="Tahoma"/>
          <w:rtl/>
        </w:rPr>
      </w:pPr>
      <w:bookmarkStart w:id="46" w:name="_Toc301797377"/>
      <w:bookmarkStart w:id="47" w:name="_Toc351501593"/>
      <w:bookmarkStart w:id="48" w:name="_Toc418286805"/>
      <w:r w:rsidRPr="008D5C17">
        <w:rPr>
          <w:rtl/>
        </w:rPr>
        <w:t>گروه پاسخ به شبهات</w:t>
      </w:r>
      <w:bookmarkEnd w:id="46"/>
      <w:bookmarkEnd w:id="47"/>
      <w:bookmarkEnd w:id="48"/>
    </w:p>
    <w:p w:rsidR="004754A0" w:rsidRPr="008D5C17" w:rsidRDefault="004754A0" w:rsidP="008D5C17">
      <w:pPr>
        <w:pStyle w:val="a1"/>
        <w:rPr>
          <w:rtl/>
        </w:rPr>
      </w:pPr>
      <w:bookmarkStart w:id="49" w:name="_Toc301797378"/>
      <w:bookmarkStart w:id="50" w:name="_Toc351501594"/>
      <w:bookmarkStart w:id="51" w:name="_Toc418286806"/>
      <w:r w:rsidRPr="008D5C17">
        <w:rPr>
          <w:rtl/>
        </w:rPr>
        <w:t>پاسخ سنی‌ها:</w:t>
      </w:r>
      <w:bookmarkEnd w:id="49"/>
      <w:bookmarkEnd w:id="50"/>
      <w:bookmarkEnd w:id="51"/>
      <w:r w:rsidRPr="008D5C17">
        <w:rPr>
          <w:rtl/>
        </w:rPr>
        <w:t xml:space="preserve"> </w:t>
      </w:r>
    </w:p>
    <w:p w:rsidR="004754A0" w:rsidRPr="008D5C17" w:rsidRDefault="004754A0" w:rsidP="008D5C17">
      <w:pPr>
        <w:pStyle w:val="a6"/>
        <w:rPr>
          <w:rtl/>
        </w:rPr>
      </w:pPr>
      <w:r w:rsidRPr="008D5C17">
        <w:rPr>
          <w:rtl/>
        </w:rPr>
        <w:t xml:space="preserve">این حدیث شیعه‌ها دروغ است چون: </w:t>
      </w:r>
    </w:p>
    <w:p w:rsidR="004754A0" w:rsidRPr="008D5C17" w:rsidRDefault="004754A0" w:rsidP="008D5C17">
      <w:pPr>
        <w:pStyle w:val="NormalWeb"/>
        <w:bidi/>
        <w:spacing w:before="0" w:beforeAutospacing="0" w:after="0" w:afterAutospacing="0"/>
        <w:ind w:firstLine="284"/>
        <w:jc w:val="both"/>
        <w:rPr>
          <w:rFonts w:ascii="Tahoma" w:hAnsi="Tahoma" w:cs="B Lotus"/>
          <w:sz w:val="28"/>
          <w:szCs w:val="28"/>
          <w:rtl/>
          <w:lang w:bidi="fa-IR"/>
        </w:rPr>
      </w:pPr>
      <w:r w:rsidRPr="008D5C17">
        <w:rPr>
          <w:rStyle w:val="Char3"/>
          <w:b/>
          <w:bCs/>
          <w:rtl/>
        </w:rPr>
        <w:t>اولا:</w:t>
      </w:r>
      <w:r w:rsidRPr="008D5C17">
        <w:rPr>
          <w:rStyle w:val="Char3"/>
          <w:rtl/>
        </w:rPr>
        <w:t xml:space="preserve"> قرآن</w:t>
      </w:r>
      <w:r w:rsidRPr="008D5C17">
        <w:rPr>
          <w:rFonts w:ascii="Tahoma" w:hAnsi="Tahoma" w:cs="B Lotus"/>
          <w:sz w:val="28"/>
          <w:szCs w:val="28"/>
          <w:rtl/>
          <w:lang w:bidi="fa-IR"/>
        </w:rPr>
        <w:t xml:space="preserve"> </w:t>
      </w:r>
      <w:r w:rsidRPr="008D5C17">
        <w:rPr>
          <w:rFonts w:ascii="Tahoma" w:hAnsi="Tahoma" w:cs="Traditional Arabic"/>
          <w:sz w:val="28"/>
          <w:szCs w:val="28"/>
          <w:rtl/>
          <w:lang w:bidi="fa-IR"/>
        </w:rPr>
        <w:t>﴿</w:t>
      </w:r>
      <w:r w:rsidR="000963B8" w:rsidRPr="008D5C17">
        <w:rPr>
          <w:rFonts w:ascii="KFGQPC Uthmanic Script HAFS" w:cs="KFGQPC Uthmanic Script HAFS" w:hint="eastAsia"/>
          <w:sz w:val="28"/>
          <w:szCs w:val="28"/>
          <w:rtl/>
        </w:rPr>
        <w:t>قُل</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لَّا</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أَقُولُ</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لَكُم</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عِندِي</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خَزَا</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ئِنُ</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للَّهِ</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وَلَا</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أَع</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لَمُ</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غَي</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بَ</w:t>
      </w:r>
      <w:r w:rsidRPr="008D5C17">
        <w:rPr>
          <w:rFonts w:ascii="Tahoma" w:hAnsi="Tahoma" w:cs="Traditional Arabic"/>
          <w:sz w:val="28"/>
          <w:szCs w:val="28"/>
          <w:rtl/>
          <w:lang w:bidi="fa-IR"/>
        </w:rPr>
        <w:t>﴾</w:t>
      </w:r>
      <w:r w:rsidRPr="008D5C17">
        <w:rPr>
          <w:rFonts w:ascii="Tahoma" w:hAnsi="Tahoma" w:cs="B Lotus"/>
          <w:sz w:val="26"/>
          <w:szCs w:val="26"/>
          <w:rtl/>
          <w:lang w:bidi="fa-IR"/>
        </w:rPr>
        <w:t xml:space="preserve"> </w:t>
      </w:r>
      <w:r w:rsidRPr="008D5C17">
        <w:rPr>
          <w:rStyle w:val="Char4"/>
          <w:rtl/>
        </w:rPr>
        <w:t>[الأنعام: 50]</w:t>
      </w:r>
      <w:r w:rsidRPr="008D5C17">
        <w:rPr>
          <w:rStyle w:val="Char3"/>
          <w:rtl/>
        </w:rPr>
        <w:t>.</w:t>
      </w:r>
    </w:p>
    <w:p w:rsidR="004754A0" w:rsidRPr="008D5C17" w:rsidRDefault="000963B8" w:rsidP="008D5C17">
      <w:pPr>
        <w:pStyle w:val="a6"/>
        <w:rPr>
          <w:rtl/>
        </w:rPr>
      </w:pPr>
      <w:r w:rsidRPr="008D5C17">
        <w:rPr>
          <w:rFonts w:cs="Traditional Arabic" w:hint="cs"/>
          <w:rtl/>
        </w:rPr>
        <w:t>«</w:t>
      </w:r>
      <w:r w:rsidR="004754A0" w:rsidRPr="008D5C17">
        <w:rPr>
          <w:rtl/>
        </w:rPr>
        <w:t>بگو: من نمی</w:t>
      </w:r>
      <w:r w:rsidR="004754A0" w:rsidRPr="008D5C17">
        <w:rPr>
          <w:highlight w:val="yellow"/>
          <w:rtl/>
        </w:rPr>
        <w:t>‌</w:t>
      </w:r>
      <w:r w:rsidR="004754A0" w:rsidRPr="008D5C17">
        <w:rPr>
          <w:rtl/>
        </w:rPr>
        <w:t>گویم خزاین خدا نزد من است</w:t>
      </w:r>
      <w:r w:rsidR="00532113" w:rsidRPr="008D5C17">
        <w:rPr>
          <w:rtl/>
        </w:rPr>
        <w:t>،</w:t>
      </w:r>
      <w:r w:rsidR="004754A0" w:rsidRPr="008D5C17">
        <w:rPr>
          <w:rtl/>
        </w:rPr>
        <w:t xml:space="preserve"> و من، از غیب آگاه نیستم</w:t>
      </w:r>
      <w:r w:rsidR="004754A0" w:rsidRPr="008D5C17">
        <w:rPr>
          <w:rFonts w:cs="Traditional Arabic"/>
          <w:rtl/>
        </w:rPr>
        <w:t>»</w:t>
      </w:r>
      <w:r w:rsidR="004754A0" w:rsidRPr="008D5C17">
        <w:rPr>
          <w:rtl/>
        </w:rPr>
        <w:t>!</w:t>
      </w:r>
      <w:r w:rsidR="00532113" w:rsidRPr="008D5C17">
        <w:rPr>
          <w:rFonts w:hint="cs"/>
          <w:rtl/>
        </w:rPr>
        <w:t>.</w:t>
      </w:r>
    </w:p>
    <w:p w:rsidR="004754A0" w:rsidRPr="008D5C17" w:rsidRDefault="004754A0" w:rsidP="008D5C17">
      <w:pPr>
        <w:pStyle w:val="a6"/>
        <w:rPr>
          <w:rtl/>
        </w:rPr>
      </w:pPr>
      <w:r w:rsidRPr="008D5C17">
        <w:rPr>
          <w:rtl/>
        </w:rPr>
        <w:t>اما دقت کنید که بنا بر حدیث فوق، شیعه اعتقاد دارد، علی و فاطمه از همه اخبار آینده با خبر بودند</w:t>
      </w:r>
    </w:p>
    <w:p w:rsidR="004754A0" w:rsidRPr="008D5C17" w:rsidRDefault="004754A0" w:rsidP="008D5C17">
      <w:pPr>
        <w:pStyle w:val="a6"/>
        <w:rPr>
          <w:rtl/>
        </w:rPr>
      </w:pPr>
      <w:r w:rsidRPr="008D5C17">
        <w:rPr>
          <w:rtl/>
        </w:rPr>
        <w:t xml:space="preserve">و یا این آیه را ببینید: </w:t>
      </w:r>
    </w:p>
    <w:p w:rsidR="004754A0" w:rsidRPr="008D5C17" w:rsidRDefault="004754A0" w:rsidP="008D5C17">
      <w:pPr>
        <w:pStyle w:val="NormalWeb"/>
        <w:bidi/>
        <w:spacing w:before="0" w:beforeAutospacing="0" w:after="0" w:afterAutospacing="0"/>
        <w:ind w:firstLine="284"/>
        <w:jc w:val="both"/>
        <w:rPr>
          <w:rFonts w:ascii="Tahoma" w:hAnsi="Tahoma" w:cs="B Lotus"/>
          <w:sz w:val="28"/>
          <w:szCs w:val="28"/>
          <w:rtl/>
          <w:lang w:bidi="fa-IR"/>
        </w:rPr>
      </w:pPr>
      <w:r w:rsidRPr="008D5C17">
        <w:rPr>
          <w:rFonts w:ascii="Tahoma" w:hAnsi="Tahoma" w:cs="Traditional Arabic"/>
          <w:sz w:val="28"/>
          <w:szCs w:val="28"/>
          <w:rtl/>
          <w:lang w:bidi="fa-IR"/>
        </w:rPr>
        <w:t>﴿</w:t>
      </w:r>
      <w:r w:rsidR="000963B8" w:rsidRPr="008D5C17">
        <w:rPr>
          <w:rFonts w:ascii="KFGQPC Uthmanic Script HAFS" w:cs="KFGQPC Uthmanic Script HAFS" w:hint="eastAsia"/>
          <w:sz w:val="28"/>
          <w:szCs w:val="28"/>
          <w:rtl/>
        </w:rPr>
        <w:t>قُل</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لَّا</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أَم</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لِكُ</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لِنَف</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سِي</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نَف</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ع</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وَلَا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ضَرًّا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إِلَّا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مَا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شَا</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ءَ</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للَّهُ</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وَلَو</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كُنتُ</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أَع</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لَمُ</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غَي</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بَ</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لَ</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س</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تَك</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ثَر</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تُ</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مِنَ</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خَي</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رِ</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وَمَا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مَسَّنِيَ</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لسُّو</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ءُ</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إِن</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أَنَا</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إِلَّا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نَذِير</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وَبَشِير</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لِّقَو</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م</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يُؤ</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مِنُونَ</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١٨٨</w:t>
      </w:r>
      <w:r w:rsidRPr="008D5C17">
        <w:rPr>
          <w:rFonts w:ascii="Tahoma" w:hAnsi="Tahoma" w:cs="Traditional Arabic"/>
          <w:sz w:val="28"/>
          <w:szCs w:val="28"/>
          <w:rtl/>
          <w:lang w:bidi="fa-IR"/>
        </w:rPr>
        <w:t>﴾</w:t>
      </w:r>
      <w:r w:rsidRPr="008D5C17">
        <w:rPr>
          <w:rFonts w:ascii="Tahoma" w:hAnsi="Tahoma" w:cs="B Lotus"/>
          <w:sz w:val="28"/>
          <w:szCs w:val="28"/>
          <w:rtl/>
          <w:lang w:bidi="fa-IR"/>
        </w:rPr>
        <w:t xml:space="preserve"> </w:t>
      </w:r>
      <w:r w:rsidRPr="008D5C17">
        <w:rPr>
          <w:rStyle w:val="Char4"/>
          <w:rtl/>
        </w:rPr>
        <w:t>[الأعراف: 188]</w:t>
      </w:r>
      <w:r w:rsidRPr="008D5C17">
        <w:rPr>
          <w:rStyle w:val="Char3"/>
          <w:rtl/>
        </w:rPr>
        <w:t>.</w:t>
      </w:r>
    </w:p>
    <w:p w:rsidR="004754A0" w:rsidRPr="008D5C17" w:rsidRDefault="000963B8" w:rsidP="008D5C17">
      <w:pPr>
        <w:pStyle w:val="a6"/>
        <w:rPr>
          <w:rtl/>
        </w:rPr>
      </w:pPr>
      <w:r w:rsidRPr="008D5C17">
        <w:rPr>
          <w:rFonts w:cs="Traditional Arabic" w:hint="cs"/>
          <w:rtl/>
        </w:rPr>
        <w:t>«</w:t>
      </w:r>
      <w:r w:rsidR="004754A0" w:rsidRPr="008D5C17">
        <w:rPr>
          <w:rtl/>
        </w:rPr>
        <w:t>بگو: من مالک سود و زیان خویش نیستم، مگر آنچه را خدا بخواهد</w:t>
      </w:r>
      <w:r w:rsidR="00532113" w:rsidRPr="008D5C17">
        <w:rPr>
          <w:rtl/>
        </w:rPr>
        <w:t>،</w:t>
      </w:r>
      <w:r w:rsidR="004754A0" w:rsidRPr="008D5C17">
        <w:rPr>
          <w:rtl/>
        </w:rPr>
        <w:t xml:space="preserve"> (و از غیب و اسرار نهان نیز خبر ندارم، مگر آنچه خداوند اراده کند</w:t>
      </w:r>
      <w:r w:rsidR="00532113" w:rsidRPr="008D5C17">
        <w:rPr>
          <w:rtl/>
        </w:rPr>
        <w:t>،</w:t>
      </w:r>
      <w:r w:rsidR="004754A0" w:rsidRPr="008D5C17">
        <w:rPr>
          <w:rtl/>
        </w:rPr>
        <w:t>) و اگر از غیب باخبر بودم، سود فراوانی برای خود فراهم می‌کردم، و هیچ بدی (و زیانی) به من نمی‌رسید</w:t>
      </w:r>
      <w:r w:rsidR="00532113" w:rsidRPr="008D5C17">
        <w:rPr>
          <w:rtl/>
        </w:rPr>
        <w:t>،</w:t>
      </w:r>
      <w:r w:rsidR="004754A0" w:rsidRPr="008D5C17">
        <w:rPr>
          <w:rtl/>
        </w:rPr>
        <w:t xml:space="preserve"> من فقط بیم‌دهنده و بشارت‌دهنده‌ام برای گروهی که ایمان می‌آورند</w:t>
      </w:r>
      <w:r w:rsidR="004754A0" w:rsidRPr="008D5C17">
        <w:rPr>
          <w:rFonts w:cs="Traditional Arabic"/>
          <w:rtl/>
        </w:rPr>
        <w:t>»</w:t>
      </w:r>
      <w:r w:rsidR="004754A0" w:rsidRPr="008D5C17">
        <w:rPr>
          <w:rtl/>
        </w:rPr>
        <w:t>.</w:t>
      </w:r>
    </w:p>
    <w:p w:rsidR="004754A0" w:rsidRPr="008D5C17" w:rsidRDefault="004754A0" w:rsidP="008D5C17">
      <w:pPr>
        <w:pStyle w:val="a6"/>
        <w:rPr>
          <w:rtl/>
        </w:rPr>
      </w:pPr>
      <w:r w:rsidRPr="008D5C17">
        <w:rPr>
          <w:rtl/>
        </w:rPr>
        <w:t>و آیات در این باره زیاد است پس این عقیده شیعه با قران در تضاد است</w:t>
      </w:r>
      <w:r w:rsidR="00532113" w:rsidRPr="008D5C17">
        <w:rPr>
          <w:rFonts w:hint="cs"/>
          <w:rtl/>
        </w:rPr>
        <w:t>.</w:t>
      </w:r>
    </w:p>
    <w:p w:rsidR="004754A0" w:rsidRPr="008D5C17" w:rsidRDefault="004754A0" w:rsidP="008D5C17">
      <w:pPr>
        <w:pStyle w:val="a6"/>
        <w:rPr>
          <w:rtl/>
        </w:rPr>
      </w:pPr>
      <w:r w:rsidRPr="008D5C17">
        <w:rPr>
          <w:b/>
          <w:bCs/>
          <w:rtl/>
        </w:rPr>
        <w:t>دوم</w:t>
      </w:r>
      <w:r w:rsidRPr="008D5C17">
        <w:rPr>
          <w:rtl/>
        </w:rPr>
        <w:t xml:space="preserve">: اینکه شیعه می‌گوید: </w:t>
      </w:r>
    </w:p>
    <w:p w:rsidR="004754A0" w:rsidRPr="008D5C17" w:rsidRDefault="004754A0" w:rsidP="008D5C17">
      <w:pPr>
        <w:pStyle w:val="a6"/>
        <w:rPr>
          <w:rtl/>
        </w:rPr>
      </w:pPr>
      <w:r w:rsidRPr="008D5C17">
        <w:rPr>
          <w:rtl/>
        </w:rPr>
        <w:t>«مصحف فاطمه (سلام الله عليها) كتاب</w:t>
      </w:r>
      <w:r w:rsidR="008D5C17">
        <w:rPr>
          <w:rtl/>
        </w:rPr>
        <w:t xml:space="preserve">ی </w:t>
      </w:r>
      <w:r w:rsidRPr="008D5C17">
        <w:rPr>
          <w:rtl/>
        </w:rPr>
        <w:t>است كه به املاء جبرئيل و خط امير المؤمنين</w:t>
      </w:r>
      <w:r w:rsidR="00532113" w:rsidRPr="008D5C17">
        <w:rPr>
          <w:rFonts w:ascii="B Lotus" w:hAnsi="B Lotus"/>
        </w:rPr>
        <w:sym w:font="AGA Arabesque" w:char="F075"/>
      </w:r>
      <w:r w:rsidRPr="008D5C17">
        <w:rPr>
          <w:rtl/>
        </w:rPr>
        <w:t xml:space="preserve"> نوشته شده و در آن تمام</w:t>
      </w:r>
      <w:r w:rsidR="008D5C17">
        <w:rPr>
          <w:rtl/>
        </w:rPr>
        <w:t xml:space="preserve">ی </w:t>
      </w:r>
      <w:r w:rsidRPr="008D5C17">
        <w:rPr>
          <w:rtl/>
        </w:rPr>
        <w:t>حوادث واتفاقات آينده عالم تا روز قيامت ثبت شده».</w:t>
      </w:r>
    </w:p>
    <w:p w:rsidR="004754A0" w:rsidRPr="008D5C17" w:rsidRDefault="004754A0" w:rsidP="008D5C17">
      <w:pPr>
        <w:pStyle w:val="a6"/>
        <w:rPr>
          <w:rtl/>
        </w:rPr>
      </w:pPr>
      <w:r w:rsidRPr="008D5C17">
        <w:rPr>
          <w:rtl/>
        </w:rPr>
        <w:t>یک دروغ ناممکن است</w:t>
      </w:r>
      <w:r w:rsidR="00532113" w:rsidRPr="008D5C17">
        <w:rPr>
          <w:rFonts w:hint="cs"/>
          <w:rtl/>
        </w:rPr>
        <w:t>.</w:t>
      </w:r>
    </w:p>
    <w:p w:rsidR="004754A0" w:rsidRPr="008D5C17" w:rsidRDefault="004754A0" w:rsidP="008D5C17">
      <w:pPr>
        <w:pStyle w:val="a6"/>
        <w:rPr>
          <w:rtl/>
        </w:rPr>
      </w:pPr>
      <w:r w:rsidRPr="008D5C17">
        <w:rPr>
          <w:rtl/>
        </w:rPr>
        <w:t xml:space="preserve">یعنی اگر حضرت علی می‌خواست، فقط نوشته‌های </w:t>
      </w:r>
      <w:r w:rsidR="00532113" w:rsidRPr="008D5C17">
        <w:rPr>
          <w:rtl/>
        </w:rPr>
        <w:t>روزنامه کیهان،</w:t>
      </w:r>
      <w:r w:rsidR="00532113" w:rsidRPr="008D5C17">
        <w:rPr>
          <w:rFonts w:hint="cs"/>
          <w:rtl/>
        </w:rPr>
        <w:t xml:space="preserve"> </w:t>
      </w:r>
      <w:r w:rsidRPr="008D5C17">
        <w:rPr>
          <w:rtl/>
        </w:rPr>
        <w:t>که در زمان او اخبار آینده بود</w:t>
      </w:r>
      <w:r w:rsidR="00532113" w:rsidRPr="008D5C17">
        <w:rPr>
          <w:rtl/>
        </w:rPr>
        <w:t>،</w:t>
      </w:r>
      <w:r w:rsidRPr="008D5C17">
        <w:rPr>
          <w:rtl/>
        </w:rPr>
        <w:t xml:space="preserve"> را با دست بنویسد 75 روز عمر فاطمه کفاف نمی‌داد که فقط علی اخبار یک روزنامه را بنویسد چه برسد به همه اخبار آینده در همه روزنامه</w:t>
      </w:r>
      <w:r w:rsidR="00532113" w:rsidRPr="008D5C17">
        <w:rPr>
          <w:rtl/>
        </w:rPr>
        <w:t>‌ها</w:t>
      </w:r>
      <w:r w:rsidR="00532113" w:rsidRPr="008D5C17">
        <w:rPr>
          <w:rFonts w:hint="cs"/>
          <w:rtl/>
        </w:rPr>
        <w:t>.</w:t>
      </w:r>
    </w:p>
    <w:p w:rsidR="004754A0" w:rsidRPr="008D5C17" w:rsidRDefault="00532113" w:rsidP="008D5C17">
      <w:pPr>
        <w:pStyle w:val="a6"/>
        <w:rPr>
          <w:rtl/>
        </w:rPr>
      </w:pPr>
      <w:r w:rsidRPr="008D5C17">
        <w:rPr>
          <w:rtl/>
        </w:rPr>
        <w:t>(</w:t>
      </w:r>
      <w:r w:rsidR="004754A0" w:rsidRPr="008D5C17">
        <w:rPr>
          <w:rtl/>
        </w:rPr>
        <w:t xml:space="preserve">چون فاطمه بعد از </w:t>
      </w:r>
      <w:r w:rsidRPr="008D5C17">
        <w:rPr>
          <w:rtl/>
        </w:rPr>
        <w:t>وفات پیامبر فقط 75 روز زنده بود</w:t>
      </w:r>
      <w:r w:rsidR="004754A0" w:rsidRPr="008D5C17">
        <w:rPr>
          <w:rtl/>
        </w:rPr>
        <w:t>)</w:t>
      </w:r>
    </w:p>
    <w:p w:rsidR="004754A0" w:rsidRPr="008D5C17" w:rsidRDefault="004754A0" w:rsidP="008D5C17">
      <w:pPr>
        <w:pStyle w:val="a6"/>
        <w:rPr>
          <w:rtl/>
        </w:rPr>
      </w:pPr>
      <w:r w:rsidRPr="008D5C17">
        <w:rPr>
          <w:rtl/>
        </w:rPr>
        <w:t>و خیلی از اخبار در روزنامه‌ها نمی</w:t>
      </w:r>
      <w:r w:rsidR="00532113" w:rsidRPr="008D5C17">
        <w:rPr>
          <w:rFonts w:hint="cs"/>
          <w:rtl/>
        </w:rPr>
        <w:t>‌آ</w:t>
      </w:r>
      <w:r w:rsidRPr="008D5C17">
        <w:rPr>
          <w:rtl/>
        </w:rPr>
        <w:t>ید</w:t>
      </w:r>
      <w:r w:rsidR="00532113" w:rsidRPr="008D5C17">
        <w:rPr>
          <w:rFonts w:hint="cs"/>
          <w:rtl/>
        </w:rPr>
        <w:t>.</w:t>
      </w:r>
    </w:p>
    <w:p w:rsidR="004754A0" w:rsidRPr="008D5C17" w:rsidRDefault="004754A0" w:rsidP="008D5C17">
      <w:pPr>
        <w:pStyle w:val="a6"/>
        <w:rPr>
          <w:rtl/>
        </w:rPr>
      </w:pPr>
      <w:r w:rsidRPr="008D5C17">
        <w:rPr>
          <w:rtl/>
        </w:rPr>
        <w:t>و خیلی از خبرها بصورت فیلم و عکس است</w:t>
      </w:r>
      <w:r w:rsidR="00532113" w:rsidRPr="008D5C17">
        <w:rPr>
          <w:rFonts w:hint="cs"/>
          <w:rtl/>
        </w:rPr>
        <w:t>.</w:t>
      </w:r>
    </w:p>
    <w:p w:rsidR="004754A0" w:rsidRPr="008D5C17" w:rsidRDefault="004754A0" w:rsidP="008D5C17">
      <w:pPr>
        <w:pStyle w:val="a6"/>
        <w:rPr>
          <w:rtl/>
        </w:rPr>
      </w:pPr>
      <w:r w:rsidRPr="008D5C17">
        <w:rPr>
          <w:rtl/>
        </w:rPr>
        <w:t>پس حجم مصحف فاطمه از حجم خانه علی بزرگ</w:t>
      </w:r>
      <w:r w:rsidR="00532113" w:rsidRPr="008D5C17">
        <w:rPr>
          <w:rFonts w:hint="cs"/>
          <w:rtl/>
        </w:rPr>
        <w:t>‌</w:t>
      </w:r>
      <w:r w:rsidRPr="008D5C17">
        <w:rPr>
          <w:rtl/>
        </w:rPr>
        <w:t>تر بود</w:t>
      </w:r>
      <w:r w:rsidR="00532113" w:rsidRPr="008D5C17">
        <w:rPr>
          <w:rFonts w:hint="cs"/>
          <w:rtl/>
        </w:rPr>
        <w:t>.</w:t>
      </w:r>
    </w:p>
    <w:p w:rsidR="004754A0" w:rsidRPr="008D5C17" w:rsidRDefault="004754A0" w:rsidP="008D5C17">
      <w:pPr>
        <w:pStyle w:val="a6"/>
        <w:rPr>
          <w:rtl/>
        </w:rPr>
      </w:pPr>
      <w:r w:rsidRPr="008D5C17">
        <w:rPr>
          <w:rtl/>
        </w:rPr>
        <w:t>مگر انکه معتقد باشیم علی</w:t>
      </w:r>
      <w:r w:rsidR="005C7FA8" w:rsidRPr="008D5C17">
        <w:rPr>
          <w:rFonts w:ascii="B Lotus" w:hAnsi="B Lotus"/>
        </w:rPr>
        <w:sym w:font="AGA Arabesque" w:char="F074"/>
      </w:r>
      <w:r w:rsidRPr="008D5C17">
        <w:rPr>
          <w:rtl/>
        </w:rPr>
        <w:t xml:space="preserve"> کامپیوتر داشته</w:t>
      </w:r>
      <w:r w:rsidR="00532113" w:rsidRPr="008D5C17">
        <w:rPr>
          <w:rFonts w:hint="cs"/>
          <w:rtl/>
        </w:rPr>
        <w:t>.</w:t>
      </w:r>
    </w:p>
    <w:p w:rsidR="004754A0" w:rsidRPr="008D5C17" w:rsidRDefault="004754A0" w:rsidP="008D5C17">
      <w:pPr>
        <w:pStyle w:val="a6"/>
        <w:rPr>
          <w:rtl/>
        </w:rPr>
      </w:pPr>
      <w:r w:rsidRPr="008D5C17">
        <w:rPr>
          <w:b/>
          <w:bCs/>
          <w:rtl/>
        </w:rPr>
        <w:t>سوم:</w:t>
      </w:r>
      <w:r w:rsidRPr="008D5C17">
        <w:rPr>
          <w:rtl/>
        </w:rPr>
        <w:t xml:space="preserve"> و باز شیعه می‌گوید جبرییل اخبار را میاورده تا فاطمه خوشحال شود</w:t>
      </w:r>
    </w:p>
    <w:p w:rsidR="004754A0" w:rsidRPr="008D5C17" w:rsidRDefault="004754A0" w:rsidP="008D5C17">
      <w:pPr>
        <w:pStyle w:val="a6"/>
        <w:rPr>
          <w:rtl/>
        </w:rPr>
      </w:pPr>
      <w:r w:rsidRPr="008D5C17">
        <w:rPr>
          <w:rtl/>
        </w:rPr>
        <w:t>در حالیکه اخبار آینده از نظر شیعه خیلی شوم بوده</w:t>
      </w:r>
      <w:r w:rsidR="00532113" w:rsidRPr="008D5C17">
        <w:rPr>
          <w:rFonts w:hint="cs"/>
          <w:rtl/>
        </w:rPr>
        <w:t>.</w:t>
      </w:r>
    </w:p>
    <w:p w:rsidR="004754A0" w:rsidRPr="008D5C17" w:rsidRDefault="004754A0" w:rsidP="008D5C17">
      <w:pPr>
        <w:pStyle w:val="a6"/>
        <w:rPr>
          <w:rtl/>
        </w:rPr>
      </w:pPr>
      <w:r w:rsidRPr="008D5C17">
        <w:rPr>
          <w:rtl/>
        </w:rPr>
        <w:t>دوازده امام کشته شدند با این اخبار فاطمه هرگز خوشحال نمی‌شده</w:t>
      </w:r>
      <w:r w:rsidR="00532113" w:rsidRPr="008D5C17">
        <w:rPr>
          <w:rFonts w:hint="cs"/>
          <w:rtl/>
        </w:rPr>
        <w:t>.</w:t>
      </w:r>
    </w:p>
    <w:p w:rsidR="004754A0" w:rsidRPr="008D5C17" w:rsidRDefault="004754A0" w:rsidP="008D5C17">
      <w:pPr>
        <w:pStyle w:val="a6"/>
        <w:rPr>
          <w:rtl/>
        </w:rPr>
      </w:pPr>
      <w:r w:rsidRPr="008D5C17">
        <w:rPr>
          <w:rtl/>
        </w:rPr>
        <w:t>پس شیعه دروغ‌های عجیب می‌گوید</w:t>
      </w:r>
      <w:r w:rsidR="00532113" w:rsidRPr="008D5C17">
        <w:rPr>
          <w:rFonts w:hint="cs"/>
          <w:rtl/>
        </w:rPr>
        <w:t>.</w:t>
      </w:r>
    </w:p>
    <w:p w:rsidR="004754A0" w:rsidRPr="008D5C17" w:rsidRDefault="004754A0" w:rsidP="008D5C17">
      <w:pPr>
        <w:pStyle w:val="a6"/>
        <w:rPr>
          <w:rtl/>
        </w:rPr>
      </w:pPr>
      <w:r w:rsidRPr="008D5C17">
        <w:rPr>
          <w:rtl/>
        </w:rPr>
        <w:t>شیعه حتی نمی</w:t>
      </w:r>
      <w:r w:rsidR="00532113" w:rsidRPr="008D5C17">
        <w:rPr>
          <w:rFonts w:hint="cs"/>
          <w:rtl/>
        </w:rPr>
        <w:t>‌</w:t>
      </w:r>
      <w:r w:rsidRPr="008D5C17">
        <w:rPr>
          <w:rtl/>
        </w:rPr>
        <w:t>تواند مسئله را ماست مالی کند و بگوید در مصحف فاطمه فقط اخبار مهم، درج است</w:t>
      </w:r>
      <w:r w:rsidR="00532113" w:rsidRPr="008D5C17">
        <w:rPr>
          <w:rFonts w:hint="cs"/>
          <w:rtl/>
        </w:rPr>
        <w:t>.</w:t>
      </w:r>
    </w:p>
    <w:p w:rsidR="004754A0" w:rsidRPr="008D5C17" w:rsidRDefault="004754A0" w:rsidP="008D5C17">
      <w:pPr>
        <w:pStyle w:val="a6"/>
        <w:rPr>
          <w:rtl/>
        </w:rPr>
      </w:pPr>
      <w:r w:rsidRPr="008D5C17">
        <w:rPr>
          <w:rtl/>
        </w:rPr>
        <w:t>نمی</w:t>
      </w:r>
      <w:r w:rsidR="00532113" w:rsidRPr="008D5C17">
        <w:rPr>
          <w:rFonts w:hint="cs"/>
          <w:rtl/>
        </w:rPr>
        <w:t>‌</w:t>
      </w:r>
      <w:r w:rsidRPr="008D5C17">
        <w:rPr>
          <w:rtl/>
        </w:rPr>
        <w:t>تواند این را بگوید چون اگر چنین بگوید یک نقص را برای امامان خود ثابت کرده</w:t>
      </w:r>
    </w:p>
    <w:p w:rsidR="004754A0" w:rsidRPr="008D5C17" w:rsidRDefault="004754A0" w:rsidP="008D5C17">
      <w:pPr>
        <w:pStyle w:val="a6"/>
        <w:rPr>
          <w:rtl/>
        </w:rPr>
      </w:pPr>
      <w:r w:rsidRPr="008D5C17">
        <w:rPr>
          <w:rtl/>
        </w:rPr>
        <w:t>و ثابت می‌شود که امام‌های شیعه از جزییات امور خبر ندارند و شیعه این را نمی‌پسندد که امامش چیزی از الله کم</w:t>
      </w:r>
      <w:r w:rsidR="00532113" w:rsidRPr="008D5C17">
        <w:rPr>
          <w:rFonts w:hint="cs"/>
          <w:rtl/>
        </w:rPr>
        <w:t>‌</w:t>
      </w:r>
      <w:r w:rsidRPr="008D5C17">
        <w:rPr>
          <w:rtl/>
        </w:rPr>
        <w:t>تر بداند</w:t>
      </w:r>
      <w:r w:rsidR="00532113" w:rsidRPr="008D5C17">
        <w:rPr>
          <w:rFonts w:hint="cs"/>
          <w:rtl/>
        </w:rPr>
        <w:t>.</w:t>
      </w:r>
    </w:p>
    <w:p w:rsidR="004754A0" w:rsidRPr="008D5C17" w:rsidRDefault="004754A0" w:rsidP="008D5C17">
      <w:pPr>
        <w:pStyle w:val="a6"/>
        <w:rPr>
          <w:rtl/>
        </w:rPr>
      </w:pPr>
      <w:r w:rsidRPr="008D5C17">
        <w:rPr>
          <w:rtl/>
        </w:rPr>
        <w:t>اما حتی علی اگر تیتر اخبار مهم را می</w:t>
      </w:r>
      <w:r w:rsidR="000963B8" w:rsidRPr="008D5C17">
        <w:rPr>
          <w:rFonts w:hint="cs"/>
          <w:rtl/>
        </w:rPr>
        <w:t>‌</w:t>
      </w:r>
      <w:r w:rsidRPr="008D5C17">
        <w:rPr>
          <w:rtl/>
        </w:rPr>
        <w:t>نوشت 75 روز که سهل است 75 سال عمر هم کفاف نمی‌کرد.</w:t>
      </w:r>
    </w:p>
    <w:p w:rsidR="004754A0" w:rsidRPr="008D5C17" w:rsidRDefault="004754A0" w:rsidP="008D5C17">
      <w:pPr>
        <w:pStyle w:val="a6"/>
        <w:rPr>
          <w:rtl/>
        </w:rPr>
      </w:pPr>
      <w:r w:rsidRPr="008D5C17">
        <w:rPr>
          <w:b/>
          <w:bCs/>
          <w:rtl/>
        </w:rPr>
        <w:t>چهارم:</w:t>
      </w:r>
      <w:r w:rsidRPr="008D5C17">
        <w:rPr>
          <w:rtl/>
        </w:rPr>
        <w:t xml:space="preserve"> فرض کنیم که جبرییل تمام اخبار آینده را برای فاطمه</w:t>
      </w:r>
      <w:r w:rsidR="005C7FA8" w:rsidRPr="003E3A1E">
        <w:rPr>
          <w:rFonts w:cs="CTraditional Arabic"/>
          <w:rtl/>
        </w:rPr>
        <w:t>ل</w:t>
      </w:r>
      <w:r w:rsidRPr="008D5C17">
        <w:rPr>
          <w:rtl/>
        </w:rPr>
        <w:t xml:space="preserve"> گفته باشد</w:t>
      </w:r>
      <w:r w:rsidR="00532113" w:rsidRPr="008D5C17">
        <w:rPr>
          <w:rFonts w:hint="cs"/>
          <w:rtl/>
        </w:rPr>
        <w:t>.</w:t>
      </w:r>
    </w:p>
    <w:p w:rsidR="004754A0" w:rsidRPr="008D5C17" w:rsidRDefault="004754A0" w:rsidP="008D5C17">
      <w:pPr>
        <w:pStyle w:val="a6"/>
        <w:rPr>
          <w:rtl/>
        </w:rPr>
      </w:pPr>
      <w:r w:rsidRPr="008D5C17">
        <w:rPr>
          <w:rtl/>
        </w:rPr>
        <w:t>و فرض کنیم فاطمه در 75 روز آخر عمر خود نه بچه داری کرده باشد نه شوهرداری, نه به دیدن فامیل‌ها رفته باشد, نه غذا پخته باشد نه با ابوبکر بر سر فدک دعوا کرده باشد و نه پهلویش شکسته شده و نه بیمار شده باشد و نه رفته باشد خانه انصار تا برای علی بیعت بگیرد و فرض کنیم تمام احایث شیعه در آن باره‌ها دروغ باشد )..... و فقط و فقط نشسته باشد و به حرفهای جبرییل درباره آیتده گوش داده باشد</w:t>
      </w:r>
      <w:r w:rsidR="00532113" w:rsidRPr="008D5C17">
        <w:rPr>
          <w:rFonts w:hint="cs"/>
          <w:rtl/>
        </w:rPr>
        <w:t>.</w:t>
      </w:r>
    </w:p>
    <w:p w:rsidR="004754A0" w:rsidRPr="008D5C17" w:rsidRDefault="004754A0" w:rsidP="008D5C17">
      <w:pPr>
        <w:pStyle w:val="a6"/>
        <w:rPr>
          <w:rtl/>
        </w:rPr>
      </w:pPr>
      <w:r w:rsidRPr="008D5C17">
        <w:rPr>
          <w:rtl/>
        </w:rPr>
        <w:t>این محال است که گوش</w:t>
      </w:r>
      <w:r w:rsidR="00532113" w:rsidRPr="008D5C17">
        <w:rPr>
          <w:rFonts w:hint="cs"/>
          <w:rtl/>
        </w:rPr>
        <w:t>‌</w:t>
      </w:r>
      <w:r w:rsidRPr="008D5C17">
        <w:rPr>
          <w:rtl/>
        </w:rPr>
        <w:t>های او بتواند در مدت 75 روز تمام اخبار آینده را بگیرد</w:t>
      </w:r>
      <w:r w:rsidR="00532113" w:rsidRPr="008D5C17">
        <w:rPr>
          <w:rFonts w:hint="cs"/>
          <w:rtl/>
        </w:rPr>
        <w:t>.</w:t>
      </w:r>
    </w:p>
    <w:p w:rsidR="004754A0" w:rsidRPr="008D5C17" w:rsidRDefault="004754A0" w:rsidP="008D5C17">
      <w:pPr>
        <w:pStyle w:val="a6"/>
        <w:rPr>
          <w:rtl/>
        </w:rPr>
      </w:pPr>
      <w:r w:rsidRPr="008D5C17">
        <w:rPr>
          <w:rtl/>
        </w:rPr>
        <w:t>شیعه وقتی که دروغ می‌گفته متوجه این نکته نشده</w:t>
      </w:r>
      <w:r w:rsidR="00532113" w:rsidRPr="008D5C17">
        <w:rPr>
          <w:rFonts w:hint="cs"/>
          <w:rtl/>
        </w:rPr>
        <w:t>.</w:t>
      </w:r>
    </w:p>
    <w:p w:rsidR="004754A0" w:rsidRPr="008D5C17" w:rsidRDefault="004754A0" w:rsidP="008D5C17">
      <w:pPr>
        <w:pStyle w:val="a6"/>
        <w:rPr>
          <w:color w:val="FF00FF"/>
          <w:rtl/>
        </w:rPr>
      </w:pPr>
      <w:r w:rsidRPr="008D5C17">
        <w:rPr>
          <w:rtl/>
        </w:rPr>
        <w:t>شیعه خجالت نمی</w:t>
      </w:r>
      <w:r w:rsidR="00532113" w:rsidRPr="008D5C17">
        <w:rPr>
          <w:rFonts w:hint="cs"/>
          <w:rtl/>
        </w:rPr>
        <w:t>‌</w:t>
      </w:r>
      <w:r w:rsidRPr="008D5C17">
        <w:rPr>
          <w:rtl/>
        </w:rPr>
        <w:t>کشد</w:t>
      </w:r>
      <w:r w:rsidR="00532113" w:rsidRPr="008D5C17">
        <w:rPr>
          <w:rFonts w:hint="cs"/>
          <w:color w:val="FF00FF"/>
          <w:rtl/>
        </w:rPr>
        <w:t>.</w:t>
      </w:r>
    </w:p>
    <w:p w:rsidR="004754A0" w:rsidRPr="008D5C17" w:rsidRDefault="004754A0" w:rsidP="008D5C17">
      <w:pPr>
        <w:pStyle w:val="a1"/>
        <w:rPr>
          <w:rtl/>
        </w:rPr>
      </w:pPr>
      <w:bookmarkStart w:id="52" w:name="_Toc301797379"/>
      <w:bookmarkStart w:id="53" w:name="_Toc351501595"/>
      <w:bookmarkStart w:id="54" w:name="_Toc418286807"/>
      <w:r w:rsidRPr="008D5C17">
        <w:rPr>
          <w:rtl/>
        </w:rPr>
        <w:t>اصل قضیه چیز دیگری است:</w:t>
      </w:r>
      <w:bookmarkEnd w:id="52"/>
      <w:bookmarkEnd w:id="53"/>
      <w:bookmarkEnd w:id="54"/>
      <w:r w:rsidRPr="008D5C17">
        <w:rPr>
          <w:rtl/>
        </w:rPr>
        <w:t xml:space="preserve"> </w:t>
      </w:r>
    </w:p>
    <w:p w:rsidR="004754A0" w:rsidRPr="008D5C17" w:rsidRDefault="004754A0" w:rsidP="008D5C17">
      <w:pPr>
        <w:pStyle w:val="a6"/>
        <w:rPr>
          <w:rtl/>
        </w:rPr>
      </w:pPr>
      <w:r w:rsidRPr="008D5C17">
        <w:rPr>
          <w:rtl/>
        </w:rPr>
        <w:t>علمای شیعه در آرزوی این هستند که کتاب آسمانی جدیدی بیاورند و قران را ملغی کنند</w:t>
      </w:r>
      <w:r w:rsidR="00532113" w:rsidRPr="008D5C17">
        <w:rPr>
          <w:rFonts w:hint="cs"/>
          <w:rtl/>
        </w:rPr>
        <w:t>.</w:t>
      </w:r>
    </w:p>
    <w:p w:rsidR="004754A0" w:rsidRPr="008D5C17" w:rsidRDefault="004754A0" w:rsidP="008D5C17">
      <w:pPr>
        <w:pStyle w:val="a6"/>
        <w:rPr>
          <w:rtl/>
        </w:rPr>
      </w:pPr>
      <w:r w:rsidRPr="008D5C17">
        <w:rPr>
          <w:rtl/>
        </w:rPr>
        <w:t>البته پیشینیان این‌ها این آرزو را بگور بردند و آیندگان این‌ها نیز به گور خواهند برد این آرزوی شوم را....</w:t>
      </w:r>
    </w:p>
    <w:p w:rsidR="001433F0" w:rsidRPr="008D5C17" w:rsidRDefault="001433F0" w:rsidP="008D5C17">
      <w:pPr>
        <w:pStyle w:val="a6"/>
        <w:rPr>
          <w:rtl/>
        </w:rPr>
        <w:sectPr w:rsidR="001433F0" w:rsidRPr="008D5C17" w:rsidSect="001433F0">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55" w:name="_Toc301797380"/>
      <w:bookmarkStart w:id="56" w:name="_Toc351501596"/>
      <w:bookmarkStart w:id="57" w:name="_Toc418286808"/>
      <w:r w:rsidRPr="008D5C17">
        <w:rPr>
          <w:rtl/>
        </w:rPr>
        <w:t>مصائب حضرت زهرا چه بود؟</w:t>
      </w:r>
      <w:bookmarkEnd w:id="55"/>
      <w:bookmarkEnd w:id="56"/>
      <w:bookmarkEnd w:id="57"/>
    </w:p>
    <w:p w:rsidR="004754A0" w:rsidRPr="008D5C17" w:rsidRDefault="004754A0" w:rsidP="008D5C17">
      <w:pPr>
        <w:pStyle w:val="a6"/>
        <w:rPr>
          <w:rtl/>
        </w:rPr>
      </w:pPr>
      <w:r w:rsidRPr="008D5C17">
        <w:rPr>
          <w:rtl/>
        </w:rPr>
        <w:t>کسی نیست بپرسد مگر گفتنی در مورد حضرت زهرا کم است که همه همّ و غم ما این شده است که تنها به طرح مصائبی بپردازیم که نه تنها مسلّم نیست بلکه افشاندن تخم کینه و نفرتی است که جز ایجاد شکاف عمیق عاطفی و اعتقادی در بین مسلمانان محصولی دیگر به بار نمی‌آورد.</w:t>
      </w:r>
    </w:p>
    <w:p w:rsidR="004754A0" w:rsidRPr="008D5C17" w:rsidRDefault="004754A0" w:rsidP="008D5C17">
      <w:pPr>
        <w:pStyle w:val="a6"/>
        <w:rPr>
          <w:rtl/>
        </w:rPr>
      </w:pPr>
      <w:r w:rsidRPr="008D5C17">
        <w:rPr>
          <w:rtl/>
        </w:rPr>
        <w:t>اهل منبر و مداحان ما چرا به این موضوع نمی‌پردازند که دلیل اینکه قرآن کریم آیه تطهیر،</w:t>
      </w:r>
      <w:r w:rsidR="00532113" w:rsidRPr="008D5C17">
        <w:rPr>
          <w:rFonts w:hint="cs"/>
          <w:rtl/>
        </w:rPr>
        <w:t xml:space="preserve"> </w:t>
      </w:r>
      <w:r w:rsidR="00532113" w:rsidRPr="008D5C17">
        <w:rPr>
          <w:rFonts w:cs="Traditional Arabic" w:hint="cs"/>
          <w:rtl/>
        </w:rPr>
        <w:t>﴿</w:t>
      </w:r>
      <w:r w:rsidR="000963B8" w:rsidRPr="008D5C17">
        <w:rPr>
          <w:rFonts w:ascii="KFGQPC Uthmanic Script HAFS" w:cs="KFGQPC Uthmanic Script HAFS" w:hint="eastAsia"/>
          <w:rtl/>
        </w:rPr>
        <w:t>هَل</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أَتَى</w:t>
      </w:r>
      <w:r w:rsidR="000963B8" w:rsidRPr="008D5C17">
        <w:rPr>
          <w:rFonts w:ascii="KFGQPC Uthmanic Script HAFS" w:cs="KFGQPC Uthmanic Script HAFS" w:hint="cs"/>
          <w:rtl/>
        </w:rPr>
        <w:t>ٰ</w:t>
      </w:r>
      <w:r w:rsidR="00532113" w:rsidRPr="008D5C17">
        <w:rPr>
          <w:rFonts w:cs="Traditional Arabic" w:hint="cs"/>
          <w:rtl/>
        </w:rPr>
        <w:t>﴾</w:t>
      </w:r>
      <w:r w:rsidR="00532113" w:rsidRPr="008D5C17">
        <w:rPr>
          <w:rFonts w:hint="cs"/>
          <w:rtl/>
        </w:rPr>
        <w:t xml:space="preserve"> </w:t>
      </w:r>
      <w:r w:rsidRPr="008D5C17">
        <w:rPr>
          <w:rtl/>
        </w:rPr>
        <w:t>و</w:t>
      </w:r>
      <w:r w:rsidR="00532113" w:rsidRPr="008D5C17">
        <w:rPr>
          <w:rFonts w:hint="cs"/>
          <w:rtl/>
        </w:rPr>
        <w:t xml:space="preserve"> </w:t>
      </w:r>
      <w:r w:rsidR="00532113" w:rsidRPr="008D5C17">
        <w:rPr>
          <w:rFonts w:cs="Traditional Arabic" w:hint="cs"/>
          <w:rtl/>
        </w:rPr>
        <w:t>﴿</w:t>
      </w:r>
      <w:r w:rsidR="000963B8" w:rsidRPr="008D5C17">
        <w:rPr>
          <w:rFonts w:ascii="KFGQPC Uthmanic Script HAFS" w:cs="KFGQPC Uthmanic Script HAFS" w:hint="eastAsia"/>
          <w:rtl/>
        </w:rPr>
        <w:t>ذَوِي</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قُر</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بَى</w:t>
      </w:r>
      <w:r w:rsidR="000963B8" w:rsidRPr="008D5C17">
        <w:rPr>
          <w:rFonts w:ascii="KFGQPC Uthmanic Script HAFS" w:cs="KFGQPC Uthmanic Script HAFS" w:hint="cs"/>
          <w:rtl/>
        </w:rPr>
        <w:t>ٰ</w:t>
      </w:r>
      <w:r w:rsidR="00532113" w:rsidRPr="008D5C17">
        <w:rPr>
          <w:rFonts w:cs="Traditional Arabic" w:hint="cs"/>
          <w:rtl/>
        </w:rPr>
        <w:t>﴾</w:t>
      </w:r>
      <w:r w:rsidR="000B6D52" w:rsidRPr="008D5C17">
        <w:rPr>
          <w:rtl/>
        </w:rPr>
        <w:t xml:space="preserve"> </w:t>
      </w:r>
      <w:r w:rsidRPr="008D5C17">
        <w:rPr>
          <w:rtl/>
        </w:rPr>
        <w:t>را در مورد حضرت فاطمه و دیگر پنج تن نازل فرمود است چیست؟ چرا خداوند در قرآن کریم حضرت ایشان را، در آیه مباهله، سمبل زن مسلمان معرفی کرده است؟ فاطمه چرا فاطمه شد و مورد توجه خدا و رسول و ولی خدایش قرار گرفت؟ آیا به خاطر شخصیت عرفانی، اخلاقی، اجتماعی، سیاسی و حق طلبی او نبود؟ پس چرا ما تنها او را دختر پیامبر</w:t>
      </w:r>
      <w:r w:rsidRPr="008D5C17">
        <w:rPr>
          <w:rFonts w:ascii="B Lotus" w:hAnsi="B Lotus"/>
        </w:rPr>
        <w:sym w:font="AGA Arabesque" w:char="F072"/>
      </w:r>
      <w:r w:rsidRPr="008D5C17">
        <w:rPr>
          <w:rtl/>
        </w:rPr>
        <w:t xml:space="preserve"> معرفی می‌کنیم؟ به نظر ما شخصیت فاطمه، نقش اصلی را در فاطمه شدن او داشت و نه دختر پیامبر بودن او، چون پیامبرصلی الله علیه وسلم دختران دیگر هم داشت. </w:t>
      </w:r>
    </w:p>
    <w:p w:rsidR="004754A0" w:rsidRPr="008D5C17" w:rsidRDefault="004754A0" w:rsidP="008D5C17">
      <w:pPr>
        <w:pStyle w:val="a6"/>
        <w:rPr>
          <w:rtl/>
        </w:rPr>
      </w:pPr>
      <w:r w:rsidRPr="008D5C17">
        <w:rPr>
          <w:rtl/>
        </w:rPr>
        <w:t>اساس شخصیت حضرت فاطمه مصیبت‌های وارده بر ایشان هم نبود که بیشترین بخش ذکر ایشان در مجالس ما به این موضوع اختصاص داده شده است. البته اگر مصیبتی بر این عزیز وارد شده باشد، در حدی که اطمینان داریم، باید متذکر آن بشویم و نسبت به آن معترض باشیم. ولی نه اینکه برای گرم کردن مجالس خود هر آنچه گفته‌اند و از هر جا که گفته‌اند بدون تحقیق ما هم مقلدانه و کورکورانه تکرار کنیم و حتی چیزی هم بر آن بیفزاییم. در هر صورت ما در اینجا در صدد هستیم تا با تحقیقی تاریخی به مصائب حضرت زهرا بپردازیم و حد آن را روشن کرده و پرسش</w:t>
      </w:r>
      <w:r w:rsidR="00532113" w:rsidRPr="008D5C17">
        <w:rPr>
          <w:rFonts w:hint="cs"/>
          <w:rtl/>
        </w:rPr>
        <w:t>‌</w:t>
      </w:r>
      <w:r w:rsidRPr="008D5C17">
        <w:rPr>
          <w:rtl/>
        </w:rPr>
        <w:t xml:space="preserve">هایی که در این زمینه مطرح است را مورد بحث قرار دهیم. </w:t>
      </w:r>
    </w:p>
    <w:p w:rsidR="004754A0" w:rsidRPr="008D5C17" w:rsidRDefault="004754A0" w:rsidP="008D5C17">
      <w:pPr>
        <w:pStyle w:val="a6"/>
        <w:rPr>
          <w:rtl/>
        </w:rPr>
      </w:pPr>
      <w:r w:rsidRPr="008D5C17">
        <w:rPr>
          <w:rtl/>
        </w:rPr>
        <w:t>اصل ماجرا از اینجا شروع شده است که در کتابی به نام اسرار آل محمد، منسوب به شخصی به نام سلیم بن قیس، متوفای سال 76 هجری که از یاران امیر المومنین محسوب می‌شده آمده است که: به دنبال فوت رسول خدا</w:t>
      </w:r>
      <w:r w:rsidRPr="008D5C17">
        <w:rPr>
          <w:rFonts w:ascii="B Lotus" w:hAnsi="B Lotus"/>
        </w:rPr>
        <w:sym w:font="AGA Arabesque" w:char="F072"/>
      </w:r>
      <w:r w:rsidRPr="008D5C17">
        <w:rPr>
          <w:rtl/>
        </w:rPr>
        <w:t xml:space="preserve"> و ماجرای سقیفه و بیعت مردم با ابوبکر، علی با برخی دیگر از یاران خود در خانه ماند و حاضر به بیعت با ابوبکر نشد. ابوبکر قُنفذ و عمر را برای آوردن علی فرستاد تا از وی بخواهند تا ایشان نیز با او بیعت کند. عمر به همراه یاران خود به در خانه فاطمه آمد و فریاد کشید: در را باز کنید. فاطمه از باز کردن در خوداری کرد. عمر فریاد کشید: اگر در را باز نکنید خانه را آتش می‌زنم. زهرا فریاد کشید که آیا از خدا نمی‌ترسی؟ </w:t>
      </w:r>
      <w:r w:rsidR="00532113" w:rsidRPr="008D5C17">
        <w:rPr>
          <w:rtl/>
        </w:rPr>
        <w:t>عمر آتش خواست و در خانه را شعله</w:t>
      </w:r>
      <w:r w:rsidR="00532113" w:rsidRPr="008D5C17">
        <w:rPr>
          <w:rFonts w:hint="cs"/>
          <w:rtl/>
        </w:rPr>
        <w:t>‌</w:t>
      </w:r>
      <w:r w:rsidRPr="008D5C17">
        <w:rPr>
          <w:rtl/>
        </w:rPr>
        <w:t>ور ساخت. در را فشار داد و آن را باز کرد و داخل شد. فاطمه فریاد کشید و عمر با غلاف شمشیر به پهلوی حضرتش زد. زهرا با فریادی دیگر از پدر خود یاد کرد. در این هنگام عمر با تازیانه به بازوی او زد. فاطمه باز فریاد کشید. ناگاه علی از جا برخواست و گریبان عمر را کشید و بر زمین زد و گفت: اگر نبود مقدری که از طرف خدا گذشته و عهدی که پیامبر</w:t>
      </w:r>
      <w:r w:rsidRPr="008D5C17">
        <w:rPr>
          <w:rFonts w:ascii="B Lotus" w:hAnsi="B Lotus"/>
        </w:rPr>
        <w:sym w:font="AGA Arabesque" w:char="F072"/>
      </w:r>
      <w:r w:rsidRPr="008D5C17">
        <w:rPr>
          <w:rtl/>
        </w:rPr>
        <w:t xml:space="preserve"> با من نموده می‌دانستی که تو نمی‌توانستی به خانه من داخل شوی. عمر از دیگران کمک خواست و دیگران هم آمدند و بر سر علی ریختند و طنابی به گردن او انداخته او را کشیده و به مسجد بردند. فاطمه خواست تا از این کار عمر مانع شود. در این هنگام قنفذ تازیانه‌ای به بازوی حضرت زد به طوری که جای آن مثل دستبندی بر جای ماند.</w:t>
      </w:r>
      <w:r w:rsidRPr="008D5C17">
        <w:rPr>
          <w:vertAlign w:val="superscript"/>
          <w:rtl/>
        </w:rPr>
        <w:t xml:space="preserve"> (</w:t>
      </w:r>
      <w:r w:rsidRPr="008D5C17">
        <w:rPr>
          <w:rStyle w:val="FootnoteReference"/>
          <w:rFonts w:ascii="Tahoma" w:hAnsi="Tahoma" w:cs="B Lotus"/>
          <w:rtl/>
        </w:rPr>
        <w:footnoteReference w:id="43"/>
      </w:r>
      <w:r w:rsidRPr="008D5C17">
        <w:rPr>
          <w:vertAlign w:val="superscript"/>
          <w:rtl/>
        </w:rPr>
        <w:t>)</w:t>
      </w:r>
      <w:r w:rsidRPr="008D5C17">
        <w:rPr>
          <w:rtl/>
        </w:rPr>
        <w:t xml:space="preserve"> در نسخه‌ای دیگر اضافه شده است که قنفذ علاوه بر تازیانه، فاطمه را بین در فشار داد که در اثر آن استخوان پهلوی ایشان شکست و جنین ایشان سقط شد</w:t>
      </w:r>
      <w:r w:rsidRPr="008D5C17">
        <w:rPr>
          <w:vertAlign w:val="superscript"/>
          <w:rtl/>
        </w:rPr>
        <w:t>(</w:t>
      </w:r>
      <w:r w:rsidRPr="008D5C17">
        <w:rPr>
          <w:rStyle w:val="FootnoteReference"/>
          <w:rFonts w:ascii="Tahoma" w:hAnsi="Tahoma" w:cs="B Lotus"/>
          <w:rtl/>
        </w:rPr>
        <w:footnoteReference w:id="44"/>
      </w:r>
      <w:r w:rsidRPr="008D5C17">
        <w:rPr>
          <w:vertAlign w:val="superscript"/>
          <w:rtl/>
        </w:rPr>
        <w:t>)</w:t>
      </w:r>
      <w:r w:rsidR="00532113" w:rsidRPr="008D5C17">
        <w:rPr>
          <w:rFonts w:hint="cs"/>
          <w:rtl/>
        </w:rPr>
        <w:t>.</w:t>
      </w:r>
      <w:r w:rsidRPr="008D5C17">
        <w:rPr>
          <w:rtl/>
        </w:rPr>
        <w:t xml:space="preserve"> در این کتاب از داستان فرو رفتن میخ در، در پهلوی حضرت زهرا که مشهور است ذکری به میان نیامده است.</w:t>
      </w:r>
    </w:p>
    <w:p w:rsidR="004754A0" w:rsidRPr="008D5C17" w:rsidRDefault="004754A0" w:rsidP="008D5C17">
      <w:pPr>
        <w:pStyle w:val="a6"/>
        <w:rPr>
          <w:rtl/>
        </w:rPr>
      </w:pPr>
      <w:r w:rsidRPr="008D5C17">
        <w:rPr>
          <w:rtl/>
        </w:rPr>
        <w:t xml:space="preserve">این داستان امروز در عمق باورهای اقشار مختلف جامعه ما، اعم از عالم و غیر عالم، روشنفکر و غیر روشنفکر فرور رفته است. به طوری که خدشه در آن گناهی نابخشودنی محسوب می‌شود. این در حالی است که بخش‌هایی از این داستان، آن هم به این سبک، هم از نظر محتوا و هم از نظر سند قابل مناقشه، نقد و بررسی جدی است و پرسش‌های بسیاری در مورد آن قابل طرح است. ما در اینجا به برخی از پرسش‌هایی که در این خصوص مطرح است اشاره می‌کنیم: </w:t>
      </w:r>
    </w:p>
    <w:p w:rsidR="004754A0" w:rsidRPr="008D5C17" w:rsidRDefault="004754A0" w:rsidP="008D5C17">
      <w:pPr>
        <w:pStyle w:val="a6"/>
        <w:numPr>
          <w:ilvl w:val="0"/>
          <w:numId w:val="3"/>
        </w:numPr>
        <w:rPr>
          <w:rtl/>
        </w:rPr>
      </w:pPr>
      <w:r w:rsidRPr="008D5C17">
        <w:rPr>
          <w:rtl/>
        </w:rPr>
        <w:t>آیا ممکن است در همان روزهای اولیه وفات پیامبر</w:t>
      </w:r>
      <w:r w:rsidRPr="008D5C17">
        <w:rPr>
          <w:rFonts w:ascii="B Lotus" w:hAnsi="B Lotus"/>
        </w:rPr>
        <w:sym w:font="AGA Arabesque" w:char="F072"/>
      </w:r>
      <w:r w:rsidRPr="008D5C17">
        <w:rPr>
          <w:rtl/>
        </w:rPr>
        <w:t xml:space="preserve"> نزدیک</w:t>
      </w:r>
      <w:r w:rsidR="00532113" w:rsidRPr="008D5C17">
        <w:rPr>
          <w:rFonts w:hint="cs"/>
          <w:rtl/>
        </w:rPr>
        <w:t>‌</w:t>
      </w:r>
      <w:r w:rsidRPr="008D5C17">
        <w:rPr>
          <w:rtl/>
        </w:rPr>
        <w:t>ترین یاران پیامبر با دختر یا فضیلتی مثل او که پاره تن رسول الله</w:t>
      </w:r>
      <w:r w:rsidRPr="008D5C17">
        <w:rPr>
          <w:rFonts w:ascii="B Lotus" w:hAnsi="B Lotus"/>
        </w:rPr>
        <w:sym w:font="AGA Arabesque" w:char="F072"/>
      </w:r>
      <w:r w:rsidRPr="008D5C17">
        <w:rPr>
          <w:rtl/>
        </w:rPr>
        <w:t xml:space="preserve"> بوده است، اینگونه رفتار کنند؟ </w:t>
      </w:r>
    </w:p>
    <w:p w:rsidR="004754A0" w:rsidRPr="008D5C17" w:rsidRDefault="004754A0" w:rsidP="008D5C17">
      <w:pPr>
        <w:pStyle w:val="a6"/>
        <w:rPr>
          <w:rtl/>
        </w:rPr>
      </w:pPr>
      <w:r w:rsidRPr="008D5C17">
        <w:rPr>
          <w:rtl/>
        </w:rPr>
        <w:t>این پرسش را روزی من از استاد خود، دکتر جعفر شهیدی پرسیدم و گفتم: با وجودی که عمر شخصیتی خشن و تند داشت ولی ادله تاریخی کافی برای این نوع اعمال که مشهور است وجود ندارد، آیا ممکن است ماحصل تربیت بیست و سه ساله پیامبر</w:t>
      </w:r>
      <w:r w:rsidRPr="008D5C17">
        <w:rPr>
          <w:rFonts w:ascii="B Lotus" w:hAnsi="B Lotus"/>
        </w:rPr>
        <w:sym w:font="AGA Arabesque" w:char="F072"/>
      </w:r>
      <w:r w:rsidRPr="008D5C17">
        <w:rPr>
          <w:rtl/>
        </w:rPr>
        <w:t xml:space="preserve"> این باشد که نزدیک‌ترین اصحاب ایشان با دختر پیامبر خود چنین کنند؟ ایشان در پاسخ گفت: «فلانی تو چه دانی که قدرت و سیاست چیست؟! در سیاست هیچ چیز بعید نیست و هیچ چیز غیر ممکن نیست»</w:t>
      </w:r>
      <w:r w:rsidR="00532113" w:rsidRPr="008D5C17">
        <w:rPr>
          <w:rFonts w:hint="cs"/>
          <w:rtl/>
        </w:rPr>
        <w:t>.</w:t>
      </w:r>
      <w:r w:rsidRPr="008D5C17">
        <w:rPr>
          <w:rtl/>
        </w:rPr>
        <w:t xml:space="preserve"> شاید بیست سال پیش این پاسخ برای من قابل قبول نبود ولی در این مدت چیزهایی را به چشم خود، از به ظاهر مومنان دیدم، که این کلام را امروز بسیار قابل قبول‌تر می‌کند. البته با این حال در مسائل تاریخی نمی‌توان با احتمالات ذهنی و حب و بغض‌ها حرکت کرد و نظر داد و چیزی که ادله تاریخی کافی برای آن نیست به کسی نسبت داد.</w:t>
      </w:r>
    </w:p>
    <w:p w:rsidR="004754A0" w:rsidRPr="008D5C17" w:rsidRDefault="004754A0" w:rsidP="008D5C17">
      <w:pPr>
        <w:pStyle w:val="a6"/>
        <w:numPr>
          <w:ilvl w:val="0"/>
          <w:numId w:val="3"/>
        </w:numPr>
        <w:rPr>
          <w:rtl/>
        </w:rPr>
      </w:pPr>
      <w:r w:rsidRPr="008D5C17">
        <w:rPr>
          <w:rtl/>
        </w:rPr>
        <w:t>اگر آنچه در این کتاب آمده است درست باشد، چرا علی با آن شجاعت بی‌نظیر، در مورد آن همه خشونت و وحشیگری که در مقابل چشمان او انجام گرفت به امر واجبِ دفاع از ناموس و حریم خصوصی خود عمل نکرد و عکس العمل جدی از خود نشان نداد و حتی بعد از این حادثه هم برای همیشه سکوت کرد؟</w:t>
      </w:r>
    </w:p>
    <w:p w:rsidR="004754A0" w:rsidRPr="008D5C17" w:rsidRDefault="004754A0" w:rsidP="008D5C17">
      <w:pPr>
        <w:pStyle w:val="a6"/>
        <w:rPr>
          <w:rtl/>
        </w:rPr>
      </w:pPr>
      <w:r w:rsidRPr="008D5C17">
        <w:rPr>
          <w:rtl/>
        </w:rPr>
        <w:t>ظاهراً داستان پرداز به خوبی از پرسش و نقد یاد شده آگاه بوده است و قبل از طرح آن توسط دیگران، خود دلیل عدم دفاع امام از حریم خصوصی خود را به مقدرات الهی و عهد و پیمانی نسبت داده است که علی با رسول خدا</w:t>
      </w:r>
      <w:r w:rsidRPr="008D5C17">
        <w:rPr>
          <w:rFonts w:ascii="B Lotus" w:hAnsi="B Lotus"/>
        </w:rPr>
        <w:sym w:font="AGA Arabesque" w:char="F072"/>
      </w:r>
      <w:r w:rsidRPr="008D5C17">
        <w:rPr>
          <w:rtl/>
        </w:rPr>
        <w:t xml:space="preserve"> بسته بوده است. در این صورت باز این سوال مطرح می‌شود که آیا این قابل قبول است که خداوند چنین وحشیگری را نسبت به دختر پیامبر مقدر کرده باشد؟ و یا رسول خدا</w:t>
      </w:r>
      <w:r w:rsidRPr="008D5C17">
        <w:rPr>
          <w:rFonts w:ascii="B Lotus" w:hAnsi="B Lotus"/>
        </w:rPr>
        <w:sym w:font="AGA Arabesque" w:char="F072"/>
      </w:r>
      <w:r w:rsidRPr="008D5C17">
        <w:rPr>
          <w:rtl/>
        </w:rPr>
        <w:t xml:space="preserve"> با علی پیمان بسته باشد که اگر دختر محبوبش را شکنجه کردند او تنها نظاره گر باشد و به تکلیف خود عمل نکند و حتی برای همیشه سکوت پیشه کند؟ فایده این پیمان و سکون و سکوت چه بود؟ آیا این پیمان خصوصی بود یا دیگران نیز باید به این پیمان عمل کنند؟ </w:t>
      </w:r>
    </w:p>
    <w:p w:rsidR="004754A0" w:rsidRPr="008D5C17" w:rsidRDefault="004754A0" w:rsidP="008D5C17">
      <w:pPr>
        <w:pStyle w:val="a6"/>
        <w:numPr>
          <w:ilvl w:val="0"/>
          <w:numId w:val="3"/>
        </w:numPr>
        <w:rPr>
          <w:rtl/>
        </w:rPr>
      </w:pPr>
      <w:r w:rsidRPr="008D5C17">
        <w:rPr>
          <w:rtl/>
        </w:rPr>
        <w:t>آیا کتاب اسرار آل محمد از نظر علمای شیعه، کتاب معتبری است؟</w:t>
      </w:r>
    </w:p>
    <w:p w:rsidR="004754A0" w:rsidRPr="008D5C17" w:rsidRDefault="004754A0" w:rsidP="008D5C17">
      <w:pPr>
        <w:pStyle w:val="a6"/>
        <w:rPr>
          <w:rtl/>
        </w:rPr>
      </w:pPr>
      <w:r w:rsidRPr="008D5C17">
        <w:rPr>
          <w:rtl/>
        </w:rPr>
        <w:t xml:space="preserve">از قدیم الایام بین علمای شیعه در مورد این کتاب و راویان آن اختلاف نظر وجود داشته است. برخی به علل و انگیزه‌هایی بر این کتاب و محتوای آن صحه گذاشته و آن را مورد پذیرش قرار داده‌اند ولی برخی دیگر آن را نپذیرفته‌ و مورد نقد جدی قرار داده‌اند، چون در این کتاب مطالب غیر قابل قبولی وجود دارد مثل این که امامان شیعه سیزده نفر هستند. یا محمد بن ابی بکر به پدرش به هنگام مرگ سفارشاتی نمود، در حالی که او در آن زمان کودکی دو سال و نیمه بیش نبوده است. </w:t>
      </w:r>
    </w:p>
    <w:p w:rsidR="004754A0" w:rsidRPr="008D5C17" w:rsidRDefault="004754A0" w:rsidP="008D5C17">
      <w:pPr>
        <w:pStyle w:val="a6"/>
        <w:rPr>
          <w:rtl/>
        </w:rPr>
      </w:pPr>
      <w:r w:rsidRPr="008D5C17">
        <w:rPr>
          <w:rtl/>
        </w:rPr>
        <w:t xml:space="preserve">در هر صورت از آنجا که این کتاب منبع اصلی غالب روضه‌هایی است که در مورد حضرت زهرا خوانده می‌شود باید مورد بحث جدی قرار گیرد. شیخ مفید متوفای 413، که از بزرگان تاریخ اسلام، کلام و فقه شیعه است، این کتاب را به شدت مورد مناقشه قرار می‌دهد. او در کتاب ارشاد خود که اولین و بهترین کتاب جامع در زمینه تاریخ زندگی اهل بیت است از کتاب سلیم بن قیس چیزی نقل نکرده و اصولا آن را بی اعتبار معرفی کرده و می‌کند. </w:t>
      </w:r>
    </w:p>
    <w:p w:rsidR="004754A0" w:rsidRPr="008D5C17" w:rsidRDefault="004754A0" w:rsidP="008D5C17">
      <w:pPr>
        <w:pStyle w:val="a6"/>
        <w:rPr>
          <w:rtl/>
        </w:rPr>
      </w:pPr>
      <w:r w:rsidRPr="008D5C17">
        <w:rPr>
          <w:rtl/>
        </w:rPr>
        <w:t xml:space="preserve">او در مورد این کتاب می‌نویسد: کتاب سلیم غیر قابل اعتماد است و عمل به اکثر روایات آن جایز نیست. در آن جعلیات و تحریفاتی هست که متدینین سزاوار است از عمل به همه آن اجتناب ورزند: </w:t>
      </w:r>
      <w:r w:rsidRPr="008D5C17">
        <w:rPr>
          <w:rFonts w:cs="Traditional Arabic"/>
          <w:rtl/>
        </w:rPr>
        <w:t>«</w:t>
      </w:r>
      <w:r w:rsidRPr="008D5C17">
        <w:rPr>
          <w:rStyle w:val="Char1"/>
          <w:spacing w:val="0"/>
          <w:rtl/>
        </w:rPr>
        <w:t>هذا الكتاب غير موثوق به ولا</w:t>
      </w:r>
      <w:r w:rsidRPr="008D5C17">
        <w:rPr>
          <w:rStyle w:val="Char1"/>
          <w:rFonts w:hint="cs"/>
          <w:spacing w:val="0"/>
          <w:rtl/>
        </w:rPr>
        <w:t xml:space="preserve"> </w:t>
      </w:r>
      <w:r w:rsidRPr="008D5C17">
        <w:rPr>
          <w:rStyle w:val="Char1"/>
          <w:spacing w:val="0"/>
          <w:rtl/>
        </w:rPr>
        <w:t>يجوز العمل على أكثره وقد حصل فيه تخليط وتدليس فينبغي للمتدين أن يجتنب العمل بكل ما فيه</w:t>
      </w:r>
      <w:r w:rsidRPr="008D5C17">
        <w:rPr>
          <w:rFonts w:cs="Traditional Arabic"/>
          <w:rtl/>
        </w:rPr>
        <w:t>»</w:t>
      </w:r>
      <w:r w:rsidRPr="008D5C17">
        <w:rPr>
          <w:vertAlign w:val="superscript"/>
          <w:rtl/>
        </w:rPr>
        <w:t>(</w:t>
      </w:r>
      <w:r w:rsidRPr="008D5C17">
        <w:rPr>
          <w:rStyle w:val="FootnoteReference"/>
          <w:rFonts w:ascii="Tahoma" w:hAnsi="Tahoma" w:cs="B Lotus"/>
          <w:rtl/>
        </w:rPr>
        <w:footnoteReference w:id="45"/>
      </w:r>
      <w:r w:rsidRPr="008D5C17">
        <w:rPr>
          <w:vertAlign w:val="superscript"/>
          <w:rtl/>
        </w:rPr>
        <w:t>)</w:t>
      </w:r>
      <w:r w:rsidRPr="008D5C17">
        <w:rPr>
          <w:rtl/>
        </w:rPr>
        <w:t>.</w:t>
      </w:r>
    </w:p>
    <w:p w:rsidR="004754A0" w:rsidRPr="008D5C17" w:rsidRDefault="004754A0" w:rsidP="008D5C17">
      <w:pPr>
        <w:pStyle w:val="a6"/>
        <w:rPr>
          <w:rtl/>
        </w:rPr>
      </w:pPr>
      <w:r w:rsidRPr="008D5C17">
        <w:rPr>
          <w:rtl/>
        </w:rPr>
        <w:t>عالم نقاد رجالی شیعه، ابن غضائری ‏نیز در مورد این کتاب می‌نویسد: این کتاب مشهور است ولی اصحاب ما آن را جعلی می‌دانند و علایمی هم این نظر را تایید می‌کند. مشکل دیگر این کتاب سندهای متفاوت آن است که همه تنها به ابان ابن ابی عیاش بر می‌گردد. از سوی دیگر محتوای این کتاب را غیر عیاش نقل نکرده است و ابی عیاش نیز ضعیف است و شخصیت قابل اعتمادی ندارد</w:t>
      </w:r>
      <w:r w:rsidRPr="008D5C17">
        <w:rPr>
          <w:vertAlign w:val="superscript"/>
          <w:rtl/>
        </w:rPr>
        <w:t>(</w:t>
      </w:r>
      <w:r w:rsidRPr="008D5C17">
        <w:rPr>
          <w:rStyle w:val="FootnoteReference"/>
          <w:rFonts w:ascii="Tahoma" w:hAnsi="Tahoma" w:cs="B Lotus"/>
          <w:rtl/>
        </w:rPr>
        <w:footnoteReference w:id="46"/>
      </w:r>
      <w:r w:rsidRPr="008D5C17">
        <w:rPr>
          <w:vertAlign w:val="superscript"/>
          <w:rtl/>
        </w:rPr>
        <w:t>)</w:t>
      </w:r>
      <w:r w:rsidR="00532113" w:rsidRPr="008D5C17">
        <w:rPr>
          <w:rFonts w:hint="cs"/>
          <w:rtl/>
        </w:rPr>
        <w:t>.</w:t>
      </w:r>
    </w:p>
    <w:p w:rsidR="004754A0" w:rsidRPr="008D5C17" w:rsidRDefault="004754A0" w:rsidP="008D5C17">
      <w:pPr>
        <w:pStyle w:val="a6"/>
        <w:rPr>
          <w:rtl/>
        </w:rPr>
      </w:pPr>
      <w:r w:rsidRPr="008D5C17">
        <w:rPr>
          <w:rtl/>
        </w:rPr>
        <w:t>علامه حل</w:t>
      </w:r>
      <w:r w:rsidR="008D5C17">
        <w:rPr>
          <w:rtl/>
        </w:rPr>
        <w:t xml:space="preserve">ی </w:t>
      </w:r>
      <w:r w:rsidRPr="008D5C17">
        <w:rPr>
          <w:rtl/>
        </w:rPr>
        <w:t>نیز در کتاب رجال خود در مورد ابن ابی عیاش می‌نویسد: نظر من در مورد او سکوت است چون غضائری و شیخ طوسی وی را ضعیف توصیف کرده‌اند</w:t>
      </w:r>
      <w:r w:rsidRPr="008D5C17">
        <w:rPr>
          <w:vertAlign w:val="superscript"/>
          <w:rtl/>
        </w:rPr>
        <w:t>(</w:t>
      </w:r>
      <w:r w:rsidRPr="008D5C17">
        <w:rPr>
          <w:rStyle w:val="FootnoteReference"/>
          <w:rFonts w:ascii="Tahoma" w:hAnsi="Tahoma" w:cs="B Lotus"/>
          <w:rtl/>
        </w:rPr>
        <w:footnoteReference w:id="47"/>
      </w:r>
      <w:r w:rsidRPr="008D5C17">
        <w:rPr>
          <w:vertAlign w:val="superscript"/>
          <w:rtl/>
        </w:rPr>
        <w:t>)</w:t>
      </w:r>
      <w:r w:rsidRPr="008D5C17">
        <w:rPr>
          <w:rtl/>
        </w:rPr>
        <w:t xml:space="preserve">. </w:t>
      </w:r>
    </w:p>
    <w:p w:rsidR="004754A0" w:rsidRPr="008D5C17" w:rsidRDefault="004754A0" w:rsidP="008D5C17">
      <w:pPr>
        <w:pStyle w:val="a6"/>
        <w:numPr>
          <w:ilvl w:val="0"/>
          <w:numId w:val="3"/>
        </w:numPr>
        <w:rPr>
          <w:rtl/>
        </w:rPr>
      </w:pPr>
      <w:r w:rsidRPr="008D5C17">
        <w:rPr>
          <w:rtl/>
        </w:rPr>
        <w:t>آیا از خود ائمه در این موارد مصائب حضرت زهرا روایتی نقل نشده است؟</w:t>
      </w:r>
      <w:r w:rsidR="008F524D" w:rsidRPr="008D5C17">
        <w:rPr>
          <w:rFonts w:hint="cs"/>
          <w:rtl/>
        </w:rPr>
        <w:t xml:space="preserve"> </w:t>
      </w:r>
      <w:r w:rsidRPr="008D5C17">
        <w:rPr>
          <w:rtl/>
        </w:rPr>
        <w:t>از میان کتاب‌های حدیثی معتبر مثل کتب اربعه تنها کلینی روایت ضعیفی نقل می‌کند که در آن از امام صادق و امام باقر نقل شده که فرموده‌اند: زمانی که کار را به دست گرفتند فاطمه یقه عمر را گرفت و پیش کشید و گفت به خدا سوگند اگر از رسیدن بلا به بی‌گناهان بیمناک نبودم خدا را سوگند می‌دادم و او را اجابت کننده می‌یافتی</w:t>
      </w:r>
      <w:r w:rsidRPr="008D5C17">
        <w:rPr>
          <w:vertAlign w:val="superscript"/>
          <w:rtl/>
        </w:rPr>
        <w:t>(</w:t>
      </w:r>
      <w:r w:rsidRPr="008D5C17">
        <w:rPr>
          <w:rStyle w:val="FootnoteReference"/>
          <w:rFonts w:ascii="Tahoma" w:hAnsi="Tahoma" w:cs="B Lotus"/>
          <w:rtl/>
        </w:rPr>
        <w:footnoteReference w:id="48"/>
      </w:r>
      <w:r w:rsidRPr="008D5C17">
        <w:rPr>
          <w:vertAlign w:val="superscript"/>
          <w:rtl/>
        </w:rPr>
        <w:t>)</w:t>
      </w:r>
      <w:r w:rsidR="00532113" w:rsidRPr="008D5C17">
        <w:rPr>
          <w:rFonts w:hint="cs"/>
          <w:rtl/>
        </w:rPr>
        <w:t xml:space="preserve">. </w:t>
      </w:r>
      <w:r w:rsidRPr="008D5C17">
        <w:rPr>
          <w:rtl/>
        </w:rPr>
        <w:t>در این روایت هیچیک از مسائل مطرح شده در کتاب سلیم وجود ندارد.</w:t>
      </w:r>
    </w:p>
    <w:p w:rsidR="004754A0" w:rsidRPr="008D5C17" w:rsidRDefault="004754A0" w:rsidP="008D5C17">
      <w:pPr>
        <w:pStyle w:val="a6"/>
        <w:rPr>
          <w:rtl/>
        </w:rPr>
      </w:pPr>
      <w:r w:rsidRPr="008D5C17">
        <w:rPr>
          <w:rtl/>
        </w:rPr>
        <w:t>تعدادی روایت ضعیف از ائمه در کتب متأخر نقل شده است که به نظر می‌رسد همه آنان از همان کتاب اسرار آل محمد، منسوب به سلیم بن قیس نشأت گرفته باشد. به عنوان نمونه در کتاب کامل بهایی آمده است که امام جواد در کودکی به فکر فرو رفته بود. امام رضا از او می‌پرسند به چه می‌اندیشی؟ او می‌گوید: به مصائب مادرم زهرا (سلام الله عليها) به خدا سوگند که پیکر آن دو پلید را بیرون می‌آورم و آتش می‌زنم و خاکسترشان را به باد می‌دهم و باز مانده شان را به دریا می‌ریزم</w:t>
      </w:r>
      <w:r w:rsidRPr="008D5C17">
        <w:rPr>
          <w:vertAlign w:val="superscript"/>
          <w:rtl/>
        </w:rPr>
        <w:t>(</w:t>
      </w:r>
      <w:r w:rsidRPr="008D5C17">
        <w:rPr>
          <w:rStyle w:val="FootnoteReference"/>
          <w:rFonts w:ascii="Tahoma" w:hAnsi="Tahoma" w:cs="B Lotus"/>
          <w:rtl/>
        </w:rPr>
        <w:footnoteReference w:id="49"/>
      </w:r>
      <w:r w:rsidRPr="008D5C17">
        <w:rPr>
          <w:vertAlign w:val="superscript"/>
          <w:rtl/>
        </w:rPr>
        <w:t>)</w:t>
      </w:r>
      <w:r w:rsidR="00532113" w:rsidRPr="008D5C17">
        <w:rPr>
          <w:rFonts w:hint="cs"/>
          <w:rtl/>
        </w:rPr>
        <w:t>.</w:t>
      </w:r>
      <w:r w:rsidRPr="008D5C17">
        <w:rPr>
          <w:rtl/>
        </w:rPr>
        <w:t xml:space="preserve"> در این خبر از سویی سوگندی دروغ به امام نسبت داده شده است که به وقوع نپیوست و از سوی دیگر نبش قبر و آتش زدن مرده و به دریا ریختن بازماندگانی که در ماجرا دخالتی نداشته‌اند </w:t>
      </w:r>
      <w:r w:rsidR="00532113" w:rsidRPr="008D5C17">
        <w:rPr>
          <w:rtl/>
        </w:rPr>
        <w:t>به امام معصوم نسبت داده</w:t>
      </w:r>
      <w:r w:rsidR="00532113" w:rsidRPr="008D5C17">
        <w:rPr>
          <w:rFonts w:hint="cs"/>
          <w:rtl/>
        </w:rPr>
        <w:t>‌</w:t>
      </w:r>
      <w:r w:rsidRPr="008D5C17">
        <w:rPr>
          <w:rtl/>
        </w:rPr>
        <w:t xml:space="preserve">است که اعمالی ناروا و حرام است. نه در اسلام و نه در هیچ شریعتی چنین مجازات و رفتاری علیه هیچ جنایتکاری مجاز دانسته نشده است و معلوم می‌شود که جاعل حدیث از فقه شیعه کاملا بی اطلاع بوده است. </w:t>
      </w:r>
    </w:p>
    <w:p w:rsidR="004754A0" w:rsidRPr="008D5C17" w:rsidRDefault="004754A0" w:rsidP="008D5C17">
      <w:pPr>
        <w:pStyle w:val="a6"/>
        <w:numPr>
          <w:ilvl w:val="0"/>
          <w:numId w:val="3"/>
        </w:numPr>
        <w:rPr>
          <w:rtl/>
        </w:rPr>
      </w:pPr>
      <w:r w:rsidRPr="008D5C17">
        <w:rPr>
          <w:rtl/>
        </w:rPr>
        <w:t>اگر از ائمه</w:t>
      </w:r>
      <w:r w:rsidR="00532113" w:rsidRPr="003E3A1E">
        <w:rPr>
          <w:rFonts w:cs="CTraditional Arabic" w:hint="cs"/>
          <w:rtl/>
        </w:rPr>
        <w:t>‡</w:t>
      </w:r>
      <w:r w:rsidRPr="008D5C17">
        <w:rPr>
          <w:rtl/>
        </w:rPr>
        <w:t xml:space="preserve"> در این مورد چیز زیادی نقل نشده است آیا مواضع عملی ائمه شیعه در مورد مصائب ایشان به گونه‌ای بوده است که آن‌ها نیز آن را هم چون ما مهم تلقی کرده و دهه‌های عزادرای برای آن بر پا کنند؟</w:t>
      </w:r>
    </w:p>
    <w:p w:rsidR="004754A0" w:rsidRPr="008D5C17" w:rsidRDefault="004754A0" w:rsidP="008D5C17">
      <w:pPr>
        <w:pStyle w:val="a6"/>
        <w:rPr>
          <w:rtl/>
        </w:rPr>
      </w:pPr>
      <w:r w:rsidRPr="008D5C17">
        <w:rPr>
          <w:rtl/>
        </w:rPr>
        <w:t>متاسفانه پاسخ منفی است مطالعه احادیث اهل بیت، نکات زیادی را در این زمینه در اختیار ما قرار نمی‌دهد. کلینی متوفای 329 در کتاب اصول کافی در این مورد حدیث ضعیف و مرفوعی از امام سجاد نقل می‌کند که ایشان فرموده‌اند، امیر المومنین به هنگام دفن فاطمه گله کرده و خطاب به رسول خدا</w:t>
      </w:r>
      <w:r w:rsidRPr="008D5C17">
        <w:rPr>
          <w:rFonts w:ascii="B Lotus" w:hAnsi="B Lotus"/>
        </w:rPr>
        <w:sym w:font="AGA Arabesque" w:char="F072"/>
      </w:r>
      <w:r w:rsidRPr="008D5C17">
        <w:rPr>
          <w:rtl/>
        </w:rPr>
        <w:t xml:space="preserve"> فرمودند: به زودی دخترت را ملاقات خواهی کرد و او در مورد همدست شدن اصحاب در ربودن حق ارثش به تو گزارش خواهد کرد</w:t>
      </w:r>
      <w:r w:rsidRPr="008D5C17">
        <w:rPr>
          <w:vertAlign w:val="superscript"/>
          <w:rtl/>
        </w:rPr>
        <w:t>(</w:t>
      </w:r>
      <w:r w:rsidRPr="008D5C17">
        <w:rPr>
          <w:rStyle w:val="FootnoteReference"/>
          <w:rFonts w:ascii="Tahoma" w:hAnsi="Tahoma" w:cs="B Lotus"/>
          <w:rtl/>
        </w:rPr>
        <w:footnoteReference w:id="50"/>
      </w:r>
      <w:r w:rsidRPr="008D5C17">
        <w:rPr>
          <w:vertAlign w:val="superscript"/>
          <w:rtl/>
        </w:rPr>
        <w:t>)</w:t>
      </w:r>
      <w:r w:rsidR="00532113" w:rsidRPr="008D5C17">
        <w:rPr>
          <w:rFonts w:hint="cs"/>
          <w:rtl/>
        </w:rPr>
        <w:t>.</w:t>
      </w:r>
      <w:r w:rsidRPr="008D5C17">
        <w:rPr>
          <w:rtl/>
        </w:rPr>
        <w:t xml:space="preserve"> حضرت در این دعا چیزی در مورد آتش زدن خانه حضرت زهرا یا زدن او توسط اصحاب مطرح نکرده‌اند. امیر المومنین حتی در زمان حکومت خویش نیز مراسم عزاداری برای همسر خود و دختر رسول خدا</w:t>
      </w:r>
      <w:r w:rsidRPr="008D5C17">
        <w:rPr>
          <w:rFonts w:ascii="B Lotus" w:hAnsi="B Lotus"/>
        </w:rPr>
        <w:sym w:font="AGA Arabesque" w:char="F072"/>
      </w:r>
      <w:r w:rsidRPr="008D5C17">
        <w:rPr>
          <w:rtl/>
        </w:rPr>
        <w:t xml:space="preserve"> بر پا نکرده‌اند و ذکر حوادث معروف در مورد آن را به میان نیاورده‌اند. این در حالی است که از ایشان نقدهای جدی نسبت به خلفای قبل نقل شده است ولی در این مورد بخصوص چیزی دیده نمی‌شود. از سوی دیگر علی رغم اینکه از اهل بیت در مورد مراسم گریه و عزاداری و مرثیه خوانی در مورد امام حسین زیاد نقل شده است ولی در خصوص عزاداری در مورد حضرت فاطمه چیزی نقل نشده است.</w:t>
      </w:r>
    </w:p>
    <w:p w:rsidR="004754A0" w:rsidRPr="008D5C17" w:rsidRDefault="004754A0" w:rsidP="008D5C17">
      <w:pPr>
        <w:pStyle w:val="a6"/>
        <w:numPr>
          <w:ilvl w:val="0"/>
          <w:numId w:val="3"/>
        </w:numPr>
        <w:rPr>
          <w:rtl/>
        </w:rPr>
      </w:pPr>
      <w:r w:rsidRPr="008D5C17">
        <w:rPr>
          <w:rtl/>
        </w:rPr>
        <w:t>آیا عدم ذکر مصائب و عدم عزاداری اهل بیت و عدم توصیه به عزادرای در مورد مصائب حضرت زهرا از جانب آنان، جنبه تقیه نداشته و برای جلوگیری از تفرقه و گسترش کینه ن</w:t>
      </w:r>
      <w:r w:rsidR="00532113" w:rsidRPr="008D5C17">
        <w:rPr>
          <w:rtl/>
        </w:rPr>
        <w:t>سبت به دیگر مسلمانان نبوده است؟</w:t>
      </w:r>
    </w:p>
    <w:p w:rsidR="004754A0" w:rsidRPr="008D5C17" w:rsidRDefault="004754A0" w:rsidP="008D5C17">
      <w:pPr>
        <w:pStyle w:val="a6"/>
        <w:rPr>
          <w:rtl/>
        </w:rPr>
      </w:pPr>
      <w:r w:rsidRPr="008D5C17">
        <w:rPr>
          <w:rtl/>
        </w:rPr>
        <w:t xml:space="preserve">چنین چیزی به نظر درست نمی‌آید ولی در صورتی که انگیزه عدم بیان یا عدم موضع گیری نسبت به این موضوع، حفظ وحدت و جلوگیری از گسترش کینه کشی مسلمانان بوده باشد این ضرورت امروزه به مراتب قوی‌تر است. </w:t>
      </w:r>
    </w:p>
    <w:p w:rsidR="004754A0" w:rsidRPr="008D5C17" w:rsidRDefault="004754A0" w:rsidP="008D5C17">
      <w:pPr>
        <w:pStyle w:val="a6"/>
        <w:numPr>
          <w:ilvl w:val="0"/>
          <w:numId w:val="3"/>
        </w:numPr>
        <w:rPr>
          <w:rtl/>
        </w:rPr>
      </w:pPr>
      <w:r w:rsidRPr="008D5C17">
        <w:rPr>
          <w:rtl/>
        </w:rPr>
        <w:t xml:space="preserve">مورخین در مورد مصائب حضرت زهرا (سلام الله عليها) چه گفته‌اند؟ آیا از گفته مورخین نمی‌توان مویدی بر نوشته‌های کتاب اسرار آل محمد یافت؟ </w:t>
      </w:r>
    </w:p>
    <w:p w:rsidR="004754A0" w:rsidRPr="008D5C17" w:rsidRDefault="004754A0" w:rsidP="008D5C17">
      <w:pPr>
        <w:pStyle w:val="a6"/>
        <w:rPr>
          <w:rtl/>
        </w:rPr>
      </w:pPr>
      <w:r w:rsidRPr="008D5C17">
        <w:rPr>
          <w:rtl/>
        </w:rPr>
        <w:t xml:space="preserve">مهمترین مورخین نزدیک به حادثه به لحاظ تاریخی عبارتند از </w:t>
      </w:r>
      <w:r w:rsidR="00532113" w:rsidRPr="008D5C17">
        <w:rPr>
          <w:rFonts w:hint="cs"/>
          <w:rtl/>
        </w:rPr>
        <w:t>[</w:t>
      </w:r>
      <w:r w:rsidRPr="008D5C17">
        <w:rPr>
          <w:rtl/>
        </w:rPr>
        <w:t>ابن هشام متوفای 218، ابن قتیبه متوفای 276، بلاذری متوفای 279، یعقوبی متوفای 284، طبری متوفای 310 مسعودی متوفای 346 هجری که ب</w:t>
      </w:r>
      <w:r w:rsidR="00532113" w:rsidRPr="008D5C17">
        <w:rPr>
          <w:rtl/>
        </w:rPr>
        <w:t>ه ترتیب صاحب کتاب</w:t>
      </w:r>
      <w:r w:rsidR="00532113" w:rsidRPr="008D5C17">
        <w:rPr>
          <w:rFonts w:hint="cs"/>
          <w:rtl/>
        </w:rPr>
        <w:t xml:space="preserve">: </w:t>
      </w:r>
      <w:r w:rsidRPr="008D5C17">
        <w:rPr>
          <w:rtl/>
        </w:rPr>
        <w:t>سیر</w:t>
      </w:r>
      <w:r w:rsidR="00532113" w:rsidRPr="008D5C17">
        <w:rPr>
          <w:rtl/>
        </w:rPr>
        <w:t>ة</w:t>
      </w:r>
      <w:r w:rsidRPr="008D5C17">
        <w:rPr>
          <w:rtl/>
        </w:rPr>
        <w:t xml:space="preserve"> النبوی</w:t>
      </w:r>
      <w:r w:rsidR="00532113" w:rsidRPr="008D5C17">
        <w:rPr>
          <w:rtl/>
        </w:rPr>
        <w:t>ة</w:t>
      </w:r>
      <w:r w:rsidRPr="008D5C17">
        <w:rPr>
          <w:rtl/>
        </w:rPr>
        <w:t>، الاسیاس</w:t>
      </w:r>
      <w:r w:rsidR="00532113" w:rsidRPr="008D5C17">
        <w:rPr>
          <w:rFonts w:hint="cs"/>
          <w:rtl/>
        </w:rPr>
        <w:t>ة</w:t>
      </w:r>
      <w:r w:rsidRPr="008D5C17">
        <w:rPr>
          <w:rtl/>
        </w:rPr>
        <w:t xml:space="preserve"> و الامام</w:t>
      </w:r>
      <w:r w:rsidR="00532113" w:rsidRPr="008D5C17">
        <w:rPr>
          <w:rFonts w:hint="cs"/>
          <w:rtl/>
        </w:rPr>
        <w:t>ة</w:t>
      </w:r>
      <w:r w:rsidRPr="008D5C17">
        <w:rPr>
          <w:rtl/>
        </w:rPr>
        <w:t>، انساب الاشراف، تاریخ یعقوبی، تاریخ طبری و مروج الذهب</w:t>
      </w:r>
      <w:r w:rsidR="00532113" w:rsidRPr="008D5C17">
        <w:rPr>
          <w:rFonts w:hint="cs"/>
          <w:rtl/>
        </w:rPr>
        <w:t>]</w:t>
      </w:r>
      <w:r w:rsidRPr="008D5C17">
        <w:rPr>
          <w:rtl/>
        </w:rPr>
        <w:t xml:space="preserve"> هستند. گزارش این افراد در این موضوع مختلف است. </w:t>
      </w:r>
    </w:p>
    <w:p w:rsidR="004754A0" w:rsidRPr="008D5C17" w:rsidRDefault="004754A0" w:rsidP="008D5C17">
      <w:pPr>
        <w:pStyle w:val="a6"/>
        <w:rPr>
          <w:rtl/>
        </w:rPr>
      </w:pPr>
      <w:r w:rsidRPr="008D5C17">
        <w:rPr>
          <w:rtl/>
        </w:rPr>
        <w:t>اول: در مورد بیعت علی با ابی بکر سه قول است یکی اینکه علی مثل بقیه به سرعت بیعت نمود. (قولی از تاریخ طبری) دیگر اینکه او پس از مقاومت اولیه بیعت کرد. (السیاس</w:t>
      </w:r>
      <w:r w:rsidR="00532113" w:rsidRPr="008D5C17">
        <w:rPr>
          <w:rtl/>
        </w:rPr>
        <w:t>ة و</w:t>
      </w:r>
      <w:r w:rsidRPr="008D5C17">
        <w:rPr>
          <w:rtl/>
        </w:rPr>
        <w:t>الامام</w:t>
      </w:r>
      <w:r w:rsidR="00532113" w:rsidRPr="008D5C17">
        <w:rPr>
          <w:rtl/>
        </w:rPr>
        <w:t>ة</w:t>
      </w:r>
      <w:r w:rsidRPr="008D5C17">
        <w:rPr>
          <w:rtl/>
        </w:rPr>
        <w:t xml:space="preserve">، انساب الاشراف، تاریخ یعقوبی و تاریخ طبری) سوم اینکه او و هیچ یک از بنی هاشم تا فاطمه زنده بود با ابوبکر بیعت نکردند. </w:t>
      </w:r>
      <w:r w:rsidR="00532113" w:rsidRPr="008D5C17">
        <w:rPr>
          <w:rFonts w:hint="cs"/>
          <w:rtl/>
        </w:rPr>
        <w:t>[</w:t>
      </w:r>
      <w:r w:rsidRPr="008D5C17">
        <w:rPr>
          <w:rFonts w:ascii="mylotus" w:hAnsi="mylotus" w:cs="mylotus"/>
          <w:rtl/>
        </w:rPr>
        <w:t>مروج الذهب</w:t>
      </w:r>
      <w:r w:rsidR="00532113" w:rsidRPr="008D5C17">
        <w:rPr>
          <w:rFonts w:hint="cs"/>
          <w:rtl/>
        </w:rPr>
        <w:t>].</w:t>
      </w:r>
    </w:p>
    <w:p w:rsidR="004754A0" w:rsidRPr="008D5C17" w:rsidRDefault="004754A0" w:rsidP="008D5C17">
      <w:pPr>
        <w:pStyle w:val="a6"/>
        <w:rPr>
          <w:rtl/>
        </w:rPr>
      </w:pPr>
      <w:r w:rsidRPr="008D5C17">
        <w:rPr>
          <w:rtl/>
        </w:rPr>
        <w:t>در اینکه عمر و همراهان پس از نزدیک شدن به خانه علی با چه چیز مواجه شده‌اند سه گزارش متفاوت وجود دارد. مواجهه با علی، مواجهه با فاطمه و آمدن فاطمه به پشت در و خود داری از باز کردن در خانه.</w:t>
      </w:r>
    </w:p>
    <w:p w:rsidR="004754A0" w:rsidRPr="008D5C17" w:rsidRDefault="004754A0" w:rsidP="008D5C17">
      <w:pPr>
        <w:pStyle w:val="a6"/>
        <w:rPr>
          <w:rtl/>
        </w:rPr>
      </w:pPr>
      <w:r w:rsidRPr="008D5C17">
        <w:rPr>
          <w:rtl/>
        </w:rPr>
        <w:t>حالت اول نقل قول از ابن عباس است که پس از بگو مگوی لفظی عمر با علی</w:t>
      </w:r>
      <w:r w:rsidR="00532113" w:rsidRPr="008D5C17">
        <w:sym w:font="AGA Arabesque" w:char="F075"/>
      </w:r>
      <w:r w:rsidRPr="008D5C17">
        <w:rPr>
          <w:rtl/>
        </w:rPr>
        <w:t xml:space="preserve"> او به همراه عمر برای بیعت به نزد ابوبکر رفت</w:t>
      </w:r>
      <w:r w:rsidRPr="008D5C17">
        <w:rPr>
          <w:vertAlign w:val="superscript"/>
          <w:rtl/>
        </w:rPr>
        <w:t>(</w:t>
      </w:r>
      <w:r w:rsidRPr="008D5C17">
        <w:rPr>
          <w:rStyle w:val="FootnoteReference"/>
          <w:rFonts w:ascii="Tahoma" w:hAnsi="Tahoma" w:cs="B Lotus"/>
          <w:rtl/>
        </w:rPr>
        <w:footnoteReference w:id="51"/>
      </w:r>
      <w:r w:rsidRPr="008D5C17">
        <w:rPr>
          <w:vertAlign w:val="superscript"/>
          <w:rtl/>
        </w:rPr>
        <w:t>)</w:t>
      </w:r>
      <w:r w:rsidR="00532113" w:rsidRPr="008D5C17">
        <w:rPr>
          <w:rFonts w:hint="cs"/>
          <w:rtl/>
        </w:rPr>
        <w:t>.</w:t>
      </w:r>
      <w:r w:rsidR="000B6D52" w:rsidRPr="008D5C17">
        <w:rPr>
          <w:rtl/>
        </w:rPr>
        <w:t xml:space="preserve"> </w:t>
      </w:r>
      <w:r w:rsidRPr="008D5C17">
        <w:rPr>
          <w:rtl/>
        </w:rPr>
        <w:t>در نظر دوم عمر به همراه شعله‌ای از آتش به در خانه آمد و با فاطمه مواجه شد. فاطمه به او گفت: آیا می‌خواهی خانه مرا آتش بزنی. او گفت بلی و در این کار همچون پدرت در امر دین جدی هستم. در این زمان علی آمد و بیعت کرد. او گفت: می‌خواستم تا قرآن را جمع نکرده‌ام بیرون نیایم</w:t>
      </w:r>
      <w:r w:rsidRPr="008D5C17">
        <w:rPr>
          <w:vertAlign w:val="superscript"/>
          <w:rtl/>
        </w:rPr>
        <w:t>(</w:t>
      </w:r>
      <w:r w:rsidRPr="008D5C17">
        <w:rPr>
          <w:rStyle w:val="FootnoteReference"/>
          <w:rFonts w:ascii="Tahoma" w:hAnsi="Tahoma" w:cs="B Lotus"/>
          <w:rtl/>
        </w:rPr>
        <w:footnoteReference w:id="52"/>
      </w:r>
      <w:r w:rsidRPr="008D5C17">
        <w:rPr>
          <w:vertAlign w:val="superscript"/>
          <w:rtl/>
        </w:rPr>
        <w:t>)</w:t>
      </w:r>
      <w:r w:rsidR="00532113" w:rsidRPr="008D5C17">
        <w:rPr>
          <w:rFonts w:hint="cs"/>
          <w:rtl/>
        </w:rPr>
        <w:t>.</w:t>
      </w:r>
    </w:p>
    <w:p w:rsidR="004754A0" w:rsidRPr="008D5C17" w:rsidRDefault="004754A0" w:rsidP="008D5C17">
      <w:pPr>
        <w:pStyle w:val="a6"/>
        <w:rPr>
          <w:rtl/>
        </w:rPr>
      </w:pPr>
      <w:r w:rsidRPr="008D5C17">
        <w:rPr>
          <w:rtl/>
        </w:rPr>
        <w:t>داستان مقاومت را ابن قتیبه در السیاسه و الامامه بیش از بقیه به تفصیل به آن پرداخته است. او در یک گزارش می‌نویسد: عمر به در خانه علی آمد و او از خارج شدن خود داری می‌کرد. عمر هیزم خواست و گفت خارج شوید در غیر این صورت خانه را آتش زده بر افراد آن خراب خواهم ساخت. کسی گفت فاطمه در بین آن‌هاست. او گفت اگر چه او باشد. پس علی</w:t>
      </w:r>
      <w:r w:rsidR="00532113" w:rsidRPr="008D5C17">
        <w:rPr>
          <w:rFonts w:ascii="B Lotus" w:hAnsi="B Lotus"/>
        </w:rPr>
        <w:sym w:font="AGA Arabesque" w:char="F075"/>
      </w:r>
      <w:r w:rsidRPr="008D5C17">
        <w:rPr>
          <w:rtl/>
        </w:rPr>
        <w:t xml:space="preserve"> از خانه خارج شد و بیعت کرد. او می‌خواست که تا قرآن را جمع نکند از خانه خارج نشود. ابن قتیبه در گزارشی دیگر می‌نویسد: عمر به ابوبکر گفت: چرا متخلف از بیعت را نمی‌گیری؟ ابوبکر قنفد را برای این کار فرستاد ولی علی</w:t>
      </w:r>
      <w:r w:rsidR="00532113" w:rsidRPr="008D5C17">
        <w:rPr>
          <w:rFonts w:ascii="B Lotus" w:hAnsi="B Lotus"/>
        </w:rPr>
        <w:sym w:font="AGA Arabesque" w:char="F075"/>
      </w:r>
      <w:r w:rsidRPr="008D5C17">
        <w:rPr>
          <w:rtl/>
        </w:rPr>
        <w:t xml:space="preserve"> نیامد. باز عمر این سخن را تکرار کرد و او نیامد. عمر بلند شد و با جماعتی به سمت خانه علی آمد و در زد. فاطمه با شنیدن سخنان آن‌ها فریاد برآورد که ای رسول خدا، ببین بعد از تو ما چه می‌کشیم. مردم دلشان سوخت، گریه کردند و باز گشتند. عمر و یارانش ماندند. پس علی خارج شد و به نزد ابوبکر آمد. به او گفتند: بیعت کن. او پرسید: اگر بیعت نکنم؟ گفتند در غیر این صورت گردن تو زده خواهد شد. ابوبکر ساکت بود. عمر گفت: چه امر می‌کن؟ ابوبکر پاسخ داد: تا علی کنار فاطمه است من با او کاری ندارم</w:t>
      </w:r>
      <w:r w:rsidRPr="008D5C17">
        <w:rPr>
          <w:vertAlign w:val="superscript"/>
          <w:rtl/>
        </w:rPr>
        <w:t>(</w:t>
      </w:r>
      <w:r w:rsidRPr="008D5C17">
        <w:rPr>
          <w:rStyle w:val="FootnoteReference"/>
          <w:rFonts w:ascii="Tahoma" w:hAnsi="Tahoma" w:cs="B Lotus"/>
          <w:rtl/>
        </w:rPr>
        <w:footnoteReference w:id="53"/>
      </w:r>
      <w:r w:rsidRPr="008D5C17">
        <w:rPr>
          <w:vertAlign w:val="superscript"/>
          <w:rtl/>
        </w:rPr>
        <w:t>)</w:t>
      </w:r>
      <w:r w:rsidR="00532113" w:rsidRPr="008D5C17">
        <w:rPr>
          <w:rFonts w:hint="cs"/>
          <w:rtl/>
        </w:rPr>
        <w:t>.</w:t>
      </w:r>
    </w:p>
    <w:p w:rsidR="004754A0" w:rsidRPr="008D5C17" w:rsidRDefault="004754A0" w:rsidP="008D5C17">
      <w:pPr>
        <w:pStyle w:val="a6"/>
        <w:rPr>
          <w:rtl/>
        </w:rPr>
      </w:pPr>
      <w:r w:rsidRPr="008D5C17">
        <w:rPr>
          <w:rtl/>
        </w:rPr>
        <w:t xml:space="preserve">تا اینجا هیچ مورخی سخن از ورود عمر به خانه علی و فاطمه به میان نیارورده است. اما یعقوبی این را اضافه و می‌نویسد: با شنیدن خبر بیعت مردم با ابوبکر، علی بسیار ناراحت شد. دوستانش همچون عباس و طلحه و زبیر در خانه علی اجتماع نموده بودند و از حضور در جلسات مربوط به بیعت با ابوبکر خودداری کردند. عمر با گروهی به در خانه علی آمد. او تهدید کرد که اگر برای بیعت بیرون نیایید خانه را آتش می‌زنم. یاران علی بیرون آمدند و با عمر به مشاجره پرداختند. سپس آن‌ها به درون خانه هجوم آوردند. فاطمه بیرون آمد و گفت: به خدا قسم اگر از خانه بیرون نروید مویم را برهنه ساخته و شما را نفرین خواهم کرد. </w:t>
      </w:r>
      <w:r w:rsidRPr="008D5C17">
        <w:rPr>
          <w:rFonts w:cs="Traditional Arabic"/>
          <w:b/>
          <w:bCs/>
          <w:rtl/>
        </w:rPr>
        <w:t>«</w:t>
      </w:r>
      <w:r w:rsidRPr="008D5C17">
        <w:rPr>
          <w:rStyle w:val="Char1"/>
          <w:spacing w:val="0"/>
          <w:rtl/>
        </w:rPr>
        <w:t xml:space="preserve">والله لتخرجنّن </w:t>
      </w:r>
      <w:r w:rsidR="00532113" w:rsidRPr="008D5C17">
        <w:rPr>
          <w:rStyle w:val="Char1"/>
          <w:rFonts w:hint="cs"/>
          <w:spacing w:val="0"/>
          <w:rtl/>
        </w:rPr>
        <w:t>أ</w:t>
      </w:r>
      <w:r w:rsidRPr="008D5C17">
        <w:rPr>
          <w:rStyle w:val="Char1"/>
          <w:spacing w:val="0"/>
          <w:rtl/>
        </w:rPr>
        <w:t xml:space="preserve">و لاکشفنّ شعری ولاعجّنّ </w:t>
      </w:r>
      <w:r w:rsidR="00532113" w:rsidRPr="008D5C17">
        <w:rPr>
          <w:rStyle w:val="Char1"/>
          <w:rFonts w:hint="cs"/>
          <w:spacing w:val="0"/>
          <w:rtl/>
        </w:rPr>
        <w:t>إ</w:t>
      </w:r>
      <w:r w:rsidRPr="008D5C17">
        <w:rPr>
          <w:rStyle w:val="Char1"/>
          <w:spacing w:val="0"/>
          <w:rtl/>
        </w:rPr>
        <w:t>لی الله</w:t>
      </w:r>
      <w:r w:rsidRPr="008D5C17">
        <w:rPr>
          <w:rFonts w:cs="Traditional Arabic"/>
          <w:rtl/>
        </w:rPr>
        <w:t>»</w:t>
      </w:r>
      <w:r w:rsidRPr="008D5C17">
        <w:rPr>
          <w:rtl/>
        </w:rPr>
        <w:t>. این سخن باعث شد که آن‌ها از خانه بیرون رفتند</w:t>
      </w:r>
      <w:r w:rsidRPr="008D5C17">
        <w:rPr>
          <w:vertAlign w:val="superscript"/>
          <w:rtl/>
        </w:rPr>
        <w:t>(</w:t>
      </w:r>
      <w:r w:rsidRPr="008D5C17">
        <w:rPr>
          <w:rStyle w:val="FootnoteReference"/>
          <w:rFonts w:ascii="Tahoma" w:hAnsi="Tahoma" w:cs="B Lotus"/>
          <w:rtl/>
        </w:rPr>
        <w:footnoteReference w:id="54"/>
      </w:r>
      <w:r w:rsidRPr="008D5C17">
        <w:rPr>
          <w:vertAlign w:val="superscript"/>
          <w:rtl/>
        </w:rPr>
        <w:t>)</w:t>
      </w:r>
      <w:r w:rsidR="00532113" w:rsidRPr="008D5C17">
        <w:rPr>
          <w:rFonts w:hint="cs"/>
          <w:rtl/>
        </w:rPr>
        <w:t>.</w:t>
      </w:r>
    </w:p>
    <w:p w:rsidR="004754A0" w:rsidRPr="008D5C17" w:rsidRDefault="004754A0" w:rsidP="008D5C17">
      <w:pPr>
        <w:pStyle w:val="a6"/>
        <w:rPr>
          <w:rtl/>
        </w:rPr>
      </w:pPr>
      <w:r w:rsidRPr="008D5C17">
        <w:rPr>
          <w:rtl/>
        </w:rPr>
        <w:t>بسیاری از مورخین اظهار پشیمانی ابوبکر در تعرض به خانه فاطمه را در آخر عمرش نقل کرده‌اند</w:t>
      </w:r>
      <w:r w:rsidRPr="008D5C17">
        <w:rPr>
          <w:rStyle w:val="FootnoteReference"/>
          <w:rFonts w:ascii="Tahoma" w:hAnsi="Tahoma" w:cs="B Lotus"/>
          <w:rtl/>
        </w:rPr>
        <w:footnoteReference w:id="55"/>
      </w:r>
      <w:r w:rsidRPr="008D5C17">
        <w:rPr>
          <w:vertAlign w:val="superscript"/>
          <w:rtl/>
        </w:rPr>
        <w:t>)</w:t>
      </w:r>
      <w:r w:rsidR="00532113" w:rsidRPr="008D5C17">
        <w:rPr>
          <w:rFonts w:hint="cs"/>
          <w:rtl/>
        </w:rPr>
        <w:t>.</w:t>
      </w:r>
    </w:p>
    <w:p w:rsidR="004754A0" w:rsidRPr="008D5C17" w:rsidRDefault="004754A0" w:rsidP="008D5C17">
      <w:pPr>
        <w:pStyle w:val="a6"/>
        <w:numPr>
          <w:ilvl w:val="0"/>
          <w:numId w:val="3"/>
        </w:numPr>
        <w:rPr>
          <w:rtl/>
        </w:rPr>
      </w:pPr>
      <w:r w:rsidRPr="008D5C17">
        <w:rPr>
          <w:rtl/>
        </w:rPr>
        <w:t>اگر چنین است پس داستان سقط محسن چه می‌شود؟</w:t>
      </w:r>
    </w:p>
    <w:p w:rsidR="004754A0" w:rsidRPr="008D5C17" w:rsidRDefault="004754A0" w:rsidP="008D5C17">
      <w:pPr>
        <w:pStyle w:val="a6"/>
        <w:rPr>
          <w:rtl/>
        </w:rPr>
      </w:pPr>
      <w:r w:rsidRPr="008D5C17">
        <w:rPr>
          <w:rtl/>
        </w:rPr>
        <w:t>طبیعی است کسانی که داستان را به صورت کامل از کتاب اسرار آل محمد پذیرفته‌اند برای ایشان فرزندی به نام محسن نیز قبول کرده‌اند ولی کسانی که آن را تنها در حد تهدید دانسته‌اند پذیرش سقط محسن در این حادثه را قابل قبول نمی‌دانند. شاید به همین دلیل است که شیخ مفید در کتاب ارشاد خود ذکری از مصائب حضرت فاطمه زهرا (سلام الله عليها) به میان نیاورده است ولی در بحث از تعداد فرزندان علی و فاطمه زهرا می‌نویسد: طایفه‌ای از شیعه معتقد است که فاطمه فرزندی به نام محسن داشته است که بعد از رسول خدا سقط شده است</w:t>
      </w:r>
      <w:r w:rsidRPr="008D5C17">
        <w:rPr>
          <w:vertAlign w:val="superscript"/>
          <w:rtl/>
        </w:rPr>
        <w:t>(</w:t>
      </w:r>
      <w:r w:rsidRPr="008D5C17">
        <w:rPr>
          <w:rStyle w:val="FootnoteReference"/>
          <w:rFonts w:ascii="Tahoma" w:hAnsi="Tahoma" w:cs="B Lotus"/>
          <w:rtl/>
        </w:rPr>
        <w:footnoteReference w:id="56"/>
      </w:r>
      <w:r w:rsidRPr="008D5C17">
        <w:rPr>
          <w:vertAlign w:val="superscript"/>
          <w:rtl/>
        </w:rPr>
        <w:t>)</w:t>
      </w:r>
      <w:r w:rsidR="00532113" w:rsidRPr="008D5C17">
        <w:rPr>
          <w:rFonts w:hint="cs"/>
          <w:rtl/>
        </w:rPr>
        <w:t>.</w:t>
      </w:r>
    </w:p>
    <w:p w:rsidR="004754A0" w:rsidRPr="008D5C17" w:rsidRDefault="004754A0" w:rsidP="008D5C17">
      <w:pPr>
        <w:pStyle w:val="a6"/>
        <w:rPr>
          <w:rtl/>
        </w:rPr>
      </w:pPr>
      <w:r w:rsidRPr="008D5C17">
        <w:rPr>
          <w:rtl/>
        </w:rPr>
        <w:t>نتیجه اینکه عده‌ای در توجیه تهدید یا عمل عمر به این کار به سخن رسول خدا</w:t>
      </w:r>
      <w:r w:rsidRPr="008D5C17">
        <w:rPr>
          <w:rFonts w:ascii="B Lotus" w:hAnsi="B Lotus"/>
        </w:rPr>
        <w:sym w:font="AGA Arabesque" w:char="F072"/>
      </w:r>
      <w:r w:rsidRPr="008D5C17">
        <w:rPr>
          <w:rtl/>
        </w:rPr>
        <w:t xml:space="preserve"> استناد کرده‌اند که حضرت فرموده است که هر کس از جمع مسلمانان متفرق شد، خانه‌اش را آتش بزنید. </w:t>
      </w:r>
    </w:p>
    <w:p w:rsidR="004754A0" w:rsidRPr="008D5C17" w:rsidRDefault="004754A0" w:rsidP="008D5C17">
      <w:pPr>
        <w:pStyle w:val="a6"/>
        <w:rPr>
          <w:rtl/>
        </w:rPr>
      </w:pPr>
      <w:r w:rsidRPr="008D5C17">
        <w:rPr>
          <w:rtl/>
        </w:rPr>
        <w:t xml:space="preserve">باید در هر زمینه با علم و تحقیق سخن گفت و عمل نمود تا مبادا مشمول این آیات الهی شویم که در موردشان فرموده است: </w:t>
      </w:r>
      <w:r w:rsidR="00532113" w:rsidRPr="008D5C17">
        <w:rPr>
          <w:rFonts w:hint="cs"/>
          <w:rtl/>
        </w:rPr>
        <w:t>«</w:t>
      </w:r>
      <w:r w:rsidRPr="008D5C17">
        <w:rPr>
          <w:rtl/>
        </w:rPr>
        <w:t>ايشان را به اين كار معرفتى نيست‏. جز گمان خود را پيروى نمى‏كنند، و در واقع‏، گمان در وصول به حقيقت هيچ سودى نمى‏رساند</w:t>
      </w:r>
      <w:r w:rsidR="00532113" w:rsidRPr="008D5C17">
        <w:rPr>
          <w:rFonts w:hint="cs"/>
          <w:rtl/>
        </w:rPr>
        <w:t>»</w:t>
      </w:r>
      <w:r w:rsidRPr="008D5C17">
        <w:rPr>
          <w:rtl/>
        </w:rPr>
        <w:t xml:space="preserve">. </w:t>
      </w:r>
      <w:r w:rsidRPr="008D5C17">
        <w:rPr>
          <w:rFonts w:cs="Traditional Arabic"/>
          <w:rtl/>
        </w:rPr>
        <w:t>﴿</w:t>
      </w:r>
      <w:r w:rsidR="000963B8" w:rsidRPr="008D5C17">
        <w:rPr>
          <w:rFonts w:ascii="KFGQPC Uthmanic Script HAFS" w:cs="KFGQPC Uthmanic Script HAFS" w:hint="eastAsia"/>
          <w:sz w:val="26"/>
          <w:szCs w:val="26"/>
          <w:rtl/>
        </w:rPr>
        <w:t>وَمَا</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لَهُم</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بِهِ</w:t>
      </w:r>
      <w:r w:rsidR="000963B8" w:rsidRPr="008D5C17">
        <w:rPr>
          <w:rFonts w:ascii="KFGQPC Uthmanic Script HAFS" w:cs="KFGQPC Uthmanic Script HAFS" w:hint="cs"/>
          <w:sz w:val="26"/>
          <w:szCs w:val="26"/>
          <w:rtl/>
        </w:rPr>
        <w:t>ۦ</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مِن</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عِل</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مٍ</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إِن</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يَتَّبِعُونَ</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إِلَّا</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cs"/>
          <w:sz w:val="26"/>
          <w:szCs w:val="26"/>
          <w:rtl/>
        </w:rPr>
        <w:t>ٱ</w:t>
      </w:r>
      <w:r w:rsidR="000963B8" w:rsidRPr="008D5C17">
        <w:rPr>
          <w:rFonts w:ascii="KFGQPC Uthmanic Script HAFS" w:cs="KFGQPC Uthmanic Script HAFS" w:hint="eastAsia"/>
          <w:sz w:val="26"/>
          <w:szCs w:val="26"/>
          <w:rtl/>
        </w:rPr>
        <w:t>لظَّنَّ</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وَإِنَّ</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cs"/>
          <w:sz w:val="26"/>
          <w:szCs w:val="26"/>
          <w:rtl/>
        </w:rPr>
        <w:t>ٱ</w:t>
      </w:r>
      <w:r w:rsidR="000963B8" w:rsidRPr="008D5C17">
        <w:rPr>
          <w:rFonts w:ascii="KFGQPC Uthmanic Script HAFS" w:cs="KFGQPC Uthmanic Script HAFS" w:hint="eastAsia"/>
          <w:sz w:val="26"/>
          <w:szCs w:val="26"/>
          <w:rtl/>
        </w:rPr>
        <w:t>لظَّنَّ</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لَا</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يُغ</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نِي</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مِنَ</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cs"/>
          <w:sz w:val="26"/>
          <w:szCs w:val="26"/>
          <w:rtl/>
        </w:rPr>
        <w:t>ٱ</w:t>
      </w:r>
      <w:r w:rsidR="000963B8" w:rsidRPr="008D5C17">
        <w:rPr>
          <w:rFonts w:ascii="KFGQPC Uthmanic Script HAFS" w:cs="KFGQPC Uthmanic Script HAFS" w:hint="eastAsia"/>
          <w:sz w:val="26"/>
          <w:szCs w:val="26"/>
          <w:rtl/>
        </w:rPr>
        <w:t>ل</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حَقِّ</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شَي</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ا</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cs"/>
          <w:sz w:val="26"/>
          <w:szCs w:val="26"/>
          <w:rtl/>
        </w:rPr>
        <w:t>٢٨</w:t>
      </w:r>
      <w:r w:rsidRPr="008D5C17">
        <w:rPr>
          <w:rFonts w:cs="Traditional Arabic"/>
          <w:rtl/>
        </w:rPr>
        <w:t>﴾</w:t>
      </w:r>
      <w:r w:rsidRPr="008D5C17">
        <w:rPr>
          <w:rtl/>
        </w:rPr>
        <w:t xml:space="preserve"> </w:t>
      </w:r>
      <w:r w:rsidRPr="008D5C17">
        <w:rPr>
          <w:rStyle w:val="Char4"/>
          <w:rtl/>
        </w:rPr>
        <w:t>[النجم: 28]</w:t>
      </w:r>
      <w:r w:rsidR="000963B8" w:rsidRPr="008D5C17">
        <w:rPr>
          <w:rFonts w:hint="cs"/>
          <w:rtl/>
        </w:rPr>
        <w:t>.</w:t>
      </w:r>
    </w:p>
    <w:p w:rsidR="004754A0" w:rsidRPr="008D5C17" w:rsidRDefault="004754A0" w:rsidP="008D5C17">
      <w:pPr>
        <w:pStyle w:val="a6"/>
        <w:rPr>
          <w:rtl/>
        </w:rPr>
      </w:pPr>
      <w:r w:rsidRPr="008D5C17">
        <w:rPr>
          <w:rFonts w:cs="Traditional Arabic"/>
          <w:rtl/>
        </w:rPr>
        <w:t>«</w:t>
      </w:r>
      <w:r w:rsidRPr="008D5C17">
        <w:rPr>
          <w:rtl/>
        </w:rPr>
        <w:t>بيشترشان جز از گمان پيروى نمى‏كنند ولى‏ گمان به هيچ وجه آدمى را از حقيقت بى‏نياز نمى‏گرداند. آرى‏، خدا به آنچه مى‏كنند داناست</w:t>
      </w:r>
      <w:r w:rsidRPr="008D5C17">
        <w:rPr>
          <w:rFonts w:cs="Traditional Arabic"/>
          <w:rtl/>
        </w:rPr>
        <w:t>»</w:t>
      </w:r>
      <w:r w:rsidRPr="008D5C17">
        <w:rPr>
          <w:rtl/>
        </w:rPr>
        <w:t xml:space="preserve">. </w:t>
      </w:r>
      <w:r w:rsidRPr="008D5C17">
        <w:rPr>
          <w:rFonts w:cs="Traditional Arabic"/>
          <w:rtl/>
        </w:rPr>
        <w:t>﴿</w:t>
      </w:r>
      <w:r w:rsidR="000963B8" w:rsidRPr="008D5C17">
        <w:rPr>
          <w:rFonts w:ascii="KFGQPC Uthmanic Script HAFS" w:cs="KFGQPC Uthmanic Script HAFS" w:hint="eastAsia"/>
          <w:rtl/>
        </w:rPr>
        <w:t>وَمَا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يَتَّبِعُ</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أَك</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ثَرُهُم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إِلَّا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ظَنًّا</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لظَّنَّ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يُغ</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حَقِّ</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شَي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عَلِيمُ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يَف</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عَلُونَ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٣٦</w:t>
      </w:r>
      <w:r w:rsidRPr="008D5C17">
        <w:rPr>
          <w:rFonts w:cs="Traditional Arabic"/>
          <w:rtl/>
        </w:rPr>
        <w:t>﴾</w:t>
      </w:r>
      <w:r w:rsidRPr="008D5C17">
        <w:rPr>
          <w:rtl/>
        </w:rPr>
        <w:t xml:space="preserve"> </w:t>
      </w:r>
      <w:r w:rsidRPr="008D5C17">
        <w:rPr>
          <w:rStyle w:val="Char4"/>
          <w:rtl/>
        </w:rPr>
        <w:t>[يونس: 36]</w:t>
      </w:r>
      <w:r w:rsidR="00532113" w:rsidRPr="008D5C17">
        <w:rPr>
          <w:rFonts w:hint="cs"/>
          <w:rtl/>
        </w:rPr>
        <w:t>.</w:t>
      </w:r>
    </w:p>
    <w:p w:rsidR="004754A0" w:rsidRPr="008D5C17" w:rsidRDefault="004754A0" w:rsidP="008D5C17">
      <w:pPr>
        <w:ind w:firstLine="284"/>
        <w:jc w:val="both"/>
        <w:rPr>
          <w:rStyle w:val="Char3"/>
          <w:rtl/>
        </w:rPr>
      </w:pPr>
      <w:r w:rsidRPr="008D5C17">
        <w:rPr>
          <w:rStyle w:val="Char3"/>
          <w:rtl/>
        </w:rPr>
        <w:t>چرا که خداوند متعال می‌فرماید: و چيزى را كه بدان علم ندارى دنبال مكن‏، زيرا گوش و چشم و قلب‏، همه مورد پرسش واقع خواهند شد.</w:t>
      </w:r>
      <w:r w:rsidRPr="008D5C17">
        <w:rPr>
          <w:rFonts w:ascii="Tahoma" w:hAnsi="Tahoma" w:cs="B Lotus"/>
          <w:rtl/>
          <w:lang w:bidi="fa-IR"/>
        </w:rPr>
        <w:t xml:space="preserve"> </w:t>
      </w:r>
      <w:r w:rsidRPr="008D5C17">
        <w:rPr>
          <w:rFonts w:ascii="Tahoma" w:hAnsi="Tahoma" w:cs="Traditional Arabic"/>
          <w:rtl/>
          <w:lang w:bidi="fa-IR"/>
        </w:rPr>
        <w:t>﴿</w:t>
      </w:r>
      <w:r w:rsidR="000963B8" w:rsidRPr="008D5C17">
        <w:rPr>
          <w:rFonts w:ascii="KFGQPC Uthmanic Script HAFS" w:cs="KFGQPC Uthmanic Script HAFS" w:hint="eastAsia"/>
          <w:rtl/>
        </w:rPr>
        <w:t>وَلَا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تَق</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فُ</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سَ</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لَكَ</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بِهِ</w:t>
      </w:r>
      <w:r w:rsidR="000963B8" w:rsidRPr="008D5C17">
        <w:rPr>
          <w:rFonts w:ascii="KFGQPC Uthmanic Script HAFS" w:cs="KFGQPC Uthmanic Script HAFS" w:hint="cs"/>
          <w:rtl/>
        </w:rPr>
        <w:t>ۦ</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لسَّم</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عَ</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بَصَرَ</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فُؤَادَ</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كُلُّ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أُوْلَ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ئِكَ</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كَانَ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مَس</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ُول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٣٦</w:t>
      </w:r>
      <w:r w:rsidRPr="008D5C17">
        <w:rPr>
          <w:rFonts w:ascii="Tahoma" w:hAnsi="Tahoma" w:cs="Traditional Arabic"/>
          <w:rtl/>
          <w:lang w:bidi="fa-IR"/>
        </w:rPr>
        <w:t>﴾</w:t>
      </w:r>
      <w:r w:rsidRPr="008D5C17">
        <w:rPr>
          <w:rFonts w:ascii="Tahoma" w:hAnsi="Tahoma" w:cs="B Lotus"/>
          <w:rtl/>
          <w:lang w:bidi="fa-IR"/>
        </w:rPr>
        <w:t xml:space="preserve"> </w:t>
      </w:r>
      <w:r w:rsidRPr="008D5C17">
        <w:rPr>
          <w:rStyle w:val="Char4"/>
          <w:rtl/>
        </w:rPr>
        <w:t>[الإسراء: 36]</w:t>
      </w:r>
      <w:r w:rsidRPr="008D5C17">
        <w:rPr>
          <w:rStyle w:val="Char3"/>
          <w:rtl/>
        </w:rPr>
        <w:t>.</w:t>
      </w:r>
    </w:p>
    <w:p w:rsidR="008F524D" w:rsidRPr="008D5C17" w:rsidRDefault="008F524D" w:rsidP="008D5C17">
      <w:pPr>
        <w:ind w:firstLine="284"/>
        <w:jc w:val="both"/>
        <w:rPr>
          <w:rStyle w:val="Char3"/>
          <w:rtl/>
        </w:rPr>
      </w:pPr>
    </w:p>
    <w:p w:rsidR="008F524D" w:rsidRPr="008D5C17" w:rsidRDefault="008F524D" w:rsidP="008D5C17">
      <w:pPr>
        <w:ind w:firstLine="284"/>
        <w:jc w:val="both"/>
        <w:rPr>
          <w:rStyle w:val="Char3"/>
          <w:rtl/>
        </w:rPr>
        <w:sectPr w:rsidR="008F524D" w:rsidRPr="008D5C17" w:rsidSect="001433F0">
          <w:headerReference w:type="default" r:id="rId23"/>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58" w:name="_Toc301797381"/>
      <w:bookmarkStart w:id="59" w:name="_Toc351501597"/>
      <w:bookmarkStart w:id="60" w:name="_Toc418286809"/>
      <w:r w:rsidRPr="008D5C17">
        <w:rPr>
          <w:rtl/>
        </w:rPr>
        <w:t>آيا ابوبكر، به گناه خود در رابطه با حمله به خانه فاطمه، اعتراف کرد؟</w:t>
      </w:r>
      <w:bookmarkEnd w:id="58"/>
      <w:bookmarkEnd w:id="59"/>
      <w:bookmarkEnd w:id="60"/>
    </w:p>
    <w:p w:rsidR="004754A0" w:rsidRPr="008D5C17" w:rsidRDefault="004754A0" w:rsidP="008D5C17">
      <w:pPr>
        <w:pStyle w:val="a1"/>
        <w:rPr>
          <w:rtl/>
        </w:rPr>
      </w:pPr>
      <w:bookmarkStart w:id="61" w:name="_Toc301797382"/>
      <w:bookmarkStart w:id="62" w:name="_Toc351501598"/>
      <w:bookmarkStart w:id="63" w:name="_Toc418286810"/>
      <w:r w:rsidRPr="008D5C17">
        <w:rPr>
          <w:rtl/>
        </w:rPr>
        <w:t>شيعه مي‌گويد:</w:t>
      </w:r>
      <w:bookmarkEnd w:id="61"/>
      <w:bookmarkEnd w:id="62"/>
      <w:bookmarkEnd w:id="63"/>
      <w:r w:rsidRPr="008D5C17">
        <w:rPr>
          <w:rtl/>
        </w:rPr>
        <w:t xml:space="preserve"> </w:t>
      </w:r>
    </w:p>
    <w:p w:rsidR="004754A0" w:rsidRPr="008D5C17" w:rsidRDefault="004754A0" w:rsidP="008D5C17">
      <w:pPr>
        <w:pStyle w:val="a6"/>
        <w:rPr>
          <w:rtl/>
        </w:rPr>
      </w:pPr>
      <w:r w:rsidRPr="008D5C17">
        <w:rPr>
          <w:rtl/>
        </w:rPr>
        <w:t xml:space="preserve">اهل سنت حديث صحيح دارند که اين امر اتفاق افتاده </w:t>
      </w:r>
    </w:p>
    <w:p w:rsidR="004754A0" w:rsidRPr="008D5C17" w:rsidRDefault="004754A0" w:rsidP="008D5C17">
      <w:pPr>
        <w:pStyle w:val="a6"/>
        <w:rPr>
          <w:rtl/>
        </w:rPr>
      </w:pPr>
      <w:r w:rsidRPr="008D5C17">
        <w:rPr>
          <w:rtl/>
        </w:rPr>
        <w:t xml:space="preserve">اما عبد الرحمن دمشقيه، نويسنده معاصر وهّابى، مى‌نويسد: </w:t>
      </w:r>
    </w:p>
    <w:p w:rsidR="004754A0" w:rsidRPr="008D5C17" w:rsidRDefault="004754A0" w:rsidP="008D5C17">
      <w:pPr>
        <w:pStyle w:val="a6"/>
        <w:rPr>
          <w:rtl/>
        </w:rPr>
      </w:pPr>
      <w:r w:rsidRPr="008D5C17">
        <w:rPr>
          <w:rtl/>
        </w:rPr>
        <w:t>در روايت ابوبكر، نام داوود بن عُلْوان بَجَلِى وجود دارد كه بخارى، ابوسعيد بن يونس،‌ ابن حجر و ذهب</w:t>
      </w:r>
      <w:r w:rsidR="008D5C17">
        <w:rPr>
          <w:rtl/>
        </w:rPr>
        <w:t xml:space="preserve">ی </w:t>
      </w:r>
      <w:r w:rsidRPr="008D5C17">
        <w:rPr>
          <w:rtl/>
        </w:rPr>
        <w:t xml:space="preserve">و عقيلى وى را منكر الحديث مى‌دانند. و اين گفته دروغ است به دلايل زير: </w:t>
      </w:r>
    </w:p>
    <w:p w:rsidR="004754A0" w:rsidRPr="008D5C17" w:rsidRDefault="004754A0" w:rsidP="008D5C17">
      <w:pPr>
        <w:pStyle w:val="a6"/>
        <w:rPr>
          <w:rtl/>
        </w:rPr>
      </w:pPr>
      <w:r w:rsidRPr="008D5C17">
        <w:rPr>
          <w:b/>
          <w:bCs/>
          <w:rtl/>
        </w:rPr>
        <w:t>اول</w:t>
      </w:r>
      <w:r w:rsidRPr="008D5C17">
        <w:rPr>
          <w:rtl/>
        </w:rPr>
        <w:t>: روايت با سند‌هاى ديگر نيز نقل شده است</w:t>
      </w:r>
      <w:r w:rsidR="00532113" w:rsidRPr="008D5C17">
        <w:rPr>
          <w:rFonts w:hint="cs"/>
          <w:rtl/>
        </w:rPr>
        <w:t>.</w:t>
      </w:r>
    </w:p>
    <w:p w:rsidR="004754A0" w:rsidRPr="008D5C17" w:rsidRDefault="004754A0" w:rsidP="008D5C17">
      <w:pPr>
        <w:pStyle w:val="a6"/>
        <w:rPr>
          <w:rtl/>
        </w:rPr>
      </w:pPr>
      <w:r w:rsidRPr="008D5C17">
        <w:rPr>
          <w:b/>
          <w:bCs/>
          <w:rtl/>
        </w:rPr>
        <w:t>دوم</w:t>
      </w:r>
      <w:r w:rsidRPr="008D5C17">
        <w:rPr>
          <w:rtl/>
        </w:rPr>
        <w:t>: روايت با سندهاى متعدد تقويت شده است</w:t>
      </w:r>
      <w:r w:rsidR="00532113" w:rsidRPr="008D5C17">
        <w:rPr>
          <w:rFonts w:hint="cs"/>
          <w:rtl/>
        </w:rPr>
        <w:t>.</w:t>
      </w:r>
    </w:p>
    <w:p w:rsidR="004754A0" w:rsidRPr="008D5C17" w:rsidRDefault="004754A0" w:rsidP="008D5C17">
      <w:pPr>
        <w:pStyle w:val="a6"/>
        <w:rPr>
          <w:rtl/>
        </w:rPr>
      </w:pPr>
      <w:r w:rsidRPr="008D5C17">
        <w:rPr>
          <w:rtl/>
        </w:rPr>
        <w:t>يعن</w:t>
      </w:r>
      <w:r w:rsidR="008D5C17">
        <w:rPr>
          <w:rtl/>
        </w:rPr>
        <w:t xml:space="preserve">ی </w:t>
      </w:r>
      <w:r w:rsidRPr="008D5C17">
        <w:rPr>
          <w:rtl/>
        </w:rPr>
        <w:t>اين روايت با سه سند گوناگون نقل شده است. حتّى اگر فرض كنيم كه همه اين اسناد مشكل داشته باشند، بازهم نمى‌توانيم از حجيّت آن دست برداريم</w:t>
      </w:r>
      <w:r w:rsidR="00532113" w:rsidRPr="008D5C17">
        <w:rPr>
          <w:rtl/>
        </w:rPr>
        <w:t>،</w:t>
      </w:r>
      <w:r w:rsidRPr="008D5C17">
        <w:rPr>
          <w:rtl/>
        </w:rPr>
        <w:t xml:space="preserve"> زيرا بر مبناى قواعد علم رجال اهل سنّت، اگر سند روايت از سه عدد گذشت، حتّى اگر همه آن‌ها ضعيف باشد، يك ‌ديگر را تقويت كرده و حجّت مى‌شود</w:t>
      </w:r>
      <w:r w:rsidR="00532113" w:rsidRPr="008D5C17">
        <w:rPr>
          <w:rtl/>
        </w:rPr>
        <w:t>،</w:t>
      </w:r>
      <w:r w:rsidRPr="008D5C17">
        <w:rPr>
          <w:rtl/>
        </w:rPr>
        <w:t xml:space="preserve"> </w:t>
      </w:r>
    </w:p>
    <w:p w:rsidR="004754A0" w:rsidRPr="008D5C17" w:rsidRDefault="004754A0" w:rsidP="008D5C17">
      <w:pPr>
        <w:pStyle w:val="a6"/>
        <w:rPr>
          <w:rtl/>
        </w:rPr>
      </w:pPr>
      <w:r w:rsidRPr="008D5C17">
        <w:rPr>
          <w:b/>
          <w:bCs/>
          <w:rtl/>
        </w:rPr>
        <w:t>سوم</w:t>
      </w:r>
      <w:r w:rsidRPr="008D5C17">
        <w:rPr>
          <w:rtl/>
        </w:rPr>
        <w:t>: شهادت عالمان اهل سنت بر صحت روايت</w:t>
      </w:r>
    </w:p>
    <w:p w:rsidR="004754A0" w:rsidRPr="008D5C17" w:rsidRDefault="004754A0" w:rsidP="008D5C17">
      <w:pPr>
        <w:pStyle w:val="a6"/>
        <w:rPr>
          <w:rtl/>
        </w:rPr>
      </w:pPr>
      <w:r w:rsidRPr="008D5C17">
        <w:rPr>
          <w:b/>
          <w:bCs/>
          <w:rtl/>
        </w:rPr>
        <w:t>چهارم</w:t>
      </w:r>
      <w:r w:rsidRPr="008D5C17">
        <w:rPr>
          <w:rtl/>
        </w:rPr>
        <w:t xml:space="preserve">: سند روايت درست است </w:t>
      </w:r>
    </w:p>
    <w:p w:rsidR="004754A0" w:rsidRPr="008D5C17" w:rsidRDefault="004754A0" w:rsidP="008D5C17">
      <w:pPr>
        <w:pStyle w:val="a6"/>
        <w:rPr>
          <w:rtl/>
        </w:rPr>
      </w:pPr>
      <w:r w:rsidRPr="008D5C17">
        <w:rPr>
          <w:rtl/>
        </w:rPr>
        <w:t>تنها اشكالى كه به اين روايت شده، منكر الحديث بودن عُلوان بن داوود بود، اين اشكال مردود است</w:t>
      </w:r>
      <w:r w:rsidR="00532113" w:rsidRPr="008D5C17">
        <w:rPr>
          <w:rtl/>
        </w:rPr>
        <w:t>،</w:t>
      </w:r>
      <w:r w:rsidRPr="008D5C17">
        <w:rPr>
          <w:rtl/>
        </w:rPr>
        <w:t xml:space="preserve"> چرا كه ابن حبان شافعى كه به اعتقاد برخى از بزرگان اهل سنت از متشددين در توثيق است، علوان بن داوود را توثيق كرده</w:t>
      </w:r>
      <w:r w:rsidR="00532113" w:rsidRPr="008D5C17">
        <w:rPr>
          <w:rtl/>
        </w:rPr>
        <w:t>،</w:t>
      </w:r>
      <w:r w:rsidRPr="008D5C17">
        <w:rPr>
          <w:rtl/>
        </w:rPr>
        <w:t xml:space="preserve"> و منكر الحديث بودن علوان بن</w:t>
      </w:r>
      <w:r w:rsidR="0026358A" w:rsidRPr="008D5C17">
        <w:rPr>
          <w:rtl/>
        </w:rPr>
        <w:t xml:space="preserve"> داوود قابل اثبات نيست</w:t>
      </w:r>
      <w:r w:rsidR="0026358A" w:rsidRPr="008D5C17">
        <w:rPr>
          <w:rFonts w:hint="cs"/>
          <w:rtl/>
        </w:rPr>
        <w:t>.</w:t>
      </w:r>
    </w:p>
    <w:p w:rsidR="004754A0" w:rsidRPr="008D5C17" w:rsidRDefault="004754A0" w:rsidP="008D5C17">
      <w:pPr>
        <w:pStyle w:val="a1"/>
        <w:rPr>
          <w:rtl/>
        </w:rPr>
      </w:pPr>
      <w:bookmarkStart w:id="64" w:name="_Toc301797383"/>
      <w:bookmarkStart w:id="65" w:name="_Toc351501599"/>
      <w:bookmarkStart w:id="66" w:name="_Toc418286811"/>
      <w:r w:rsidRPr="008D5C17">
        <w:rPr>
          <w:rtl/>
        </w:rPr>
        <w:t>پاسخ اهل سنت:</w:t>
      </w:r>
      <w:bookmarkEnd w:id="64"/>
      <w:bookmarkEnd w:id="65"/>
      <w:bookmarkEnd w:id="66"/>
      <w:r w:rsidRPr="008D5C17">
        <w:rPr>
          <w:rtl/>
        </w:rPr>
        <w:t xml:space="preserve"> </w:t>
      </w:r>
    </w:p>
    <w:p w:rsidR="004754A0" w:rsidRPr="008D5C17" w:rsidRDefault="004754A0" w:rsidP="008D5C17">
      <w:pPr>
        <w:pStyle w:val="a6"/>
        <w:rPr>
          <w:rtl/>
        </w:rPr>
      </w:pPr>
      <w:r w:rsidRPr="008D5C17">
        <w:rPr>
          <w:rtl/>
        </w:rPr>
        <w:t>ما يك مقاله 25 صفحه ا</w:t>
      </w:r>
      <w:r w:rsidR="008D5C17">
        <w:rPr>
          <w:rtl/>
        </w:rPr>
        <w:t xml:space="preserve">ی </w:t>
      </w:r>
      <w:r w:rsidRPr="008D5C17">
        <w:rPr>
          <w:rtl/>
        </w:rPr>
        <w:t>شيعه‌ها را خلاصه كرديم، علما</w:t>
      </w:r>
      <w:r w:rsidR="008D5C17">
        <w:rPr>
          <w:rtl/>
        </w:rPr>
        <w:t xml:space="preserve">ی </w:t>
      </w:r>
      <w:r w:rsidRPr="008D5C17">
        <w:rPr>
          <w:rtl/>
        </w:rPr>
        <w:t>شيعه در اين 25 صفحه، سند فقط يک حديث را در کتب ما بررس</w:t>
      </w:r>
      <w:r w:rsidR="008D5C17">
        <w:rPr>
          <w:rtl/>
        </w:rPr>
        <w:t xml:space="preserve">ی </w:t>
      </w:r>
      <w:r w:rsidRPr="008D5C17">
        <w:rPr>
          <w:rtl/>
        </w:rPr>
        <w:t>کرده‌اند بنازم همتشان را!!</w:t>
      </w:r>
    </w:p>
    <w:p w:rsidR="004754A0" w:rsidRPr="008D5C17" w:rsidRDefault="004754A0" w:rsidP="008D5C17">
      <w:pPr>
        <w:pStyle w:val="a4"/>
        <w:rPr>
          <w:rtl/>
        </w:rPr>
      </w:pPr>
      <w:bookmarkStart w:id="67" w:name="_Toc418286812"/>
      <w:r w:rsidRPr="008D5C17">
        <w:rPr>
          <w:rtl/>
        </w:rPr>
        <w:t>ولي يک سوال!</w:t>
      </w:r>
      <w:bookmarkEnd w:id="67"/>
      <w:r w:rsidRPr="008D5C17">
        <w:rPr>
          <w:rtl/>
        </w:rPr>
        <w:t xml:space="preserve"> </w:t>
      </w:r>
    </w:p>
    <w:p w:rsidR="004754A0" w:rsidRPr="008D5C17" w:rsidRDefault="004754A0" w:rsidP="008D5C17">
      <w:pPr>
        <w:pStyle w:val="a6"/>
        <w:rPr>
          <w:rtl/>
        </w:rPr>
      </w:pPr>
      <w:r w:rsidRPr="008D5C17">
        <w:rPr>
          <w:rtl/>
        </w:rPr>
        <w:t>علما</w:t>
      </w:r>
      <w:r w:rsidR="008D5C17">
        <w:rPr>
          <w:rtl/>
        </w:rPr>
        <w:t xml:space="preserve">ی </w:t>
      </w:r>
      <w:r w:rsidRPr="008D5C17">
        <w:rPr>
          <w:rtl/>
        </w:rPr>
        <w:t>شيعه که اينقدر خبره‌اند و رو</w:t>
      </w:r>
      <w:r w:rsidR="008D5C17">
        <w:rPr>
          <w:rtl/>
        </w:rPr>
        <w:t xml:space="preserve">ی </w:t>
      </w:r>
      <w:r w:rsidRPr="008D5C17">
        <w:rPr>
          <w:rtl/>
        </w:rPr>
        <w:t>حرف علما</w:t>
      </w:r>
      <w:r w:rsidR="008D5C17">
        <w:rPr>
          <w:rtl/>
        </w:rPr>
        <w:t xml:space="preserve">ی </w:t>
      </w:r>
      <w:r w:rsidRPr="008D5C17">
        <w:rPr>
          <w:rtl/>
        </w:rPr>
        <w:t>متخصص ما در علم حديث حرف م</w:t>
      </w:r>
      <w:r w:rsidR="008D5C17">
        <w:rPr>
          <w:rtl/>
        </w:rPr>
        <w:t>ی‌</w:t>
      </w:r>
      <w:r w:rsidRPr="008D5C17">
        <w:rPr>
          <w:rtl/>
        </w:rPr>
        <w:t>زنند، اين‌ها چرا به خود زحمت نميدهند تا احاديث مهم</w:t>
      </w:r>
      <w:r w:rsidR="00532113" w:rsidRPr="008D5C17">
        <w:rPr>
          <w:rFonts w:hint="cs"/>
          <w:rtl/>
        </w:rPr>
        <w:t>‌</w:t>
      </w:r>
      <w:r w:rsidRPr="008D5C17">
        <w:rPr>
          <w:rtl/>
        </w:rPr>
        <w:t>ترين کتاب‌ها</w:t>
      </w:r>
      <w:r w:rsidR="008D5C17">
        <w:rPr>
          <w:rtl/>
        </w:rPr>
        <w:t xml:space="preserve">ی </w:t>
      </w:r>
      <w:r w:rsidRPr="008D5C17">
        <w:rPr>
          <w:rtl/>
        </w:rPr>
        <w:t>خود را تحقيق کنند و سره را از ناسره و صحيح را از ضعيف جدا کنند؟ ظاهرا که بسيار حوصله دارند و در صفحه صفحه کتاب‌ها</w:t>
      </w:r>
      <w:r w:rsidR="008D5C17">
        <w:rPr>
          <w:rtl/>
        </w:rPr>
        <w:t xml:space="preserve">ی </w:t>
      </w:r>
      <w:r w:rsidRPr="008D5C17">
        <w:rPr>
          <w:rtl/>
        </w:rPr>
        <w:t>ما ميگردند. ظاهرا راويان احاديث ما را اينطور ميشناسند که ناوارد به امور خيال م</w:t>
      </w:r>
      <w:r w:rsidR="008D5C17">
        <w:rPr>
          <w:rtl/>
        </w:rPr>
        <w:t>ی‌</w:t>
      </w:r>
      <w:r w:rsidRPr="008D5C17">
        <w:rPr>
          <w:rtl/>
        </w:rPr>
        <w:t>کند که اين محققين !!! شيعه، برادران دوقلو</w:t>
      </w:r>
      <w:r w:rsidR="008D5C17">
        <w:rPr>
          <w:rtl/>
        </w:rPr>
        <w:t xml:space="preserve">ی </w:t>
      </w:r>
      <w:r w:rsidRPr="008D5C17">
        <w:rPr>
          <w:rtl/>
        </w:rPr>
        <w:t>راويان احاديث ما هستند</w:t>
      </w:r>
      <w:r w:rsidR="00532113" w:rsidRPr="008D5C17">
        <w:rPr>
          <w:rFonts w:hint="cs"/>
          <w:rtl/>
        </w:rPr>
        <w:t>.</w:t>
      </w:r>
    </w:p>
    <w:p w:rsidR="004754A0" w:rsidRPr="008D5C17" w:rsidRDefault="004754A0" w:rsidP="008D5C17">
      <w:pPr>
        <w:pStyle w:val="a6"/>
        <w:rPr>
          <w:rtl/>
        </w:rPr>
      </w:pPr>
      <w:r w:rsidRPr="008D5C17">
        <w:rPr>
          <w:rtl/>
        </w:rPr>
        <w:t>اما آيا ا</w:t>
      </w:r>
      <w:r w:rsidR="008D5C17">
        <w:rPr>
          <w:rtl/>
        </w:rPr>
        <w:t xml:space="preserve">ی </w:t>
      </w:r>
      <w:r w:rsidRPr="008D5C17">
        <w:rPr>
          <w:rtl/>
        </w:rPr>
        <w:t>خواننده شيعه بنظر شما عجيب نيست که يک ايران</w:t>
      </w:r>
      <w:r w:rsidR="008D5C17">
        <w:rPr>
          <w:rtl/>
        </w:rPr>
        <w:t xml:space="preserve">ی </w:t>
      </w:r>
      <w:r w:rsidRPr="008D5C17">
        <w:rPr>
          <w:rtl/>
        </w:rPr>
        <w:t>نام کوچه پس کوچه‌ها</w:t>
      </w:r>
      <w:r w:rsidR="008D5C17">
        <w:rPr>
          <w:rtl/>
        </w:rPr>
        <w:t xml:space="preserve">ی </w:t>
      </w:r>
      <w:r w:rsidRPr="008D5C17">
        <w:rPr>
          <w:rtl/>
        </w:rPr>
        <w:t>قاهره را بشناسد اما نام شهرها</w:t>
      </w:r>
      <w:r w:rsidR="008D5C17">
        <w:rPr>
          <w:rtl/>
        </w:rPr>
        <w:t xml:space="preserve">ی </w:t>
      </w:r>
      <w:r w:rsidRPr="008D5C17">
        <w:rPr>
          <w:rtl/>
        </w:rPr>
        <w:t>مهم کشور خود</w:t>
      </w:r>
      <w:r w:rsidR="00532113" w:rsidRPr="008D5C17">
        <w:rPr>
          <w:rtl/>
        </w:rPr>
        <w:t xml:space="preserve"> مثل تبريز و اصفهان را نشناسد؟!</w:t>
      </w:r>
      <w:r w:rsidR="00532113" w:rsidRPr="008D5C17">
        <w:rPr>
          <w:rFonts w:hint="cs"/>
          <w:rtl/>
        </w:rPr>
        <w:t>.</w:t>
      </w:r>
    </w:p>
    <w:p w:rsidR="004754A0" w:rsidRPr="008D5C17" w:rsidRDefault="004754A0" w:rsidP="008D5C17">
      <w:pPr>
        <w:pStyle w:val="a6"/>
        <w:rPr>
          <w:rtl/>
        </w:rPr>
      </w:pPr>
      <w:r w:rsidRPr="008D5C17">
        <w:rPr>
          <w:rtl/>
        </w:rPr>
        <w:t>ا</w:t>
      </w:r>
      <w:r w:rsidR="008D5C17">
        <w:rPr>
          <w:rtl/>
        </w:rPr>
        <w:t xml:space="preserve">ی </w:t>
      </w:r>
      <w:r w:rsidRPr="008D5C17">
        <w:rPr>
          <w:rtl/>
        </w:rPr>
        <w:t>خواننده شيعه آيا ميدان</w:t>
      </w:r>
      <w:r w:rsidR="008D5C17">
        <w:rPr>
          <w:rtl/>
        </w:rPr>
        <w:t xml:space="preserve">ی </w:t>
      </w:r>
      <w:r w:rsidRPr="008D5C17">
        <w:rPr>
          <w:rtl/>
        </w:rPr>
        <w:t>مهم ترين کتاب شيعه اصول کاف</w:t>
      </w:r>
      <w:r w:rsidR="008D5C17">
        <w:rPr>
          <w:rtl/>
        </w:rPr>
        <w:t xml:space="preserve">ی </w:t>
      </w:r>
      <w:r w:rsidRPr="008D5C17">
        <w:rPr>
          <w:rtl/>
        </w:rPr>
        <w:t>است. آيا م</w:t>
      </w:r>
      <w:r w:rsidR="008D5C17">
        <w:rPr>
          <w:rtl/>
        </w:rPr>
        <w:t>ی‌</w:t>
      </w:r>
      <w:r w:rsidRPr="008D5C17">
        <w:rPr>
          <w:rtl/>
        </w:rPr>
        <w:t>دان</w:t>
      </w:r>
      <w:r w:rsidR="008D5C17">
        <w:rPr>
          <w:rtl/>
        </w:rPr>
        <w:t xml:space="preserve">ی </w:t>
      </w:r>
      <w:r w:rsidRPr="008D5C17">
        <w:rPr>
          <w:rtl/>
        </w:rPr>
        <w:t>تا حالا علما</w:t>
      </w:r>
      <w:r w:rsidR="008D5C17">
        <w:rPr>
          <w:rtl/>
        </w:rPr>
        <w:t xml:space="preserve">ی </w:t>
      </w:r>
      <w:r w:rsidRPr="008D5C17">
        <w:rPr>
          <w:rtl/>
        </w:rPr>
        <w:t>شما در اين کتاب تحقيق</w:t>
      </w:r>
      <w:r w:rsidR="008D5C17">
        <w:rPr>
          <w:rtl/>
        </w:rPr>
        <w:t xml:space="preserve">ی </w:t>
      </w:r>
      <w:r w:rsidRPr="008D5C17">
        <w:rPr>
          <w:rtl/>
        </w:rPr>
        <w:t>نکرده‌اند و ما نم</w:t>
      </w:r>
      <w:r w:rsidR="008D5C17">
        <w:rPr>
          <w:rtl/>
        </w:rPr>
        <w:t>ی‌</w:t>
      </w:r>
      <w:r w:rsidRPr="008D5C17">
        <w:rPr>
          <w:rtl/>
        </w:rPr>
        <w:t>دانم دقيقا کدام احاديث کاف</w:t>
      </w:r>
      <w:r w:rsidR="008D5C17">
        <w:rPr>
          <w:rtl/>
        </w:rPr>
        <w:t xml:space="preserve">ی </w:t>
      </w:r>
      <w:r w:rsidRPr="008D5C17">
        <w:rPr>
          <w:rtl/>
        </w:rPr>
        <w:t>صحيح است تا در بحث با شيعه از آن‌ها استفاده کنيم؟ تکليف اصول کاف</w:t>
      </w:r>
      <w:r w:rsidR="008D5C17">
        <w:rPr>
          <w:rtl/>
        </w:rPr>
        <w:t xml:space="preserve">ی </w:t>
      </w:r>
      <w:r w:rsidRPr="008D5C17">
        <w:rPr>
          <w:rtl/>
        </w:rPr>
        <w:t>دوجلد</w:t>
      </w:r>
      <w:r w:rsidR="008D5C17">
        <w:rPr>
          <w:rtl/>
        </w:rPr>
        <w:t xml:space="preserve">ی </w:t>
      </w:r>
      <w:r w:rsidRPr="008D5C17">
        <w:rPr>
          <w:rtl/>
        </w:rPr>
        <w:t>که تا حالا معلوم نشده پس تکليف بحارالانوار 110 جلد</w:t>
      </w:r>
      <w:r w:rsidR="008D5C17">
        <w:rPr>
          <w:rtl/>
        </w:rPr>
        <w:t xml:space="preserve">ی </w:t>
      </w:r>
      <w:r w:rsidRPr="008D5C17">
        <w:rPr>
          <w:rtl/>
        </w:rPr>
        <w:t>تا روز قيامت معلوم نخواهد شد.</w:t>
      </w:r>
    </w:p>
    <w:p w:rsidR="004754A0" w:rsidRPr="008D5C17" w:rsidRDefault="004754A0" w:rsidP="008D5C17">
      <w:pPr>
        <w:pStyle w:val="a6"/>
        <w:rPr>
          <w:rtl/>
        </w:rPr>
      </w:pPr>
      <w:r w:rsidRPr="008D5C17">
        <w:rPr>
          <w:rtl/>
        </w:rPr>
        <w:t>با اين کارنامه، باز اين مکاران م</w:t>
      </w:r>
      <w:r w:rsidR="008D5C17">
        <w:rPr>
          <w:rtl/>
        </w:rPr>
        <w:t>ی‌</w:t>
      </w:r>
      <w:r w:rsidR="00532113" w:rsidRPr="008D5C17">
        <w:rPr>
          <w:rFonts w:hint="cs"/>
          <w:rtl/>
        </w:rPr>
        <w:t>آ</w:t>
      </w:r>
      <w:r w:rsidRPr="008D5C17">
        <w:rPr>
          <w:rtl/>
        </w:rPr>
        <w:t>يند درباره يک حديث ما 25 صفحه طولان</w:t>
      </w:r>
      <w:r w:rsidR="008D5C17">
        <w:rPr>
          <w:rtl/>
        </w:rPr>
        <w:t xml:space="preserve">ی </w:t>
      </w:r>
      <w:r w:rsidRPr="008D5C17">
        <w:rPr>
          <w:rtl/>
        </w:rPr>
        <w:t>م</w:t>
      </w:r>
      <w:r w:rsidR="008D5C17">
        <w:rPr>
          <w:rtl/>
        </w:rPr>
        <w:t>ی‌</w:t>
      </w:r>
      <w:r w:rsidRPr="008D5C17">
        <w:rPr>
          <w:rtl/>
        </w:rPr>
        <w:t>نويسند و رو</w:t>
      </w:r>
      <w:r w:rsidR="008D5C17">
        <w:rPr>
          <w:rtl/>
        </w:rPr>
        <w:t xml:space="preserve">ی </w:t>
      </w:r>
      <w:r w:rsidRPr="008D5C17">
        <w:rPr>
          <w:rtl/>
        </w:rPr>
        <w:t>حرف آلبان</w:t>
      </w:r>
      <w:r w:rsidR="008D5C17">
        <w:rPr>
          <w:rtl/>
        </w:rPr>
        <w:t xml:space="preserve">ی </w:t>
      </w:r>
      <w:r w:rsidRPr="008D5C17">
        <w:rPr>
          <w:rtl/>
        </w:rPr>
        <w:t>و ابن حجر و هيثم</w:t>
      </w:r>
      <w:r w:rsidR="008D5C17">
        <w:rPr>
          <w:rtl/>
        </w:rPr>
        <w:t xml:space="preserve">ی </w:t>
      </w:r>
      <w:r w:rsidRPr="008D5C17">
        <w:rPr>
          <w:rtl/>
        </w:rPr>
        <w:t>و ذهب</w:t>
      </w:r>
      <w:r w:rsidR="008D5C17">
        <w:rPr>
          <w:rtl/>
        </w:rPr>
        <w:t xml:space="preserve">ی </w:t>
      </w:r>
      <w:r w:rsidRPr="008D5C17">
        <w:rPr>
          <w:rtl/>
        </w:rPr>
        <w:t>حرف م</w:t>
      </w:r>
      <w:r w:rsidR="008D5C17">
        <w:rPr>
          <w:rtl/>
        </w:rPr>
        <w:t>ی‌</w:t>
      </w:r>
      <w:r w:rsidRPr="008D5C17">
        <w:rPr>
          <w:rtl/>
        </w:rPr>
        <w:t>زنند درست مثل اينکه يک حجه الاسلام اوگانداي</w:t>
      </w:r>
      <w:r w:rsidR="008D5C17">
        <w:rPr>
          <w:rtl/>
        </w:rPr>
        <w:t xml:space="preserve">ی </w:t>
      </w:r>
      <w:r w:rsidRPr="008D5C17">
        <w:rPr>
          <w:rtl/>
        </w:rPr>
        <w:t>ايراد بگيرد که هواپيماي</w:t>
      </w:r>
      <w:r w:rsidR="008D5C17">
        <w:rPr>
          <w:rtl/>
        </w:rPr>
        <w:t xml:space="preserve">ی </w:t>
      </w:r>
      <w:r w:rsidRPr="008D5C17">
        <w:rPr>
          <w:rtl/>
        </w:rPr>
        <w:t>ايرباس آمريکا غير فن</w:t>
      </w:r>
      <w:r w:rsidR="008D5C17">
        <w:rPr>
          <w:rtl/>
        </w:rPr>
        <w:t xml:space="preserve">ی </w:t>
      </w:r>
      <w:r w:rsidRPr="008D5C17">
        <w:rPr>
          <w:rtl/>
        </w:rPr>
        <w:t>ساخته شده در حاليکه خودش يک دوچرجه نميتواند بسازد و بعد خيال کند با پر کردن 25 صفحه حرفش اثبات م</w:t>
      </w:r>
      <w:r w:rsidR="008D5C17">
        <w:rPr>
          <w:rtl/>
        </w:rPr>
        <w:t>ی‌</w:t>
      </w:r>
      <w:r w:rsidRPr="008D5C17">
        <w:rPr>
          <w:rtl/>
        </w:rPr>
        <w:t>شو</w:t>
      </w:r>
      <w:r w:rsidR="00532113" w:rsidRPr="008D5C17">
        <w:rPr>
          <w:rtl/>
        </w:rPr>
        <w:t>د!!</w:t>
      </w:r>
      <w:r w:rsidR="00532113" w:rsidRPr="008D5C17">
        <w:rPr>
          <w:rFonts w:hint="cs"/>
          <w:rtl/>
        </w:rPr>
        <w:t>.</w:t>
      </w:r>
    </w:p>
    <w:p w:rsidR="004754A0" w:rsidRPr="008D5C17" w:rsidRDefault="004754A0" w:rsidP="008D5C17">
      <w:pPr>
        <w:pStyle w:val="a6"/>
        <w:rPr>
          <w:rtl/>
        </w:rPr>
      </w:pPr>
      <w:r w:rsidRPr="008D5C17">
        <w:rPr>
          <w:rtl/>
        </w:rPr>
        <w:t>اما آيا علما</w:t>
      </w:r>
      <w:r w:rsidR="008D5C17">
        <w:rPr>
          <w:rtl/>
        </w:rPr>
        <w:t xml:space="preserve">ی </w:t>
      </w:r>
      <w:r w:rsidRPr="008D5C17">
        <w:rPr>
          <w:rtl/>
        </w:rPr>
        <w:t>شيعه خجالت م</w:t>
      </w:r>
      <w:r w:rsidR="008D5C17">
        <w:rPr>
          <w:rtl/>
        </w:rPr>
        <w:t>ی‌</w:t>
      </w:r>
      <w:r w:rsidRPr="008D5C17">
        <w:rPr>
          <w:rtl/>
        </w:rPr>
        <w:t>کشند کلا و حاشا حالا يک سوال خي</w:t>
      </w:r>
      <w:r w:rsidR="00532113" w:rsidRPr="008D5C17">
        <w:rPr>
          <w:rtl/>
        </w:rPr>
        <w:t>ل</w:t>
      </w:r>
      <w:r w:rsidR="008D5C17">
        <w:rPr>
          <w:rtl/>
        </w:rPr>
        <w:t xml:space="preserve">ی </w:t>
      </w:r>
      <w:r w:rsidR="00532113" w:rsidRPr="008D5C17">
        <w:rPr>
          <w:rtl/>
        </w:rPr>
        <w:t>مهم ديگر (واقعا مهم دقت کنيد</w:t>
      </w:r>
      <w:r w:rsidRPr="008D5C17">
        <w:rPr>
          <w:rtl/>
        </w:rPr>
        <w:t>)</w:t>
      </w:r>
    </w:p>
    <w:p w:rsidR="004754A0" w:rsidRPr="008D5C17" w:rsidRDefault="004754A0" w:rsidP="008D5C17">
      <w:pPr>
        <w:pStyle w:val="a6"/>
        <w:rPr>
          <w:rtl/>
        </w:rPr>
      </w:pPr>
      <w:r w:rsidRPr="008D5C17">
        <w:rPr>
          <w:rtl/>
        </w:rPr>
        <w:t>شما ببينيد شيعه‌ها 25 صفحه عرق ريختند تا ثابت کنند اين حديث بدون شک و ريب صحيح است. بسيار خوب! بسيار خوب!! ما قبول م</w:t>
      </w:r>
      <w:r w:rsidR="008D5C17">
        <w:rPr>
          <w:rtl/>
        </w:rPr>
        <w:t>ی‌</w:t>
      </w:r>
      <w:r w:rsidRPr="008D5C17">
        <w:rPr>
          <w:rtl/>
        </w:rPr>
        <w:t>کنيم که صحيح است تعجب نکنيد بله قبول م</w:t>
      </w:r>
      <w:r w:rsidR="008D5C17">
        <w:rPr>
          <w:rtl/>
        </w:rPr>
        <w:t>ی‌</w:t>
      </w:r>
      <w:r w:rsidRPr="008D5C17">
        <w:rPr>
          <w:rtl/>
        </w:rPr>
        <w:t>کنيم صحيح است!! حالا روايت را اول نقل م</w:t>
      </w:r>
      <w:r w:rsidR="008D5C17">
        <w:rPr>
          <w:rtl/>
        </w:rPr>
        <w:t>ی‌</w:t>
      </w:r>
      <w:r w:rsidRPr="008D5C17">
        <w:rPr>
          <w:rtl/>
        </w:rPr>
        <w:t>کنيم تا شيعه خبط خود را ببيند و بداند با قبول کردن روايت فاتحه مذهب خود را خوانده است و از چاله به چاه افتاده و از نم نم باران به زير ناودان پناه برده!</w:t>
      </w:r>
      <w:r w:rsidR="00E252C3" w:rsidRPr="008D5C17">
        <w:rPr>
          <w:rFonts w:hint="cs"/>
          <w:rtl/>
        </w:rPr>
        <w:t>.</w:t>
      </w:r>
    </w:p>
    <w:p w:rsidR="004754A0" w:rsidRPr="008D5C17" w:rsidRDefault="004754A0" w:rsidP="008D5C17">
      <w:pPr>
        <w:pStyle w:val="a6"/>
        <w:rPr>
          <w:rtl/>
        </w:rPr>
      </w:pPr>
      <w:r w:rsidRPr="008D5C17">
        <w:rPr>
          <w:rtl/>
        </w:rPr>
        <w:t>روايت اين است</w:t>
      </w:r>
      <w:r w:rsidR="00E252C3" w:rsidRPr="008D5C17">
        <w:rPr>
          <w:rtl/>
        </w:rPr>
        <w:t>:</w:t>
      </w:r>
    </w:p>
    <w:p w:rsidR="004754A0" w:rsidRPr="008D5C17" w:rsidRDefault="004754A0" w:rsidP="008D5C17">
      <w:pPr>
        <w:pStyle w:val="a6"/>
        <w:rPr>
          <w:rtl/>
        </w:rPr>
      </w:pPr>
      <w:r w:rsidRPr="008D5C17">
        <w:rPr>
          <w:rtl/>
        </w:rPr>
        <w:t>عبد الرحمن بن عوف م</w:t>
      </w:r>
      <w:r w:rsidR="008D5C17">
        <w:rPr>
          <w:rtl/>
        </w:rPr>
        <w:t>ی‌</w:t>
      </w:r>
      <w:r w:rsidRPr="008D5C17">
        <w:rPr>
          <w:rtl/>
        </w:rPr>
        <w:t>گويد به هنگام بيمارى ابوبكر</w:t>
      </w:r>
      <w:r w:rsidR="005C7FA8" w:rsidRPr="008D5C17">
        <w:rPr>
          <w:rFonts w:ascii="B Lotus" w:hAnsi="B Lotus"/>
        </w:rPr>
        <w:sym w:font="AGA Arabesque" w:char="F074"/>
      </w:r>
      <w:r w:rsidRPr="008D5C17">
        <w:rPr>
          <w:rtl/>
        </w:rPr>
        <w:t xml:space="preserve"> به ديدارش رفتم و پس از سلام، احوال‌پرسى کردم و ابوبكر در جواب گفت</w:t>
      </w:r>
      <w:r w:rsidR="00E252C3" w:rsidRPr="008D5C17">
        <w:rPr>
          <w:rtl/>
        </w:rPr>
        <w:t>:</w:t>
      </w:r>
    </w:p>
    <w:p w:rsidR="004754A0" w:rsidRPr="008D5C17" w:rsidRDefault="004754A0" w:rsidP="008D5C17">
      <w:pPr>
        <w:pStyle w:val="a6"/>
        <w:rPr>
          <w:rtl/>
        </w:rPr>
      </w:pPr>
      <w:r w:rsidRPr="008D5C17">
        <w:rPr>
          <w:rtl/>
        </w:rPr>
        <w:t>م</w:t>
      </w:r>
      <w:r w:rsidR="008D5C17">
        <w:rPr>
          <w:rtl/>
        </w:rPr>
        <w:t>ی‌</w:t>
      </w:r>
      <w:r w:rsidRPr="008D5C17">
        <w:rPr>
          <w:rtl/>
        </w:rPr>
        <w:t>بين</w:t>
      </w:r>
      <w:r w:rsidR="008D5C17">
        <w:rPr>
          <w:rtl/>
        </w:rPr>
        <w:t xml:space="preserve">ی </w:t>
      </w:r>
      <w:r w:rsidRPr="008D5C17">
        <w:rPr>
          <w:rtl/>
        </w:rPr>
        <w:t>که رو به مرگم و البته بهترين شما را، بعد از خود برشما امير كردم (يعن</w:t>
      </w:r>
      <w:r w:rsidR="008D5C17">
        <w:rPr>
          <w:rtl/>
        </w:rPr>
        <w:t xml:space="preserve">ی </w:t>
      </w:r>
      <w:r w:rsidRPr="008D5C17">
        <w:rPr>
          <w:rtl/>
        </w:rPr>
        <w:t>عمر</w:t>
      </w:r>
      <w:r w:rsidR="005C7FA8" w:rsidRPr="008D5C17">
        <w:rPr>
          <w:rFonts w:ascii="B Lotus" w:hAnsi="B Lotus"/>
        </w:rPr>
        <w:sym w:font="AGA Arabesque" w:char="F074"/>
      </w:r>
      <w:r w:rsidR="00E252C3" w:rsidRPr="008D5C17">
        <w:rPr>
          <w:rtl/>
        </w:rPr>
        <w:t xml:space="preserve"> را</w:t>
      </w:r>
      <w:r w:rsidRPr="008D5C17">
        <w:rPr>
          <w:rtl/>
        </w:rPr>
        <w:t>)</w:t>
      </w:r>
      <w:r w:rsidR="00E252C3" w:rsidRPr="008D5C17">
        <w:rPr>
          <w:rFonts w:hint="cs"/>
          <w:rtl/>
        </w:rPr>
        <w:t>.</w:t>
      </w:r>
    </w:p>
    <w:p w:rsidR="004754A0" w:rsidRPr="008D5C17" w:rsidRDefault="004754A0" w:rsidP="008D5C17">
      <w:pPr>
        <w:pStyle w:val="a6"/>
        <w:rPr>
          <w:rtl/>
        </w:rPr>
      </w:pPr>
      <w:r w:rsidRPr="008D5C17">
        <w:rPr>
          <w:rtl/>
        </w:rPr>
        <w:t>و در ادامه گفت: من در دوران زندگى بر سه چيزى كه انجام داده‌ام تأسف مى‌خورم، و بر سه کار که انجام ندادم افسوس م</w:t>
      </w:r>
      <w:r w:rsidR="008D5C17">
        <w:rPr>
          <w:rtl/>
        </w:rPr>
        <w:t>ی‌</w:t>
      </w:r>
      <w:r w:rsidRPr="008D5C17">
        <w:rPr>
          <w:rtl/>
        </w:rPr>
        <w:t>خورم سه کار را هم ا</w:t>
      </w:r>
      <w:r w:rsidR="008D5C17">
        <w:rPr>
          <w:rtl/>
        </w:rPr>
        <w:t xml:space="preserve">ی </w:t>
      </w:r>
      <w:r w:rsidRPr="008D5C17">
        <w:rPr>
          <w:rtl/>
        </w:rPr>
        <w:t>کاش از رسول الله م</w:t>
      </w:r>
      <w:r w:rsidR="008D5C17">
        <w:rPr>
          <w:rtl/>
        </w:rPr>
        <w:t>ی‌</w:t>
      </w:r>
      <w:r w:rsidRPr="008D5C17">
        <w:rPr>
          <w:rtl/>
        </w:rPr>
        <w:t>پرسيدم</w:t>
      </w:r>
      <w:r w:rsidR="00E252C3" w:rsidRPr="008D5C17">
        <w:rPr>
          <w:rFonts w:hint="cs"/>
          <w:rtl/>
        </w:rPr>
        <w:t xml:space="preserve"> </w:t>
      </w:r>
      <w:r w:rsidRPr="008D5C17">
        <w:rPr>
          <w:rtl/>
        </w:rPr>
        <w:t>سپس ابوبکر آن نه چيز را برشمرد از جمله گفت ا</w:t>
      </w:r>
      <w:r w:rsidR="008D5C17">
        <w:rPr>
          <w:rtl/>
        </w:rPr>
        <w:t xml:space="preserve">ی </w:t>
      </w:r>
      <w:r w:rsidRPr="008D5C17">
        <w:rPr>
          <w:rtl/>
        </w:rPr>
        <w:t>کاش به خانه فاطمه حمله نمى‌كردم</w:t>
      </w:r>
      <w:r w:rsidR="00532113" w:rsidRPr="008D5C17">
        <w:rPr>
          <w:rtl/>
        </w:rPr>
        <w:t>،</w:t>
      </w:r>
      <w:r w:rsidRPr="008D5C17">
        <w:rPr>
          <w:rtl/>
        </w:rPr>
        <w:t xml:space="preserve"> اگر چه آن را براى جنگ بسته بودند و ا</w:t>
      </w:r>
      <w:r w:rsidR="008D5C17">
        <w:rPr>
          <w:rtl/>
        </w:rPr>
        <w:t xml:space="preserve">ی </w:t>
      </w:r>
      <w:r w:rsidRPr="008D5C17">
        <w:rPr>
          <w:rtl/>
        </w:rPr>
        <w:t>کاش خلافت را قبول نم</w:t>
      </w:r>
      <w:r w:rsidR="008D5C17">
        <w:rPr>
          <w:rtl/>
        </w:rPr>
        <w:t>ی‌</w:t>
      </w:r>
      <w:r w:rsidRPr="008D5C17">
        <w:rPr>
          <w:rtl/>
        </w:rPr>
        <w:t>کردم و عمر يا ابوعبيده را برا</w:t>
      </w:r>
      <w:r w:rsidR="008D5C17">
        <w:rPr>
          <w:rtl/>
        </w:rPr>
        <w:t xml:space="preserve">ی </w:t>
      </w:r>
      <w:r w:rsidRPr="008D5C17">
        <w:rPr>
          <w:rtl/>
        </w:rPr>
        <w:t>خلافت پيش ميکردم و به جا</w:t>
      </w:r>
      <w:r w:rsidR="008D5C17">
        <w:rPr>
          <w:rtl/>
        </w:rPr>
        <w:t xml:space="preserve">ی </w:t>
      </w:r>
      <w:r w:rsidRPr="008D5C17">
        <w:rPr>
          <w:rtl/>
        </w:rPr>
        <w:t>من يک</w:t>
      </w:r>
      <w:r w:rsidR="008D5C17">
        <w:rPr>
          <w:rtl/>
        </w:rPr>
        <w:t xml:space="preserve">ی </w:t>
      </w:r>
      <w:r w:rsidRPr="008D5C17">
        <w:rPr>
          <w:rtl/>
        </w:rPr>
        <w:t>از ان دو امير م</w:t>
      </w:r>
      <w:r w:rsidR="008D5C17">
        <w:rPr>
          <w:rtl/>
        </w:rPr>
        <w:t>ی‌</w:t>
      </w:r>
      <w:r w:rsidRPr="008D5C17">
        <w:rPr>
          <w:rtl/>
        </w:rPr>
        <w:t>شد. و ا</w:t>
      </w:r>
      <w:r w:rsidR="008D5C17">
        <w:rPr>
          <w:rtl/>
        </w:rPr>
        <w:t xml:space="preserve">ی </w:t>
      </w:r>
      <w:r w:rsidRPr="008D5C17">
        <w:rPr>
          <w:rtl/>
        </w:rPr>
        <w:t>كاش درباره خلافت و جانشين</w:t>
      </w:r>
      <w:r w:rsidR="008D5C17">
        <w:rPr>
          <w:rtl/>
        </w:rPr>
        <w:t xml:space="preserve">ی </w:t>
      </w:r>
      <w:r w:rsidRPr="008D5C17">
        <w:rPr>
          <w:rtl/>
        </w:rPr>
        <w:t>از رسول الله</w:t>
      </w:r>
      <w:r w:rsidRPr="008D5C17">
        <w:rPr>
          <w:rFonts w:ascii="B Lotus" w:hAnsi="B Lotus"/>
        </w:rPr>
        <w:sym w:font="AGA Arabesque" w:char="F072"/>
      </w:r>
      <w:r w:rsidRPr="008D5C17">
        <w:rPr>
          <w:rtl/>
        </w:rPr>
        <w:t xml:space="preserve"> م</w:t>
      </w:r>
      <w:r w:rsidR="008D5C17">
        <w:rPr>
          <w:rtl/>
        </w:rPr>
        <w:t>ی‌</w:t>
      </w:r>
      <w:r w:rsidRPr="008D5C17">
        <w:rPr>
          <w:rtl/>
        </w:rPr>
        <w:t>پرسيدم که بعد او ک</w:t>
      </w:r>
      <w:r w:rsidR="008D5C17">
        <w:rPr>
          <w:rtl/>
        </w:rPr>
        <w:t xml:space="preserve">ی </w:t>
      </w:r>
      <w:r w:rsidRPr="008D5C17">
        <w:rPr>
          <w:rtl/>
        </w:rPr>
        <w:t>باشد.... ال</w:t>
      </w:r>
      <w:r w:rsidR="008D5C17">
        <w:rPr>
          <w:rtl/>
        </w:rPr>
        <w:t xml:space="preserve">ی </w:t>
      </w:r>
      <w:r w:rsidRPr="008D5C17">
        <w:rPr>
          <w:rtl/>
        </w:rPr>
        <w:t>اخر داستان</w:t>
      </w:r>
      <w:r w:rsidR="00E252C3" w:rsidRPr="008D5C17">
        <w:rPr>
          <w:rFonts w:hint="cs"/>
          <w:rtl/>
        </w:rPr>
        <w:t>.</w:t>
      </w:r>
    </w:p>
    <w:p w:rsidR="004754A0" w:rsidRPr="008D5C17" w:rsidRDefault="004754A0" w:rsidP="008D5C17">
      <w:pPr>
        <w:pStyle w:val="a6"/>
        <w:rPr>
          <w:rtl/>
        </w:rPr>
      </w:pPr>
      <w:r w:rsidRPr="008D5C17">
        <w:rPr>
          <w:rtl/>
        </w:rPr>
        <w:t>حالا جواب دندان شکن ما به شيعه!</w:t>
      </w:r>
      <w:r w:rsidR="00E252C3" w:rsidRPr="008D5C17">
        <w:rPr>
          <w:rFonts w:hint="cs"/>
          <w:rtl/>
        </w:rPr>
        <w:t>.</w:t>
      </w:r>
    </w:p>
    <w:p w:rsidR="004754A0" w:rsidRPr="008D5C17" w:rsidRDefault="004754A0" w:rsidP="008D5C17">
      <w:pPr>
        <w:pStyle w:val="a6"/>
        <w:rPr>
          <w:rtl/>
        </w:rPr>
      </w:pPr>
      <w:r w:rsidRPr="008D5C17">
        <w:rPr>
          <w:rtl/>
        </w:rPr>
        <w:t xml:space="preserve">يا عالم </w:t>
      </w:r>
      <w:r w:rsidR="00E252C3" w:rsidRPr="008D5C17">
        <w:rPr>
          <w:rtl/>
        </w:rPr>
        <w:t>شيع</w:t>
      </w:r>
      <w:r w:rsidR="008D5C17">
        <w:rPr>
          <w:rtl/>
        </w:rPr>
        <w:t xml:space="preserve">ی </w:t>
      </w:r>
      <w:r w:rsidR="00E252C3" w:rsidRPr="008D5C17">
        <w:rPr>
          <w:rtl/>
        </w:rPr>
        <w:t>يا حجه الاسلام يا ايت الله</w:t>
      </w:r>
      <w:r w:rsidRPr="008D5C17">
        <w:rPr>
          <w:rtl/>
        </w:rPr>
        <w:t>!!</w:t>
      </w:r>
      <w:r w:rsidR="00E252C3" w:rsidRPr="008D5C17">
        <w:rPr>
          <w:rFonts w:hint="cs"/>
          <w:rtl/>
        </w:rPr>
        <w:t>.</w:t>
      </w:r>
    </w:p>
    <w:p w:rsidR="004754A0" w:rsidRPr="008D5C17" w:rsidRDefault="004754A0" w:rsidP="008D5C17">
      <w:pPr>
        <w:pStyle w:val="a6"/>
        <w:rPr>
          <w:rtl/>
        </w:rPr>
      </w:pPr>
      <w:r w:rsidRPr="008D5C17">
        <w:rPr>
          <w:rtl/>
        </w:rPr>
        <w:t>مگر تو 25 صفحه را سياه نکرد</w:t>
      </w:r>
      <w:r w:rsidR="008D5C17">
        <w:rPr>
          <w:rtl/>
        </w:rPr>
        <w:t xml:space="preserve">ی </w:t>
      </w:r>
      <w:r w:rsidRPr="008D5C17">
        <w:rPr>
          <w:rtl/>
        </w:rPr>
        <w:t>تا صحيح بودن روايت را ثابت کني؟ مگر نم</w:t>
      </w:r>
      <w:r w:rsidR="008D5C17">
        <w:rPr>
          <w:rtl/>
        </w:rPr>
        <w:t>ی‌</w:t>
      </w:r>
      <w:r w:rsidR="00E252C3" w:rsidRPr="008D5C17">
        <w:rPr>
          <w:rtl/>
        </w:rPr>
        <w:t>گوي</w:t>
      </w:r>
      <w:r w:rsidR="008D5C17">
        <w:rPr>
          <w:rtl/>
        </w:rPr>
        <w:t xml:space="preserve">ی </w:t>
      </w:r>
      <w:r w:rsidR="00E252C3" w:rsidRPr="008D5C17">
        <w:rPr>
          <w:rtl/>
        </w:rPr>
        <w:t>اين روايت درست است</w:t>
      </w:r>
      <w:r w:rsidRPr="008D5C17">
        <w:rPr>
          <w:rtl/>
        </w:rPr>
        <w:t>؟</w:t>
      </w:r>
    </w:p>
    <w:p w:rsidR="004754A0" w:rsidRPr="008D5C17" w:rsidRDefault="004754A0" w:rsidP="008D5C17">
      <w:pPr>
        <w:pStyle w:val="a6"/>
        <w:rPr>
          <w:rtl/>
        </w:rPr>
      </w:pPr>
      <w:r w:rsidRPr="008D5C17">
        <w:rPr>
          <w:rtl/>
        </w:rPr>
        <w:t>خب از اين روايت ثابت م</w:t>
      </w:r>
      <w:r w:rsidR="008D5C17">
        <w:rPr>
          <w:rtl/>
        </w:rPr>
        <w:t>ی‌</w:t>
      </w:r>
      <w:r w:rsidRPr="008D5C17">
        <w:rPr>
          <w:rtl/>
        </w:rPr>
        <w:t>شود که حضرت ابوبکر روحش هم خبر نداشته حضرت محمد حضرت عل</w:t>
      </w:r>
      <w:r w:rsidR="008D5C17">
        <w:rPr>
          <w:rtl/>
        </w:rPr>
        <w:t xml:space="preserve">ی </w:t>
      </w:r>
      <w:r w:rsidRPr="008D5C17">
        <w:rPr>
          <w:rtl/>
        </w:rPr>
        <w:t>را به جانشين</w:t>
      </w:r>
      <w:r w:rsidR="008D5C17">
        <w:rPr>
          <w:rtl/>
        </w:rPr>
        <w:t xml:space="preserve">ی </w:t>
      </w:r>
      <w:r w:rsidRPr="008D5C17">
        <w:rPr>
          <w:rtl/>
        </w:rPr>
        <w:t>انتخاب کرده است از اين روايت ثابت م</w:t>
      </w:r>
      <w:r w:rsidR="008D5C17">
        <w:rPr>
          <w:rtl/>
        </w:rPr>
        <w:t>ی‌</w:t>
      </w:r>
      <w:r w:rsidRPr="008D5C17">
        <w:rPr>
          <w:rtl/>
        </w:rPr>
        <w:t>شود که واقعه غدير خم يا بقول شم</w:t>
      </w:r>
      <w:r w:rsidR="00E252C3" w:rsidRPr="008D5C17">
        <w:rPr>
          <w:rtl/>
        </w:rPr>
        <w:t>ا غيد غدير خم از پايه دروغ و ب</w:t>
      </w:r>
      <w:r w:rsidR="008D5C17">
        <w:rPr>
          <w:rtl/>
        </w:rPr>
        <w:t>ی‌</w:t>
      </w:r>
      <w:r w:rsidRPr="008D5C17">
        <w:rPr>
          <w:rtl/>
        </w:rPr>
        <w:t>اساس است و نه ابوبکر م</w:t>
      </w:r>
      <w:r w:rsidR="008D5C17">
        <w:rPr>
          <w:rtl/>
        </w:rPr>
        <w:t>ی‌</w:t>
      </w:r>
      <w:r w:rsidRPr="008D5C17">
        <w:rPr>
          <w:rtl/>
        </w:rPr>
        <w:t>دانسته که پيامبر ع</w:t>
      </w:r>
      <w:r w:rsidR="00E252C3" w:rsidRPr="008D5C17">
        <w:rPr>
          <w:rtl/>
        </w:rPr>
        <w:t>ل</w:t>
      </w:r>
      <w:r w:rsidR="008D5C17">
        <w:rPr>
          <w:rtl/>
        </w:rPr>
        <w:t xml:space="preserve">ی </w:t>
      </w:r>
      <w:r w:rsidR="00E252C3" w:rsidRPr="008D5C17">
        <w:rPr>
          <w:rtl/>
        </w:rPr>
        <w:t>را جانشين خود کرده نه راو</w:t>
      </w:r>
      <w:r w:rsidR="008D5C17">
        <w:rPr>
          <w:rtl/>
        </w:rPr>
        <w:t xml:space="preserve">ی </w:t>
      </w:r>
      <w:r w:rsidR="00E252C3" w:rsidRPr="008D5C17">
        <w:rPr>
          <w:rtl/>
        </w:rPr>
        <w:t>(</w:t>
      </w:r>
      <w:r w:rsidRPr="008D5C17">
        <w:rPr>
          <w:rtl/>
        </w:rPr>
        <w:t>عبدالرحمن ابن عوف که فرد مهم</w:t>
      </w:r>
      <w:r w:rsidR="008D5C17">
        <w:rPr>
          <w:rtl/>
        </w:rPr>
        <w:t xml:space="preserve">ی </w:t>
      </w:r>
      <w:r w:rsidRPr="008D5C17">
        <w:rPr>
          <w:rtl/>
        </w:rPr>
        <w:t>بود) آر</w:t>
      </w:r>
      <w:r w:rsidR="008D5C17">
        <w:rPr>
          <w:rtl/>
        </w:rPr>
        <w:t xml:space="preserve">ی </w:t>
      </w:r>
      <w:r w:rsidRPr="008D5C17">
        <w:rPr>
          <w:rtl/>
        </w:rPr>
        <w:t>اگر عبدالرحمن بن عوف م</w:t>
      </w:r>
      <w:r w:rsidR="008D5C17">
        <w:rPr>
          <w:rtl/>
        </w:rPr>
        <w:t>ی‌</w:t>
      </w:r>
      <w:r w:rsidRPr="008D5C17">
        <w:rPr>
          <w:rtl/>
        </w:rPr>
        <w:t>دانست به ابوبکر م</w:t>
      </w:r>
      <w:r w:rsidR="008D5C17">
        <w:rPr>
          <w:rtl/>
        </w:rPr>
        <w:t>ی‌</w:t>
      </w:r>
      <w:r w:rsidRPr="008D5C17">
        <w:rPr>
          <w:rtl/>
        </w:rPr>
        <w:t>گفت چرا افسوس م</w:t>
      </w:r>
      <w:r w:rsidR="008D5C17">
        <w:rPr>
          <w:rtl/>
        </w:rPr>
        <w:t>ی‌</w:t>
      </w:r>
      <w:r w:rsidRPr="008D5C17">
        <w:rPr>
          <w:rtl/>
        </w:rPr>
        <w:t>خور</w:t>
      </w:r>
      <w:r w:rsidR="008D5C17">
        <w:rPr>
          <w:rtl/>
        </w:rPr>
        <w:t xml:space="preserve">ی </w:t>
      </w:r>
      <w:r w:rsidRPr="008D5C17">
        <w:rPr>
          <w:rtl/>
        </w:rPr>
        <w:t>(که ا</w:t>
      </w:r>
      <w:r w:rsidR="008D5C17">
        <w:rPr>
          <w:rtl/>
        </w:rPr>
        <w:t xml:space="preserve">ی </w:t>
      </w:r>
      <w:r w:rsidRPr="008D5C17">
        <w:rPr>
          <w:rtl/>
        </w:rPr>
        <w:t>کاش از پيغمبر پرسيده بودم) مگر در عيد غدير خم نگفت عل</w:t>
      </w:r>
      <w:r w:rsidR="008D5C17">
        <w:rPr>
          <w:rtl/>
        </w:rPr>
        <w:t xml:space="preserve">ی </w:t>
      </w:r>
      <w:r w:rsidRPr="008D5C17">
        <w:rPr>
          <w:rtl/>
        </w:rPr>
        <w:t>جانشين است؟</w:t>
      </w:r>
    </w:p>
    <w:p w:rsidR="004754A0" w:rsidRPr="008D5C17" w:rsidRDefault="004754A0" w:rsidP="008D5C17">
      <w:pPr>
        <w:pStyle w:val="a6"/>
        <w:rPr>
          <w:rtl/>
        </w:rPr>
      </w:pPr>
      <w:r w:rsidRPr="008D5C17">
        <w:rPr>
          <w:rtl/>
        </w:rPr>
        <w:t>حالا شيعه چه راه</w:t>
      </w:r>
      <w:r w:rsidR="008D5C17">
        <w:rPr>
          <w:rtl/>
        </w:rPr>
        <w:t xml:space="preserve">ی </w:t>
      </w:r>
      <w:r w:rsidRPr="008D5C17">
        <w:rPr>
          <w:rtl/>
        </w:rPr>
        <w:t>برايش باق</w:t>
      </w:r>
      <w:r w:rsidR="008D5C17">
        <w:rPr>
          <w:rtl/>
        </w:rPr>
        <w:t xml:space="preserve">ی </w:t>
      </w:r>
      <w:r w:rsidRPr="008D5C17">
        <w:rPr>
          <w:rtl/>
        </w:rPr>
        <w:t>مانده؟ هيچ!! همان کار</w:t>
      </w:r>
      <w:r w:rsidR="008D5C17">
        <w:rPr>
          <w:rtl/>
        </w:rPr>
        <w:t xml:space="preserve">ی </w:t>
      </w:r>
      <w:r w:rsidRPr="008D5C17">
        <w:rPr>
          <w:rtl/>
        </w:rPr>
        <w:t>را م</w:t>
      </w:r>
      <w:r w:rsidR="008D5C17">
        <w:rPr>
          <w:rtl/>
        </w:rPr>
        <w:t>ی‌</w:t>
      </w:r>
      <w:r w:rsidRPr="008D5C17">
        <w:rPr>
          <w:rtl/>
        </w:rPr>
        <w:t>کندکه در همان 25 صفحه کرده يعن</w:t>
      </w:r>
      <w:r w:rsidR="008D5C17">
        <w:rPr>
          <w:rtl/>
        </w:rPr>
        <w:t xml:space="preserve">ی </w:t>
      </w:r>
      <w:r w:rsidRPr="008D5C17">
        <w:rPr>
          <w:rtl/>
        </w:rPr>
        <w:t>با دقت تمام از اين روايت طولان</w:t>
      </w:r>
      <w:r w:rsidR="008D5C17">
        <w:rPr>
          <w:rtl/>
        </w:rPr>
        <w:t xml:space="preserve">ی </w:t>
      </w:r>
      <w:r w:rsidRPr="008D5C17">
        <w:rPr>
          <w:rtl/>
        </w:rPr>
        <w:t>فقط يک جمله را انتخاب کرده تا رسوا نشود.</w:t>
      </w:r>
    </w:p>
    <w:p w:rsidR="004754A0" w:rsidRPr="008D5C17" w:rsidRDefault="004754A0" w:rsidP="008D5C17">
      <w:pPr>
        <w:pStyle w:val="a6"/>
        <w:rPr>
          <w:rtl/>
        </w:rPr>
      </w:pPr>
      <w:r w:rsidRPr="008D5C17">
        <w:rPr>
          <w:rtl/>
        </w:rPr>
        <w:t>ا</w:t>
      </w:r>
      <w:r w:rsidR="008D5C17">
        <w:rPr>
          <w:rtl/>
        </w:rPr>
        <w:t xml:space="preserve">ی </w:t>
      </w:r>
      <w:r w:rsidRPr="008D5C17">
        <w:rPr>
          <w:rtl/>
        </w:rPr>
        <w:t>مردم بايد توضيح بدهيد که چرا ابوبکر دم مرگ از حمله به خانه فاطمه نادم است اما در همان حا</w:t>
      </w:r>
      <w:r w:rsidR="00E252C3" w:rsidRPr="008D5C17">
        <w:rPr>
          <w:rtl/>
        </w:rPr>
        <w:t>ل به آن خيانت عظيم از نظر شما (غصب خلافت) اصرار ميورزد و گناه ب</w:t>
      </w:r>
      <w:r w:rsidR="008D5C17">
        <w:rPr>
          <w:rtl/>
        </w:rPr>
        <w:t>ی‌</w:t>
      </w:r>
      <w:r w:rsidRPr="008D5C17">
        <w:rPr>
          <w:rtl/>
        </w:rPr>
        <w:t>لذت م</w:t>
      </w:r>
      <w:r w:rsidR="008D5C17">
        <w:rPr>
          <w:rtl/>
        </w:rPr>
        <w:t>ی‌</w:t>
      </w:r>
      <w:r w:rsidRPr="008D5C17">
        <w:rPr>
          <w:rtl/>
        </w:rPr>
        <w:t>کند؟ و خلافت را م</w:t>
      </w:r>
      <w:r w:rsidR="008D5C17">
        <w:rPr>
          <w:rtl/>
        </w:rPr>
        <w:t>ی‌</w:t>
      </w:r>
      <w:r w:rsidRPr="008D5C17">
        <w:rPr>
          <w:rtl/>
        </w:rPr>
        <w:t>دهد به عمر و م</w:t>
      </w:r>
      <w:r w:rsidR="008D5C17">
        <w:rPr>
          <w:rtl/>
        </w:rPr>
        <w:t>ی‌</w:t>
      </w:r>
      <w:r w:rsidRPr="008D5C17">
        <w:rPr>
          <w:rtl/>
        </w:rPr>
        <w:t>گويد دادم به بهترين شما!</w:t>
      </w:r>
      <w:r w:rsidR="00E252C3" w:rsidRPr="008D5C17">
        <w:rPr>
          <w:rFonts w:hint="cs"/>
          <w:rtl/>
        </w:rPr>
        <w:t>.</w:t>
      </w:r>
    </w:p>
    <w:p w:rsidR="004754A0" w:rsidRPr="008D5C17" w:rsidRDefault="00E252C3" w:rsidP="008D5C17">
      <w:pPr>
        <w:pStyle w:val="a6"/>
        <w:rPr>
          <w:rtl/>
        </w:rPr>
      </w:pPr>
      <w:r w:rsidRPr="008D5C17">
        <w:rPr>
          <w:rtl/>
        </w:rPr>
        <w:t>ا</w:t>
      </w:r>
      <w:r w:rsidR="008D5C17">
        <w:rPr>
          <w:rtl/>
        </w:rPr>
        <w:t xml:space="preserve">ی </w:t>
      </w:r>
      <w:r w:rsidRPr="008D5C17">
        <w:rPr>
          <w:rtl/>
        </w:rPr>
        <w:t>مردم</w:t>
      </w:r>
      <w:r w:rsidR="004754A0" w:rsidRPr="008D5C17">
        <w:rPr>
          <w:rtl/>
        </w:rPr>
        <w:t>! کس</w:t>
      </w:r>
      <w:r w:rsidR="008D5C17">
        <w:rPr>
          <w:rtl/>
        </w:rPr>
        <w:t xml:space="preserve">ی </w:t>
      </w:r>
      <w:r w:rsidR="004754A0" w:rsidRPr="008D5C17">
        <w:rPr>
          <w:rtl/>
        </w:rPr>
        <w:t>که سر مظلوم را ميبرد و آن را خوب ميداند آيا معقول است که افسوس بخورد که چرا يک تار مو</w:t>
      </w:r>
      <w:r w:rsidR="008D5C17">
        <w:rPr>
          <w:rtl/>
        </w:rPr>
        <w:t xml:space="preserve">ی </w:t>
      </w:r>
      <w:r w:rsidR="004754A0" w:rsidRPr="008D5C17">
        <w:rPr>
          <w:rtl/>
        </w:rPr>
        <w:t>همان مظلوم را کندم؟</w:t>
      </w:r>
      <w:r w:rsidRPr="008D5C17">
        <w:rPr>
          <w:rFonts w:hint="cs"/>
          <w:rtl/>
        </w:rPr>
        <w:t xml:space="preserve"> </w:t>
      </w:r>
      <w:r w:rsidRPr="008D5C17">
        <w:rPr>
          <w:rtl/>
        </w:rPr>
        <w:t>(به خانه فاطمه حمله کردم</w:t>
      </w:r>
      <w:r w:rsidR="004754A0" w:rsidRPr="008D5C17">
        <w:rPr>
          <w:rtl/>
        </w:rPr>
        <w:t>)</w:t>
      </w:r>
    </w:p>
    <w:p w:rsidR="004754A0" w:rsidRPr="008D5C17" w:rsidRDefault="004754A0" w:rsidP="008D5C17">
      <w:pPr>
        <w:pStyle w:val="a6"/>
        <w:rPr>
          <w:rtl/>
        </w:rPr>
      </w:pPr>
      <w:r w:rsidRPr="008D5C17">
        <w:rPr>
          <w:rtl/>
        </w:rPr>
        <w:t>اگر داستان شما درباره غصب خلافت درست باشد پس رفتار ابوبکر قابل توجيه نيست پس يا روايت دروغ است يا شما درباره عيد غدير دروغ م</w:t>
      </w:r>
      <w:r w:rsidR="008D5C17">
        <w:rPr>
          <w:rtl/>
        </w:rPr>
        <w:t>ی‌</w:t>
      </w:r>
      <w:r w:rsidRPr="008D5C17">
        <w:rPr>
          <w:rtl/>
        </w:rPr>
        <w:t>گو</w:t>
      </w:r>
      <w:r w:rsidR="00E252C3" w:rsidRPr="008D5C17">
        <w:rPr>
          <w:rtl/>
        </w:rPr>
        <w:t>ييد و انتخاب با شماست</w:t>
      </w:r>
      <w:r w:rsidRPr="008D5C17">
        <w:rPr>
          <w:rtl/>
        </w:rPr>
        <w:t>!!</w:t>
      </w:r>
      <w:r w:rsidR="00E252C3" w:rsidRPr="008D5C17">
        <w:rPr>
          <w:rFonts w:hint="cs"/>
          <w:rtl/>
        </w:rPr>
        <w:t>.</w:t>
      </w:r>
    </w:p>
    <w:p w:rsidR="008F524D" w:rsidRPr="008D5C17" w:rsidRDefault="004754A0" w:rsidP="008D5C17">
      <w:pPr>
        <w:pStyle w:val="a6"/>
        <w:rPr>
          <w:rtl/>
        </w:rPr>
      </w:pPr>
      <w:r w:rsidRPr="008D5C17">
        <w:rPr>
          <w:rtl/>
        </w:rPr>
        <w:t>حت</w:t>
      </w:r>
      <w:r w:rsidR="008D5C17">
        <w:rPr>
          <w:rtl/>
        </w:rPr>
        <w:t xml:space="preserve">ی </w:t>
      </w:r>
      <w:r w:rsidRPr="008D5C17">
        <w:rPr>
          <w:rtl/>
        </w:rPr>
        <w:t>يک شيعه ساده و صد در صد هالو، گمان نميکنم اگر بگوييد: راو</w:t>
      </w:r>
      <w:r w:rsidR="008D5C17">
        <w:rPr>
          <w:rtl/>
        </w:rPr>
        <w:t xml:space="preserve">ی </w:t>
      </w:r>
      <w:r w:rsidRPr="008D5C17">
        <w:rPr>
          <w:rtl/>
        </w:rPr>
        <w:t>روايت در نقل يک جمله صادق بوده و در نقل جمله بعد</w:t>
      </w:r>
      <w:r w:rsidR="008D5C17">
        <w:rPr>
          <w:rtl/>
        </w:rPr>
        <w:t xml:space="preserve">ی </w:t>
      </w:r>
      <w:r w:rsidRPr="008D5C17">
        <w:rPr>
          <w:rtl/>
        </w:rPr>
        <w:t>کاذب بوده! اين را از شما بپ</w:t>
      </w:r>
      <w:r w:rsidR="00E252C3" w:rsidRPr="008D5C17">
        <w:rPr>
          <w:rtl/>
        </w:rPr>
        <w:t>ذيرد.</w:t>
      </w:r>
    </w:p>
    <w:p w:rsidR="004754A0" w:rsidRPr="008D5C17" w:rsidRDefault="00E252C3" w:rsidP="008D5C17">
      <w:pPr>
        <w:pStyle w:val="a6"/>
        <w:rPr>
          <w:rtl/>
        </w:rPr>
      </w:pPr>
      <w:r w:rsidRPr="008D5C17">
        <w:rPr>
          <w:rtl/>
        </w:rPr>
        <w:t>شيعه اگر جواب دارد بگويد.</w:t>
      </w:r>
    </w:p>
    <w:p w:rsidR="004754A0" w:rsidRPr="008D5C17" w:rsidRDefault="004754A0" w:rsidP="008D5C17">
      <w:pPr>
        <w:pStyle w:val="a6"/>
        <w:rPr>
          <w:rtl/>
        </w:rPr>
      </w:pPr>
      <w:r w:rsidRPr="008D5C17">
        <w:rPr>
          <w:rtl/>
        </w:rPr>
        <w:t xml:space="preserve">اما نقد سند روايت: </w:t>
      </w:r>
    </w:p>
    <w:p w:rsidR="004754A0" w:rsidRPr="008D5C17" w:rsidRDefault="004754A0" w:rsidP="008D5C17">
      <w:pPr>
        <w:pStyle w:val="a6"/>
        <w:rPr>
          <w:rtl/>
        </w:rPr>
      </w:pPr>
      <w:r w:rsidRPr="008D5C17">
        <w:rPr>
          <w:rtl/>
        </w:rPr>
        <w:t>نم</w:t>
      </w:r>
      <w:r w:rsidR="008D5C17">
        <w:rPr>
          <w:rtl/>
        </w:rPr>
        <w:t>ی‌</w:t>
      </w:r>
      <w:r w:rsidRPr="008D5C17">
        <w:rPr>
          <w:rtl/>
        </w:rPr>
        <w:t>خواهيم مثل شيعه 25 صفحه پرگوي</w:t>
      </w:r>
      <w:r w:rsidR="008D5C17">
        <w:rPr>
          <w:rtl/>
        </w:rPr>
        <w:t xml:space="preserve">ی </w:t>
      </w:r>
      <w:r w:rsidRPr="008D5C17">
        <w:rPr>
          <w:rtl/>
        </w:rPr>
        <w:t xml:space="preserve">کنيم چون </w:t>
      </w:r>
      <w:r w:rsidR="00E252C3" w:rsidRPr="008D5C17">
        <w:rPr>
          <w:rtl/>
        </w:rPr>
        <w:t>او اين را دوست دارد. چون آدم ب</w:t>
      </w:r>
      <w:r w:rsidR="008D5C17">
        <w:rPr>
          <w:rtl/>
        </w:rPr>
        <w:t>ی‌</w:t>
      </w:r>
      <w:r w:rsidRPr="008D5C17">
        <w:rPr>
          <w:rtl/>
        </w:rPr>
        <w:t>منطق پرگوست، پس جواب خلاصه اين است</w:t>
      </w:r>
      <w:r w:rsidR="00E252C3" w:rsidRPr="008D5C17">
        <w:rPr>
          <w:rtl/>
        </w:rPr>
        <w:t>:</w:t>
      </w:r>
    </w:p>
    <w:p w:rsidR="004754A0" w:rsidRPr="008D5C17" w:rsidRDefault="004754A0" w:rsidP="008D5C17">
      <w:pPr>
        <w:pStyle w:val="a6"/>
        <w:rPr>
          <w:rtl/>
        </w:rPr>
      </w:pPr>
      <w:r w:rsidRPr="008D5C17">
        <w:rPr>
          <w:rtl/>
        </w:rPr>
        <w:t>اولا چنانکه در اول گفتم شيعه صلاحيت اين بررس</w:t>
      </w:r>
      <w:r w:rsidR="008D5C17">
        <w:rPr>
          <w:rtl/>
        </w:rPr>
        <w:t xml:space="preserve">ی </w:t>
      </w:r>
      <w:r w:rsidRPr="008D5C17">
        <w:rPr>
          <w:rtl/>
        </w:rPr>
        <w:t xml:space="preserve">را ندارد زيرا (کل اگر طبيب بودي،.......صحيح و ضعيف </w:t>
      </w:r>
      <w:r w:rsidR="00E252C3" w:rsidRPr="008D5C17">
        <w:rPr>
          <w:rtl/>
        </w:rPr>
        <w:t>اصول کاف</w:t>
      </w:r>
      <w:r w:rsidR="008D5C17">
        <w:rPr>
          <w:rtl/>
        </w:rPr>
        <w:t xml:space="preserve">ی </w:t>
      </w:r>
      <w:r w:rsidR="00E252C3" w:rsidRPr="008D5C17">
        <w:rPr>
          <w:rtl/>
        </w:rPr>
        <w:t>خود را اول جدا نمودي).</w:t>
      </w:r>
    </w:p>
    <w:p w:rsidR="004754A0" w:rsidRPr="008D5C17" w:rsidRDefault="004754A0" w:rsidP="008D5C17">
      <w:pPr>
        <w:pStyle w:val="a6"/>
        <w:rPr>
          <w:rtl/>
        </w:rPr>
      </w:pPr>
      <w:r w:rsidRPr="008D5C17">
        <w:rPr>
          <w:rtl/>
        </w:rPr>
        <w:t>دوما اين درست نيست که يک روايت دروغ را، اگر سه دروغگو جدا جدا روايت کردند آن روايت صحيح م</w:t>
      </w:r>
      <w:r w:rsidR="008D5C17">
        <w:rPr>
          <w:rtl/>
        </w:rPr>
        <w:t>ی‌</w:t>
      </w:r>
      <w:r w:rsidRPr="008D5C17">
        <w:rPr>
          <w:rtl/>
        </w:rPr>
        <w:t>شود آيا اين را عقل م</w:t>
      </w:r>
      <w:r w:rsidR="008D5C17">
        <w:rPr>
          <w:rtl/>
        </w:rPr>
        <w:t>ی‌</w:t>
      </w:r>
      <w:r w:rsidRPr="008D5C17">
        <w:rPr>
          <w:rtl/>
        </w:rPr>
        <w:t>پذيرد؟ اين از اصول علم حديث نيست البته دروغ شيعه را انتهاي</w:t>
      </w:r>
      <w:r w:rsidR="008D5C17">
        <w:rPr>
          <w:rtl/>
        </w:rPr>
        <w:t xml:space="preserve">ی </w:t>
      </w:r>
      <w:r w:rsidRPr="008D5C17">
        <w:rPr>
          <w:rtl/>
        </w:rPr>
        <w:t>نيست.</w:t>
      </w:r>
    </w:p>
    <w:p w:rsidR="004754A0" w:rsidRPr="008D5C17" w:rsidRDefault="004754A0" w:rsidP="008D5C17">
      <w:pPr>
        <w:pStyle w:val="a6"/>
        <w:rPr>
          <w:rtl/>
        </w:rPr>
      </w:pPr>
      <w:r w:rsidRPr="008D5C17">
        <w:rPr>
          <w:rtl/>
        </w:rPr>
        <w:t>آنچه که اهل سنت (آنهم فقط گروه</w:t>
      </w:r>
      <w:r w:rsidR="008D5C17">
        <w:rPr>
          <w:rtl/>
        </w:rPr>
        <w:t xml:space="preserve">ی </w:t>
      </w:r>
      <w:r w:rsidRPr="008D5C17">
        <w:rPr>
          <w:rtl/>
        </w:rPr>
        <w:t>از</w:t>
      </w:r>
      <w:r w:rsidR="00E252C3" w:rsidRPr="008D5C17">
        <w:rPr>
          <w:rtl/>
        </w:rPr>
        <w:t xml:space="preserve"> آن‌ها</w:t>
      </w:r>
      <w:r w:rsidRPr="008D5C17">
        <w:rPr>
          <w:rtl/>
        </w:rPr>
        <w:t>) م</w:t>
      </w:r>
      <w:r w:rsidR="008D5C17">
        <w:rPr>
          <w:rtl/>
        </w:rPr>
        <w:t>ی‌</w:t>
      </w:r>
      <w:r w:rsidRPr="008D5C17">
        <w:rPr>
          <w:rtl/>
        </w:rPr>
        <w:t>گويند اين است که در عبادات و اذکار و دعا م</w:t>
      </w:r>
      <w:r w:rsidR="008D5C17">
        <w:rPr>
          <w:rtl/>
        </w:rPr>
        <w:t>ی‌</w:t>
      </w:r>
      <w:r w:rsidRPr="008D5C17">
        <w:rPr>
          <w:rtl/>
        </w:rPr>
        <w:t>توان به احاديث ضعيف استناد کرد زيرا اين ضرر</w:t>
      </w:r>
      <w:r w:rsidR="008D5C17">
        <w:rPr>
          <w:rtl/>
        </w:rPr>
        <w:t xml:space="preserve">ی </w:t>
      </w:r>
      <w:r w:rsidRPr="008D5C17">
        <w:rPr>
          <w:rtl/>
        </w:rPr>
        <w:t>ندارد، اما در اعتقادات بايد حتما حديث صحيح باشد و حديث مورد بحث حول اعتقادات است و در اينجا حديث ضعيف اصلا اعتبار ندارد.</w:t>
      </w:r>
    </w:p>
    <w:p w:rsidR="004754A0" w:rsidRPr="008D5C17" w:rsidRDefault="004754A0" w:rsidP="008D5C17">
      <w:pPr>
        <w:pStyle w:val="a6"/>
        <w:rPr>
          <w:rtl/>
        </w:rPr>
      </w:pPr>
      <w:r w:rsidRPr="008D5C17">
        <w:rPr>
          <w:rtl/>
        </w:rPr>
        <w:t>البته خيل</w:t>
      </w:r>
      <w:r w:rsidR="008D5C17">
        <w:rPr>
          <w:rtl/>
        </w:rPr>
        <w:t xml:space="preserve">ی </w:t>
      </w:r>
      <w:r w:rsidRPr="008D5C17">
        <w:rPr>
          <w:rtl/>
        </w:rPr>
        <w:t>از علما</w:t>
      </w:r>
      <w:r w:rsidR="008D5C17">
        <w:rPr>
          <w:rtl/>
        </w:rPr>
        <w:t xml:space="preserve">ی </w:t>
      </w:r>
      <w:r w:rsidRPr="008D5C17">
        <w:rPr>
          <w:rtl/>
        </w:rPr>
        <w:t>اهل سنت، حت</w:t>
      </w:r>
      <w:r w:rsidR="008D5C17">
        <w:rPr>
          <w:rtl/>
        </w:rPr>
        <w:t xml:space="preserve">ی </w:t>
      </w:r>
      <w:r w:rsidRPr="008D5C17">
        <w:rPr>
          <w:rtl/>
        </w:rPr>
        <w:t>درباره عبادات نيز حديث ضعيف را قبول ندارند و م</w:t>
      </w:r>
      <w:r w:rsidR="008D5C17">
        <w:rPr>
          <w:rtl/>
        </w:rPr>
        <w:t>ی‌</w:t>
      </w:r>
      <w:r w:rsidRPr="008D5C17">
        <w:rPr>
          <w:rtl/>
        </w:rPr>
        <w:t>گويند آنقدر حديث صحيح درباره عبادات داريم که نياز</w:t>
      </w:r>
      <w:r w:rsidR="008D5C17">
        <w:rPr>
          <w:rtl/>
        </w:rPr>
        <w:t xml:space="preserve">ی </w:t>
      </w:r>
      <w:r w:rsidRPr="008D5C17">
        <w:rPr>
          <w:rtl/>
        </w:rPr>
        <w:t>به احاديث مشکوک نيست.</w:t>
      </w:r>
    </w:p>
    <w:p w:rsidR="004754A0" w:rsidRPr="008D5C17" w:rsidRDefault="004754A0" w:rsidP="008D5C17">
      <w:pPr>
        <w:pStyle w:val="a6"/>
        <w:rPr>
          <w:rtl/>
        </w:rPr>
      </w:pPr>
      <w:r w:rsidRPr="008D5C17">
        <w:rPr>
          <w:rtl/>
        </w:rPr>
        <w:t>سوما اما از نظر علما</w:t>
      </w:r>
      <w:r w:rsidR="008D5C17">
        <w:rPr>
          <w:rtl/>
        </w:rPr>
        <w:t xml:space="preserve">ی </w:t>
      </w:r>
      <w:r w:rsidRPr="008D5C17">
        <w:rPr>
          <w:rtl/>
        </w:rPr>
        <w:t>طراز اول اين حديث مردود است مثل</w:t>
      </w:r>
      <w:r w:rsidR="00E252C3" w:rsidRPr="008D5C17">
        <w:rPr>
          <w:rtl/>
        </w:rPr>
        <w:t xml:space="preserve"> </w:t>
      </w:r>
      <w:r w:rsidRPr="008D5C17">
        <w:rPr>
          <w:rtl/>
        </w:rPr>
        <w:t>نظر هيثم</w:t>
      </w:r>
      <w:r w:rsidR="008D5C17">
        <w:rPr>
          <w:rtl/>
        </w:rPr>
        <w:t xml:space="preserve">ی </w:t>
      </w:r>
      <w:r w:rsidRPr="008D5C17">
        <w:rPr>
          <w:rtl/>
        </w:rPr>
        <w:t xml:space="preserve">در </w:t>
      </w:r>
      <w:r w:rsidR="00E252C3" w:rsidRPr="008D5C17">
        <w:rPr>
          <w:rtl/>
        </w:rPr>
        <w:t>«</w:t>
      </w:r>
      <w:r w:rsidRPr="008D5C17">
        <w:rPr>
          <w:rtl/>
        </w:rPr>
        <w:t>مجمع الزوايد</w:t>
      </w:r>
      <w:r w:rsidR="00E252C3" w:rsidRPr="008D5C17">
        <w:rPr>
          <w:rtl/>
        </w:rPr>
        <w:t>»</w:t>
      </w:r>
      <w:r w:rsidRPr="008D5C17">
        <w:rPr>
          <w:rtl/>
        </w:rPr>
        <w:t xml:space="preserve"> اين است</w:t>
      </w:r>
      <w:r w:rsidR="00E252C3" w:rsidRPr="008D5C17">
        <w:rPr>
          <w:rtl/>
        </w:rPr>
        <w:t>:</w:t>
      </w:r>
    </w:p>
    <w:p w:rsidR="00E252C3" w:rsidRPr="008D5C17" w:rsidRDefault="004754A0" w:rsidP="008D5C17">
      <w:pPr>
        <w:pStyle w:val="NormalWeb"/>
        <w:bidi/>
        <w:spacing w:before="0" w:beforeAutospacing="0" w:after="0" w:afterAutospacing="0"/>
        <w:ind w:firstLine="284"/>
        <w:jc w:val="both"/>
        <w:rPr>
          <w:rFonts w:ascii="Tahoma" w:hAnsi="Tahoma" w:cs="B Lotus"/>
          <w:sz w:val="28"/>
          <w:szCs w:val="28"/>
          <w:rtl/>
          <w:lang w:bidi="fa-IR"/>
        </w:rPr>
      </w:pPr>
      <w:r w:rsidRPr="008D5C17">
        <w:rPr>
          <w:rFonts w:ascii="Tahoma" w:hAnsi="Tahoma" w:cs="Traditional Arabic"/>
          <w:sz w:val="28"/>
          <w:szCs w:val="28"/>
          <w:rtl/>
          <w:lang w:bidi="fa-IR"/>
        </w:rPr>
        <w:t>«</w:t>
      </w:r>
      <w:r w:rsidRPr="008D5C17">
        <w:rPr>
          <w:rStyle w:val="Char1"/>
          <w:spacing w:val="0"/>
          <w:rtl/>
        </w:rPr>
        <w:t>رواه الطبراني وفيه علوان بن داود البجلي وهو ضعيف وهذا الأثر مما أنكر عليه</w:t>
      </w:r>
      <w:r w:rsidRPr="008D5C17">
        <w:rPr>
          <w:rFonts w:ascii="Tahoma" w:hAnsi="Tahoma" w:cs="Traditional Arabic"/>
          <w:sz w:val="28"/>
          <w:szCs w:val="28"/>
          <w:rtl/>
          <w:lang w:bidi="fa-IR"/>
        </w:rPr>
        <w:t>»</w:t>
      </w:r>
      <w:r w:rsidR="00E252C3" w:rsidRPr="008D5C17">
        <w:rPr>
          <w:rStyle w:val="Char3"/>
          <w:rFonts w:hint="cs"/>
          <w:rtl/>
        </w:rPr>
        <w:t>.</w:t>
      </w:r>
    </w:p>
    <w:p w:rsidR="004754A0" w:rsidRPr="008D5C17" w:rsidRDefault="004754A0" w:rsidP="008D5C17">
      <w:pPr>
        <w:pStyle w:val="a6"/>
        <w:rPr>
          <w:rFonts w:cs="Traditional Arabic"/>
          <w:b/>
          <w:bCs/>
          <w:rtl/>
        </w:rPr>
      </w:pPr>
      <w:r w:rsidRPr="008D5C17">
        <w:rPr>
          <w:rtl/>
        </w:rPr>
        <w:t>اين روايت را طبران</w:t>
      </w:r>
      <w:r w:rsidR="008D5C17">
        <w:rPr>
          <w:rtl/>
        </w:rPr>
        <w:t xml:space="preserve">ی </w:t>
      </w:r>
      <w:r w:rsidRPr="008D5C17">
        <w:rPr>
          <w:rtl/>
        </w:rPr>
        <w:t>نقل کرده و علوان بن داود در سلسله راويان است که روايتش اعتبار ندارد علاوه بر اين از نظر من که هيثم</w:t>
      </w:r>
      <w:r w:rsidR="008D5C17">
        <w:rPr>
          <w:rtl/>
        </w:rPr>
        <w:t xml:space="preserve">ی </w:t>
      </w:r>
      <w:r w:rsidRPr="008D5C17">
        <w:rPr>
          <w:rtl/>
        </w:rPr>
        <w:t>باشم م</w:t>
      </w:r>
      <w:r w:rsidR="008D5C17">
        <w:rPr>
          <w:rtl/>
        </w:rPr>
        <w:t>ی‌</w:t>
      </w:r>
      <w:r w:rsidRPr="008D5C17">
        <w:rPr>
          <w:rtl/>
        </w:rPr>
        <w:t xml:space="preserve">گويم، اين </w:t>
      </w:r>
      <w:r w:rsidR="00E252C3" w:rsidRPr="008D5C17">
        <w:rPr>
          <w:rtl/>
        </w:rPr>
        <w:t>روايت از جمله روايات منکر است (بخاطر متنش</w:t>
      </w:r>
      <w:r w:rsidRPr="008D5C17">
        <w:rPr>
          <w:rtl/>
        </w:rPr>
        <w:t>).</w:t>
      </w:r>
    </w:p>
    <w:p w:rsidR="004754A0" w:rsidRPr="008D5C17" w:rsidRDefault="004754A0" w:rsidP="008D5C17">
      <w:pPr>
        <w:pStyle w:val="a6"/>
        <w:rPr>
          <w:rFonts w:ascii="Tahoma" w:hAnsi="Tahoma" w:cs="Traditional Arabic"/>
          <w:rtl/>
        </w:rPr>
      </w:pPr>
      <w:r w:rsidRPr="008D5C17">
        <w:rPr>
          <w:rtl/>
        </w:rPr>
        <w:t>و نظر ذهب</w:t>
      </w:r>
      <w:r w:rsidR="008D5C17">
        <w:rPr>
          <w:rtl/>
        </w:rPr>
        <w:t xml:space="preserve">ی </w:t>
      </w:r>
      <w:r w:rsidRPr="008D5C17">
        <w:rPr>
          <w:rtl/>
        </w:rPr>
        <w:t xml:space="preserve">در </w:t>
      </w:r>
      <w:r w:rsidR="00E252C3" w:rsidRPr="008D5C17">
        <w:rPr>
          <w:rFonts w:hint="cs"/>
          <w:rtl/>
        </w:rPr>
        <w:t>«</w:t>
      </w:r>
      <w:r w:rsidRPr="008D5C17">
        <w:rPr>
          <w:rtl/>
        </w:rPr>
        <w:t>ميزان الاعتدال</w:t>
      </w:r>
      <w:r w:rsidR="00E252C3" w:rsidRPr="008D5C17">
        <w:rPr>
          <w:rFonts w:hint="cs"/>
          <w:rtl/>
        </w:rPr>
        <w:t>»</w:t>
      </w:r>
      <w:r w:rsidR="00E252C3" w:rsidRPr="008D5C17">
        <w:rPr>
          <w:rFonts w:ascii="Tahoma" w:hAnsi="Tahoma" w:cs="B Lotus" w:hint="cs"/>
          <w:rtl/>
        </w:rPr>
        <w:t xml:space="preserve"> </w:t>
      </w:r>
      <w:r w:rsidR="00E252C3" w:rsidRPr="008D5C17">
        <w:rPr>
          <w:rFonts w:ascii="Tahoma" w:hAnsi="Tahoma" w:cs="Traditional Arabic" w:hint="cs"/>
          <w:rtl/>
        </w:rPr>
        <w:t>«</w:t>
      </w:r>
      <w:r w:rsidRPr="008D5C17">
        <w:rPr>
          <w:rStyle w:val="Char1"/>
          <w:spacing w:val="0"/>
          <w:rtl/>
        </w:rPr>
        <w:t>قال البخاري: «علوان بن داود - ويقال ابن صالح منكر الحديث</w:t>
      </w:r>
      <w:r w:rsidR="00E252C3" w:rsidRPr="008D5C17">
        <w:rPr>
          <w:rFonts w:ascii="Tahoma" w:hAnsi="Tahoma" w:cs="Traditional Arabic" w:hint="cs"/>
          <w:rtl/>
        </w:rPr>
        <w:t>»</w:t>
      </w:r>
      <w:r w:rsidR="00E252C3" w:rsidRPr="008D5C17">
        <w:rPr>
          <w:rFonts w:hint="cs"/>
          <w:rtl/>
        </w:rPr>
        <w:t>.</w:t>
      </w:r>
    </w:p>
    <w:p w:rsidR="004754A0" w:rsidRPr="008D5C17" w:rsidRDefault="00E252C3" w:rsidP="008D5C17">
      <w:pPr>
        <w:pStyle w:val="NormalWeb"/>
        <w:bidi/>
        <w:spacing w:before="0" w:beforeAutospacing="0" w:after="0" w:afterAutospacing="0"/>
        <w:ind w:firstLine="284"/>
        <w:jc w:val="lowKashida"/>
        <w:rPr>
          <w:rFonts w:ascii="Tahoma" w:hAnsi="Tahoma" w:cs="B Lotus"/>
          <w:sz w:val="28"/>
          <w:szCs w:val="28"/>
          <w:rtl/>
          <w:lang w:bidi="fa-IR"/>
        </w:rPr>
      </w:pPr>
      <w:r w:rsidRPr="008D5C17">
        <w:rPr>
          <w:rFonts w:ascii="Tahoma" w:hAnsi="Tahoma" w:cs="Traditional Arabic" w:hint="cs"/>
          <w:b/>
          <w:bCs/>
          <w:sz w:val="28"/>
          <w:szCs w:val="28"/>
          <w:rtl/>
          <w:lang w:bidi="fa-IR"/>
        </w:rPr>
        <w:t>«</w:t>
      </w:r>
      <w:r w:rsidR="004754A0" w:rsidRPr="008D5C17">
        <w:rPr>
          <w:rStyle w:val="Char1"/>
          <w:spacing w:val="0"/>
          <w:rtl/>
        </w:rPr>
        <w:t>وقال العقيلى: له حديث لا يتابع عليه، ولا يعرف إلا به</w:t>
      </w:r>
      <w:r w:rsidRPr="008D5C17">
        <w:rPr>
          <w:rFonts w:ascii="Tahoma" w:hAnsi="Tahoma" w:cs="Traditional Arabic" w:hint="cs"/>
          <w:sz w:val="28"/>
          <w:szCs w:val="28"/>
          <w:rtl/>
          <w:lang w:bidi="fa-IR"/>
        </w:rPr>
        <w:t>»</w:t>
      </w:r>
      <w:r w:rsidRPr="008D5C17">
        <w:rPr>
          <w:rStyle w:val="Char3"/>
          <w:rFonts w:hint="cs"/>
          <w:rtl/>
        </w:rPr>
        <w:t>.</w:t>
      </w:r>
    </w:p>
    <w:p w:rsidR="004754A0" w:rsidRPr="008D5C17" w:rsidRDefault="00E252C3" w:rsidP="008D5C17">
      <w:pPr>
        <w:pStyle w:val="NormalWeb"/>
        <w:bidi/>
        <w:spacing w:before="0" w:beforeAutospacing="0" w:after="0" w:afterAutospacing="0"/>
        <w:ind w:firstLine="284"/>
        <w:jc w:val="both"/>
        <w:rPr>
          <w:rFonts w:ascii="Tahoma" w:hAnsi="Tahoma" w:cs="B Lotus"/>
          <w:sz w:val="28"/>
          <w:szCs w:val="28"/>
          <w:rtl/>
          <w:lang w:bidi="fa-IR"/>
        </w:rPr>
      </w:pPr>
      <w:r w:rsidRPr="008D5C17">
        <w:rPr>
          <w:rFonts w:ascii="Tahoma" w:hAnsi="Tahoma" w:cs="Traditional Arabic" w:hint="cs"/>
          <w:sz w:val="28"/>
          <w:szCs w:val="28"/>
          <w:rtl/>
          <w:lang w:bidi="fa-IR"/>
        </w:rPr>
        <w:t>«</w:t>
      </w:r>
      <w:r w:rsidR="004754A0" w:rsidRPr="008D5C17">
        <w:rPr>
          <w:rStyle w:val="Char1"/>
          <w:spacing w:val="0"/>
          <w:rtl/>
        </w:rPr>
        <w:t>وقال أبو سعيد بن يونس: منكر الحديث</w:t>
      </w:r>
      <w:r w:rsidRPr="008D5C17">
        <w:rPr>
          <w:rFonts w:ascii="Tahoma" w:hAnsi="Tahoma" w:cs="Traditional Arabic" w:hint="cs"/>
          <w:sz w:val="28"/>
          <w:szCs w:val="28"/>
          <w:rtl/>
          <w:lang w:bidi="fa-IR"/>
        </w:rPr>
        <w:t>»</w:t>
      </w:r>
      <w:r w:rsidRPr="008D5C17">
        <w:rPr>
          <w:rStyle w:val="Char3"/>
          <w:rFonts w:hint="cs"/>
          <w:rtl/>
        </w:rPr>
        <w:t>.</w:t>
      </w:r>
    </w:p>
    <w:p w:rsidR="004754A0" w:rsidRPr="008D5C17" w:rsidRDefault="004754A0" w:rsidP="008D5C17">
      <w:pPr>
        <w:pStyle w:val="a6"/>
        <w:rPr>
          <w:rtl/>
        </w:rPr>
      </w:pPr>
      <w:r w:rsidRPr="008D5C17">
        <w:rPr>
          <w:rtl/>
        </w:rPr>
        <w:t>امام بخار</w:t>
      </w:r>
      <w:r w:rsidR="008D5C17">
        <w:rPr>
          <w:rtl/>
        </w:rPr>
        <w:t xml:space="preserve">ی </w:t>
      </w:r>
      <w:r w:rsidRPr="008D5C17">
        <w:rPr>
          <w:rtl/>
        </w:rPr>
        <w:t>احاديث او را قابل قبول نم</w:t>
      </w:r>
      <w:r w:rsidR="008D5C17">
        <w:rPr>
          <w:rtl/>
        </w:rPr>
        <w:t>ی‌</w:t>
      </w:r>
      <w:r w:rsidRPr="008D5C17">
        <w:rPr>
          <w:rtl/>
        </w:rPr>
        <w:t>دانم</w:t>
      </w:r>
      <w:r w:rsidR="00E252C3" w:rsidRPr="008D5C17">
        <w:rPr>
          <w:rFonts w:hint="cs"/>
          <w:rtl/>
        </w:rPr>
        <w:t xml:space="preserve">، </w:t>
      </w:r>
      <w:r w:rsidRPr="008D5C17">
        <w:rPr>
          <w:rtl/>
        </w:rPr>
        <w:t>و عقيل</w:t>
      </w:r>
      <w:r w:rsidR="008D5C17">
        <w:rPr>
          <w:rtl/>
        </w:rPr>
        <w:t xml:space="preserve">ی </w:t>
      </w:r>
      <w:r w:rsidRPr="008D5C17">
        <w:rPr>
          <w:rtl/>
        </w:rPr>
        <w:t>م</w:t>
      </w:r>
      <w:r w:rsidR="008D5C17">
        <w:rPr>
          <w:rtl/>
        </w:rPr>
        <w:t>ی‌</w:t>
      </w:r>
      <w:r w:rsidRPr="008D5C17">
        <w:rPr>
          <w:rtl/>
        </w:rPr>
        <w:t>گويد گفته‌ها</w:t>
      </w:r>
      <w:r w:rsidR="008D5C17">
        <w:rPr>
          <w:rtl/>
        </w:rPr>
        <w:t xml:space="preserve">ی </w:t>
      </w:r>
      <w:r w:rsidRPr="008D5C17">
        <w:rPr>
          <w:rtl/>
        </w:rPr>
        <w:t>علوان قابل پيرو</w:t>
      </w:r>
      <w:r w:rsidR="008D5C17">
        <w:rPr>
          <w:rtl/>
        </w:rPr>
        <w:t xml:space="preserve">ی </w:t>
      </w:r>
      <w:r w:rsidRPr="008D5C17">
        <w:rPr>
          <w:rtl/>
        </w:rPr>
        <w:t>نيست و روايت‌ها</w:t>
      </w:r>
      <w:r w:rsidR="008D5C17">
        <w:rPr>
          <w:rtl/>
        </w:rPr>
        <w:t xml:space="preserve">ی </w:t>
      </w:r>
      <w:r w:rsidR="00E252C3" w:rsidRPr="008D5C17">
        <w:rPr>
          <w:rtl/>
        </w:rPr>
        <w:t>دارد که غير از او کس</w:t>
      </w:r>
      <w:r w:rsidR="008D5C17">
        <w:rPr>
          <w:rtl/>
        </w:rPr>
        <w:t xml:space="preserve">ی </w:t>
      </w:r>
      <w:r w:rsidR="00E252C3" w:rsidRPr="008D5C17">
        <w:rPr>
          <w:rtl/>
        </w:rPr>
        <w:t>نگفته (در قوط</w:t>
      </w:r>
      <w:r w:rsidR="008D5C17">
        <w:rPr>
          <w:rtl/>
        </w:rPr>
        <w:t xml:space="preserve">ی </w:t>
      </w:r>
      <w:r w:rsidR="00E252C3" w:rsidRPr="008D5C17">
        <w:rPr>
          <w:rtl/>
        </w:rPr>
        <w:t>هيچ عطار</w:t>
      </w:r>
      <w:r w:rsidR="008D5C17">
        <w:rPr>
          <w:rtl/>
        </w:rPr>
        <w:t xml:space="preserve">ی </w:t>
      </w:r>
      <w:r w:rsidR="00E252C3" w:rsidRPr="008D5C17">
        <w:rPr>
          <w:rtl/>
        </w:rPr>
        <w:t>نيست</w:t>
      </w:r>
      <w:r w:rsidRPr="008D5C17">
        <w:rPr>
          <w:rtl/>
        </w:rPr>
        <w:t>)</w:t>
      </w:r>
      <w:r w:rsidR="00E252C3" w:rsidRPr="008D5C17">
        <w:rPr>
          <w:rFonts w:hint="cs"/>
          <w:rtl/>
        </w:rPr>
        <w:t xml:space="preserve">. </w:t>
      </w:r>
      <w:r w:rsidRPr="008D5C17">
        <w:rPr>
          <w:rtl/>
        </w:rPr>
        <w:t>و ابو سعيد م</w:t>
      </w:r>
      <w:r w:rsidR="008D5C17">
        <w:rPr>
          <w:rtl/>
        </w:rPr>
        <w:t>ی‌</w:t>
      </w:r>
      <w:r w:rsidRPr="008D5C17">
        <w:rPr>
          <w:rtl/>
        </w:rPr>
        <w:t>گويد که او دروغگو است</w:t>
      </w:r>
      <w:r w:rsidR="00E252C3" w:rsidRPr="008D5C17">
        <w:rPr>
          <w:rFonts w:hint="cs"/>
          <w:rtl/>
        </w:rPr>
        <w:t>.</w:t>
      </w:r>
    </w:p>
    <w:p w:rsidR="004754A0" w:rsidRPr="008D5C17" w:rsidRDefault="004754A0" w:rsidP="008D5C17">
      <w:pPr>
        <w:pStyle w:val="a6"/>
        <w:rPr>
          <w:rtl/>
        </w:rPr>
      </w:pPr>
      <w:r w:rsidRPr="008D5C17">
        <w:rPr>
          <w:rtl/>
        </w:rPr>
        <w:t>اما اينکه يک عالم با بقيه اختلاف کرده باشد اين کار</w:t>
      </w:r>
      <w:r w:rsidR="008D5C17">
        <w:rPr>
          <w:rtl/>
        </w:rPr>
        <w:t xml:space="preserve">ی </w:t>
      </w:r>
      <w:r w:rsidRPr="008D5C17">
        <w:rPr>
          <w:rtl/>
        </w:rPr>
        <w:t>عاديست. اين بسيار اتفاق افتاده، اما نظر علما</w:t>
      </w:r>
      <w:r w:rsidR="008D5C17">
        <w:rPr>
          <w:rtl/>
        </w:rPr>
        <w:t xml:space="preserve">ی </w:t>
      </w:r>
      <w:r w:rsidRPr="008D5C17">
        <w:rPr>
          <w:rtl/>
        </w:rPr>
        <w:t>اهل سنت عموما همين است و اختلاف چند نفر با اين نظر، از ارزش آن نم</w:t>
      </w:r>
      <w:r w:rsidR="008D5C17">
        <w:rPr>
          <w:rtl/>
        </w:rPr>
        <w:t>ی‌</w:t>
      </w:r>
      <w:r w:rsidRPr="008D5C17">
        <w:rPr>
          <w:rtl/>
        </w:rPr>
        <w:t>کاهد و ب</w:t>
      </w:r>
      <w:r w:rsidR="008D5C17">
        <w:rPr>
          <w:rtl/>
        </w:rPr>
        <w:t>ی‌</w:t>
      </w:r>
      <w:r w:rsidRPr="008D5C17">
        <w:rPr>
          <w:rtl/>
        </w:rPr>
        <w:t>اعتبار</w:t>
      </w:r>
      <w:r w:rsidR="008D5C17">
        <w:rPr>
          <w:rtl/>
        </w:rPr>
        <w:t xml:space="preserve">ی </w:t>
      </w:r>
      <w:r w:rsidRPr="008D5C17">
        <w:rPr>
          <w:rtl/>
        </w:rPr>
        <w:t>ع</w:t>
      </w:r>
      <w:r w:rsidR="00E252C3" w:rsidRPr="008D5C17">
        <w:rPr>
          <w:rtl/>
        </w:rPr>
        <w:t>لوان بن داود همچنان برقرار است.</w:t>
      </w:r>
    </w:p>
    <w:p w:rsidR="004754A0" w:rsidRPr="008D5C17" w:rsidRDefault="004754A0" w:rsidP="008D5C17">
      <w:pPr>
        <w:pStyle w:val="a6"/>
        <w:rPr>
          <w:rtl/>
        </w:rPr>
      </w:pPr>
      <w:r w:rsidRPr="008D5C17">
        <w:rPr>
          <w:rtl/>
        </w:rPr>
        <w:t>اما اگر شيعه هنوز اصرار دارد که اين روايت درست و صحيح است پس از چاله به چاه افتاده و خودش خبر ندارد!! يعن</w:t>
      </w:r>
      <w:r w:rsidR="008D5C17">
        <w:rPr>
          <w:rtl/>
        </w:rPr>
        <w:t xml:space="preserve">ی </w:t>
      </w:r>
      <w:r w:rsidRPr="008D5C17">
        <w:rPr>
          <w:rtl/>
        </w:rPr>
        <w:t>ب</w:t>
      </w:r>
      <w:r w:rsidR="00E252C3" w:rsidRPr="008D5C17">
        <w:rPr>
          <w:rtl/>
        </w:rPr>
        <w:t>ايد تمام متن حديث را قبول کند (نه فقط نيم جمله را</w:t>
      </w:r>
      <w:r w:rsidRPr="008D5C17">
        <w:rPr>
          <w:rtl/>
        </w:rPr>
        <w:t>) يعن</w:t>
      </w:r>
      <w:r w:rsidR="008D5C17">
        <w:rPr>
          <w:rtl/>
        </w:rPr>
        <w:t xml:space="preserve">ی </w:t>
      </w:r>
      <w:r w:rsidRPr="008D5C17">
        <w:rPr>
          <w:rtl/>
        </w:rPr>
        <w:t>بايد عيد غدير خم را باطل بداند.</w:t>
      </w:r>
    </w:p>
    <w:p w:rsidR="004754A0" w:rsidRPr="008D5C17" w:rsidRDefault="004754A0" w:rsidP="008D5C17">
      <w:pPr>
        <w:pStyle w:val="a6"/>
        <w:jc w:val="right"/>
        <w:rPr>
          <w:b/>
          <w:bCs/>
          <w:rtl/>
        </w:rPr>
      </w:pPr>
      <w:r w:rsidRPr="008D5C17">
        <w:rPr>
          <w:rtl/>
        </w:rPr>
        <w:br/>
      </w:r>
      <w:r w:rsidRPr="008D5C17">
        <w:rPr>
          <w:b/>
          <w:bCs/>
          <w:rtl/>
        </w:rPr>
        <w:t>سجودی</w:t>
      </w:r>
    </w:p>
    <w:p w:rsidR="008F524D" w:rsidRPr="008D5C17" w:rsidRDefault="008F524D" w:rsidP="008D5C17">
      <w:pPr>
        <w:ind w:firstLine="284"/>
        <w:jc w:val="both"/>
        <w:rPr>
          <w:rFonts w:ascii="Tahoma" w:hAnsi="Tahoma" w:cs="B Lotus"/>
          <w:rtl/>
          <w:lang w:bidi="fa-IR"/>
        </w:rPr>
        <w:sectPr w:rsidR="008F524D" w:rsidRPr="008D5C17" w:rsidSect="008F524D">
          <w:headerReference w:type="default" r:id="rId24"/>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68" w:name="_Toc301797384"/>
      <w:bookmarkStart w:id="69" w:name="_Toc351501600"/>
      <w:bookmarkStart w:id="70" w:name="_Toc418286813"/>
      <w:r w:rsidRPr="008D5C17">
        <w:rPr>
          <w:rtl/>
        </w:rPr>
        <w:t>آيا حضرت عمر، به حضرت فاطمه جسارت كرده است؟</w:t>
      </w:r>
      <w:bookmarkEnd w:id="68"/>
      <w:bookmarkEnd w:id="69"/>
      <w:bookmarkEnd w:id="70"/>
      <w:r w:rsidRPr="008D5C17">
        <w:rPr>
          <w:rtl/>
        </w:rPr>
        <w:t xml:space="preserve"> </w:t>
      </w:r>
    </w:p>
    <w:p w:rsidR="004754A0" w:rsidRPr="008D5C17" w:rsidRDefault="004754A0" w:rsidP="008D5C17">
      <w:pPr>
        <w:pStyle w:val="a6"/>
        <w:rPr>
          <w:rtl/>
        </w:rPr>
      </w:pPr>
      <w:r w:rsidRPr="008D5C17">
        <w:rPr>
          <w:rtl/>
        </w:rPr>
        <w:t>اینجا می‌خواهیم بشما نشان دهیم كه علمای شیعه چگونه قوم خود را گمراه می‌کنند!</w:t>
      </w:r>
    </w:p>
    <w:p w:rsidR="004754A0" w:rsidRPr="008D5C17" w:rsidRDefault="004754A0" w:rsidP="008D5C17">
      <w:pPr>
        <w:pStyle w:val="a6"/>
        <w:rPr>
          <w:color w:val="FF00FF"/>
          <w:rtl/>
        </w:rPr>
      </w:pPr>
      <w:r w:rsidRPr="008D5C17">
        <w:rPr>
          <w:rtl/>
        </w:rPr>
        <w:t>اول سوالی که شیعه ساده اندیش، از آخوند‌ها پرسیده را بخوانید</w:t>
      </w:r>
      <w:r w:rsidRPr="008D5C17">
        <w:rPr>
          <w:color w:val="0000FF"/>
          <w:rtl/>
        </w:rPr>
        <w:t xml:space="preserve">: </w:t>
      </w:r>
    </w:p>
    <w:p w:rsidR="004754A0" w:rsidRPr="008D5C17" w:rsidRDefault="004754A0" w:rsidP="008D5C17">
      <w:pPr>
        <w:pStyle w:val="a1"/>
        <w:rPr>
          <w:rtl/>
        </w:rPr>
      </w:pPr>
      <w:bookmarkStart w:id="71" w:name="_Toc301797385"/>
      <w:bookmarkStart w:id="72" w:name="_Toc351501601"/>
      <w:bookmarkStart w:id="73" w:name="_Toc418286814"/>
      <w:r w:rsidRPr="008D5C17">
        <w:rPr>
          <w:rtl/>
        </w:rPr>
        <w:t>سؤال شیعه:</w:t>
      </w:r>
      <w:bookmarkEnd w:id="71"/>
      <w:bookmarkEnd w:id="72"/>
      <w:bookmarkEnd w:id="73"/>
      <w:r w:rsidRPr="008D5C17">
        <w:rPr>
          <w:rtl/>
        </w:rPr>
        <w:t xml:space="preserve"> </w:t>
      </w:r>
    </w:p>
    <w:p w:rsidR="004754A0" w:rsidRPr="008D5C17" w:rsidRDefault="004754A0" w:rsidP="008D5C17">
      <w:pPr>
        <w:pStyle w:val="a6"/>
        <w:rPr>
          <w:rtl/>
        </w:rPr>
      </w:pPr>
      <w:r w:rsidRPr="008D5C17">
        <w:rPr>
          <w:rtl/>
        </w:rPr>
        <w:t>لطفا جريان حمله به بيت حضرت امير المومنين علي</w:t>
      </w:r>
      <w:r w:rsidR="00532113" w:rsidRPr="008D5C17">
        <w:rPr>
          <w:rFonts w:ascii="B Lotus" w:hAnsi="B Lotus"/>
        </w:rPr>
        <w:sym w:font="AGA Arabesque" w:char="F075"/>
      </w:r>
      <w:r w:rsidRPr="008D5C17">
        <w:rPr>
          <w:rtl/>
        </w:rPr>
        <w:t xml:space="preserve"> و ضرب و شتم حضرت فاطمه الزهرا (سلام الله عليها) از كتب شيعه و سن</w:t>
      </w:r>
      <w:r w:rsidR="008D5C17">
        <w:rPr>
          <w:rtl/>
        </w:rPr>
        <w:t xml:space="preserve">ی </w:t>
      </w:r>
      <w:r w:rsidRPr="008D5C17">
        <w:rPr>
          <w:rtl/>
        </w:rPr>
        <w:t>را به صورت مفصل (فايل) برايم بفرستيد.</w:t>
      </w:r>
    </w:p>
    <w:p w:rsidR="004754A0" w:rsidRPr="008D5C17" w:rsidRDefault="004754A0" w:rsidP="008D5C17">
      <w:pPr>
        <w:pStyle w:val="a6"/>
        <w:rPr>
          <w:rtl/>
        </w:rPr>
      </w:pPr>
      <w:r w:rsidRPr="008D5C17">
        <w:rPr>
          <w:rtl/>
        </w:rPr>
        <w:t xml:space="preserve">با تشكر </w:t>
      </w:r>
    </w:p>
    <w:p w:rsidR="004754A0" w:rsidRPr="008D5C17" w:rsidRDefault="004754A0" w:rsidP="008D5C17">
      <w:pPr>
        <w:pStyle w:val="a6"/>
        <w:rPr>
          <w:rtl/>
        </w:rPr>
      </w:pPr>
      <w:r w:rsidRPr="008D5C17">
        <w:rPr>
          <w:rtl/>
        </w:rPr>
        <w:t>برا</w:t>
      </w:r>
      <w:r w:rsidR="008D5C17">
        <w:rPr>
          <w:rtl/>
        </w:rPr>
        <w:t xml:space="preserve">ی </w:t>
      </w:r>
      <w:r w:rsidRPr="008D5C17">
        <w:rPr>
          <w:rtl/>
        </w:rPr>
        <w:t>ارائه به يك</w:t>
      </w:r>
      <w:r w:rsidR="008D5C17">
        <w:rPr>
          <w:rtl/>
        </w:rPr>
        <w:t xml:space="preserve">ی </w:t>
      </w:r>
      <w:r w:rsidRPr="008D5C17">
        <w:rPr>
          <w:rtl/>
        </w:rPr>
        <w:t>از برادران سن</w:t>
      </w:r>
      <w:r w:rsidR="008D5C17">
        <w:rPr>
          <w:rtl/>
        </w:rPr>
        <w:t xml:space="preserve">ی </w:t>
      </w:r>
      <w:r w:rsidRPr="008D5C17">
        <w:rPr>
          <w:rtl/>
        </w:rPr>
        <w:t>كه گفته است اگر برايم ثابت كن</w:t>
      </w:r>
      <w:r w:rsidR="008D5C17">
        <w:rPr>
          <w:rtl/>
        </w:rPr>
        <w:t xml:space="preserve">ی </w:t>
      </w:r>
      <w:r w:rsidRPr="008D5C17">
        <w:rPr>
          <w:rtl/>
        </w:rPr>
        <w:t xml:space="preserve">كه عمر به حضرت فاطمه الزهرا (سلام الله عليها) جسارت </w:t>
      </w:r>
      <w:r w:rsidR="00E252C3" w:rsidRPr="008D5C17">
        <w:rPr>
          <w:rtl/>
        </w:rPr>
        <w:t>نموده از سن</w:t>
      </w:r>
      <w:r w:rsidR="008D5C17">
        <w:rPr>
          <w:rtl/>
        </w:rPr>
        <w:t xml:space="preserve">ی </w:t>
      </w:r>
      <w:r w:rsidR="00E252C3" w:rsidRPr="008D5C17">
        <w:rPr>
          <w:rtl/>
        </w:rPr>
        <w:t>بودن دست برم</w:t>
      </w:r>
      <w:r w:rsidR="008D5C17">
        <w:rPr>
          <w:rtl/>
        </w:rPr>
        <w:t>ی‌</w:t>
      </w:r>
      <w:r w:rsidR="00E252C3" w:rsidRPr="008D5C17">
        <w:rPr>
          <w:rtl/>
        </w:rPr>
        <w:t>دارم</w:t>
      </w:r>
      <w:r w:rsidRPr="008D5C17">
        <w:rPr>
          <w:rtl/>
        </w:rPr>
        <w:t>!!!!</w:t>
      </w:r>
      <w:r w:rsidR="00E252C3" w:rsidRPr="008D5C17">
        <w:rPr>
          <w:rFonts w:hint="cs"/>
          <w:rtl/>
        </w:rPr>
        <w:t>.</w:t>
      </w:r>
    </w:p>
    <w:p w:rsidR="004754A0" w:rsidRPr="008D5C17" w:rsidRDefault="004754A0" w:rsidP="008D5C17">
      <w:pPr>
        <w:pStyle w:val="a1"/>
        <w:rPr>
          <w:rtl/>
        </w:rPr>
      </w:pPr>
      <w:bookmarkStart w:id="74" w:name="_Toc301797386"/>
      <w:bookmarkStart w:id="75" w:name="_Toc351501602"/>
      <w:bookmarkStart w:id="76" w:name="_Toc418286815"/>
      <w:r w:rsidRPr="008D5C17">
        <w:rPr>
          <w:rtl/>
        </w:rPr>
        <w:t>پاسخ شیعه:</w:t>
      </w:r>
      <w:bookmarkEnd w:id="74"/>
      <w:bookmarkEnd w:id="75"/>
      <w:bookmarkEnd w:id="76"/>
      <w:r w:rsidRPr="008D5C17">
        <w:rPr>
          <w:rtl/>
        </w:rPr>
        <w:t xml:space="preserve"> </w:t>
      </w:r>
    </w:p>
    <w:p w:rsidR="004754A0" w:rsidRPr="008D5C17" w:rsidRDefault="004754A0" w:rsidP="008D5C17">
      <w:pPr>
        <w:pStyle w:val="a6"/>
        <w:rPr>
          <w:rtl/>
        </w:rPr>
      </w:pPr>
      <w:r w:rsidRPr="008D5C17">
        <w:rPr>
          <w:rtl/>
        </w:rPr>
        <w:t>اين كه عمر بن الخطاب به حضرت زهرا (سلام الله عليها) جسارت كرده است، از قطعيات تاريخ است.</w:t>
      </w:r>
    </w:p>
    <w:p w:rsidR="004754A0" w:rsidRPr="008D5C17" w:rsidRDefault="004754A0" w:rsidP="008D5C17">
      <w:pPr>
        <w:pStyle w:val="a6"/>
        <w:rPr>
          <w:rtl/>
        </w:rPr>
      </w:pPr>
      <w:r w:rsidRPr="008D5C17">
        <w:rPr>
          <w:rtl/>
        </w:rPr>
        <w:t xml:space="preserve">رواياتى كه در رابطه با هجوم به خانه حضرت صديقه طاهره در كتب اهل سنت آمده: </w:t>
      </w:r>
    </w:p>
    <w:p w:rsidR="004754A0" w:rsidRPr="008D5C17" w:rsidRDefault="004754A0" w:rsidP="008D5C17">
      <w:pPr>
        <w:pStyle w:val="a6"/>
        <w:rPr>
          <w:rtl/>
        </w:rPr>
      </w:pPr>
      <w:r w:rsidRPr="008D5C17">
        <w:rPr>
          <w:rtl/>
        </w:rPr>
        <w:t xml:space="preserve">طبری از زیاد بن کلیب روایت کرده است: </w:t>
      </w:r>
    </w:p>
    <w:p w:rsidR="004754A0" w:rsidRPr="008D5C17" w:rsidRDefault="004754A0" w:rsidP="008D5C17">
      <w:pPr>
        <w:pStyle w:val="a6"/>
        <w:rPr>
          <w:rtl/>
        </w:rPr>
      </w:pPr>
      <w:r w:rsidRPr="008D5C17">
        <w:rPr>
          <w:rtl/>
        </w:rPr>
        <w:t>پس عمر آمد بسوی آن‌ها و گفت قسم به الله، یا برای بیعت با ابوبکر، از خانه خارج می‌شوید یا خانه را به همراه شما به آتش می‌کشم پس زبیر با شمشیر از خانه بیرون آمد و بسوی عمر رفت، به او حمله کردند شمشیر از دستش افت</w:t>
      </w:r>
      <w:r w:rsidR="00E252C3" w:rsidRPr="008D5C17">
        <w:rPr>
          <w:rtl/>
        </w:rPr>
        <w:t>اد پس بر رویش افتادند و گرفتندش [</w:t>
      </w:r>
      <w:r w:rsidRPr="008D5C17">
        <w:rPr>
          <w:rtl/>
        </w:rPr>
        <w:t>تاريخ الطبرى: 2/443</w:t>
      </w:r>
      <w:r w:rsidR="00E252C3" w:rsidRPr="008D5C17">
        <w:rPr>
          <w:rtl/>
        </w:rPr>
        <w:t>]</w:t>
      </w:r>
      <w:r w:rsidRPr="008D5C17">
        <w:rPr>
          <w:rtl/>
        </w:rPr>
        <w:t>.</w:t>
      </w:r>
    </w:p>
    <w:p w:rsidR="004754A0" w:rsidRPr="008D5C17" w:rsidRDefault="004754A0" w:rsidP="008D5C17">
      <w:pPr>
        <w:pStyle w:val="a6"/>
        <w:rPr>
          <w:rtl/>
        </w:rPr>
      </w:pPr>
      <w:r w:rsidRPr="008D5C17">
        <w:rPr>
          <w:rtl/>
        </w:rPr>
        <w:t>از سلمة بن عبد الرحمان روایت داریم که او گفت</w:t>
      </w:r>
      <w:r w:rsidR="00E252C3" w:rsidRPr="008D5C17">
        <w:rPr>
          <w:rtl/>
        </w:rPr>
        <w:t>:</w:t>
      </w:r>
    </w:p>
    <w:p w:rsidR="004754A0" w:rsidRPr="008D5C17" w:rsidRDefault="004754A0" w:rsidP="008D5C17">
      <w:pPr>
        <w:pStyle w:val="a6"/>
        <w:rPr>
          <w:rtl/>
        </w:rPr>
      </w:pPr>
      <w:r w:rsidRPr="008D5C17">
        <w:rPr>
          <w:rtl/>
        </w:rPr>
        <w:t>پس عمر آمد بسوی آن‌ها و گفت قسم به کسی جانم در دست اوست، یا برای بیعت با ابوبکر از خانه خارج می‌شوید یا خانه را بر شما به آتش می‌کشم</w:t>
      </w:r>
      <w:r w:rsidR="00E252C3" w:rsidRPr="008D5C17">
        <w:rPr>
          <w:rtl/>
        </w:rPr>
        <w:t xml:space="preserve"> [</w:t>
      </w:r>
      <w:r w:rsidRPr="008D5C17">
        <w:rPr>
          <w:rtl/>
        </w:rPr>
        <w:t>شرح نهج البلاغ</w:t>
      </w:r>
      <w:r w:rsidR="00E252C3" w:rsidRPr="008D5C17">
        <w:rPr>
          <w:rtl/>
        </w:rPr>
        <w:t>ة</w:t>
      </w:r>
      <w:r w:rsidRPr="008D5C17">
        <w:rPr>
          <w:rtl/>
        </w:rPr>
        <w:t>: 1/164 (2/45)</w:t>
      </w:r>
      <w:r w:rsidR="00E252C3" w:rsidRPr="008D5C17">
        <w:rPr>
          <w:rtl/>
        </w:rPr>
        <w:t>]</w:t>
      </w:r>
      <w:r w:rsidRPr="008D5C17">
        <w:rPr>
          <w:rtl/>
        </w:rPr>
        <w:t>.</w:t>
      </w:r>
    </w:p>
    <w:p w:rsidR="004754A0" w:rsidRPr="008D5C17" w:rsidRDefault="004754A0" w:rsidP="008D5C17">
      <w:pPr>
        <w:pStyle w:val="a1"/>
        <w:rPr>
          <w:rtl/>
        </w:rPr>
      </w:pPr>
      <w:bookmarkStart w:id="77" w:name="_Toc301797387"/>
      <w:bookmarkStart w:id="78" w:name="_Toc351501603"/>
      <w:bookmarkStart w:id="79" w:name="_Toc418286816"/>
      <w:r w:rsidRPr="008D5C17">
        <w:rPr>
          <w:rtl/>
        </w:rPr>
        <w:t>پاسخ اهل سنت:</w:t>
      </w:r>
      <w:bookmarkEnd w:id="77"/>
      <w:bookmarkEnd w:id="78"/>
      <w:bookmarkEnd w:id="79"/>
      <w:r w:rsidRPr="008D5C17">
        <w:rPr>
          <w:rtl/>
        </w:rPr>
        <w:t xml:space="preserve"> </w:t>
      </w:r>
    </w:p>
    <w:p w:rsidR="004754A0" w:rsidRPr="008D5C17" w:rsidRDefault="004754A0" w:rsidP="008D5C17">
      <w:pPr>
        <w:pStyle w:val="a6"/>
        <w:rPr>
          <w:rtl/>
        </w:rPr>
      </w:pPr>
      <w:r w:rsidRPr="008D5C17">
        <w:rPr>
          <w:rtl/>
        </w:rPr>
        <w:t xml:space="preserve">اما خود کتاب </w:t>
      </w:r>
      <w:r w:rsidR="00E252C3" w:rsidRPr="008D5C17">
        <w:rPr>
          <w:rFonts w:hint="cs"/>
          <w:rtl/>
        </w:rPr>
        <w:t>«</w:t>
      </w:r>
      <w:r w:rsidRPr="008D5C17">
        <w:rPr>
          <w:rtl/>
        </w:rPr>
        <w:t>نهج البلاغ</w:t>
      </w:r>
      <w:r w:rsidR="00E252C3" w:rsidRPr="008D5C17">
        <w:rPr>
          <w:rtl/>
        </w:rPr>
        <w:t>ة</w:t>
      </w:r>
      <w:r w:rsidR="00E252C3" w:rsidRPr="008D5C17">
        <w:rPr>
          <w:rFonts w:hint="cs"/>
          <w:rtl/>
        </w:rPr>
        <w:t>»</w:t>
      </w:r>
      <w:r w:rsidRPr="008D5C17">
        <w:rPr>
          <w:rtl/>
        </w:rPr>
        <w:t xml:space="preserve"> را یک شیعه نوشته این کتاب پیش ما معتبر نیست تا مثل صحیح بخاری بر آن شرح بنویسیم،</w:t>
      </w:r>
    </w:p>
    <w:p w:rsidR="004754A0" w:rsidRPr="008D5C17" w:rsidRDefault="004754A0" w:rsidP="008D5C17">
      <w:pPr>
        <w:pStyle w:val="a6"/>
        <w:rPr>
          <w:rtl/>
        </w:rPr>
      </w:pPr>
      <w:r w:rsidRPr="008D5C17">
        <w:rPr>
          <w:rtl/>
        </w:rPr>
        <w:t>و نویسنده این کتاب</w:t>
      </w:r>
      <w:r w:rsidR="00532113" w:rsidRPr="008D5C17">
        <w:rPr>
          <w:rtl/>
        </w:rPr>
        <w:t>،</w:t>
      </w:r>
      <w:r w:rsidRPr="008D5C17">
        <w:rPr>
          <w:rtl/>
        </w:rPr>
        <w:t xml:space="preserve"> ابن ابی الحدید</w:t>
      </w:r>
      <w:r w:rsidR="00532113" w:rsidRPr="008D5C17">
        <w:rPr>
          <w:rtl/>
        </w:rPr>
        <w:t>،</w:t>
      </w:r>
      <w:r w:rsidRPr="008D5C17">
        <w:rPr>
          <w:rtl/>
        </w:rPr>
        <w:t xml:space="preserve"> شیعه معتزلی بوده و کتاب را هم بخاطر یک وزیر شیعه نوشته است. </w:t>
      </w:r>
    </w:p>
    <w:p w:rsidR="004754A0" w:rsidRPr="008D5C17" w:rsidRDefault="004754A0" w:rsidP="008D5C17">
      <w:pPr>
        <w:pStyle w:val="a6"/>
        <w:rPr>
          <w:rtl/>
        </w:rPr>
      </w:pPr>
      <w:r w:rsidRPr="008D5C17">
        <w:rPr>
          <w:rtl/>
        </w:rPr>
        <w:t>وانگهی، محافل علمی اهل سنت، در طول تاریخ، نه نهج البلاغه را قبول داشتند و نه</w:t>
      </w:r>
      <w:r w:rsidR="00E252C3" w:rsidRPr="008D5C17">
        <w:rPr>
          <w:rtl/>
        </w:rPr>
        <w:t xml:space="preserve"> شرحش را و نه ابن ابی الحدید را</w:t>
      </w:r>
      <w:r w:rsidRPr="008D5C17">
        <w:rPr>
          <w:rtl/>
        </w:rPr>
        <w:t>!!</w:t>
      </w:r>
      <w:r w:rsidR="00E252C3" w:rsidRPr="008D5C17">
        <w:rPr>
          <w:rFonts w:hint="cs"/>
          <w:rtl/>
        </w:rPr>
        <w:t xml:space="preserve"> </w:t>
      </w:r>
      <w:r w:rsidRPr="008D5C17">
        <w:rPr>
          <w:rtl/>
        </w:rPr>
        <w:t>پس روحانیون شیعه چرا وقتی بخواهند ما را به کتاب‌های خودمان حواله دهند</w:t>
      </w:r>
      <w:r w:rsidR="00532113" w:rsidRPr="008D5C17">
        <w:rPr>
          <w:rtl/>
        </w:rPr>
        <w:t>،</w:t>
      </w:r>
      <w:r w:rsidRPr="008D5C17">
        <w:rPr>
          <w:rtl/>
        </w:rPr>
        <w:t xml:space="preserve"> شرح نهج البلاغه را برخ ما می‌کشند؟! مورچه چیست که کل پاچه‌اش باشد؟ خود نهج البلاغه را که قبول نداریم، شرحش را چرا قبول کنیم؟! نهج البلاغه اگر سخنان حضرت علی می‌بود، پیش ما بسیار عزیز و معتبر بود اما دروغ‌های که شیعه به خلیفه چهارم نسبت داده، نه فقط مورد احترام ما نیست که باعث تنفر ماست!</w:t>
      </w:r>
      <w:r w:rsidRPr="008D5C17">
        <w:rPr>
          <w:rtl/>
        </w:rPr>
        <w:br/>
        <w:t>این روش اول ملایان شیعه برای گمره کردن شیعه هاست یعنی آخوندها می‌گویند: مذهب ما شاهد در کتب سنی</w:t>
      </w:r>
      <w:r w:rsidR="00E252C3" w:rsidRPr="008D5C17">
        <w:rPr>
          <w:rFonts w:hint="cs"/>
          <w:rtl/>
        </w:rPr>
        <w:t>‌</w:t>
      </w:r>
      <w:r w:rsidRPr="008D5C17">
        <w:rPr>
          <w:rtl/>
        </w:rPr>
        <w:t>ها دارد! ولی وقتی می‌گوییم کو شاهد؟ دم خود را نشان میدهند. شرح نهج البلاغه را نشان می‌دهد ابن ابی الحدید شیعه را نشان می‌دهد.</w:t>
      </w:r>
    </w:p>
    <w:p w:rsidR="004754A0" w:rsidRPr="008D5C17" w:rsidRDefault="004754A0" w:rsidP="008D5C17">
      <w:pPr>
        <w:pStyle w:val="a6"/>
        <w:rPr>
          <w:rtl/>
        </w:rPr>
      </w:pPr>
      <w:r w:rsidRPr="008D5C17">
        <w:rPr>
          <w:rtl/>
        </w:rPr>
        <w:t>اما روحانيون شيعه، روشی بدتر از این هم را برای گمراه کردن شیعه‌ها بکار می</w:t>
      </w:r>
      <w:r w:rsidR="00E252C3" w:rsidRPr="008D5C17">
        <w:rPr>
          <w:rFonts w:hint="cs"/>
          <w:rtl/>
        </w:rPr>
        <w:t>‌</w:t>
      </w:r>
      <w:r w:rsidRPr="008D5C17">
        <w:rPr>
          <w:rtl/>
        </w:rPr>
        <w:t xml:space="preserve">برند. </w:t>
      </w:r>
      <w:r w:rsidRPr="008D5C17">
        <w:rPr>
          <w:rtl/>
        </w:rPr>
        <w:br/>
        <w:t>در این روش، براستی از کتاب</w:t>
      </w:r>
      <w:r w:rsidR="00E252C3" w:rsidRPr="008D5C17">
        <w:rPr>
          <w:rFonts w:hint="cs"/>
          <w:rtl/>
        </w:rPr>
        <w:t>‌</w:t>
      </w:r>
      <w:r w:rsidRPr="008D5C17">
        <w:rPr>
          <w:rtl/>
        </w:rPr>
        <w:t>های ما جملاتی را نقل می‌کنند، مثل آنچه که در اینجا شیعه از صفحه 443 تاریخ طبری نقل کرده است</w:t>
      </w:r>
      <w:r w:rsidR="00E252C3" w:rsidRPr="008D5C17">
        <w:rPr>
          <w:rtl/>
        </w:rPr>
        <w:t>:</w:t>
      </w:r>
    </w:p>
    <w:p w:rsidR="00107532" w:rsidRPr="008D5C17" w:rsidRDefault="004754A0" w:rsidP="008D5C17">
      <w:pPr>
        <w:pStyle w:val="a6"/>
        <w:rPr>
          <w:rtl/>
        </w:rPr>
      </w:pPr>
      <w:r w:rsidRPr="008D5C17">
        <w:rPr>
          <w:rtl/>
        </w:rPr>
        <w:t>طبری از زیاد بن کلیب روایت کرده که: که عمر آمد به خانه علی و درون خانه طلحه و زبیر و مردانی از مهاجرین بودند و عمر گفت: قسم به الله، یا برای بیعت با ابوبکر از خانه خارج می‌شوید یا خانه را بر شما به آتش می‌کشم پس زبیر با شمشیر از خانه بیرون آمد و بسوی عمر رفت، به او حمله کردند شمشیر از دستش افتاد پس بر رویش افتادند و گرفتندش درست است که این روایت در کتاب طبری است، اما این روایت هم برای شیعه مشکل ساز است زیرا از این حدیث در میابیم که طلحه و زبیر طرفدار علی بوده‌اند</w:t>
      </w:r>
    </w:p>
    <w:p w:rsidR="00107532" w:rsidRPr="008D5C17" w:rsidRDefault="004754A0" w:rsidP="008D5C17">
      <w:pPr>
        <w:pStyle w:val="a6"/>
        <w:rPr>
          <w:rtl/>
        </w:rPr>
      </w:pPr>
      <w:r w:rsidRPr="008D5C17">
        <w:rPr>
          <w:rtl/>
        </w:rPr>
        <w:t>اما شما صفحه 443 كتاب طبر</w:t>
      </w:r>
      <w:r w:rsidR="008D5C17">
        <w:rPr>
          <w:rtl/>
        </w:rPr>
        <w:t xml:space="preserve">ی </w:t>
      </w:r>
      <w:r w:rsidRPr="008D5C17">
        <w:rPr>
          <w:rtl/>
        </w:rPr>
        <w:t>را خوانديد، حالا صفحه بعد از آن را نیز ببینید</w:t>
      </w:r>
    </w:p>
    <w:p w:rsidR="004754A0" w:rsidRPr="008D5C17" w:rsidRDefault="004754A0" w:rsidP="008D5C17">
      <w:pPr>
        <w:pStyle w:val="a6"/>
        <w:rPr>
          <w:rtl/>
        </w:rPr>
      </w:pPr>
      <w:r w:rsidRPr="008D5C17">
        <w:rPr>
          <w:rtl/>
        </w:rPr>
        <w:t>حبيب بن ابی ثابت می‌گوید که علی</w:t>
      </w:r>
      <w:r w:rsidR="00E252C3" w:rsidRPr="008D5C17">
        <w:sym w:font="AGA Arabesque" w:char="F074"/>
      </w:r>
      <w:r w:rsidRPr="008D5C17">
        <w:rPr>
          <w:rtl/>
        </w:rPr>
        <w:t xml:space="preserve"> در خانه خود بود که شخصی آمد و به او گفت ابوبکر برای بیعت گرفتن نشسته و مردم دارند با او بیعت می‌کنند، و علی با عجله در </w:t>
      </w:r>
      <w:r w:rsidR="00E252C3" w:rsidRPr="008D5C17">
        <w:rPr>
          <w:rtl/>
        </w:rPr>
        <w:t>حالیکه فقط پیراهنی پوشیده بود (بدون لباس کامل</w:t>
      </w:r>
      <w:r w:rsidRPr="008D5C17">
        <w:rPr>
          <w:rtl/>
        </w:rPr>
        <w:t>) دوید و رفت و با ابوبکر بیعت کرد. این عجله برای این بود که علی کراهت داشت در بیعت کوچک</w:t>
      </w:r>
      <w:r w:rsidR="00E252C3" w:rsidRPr="008D5C17">
        <w:rPr>
          <w:rFonts w:hint="cs"/>
          <w:rtl/>
        </w:rPr>
        <w:t>‌</w:t>
      </w:r>
      <w:r w:rsidRPr="008D5C17">
        <w:rPr>
          <w:rtl/>
        </w:rPr>
        <w:t>ترین تاخیری کند. بعد از بیعت، کنار ابوبکر نشست و کسی را فرستاد که بقیه لباسم را بیاور! و آوردند و پوشید و بعد از آن همیشه در مجلس ابوبکر می‌بود.</w:t>
      </w:r>
    </w:p>
    <w:p w:rsidR="004754A0" w:rsidRPr="008D5C17" w:rsidRDefault="004754A0" w:rsidP="008D5C17">
      <w:pPr>
        <w:pStyle w:val="a6"/>
        <w:rPr>
          <w:rtl/>
        </w:rPr>
      </w:pPr>
      <w:r w:rsidRPr="008D5C17">
        <w:rPr>
          <w:rtl/>
        </w:rPr>
        <w:t>حالا ای خواننده گرامی برای من بگو چرا ملای شیعه صفحه</w:t>
      </w:r>
      <w:r w:rsidR="00E252C3" w:rsidRPr="008D5C17">
        <w:rPr>
          <w:rtl/>
        </w:rPr>
        <w:t xml:space="preserve"> 443 را دید و صفحه 445 را ندید؟</w:t>
      </w:r>
    </w:p>
    <w:p w:rsidR="004754A0" w:rsidRPr="008D5C17" w:rsidRDefault="004754A0" w:rsidP="008D5C17">
      <w:pPr>
        <w:pStyle w:val="a6"/>
        <w:rPr>
          <w:rtl/>
        </w:rPr>
      </w:pPr>
      <w:r w:rsidRPr="008D5C17">
        <w:rPr>
          <w:rtl/>
        </w:rPr>
        <w:t>حالا این روایت را ببیند از صفحه 447 همان کتاب</w:t>
      </w:r>
      <w:r w:rsidR="00E252C3" w:rsidRPr="008D5C17">
        <w:rPr>
          <w:rtl/>
        </w:rPr>
        <w:t>:</w:t>
      </w:r>
    </w:p>
    <w:p w:rsidR="004754A0" w:rsidRPr="008D5C17" w:rsidRDefault="004754A0" w:rsidP="008D5C17">
      <w:pPr>
        <w:pStyle w:val="a6"/>
        <w:rPr>
          <w:rtl/>
        </w:rPr>
      </w:pPr>
      <w:r w:rsidRPr="008D5C17">
        <w:rPr>
          <w:rtl/>
        </w:rPr>
        <w:t>ابوسفیان به علی گفت: چه شده خل</w:t>
      </w:r>
      <w:r w:rsidR="00E252C3" w:rsidRPr="008D5C17">
        <w:rPr>
          <w:rtl/>
        </w:rPr>
        <w:t>افت رسید به حقیرترین قبیله قریش</w:t>
      </w:r>
      <w:r w:rsidRPr="008D5C17">
        <w:rPr>
          <w:rtl/>
        </w:rPr>
        <w:t>؟ والله ای علی اگر بخواهی بر علیه ابوبکر کوی و برزن را از سوران پر می</w:t>
      </w:r>
      <w:r w:rsidR="00E252C3" w:rsidRPr="008D5C17">
        <w:rPr>
          <w:rFonts w:hint="cs"/>
          <w:rtl/>
        </w:rPr>
        <w:t>‌</w:t>
      </w:r>
      <w:r w:rsidRPr="008D5C17">
        <w:rPr>
          <w:rtl/>
        </w:rPr>
        <w:t xml:space="preserve">کنم. و علی گفت: ای ابوسفیان مدت درازی را در دشمنی با اسلام سپری کردی و ضرری به اسلام نرساندی، بنظر ما ابوبکر شایستگی این شغل را دارد. خوب ای خواننده گرامی </w:t>
      </w:r>
      <w:r w:rsidR="00E252C3" w:rsidRPr="008D5C17">
        <w:rPr>
          <w:rtl/>
        </w:rPr>
        <w:t>ملایان شما چرا این را ندیدند؟!!</w:t>
      </w:r>
      <w:r w:rsidR="00E252C3" w:rsidRPr="008D5C17">
        <w:rPr>
          <w:rFonts w:hint="cs"/>
          <w:rtl/>
        </w:rPr>
        <w:t>.</w:t>
      </w:r>
    </w:p>
    <w:p w:rsidR="004754A0" w:rsidRPr="008D5C17" w:rsidRDefault="004754A0" w:rsidP="008D5C17">
      <w:pPr>
        <w:pStyle w:val="a4"/>
        <w:rPr>
          <w:rtl/>
        </w:rPr>
      </w:pPr>
      <w:bookmarkStart w:id="80" w:name="_Toc418286817"/>
      <w:r w:rsidRPr="008D5C17">
        <w:rPr>
          <w:rtl/>
        </w:rPr>
        <w:t>راز همینجاست</w:t>
      </w:r>
      <w:bookmarkEnd w:id="80"/>
      <w:r w:rsidRPr="008D5C17">
        <w:rPr>
          <w:rtl/>
        </w:rPr>
        <w:t xml:space="preserve"> </w:t>
      </w:r>
    </w:p>
    <w:p w:rsidR="004754A0" w:rsidRPr="008D5C17" w:rsidRDefault="004754A0" w:rsidP="008D5C17">
      <w:pPr>
        <w:pStyle w:val="a6"/>
        <w:rPr>
          <w:rtl/>
        </w:rPr>
      </w:pPr>
      <w:r w:rsidRPr="008D5C17">
        <w:rPr>
          <w:rtl/>
        </w:rPr>
        <w:t>طبری روایات متعدد را باسند نقل می‌کند هرچه را که شنیده نقل می‌کند، نوشته طبری حتی نظر خودش هم نیست با سند می‌نویسد که از فلان شنیدم و او از فلان شنید تا آخر</w:t>
      </w:r>
      <w:r w:rsidR="008F524D" w:rsidRPr="008D5C17">
        <w:rPr>
          <w:rFonts w:hint="cs"/>
          <w:rtl/>
        </w:rPr>
        <w:t xml:space="preserve"> </w:t>
      </w:r>
      <w:r w:rsidRPr="008D5C17">
        <w:rPr>
          <w:rtl/>
        </w:rPr>
        <w:t>مثل خبرنگاری نظرات مخالفین را هم می‌نویسد اما شیعه در آن میان، فقط نظری را نقل می‌کند که موافق مذهبش است و بعد می‌گوید این نظر طبری است و تازه در اینجا هم متوقف نمی‌شود سپس نتیجه می‌گیر</w:t>
      </w:r>
      <w:r w:rsidR="00E252C3" w:rsidRPr="008D5C17">
        <w:rPr>
          <w:rtl/>
        </w:rPr>
        <w:t>د این نظر اهل سنت است</w:t>
      </w:r>
      <w:r w:rsidRPr="008D5C17">
        <w:rPr>
          <w:rtl/>
        </w:rPr>
        <w:t>!!!</w:t>
      </w:r>
      <w:r w:rsidR="00E252C3" w:rsidRPr="008D5C17">
        <w:rPr>
          <w:rFonts w:hint="cs"/>
          <w:rtl/>
        </w:rPr>
        <w:t>.</w:t>
      </w:r>
    </w:p>
    <w:p w:rsidR="004754A0" w:rsidRPr="008D5C17" w:rsidRDefault="004754A0" w:rsidP="008D5C17">
      <w:pPr>
        <w:pStyle w:val="a6"/>
        <w:rPr>
          <w:rtl/>
        </w:rPr>
      </w:pPr>
      <w:r w:rsidRPr="008D5C17">
        <w:rPr>
          <w:rtl/>
        </w:rPr>
        <w:t>روحانی شیعه بدون اینکه خجالت بکشد در هرجا این ترفند را بکار می</w:t>
      </w:r>
      <w:r w:rsidR="00E252C3" w:rsidRPr="008D5C17">
        <w:rPr>
          <w:rFonts w:hint="cs"/>
          <w:rtl/>
        </w:rPr>
        <w:t>‌</w:t>
      </w:r>
      <w:r w:rsidRPr="008D5C17">
        <w:rPr>
          <w:rtl/>
        </w:rPr>
        <w:t>برد، این ترفند برای کلاه برداران مذهبی شیعه، سود آور است. روحانی شیعه در فکر شیعه کردن سنی‌ها نیست، او می‌خواهد شیعه، در گمراهی خود پابرجا باقی بماند و متاسفانه این ترفند تا حالا شیعه‌ها را فریب داده و کوشش ما برای روشنگری نتیجه مطلوب نداده است.</w:t>
      </w:r>
    </w:p>
    <w:p w:rsidR="004754A0" w:rsidRPr="008D5C17" w:rsidRDefault="004754A0" w:rsidP="008D5C17">
      <w:pPr>
        <w:pStyle w:val="a6"/>
        <w:rPr>
          <w:rtl/>
        </w:rPr>
      </w:pPr>
      <w:r w:rsidRPr="008D5C17">
        <w:rPr>
          <w:rtl/>
        </w:rPr>
        <w:t>حالا نظر سنی‌ها در این باره چست؟</w:t>
      </w:r>
    </w:p>
    <w:p w:rsidR="004754A0" w:rsidRPr="008D5C17" w:rsidRDefault="004754A0" w:rsidP="008D5C17">
      <w:pPr>
        <w:pStyle w:val="a6"/>
        <w:rPr>
          <w:rtl/>
        </w:rPr>
      </w:pPr>
      <w:r w:rsidRPr="008D5C17">
        <w:rPr>
          <w:rtl/>
        </w:rPr>
        <w:t xml:space="preserve">سنی‌ها آن روایتی را قبول می‌کنند که سندش صحیح باشد و راویانش راستگو باشند </w:t>
      </w:r>
      <w:r w:rsidRPr="008D5C17">
        <w:rPr>
          <w:rtl/>
        </w:rPr>
        <w:br/>
        <w:t xml:space="preserve">در صفحه 448 حدیث دیگری است با این مضمون: </w:t>
      </w:r>
    </w:p>
    <w:p w:rsidR="004754A0" w:rsidRPr="008D5C17" w:rsidRDefault="004754A0" w:rsidP="008D5C17">
      <w:pPr>
        <w:pStyle w:val="a6"/>
        <w:rPr>
          <w:rtl/>
        </w:rPr>
      </w:pPr>
      <w:r w:rsidRPr="008D5C17">
        <w:rPr>
          <w:rtl/>
        </w:rPr>
        <w:t xml:space="preserve">عایشه می‌گوید: </w:t>
      </w:r>
    </w:p>
    <w:p w:rsidR="004754A0" w:rsidRPr="008D5C17" w:rsidRDefault="004754A0" w:rsidP="008D5C17">
      <w:pPr>
        <w:pStyle w:val="a6"/>
        <w:rPr>
          <w:rtl/>
        </w:rPr>
      </w:pPr>
      <w:r w:rsidRPr="008D5C17">
        <w:rPr>
          <w:rtl/>
        </w:rPr>
        <w:t>علی در چشم مردم، بخاطر اینکه شوهر فاطمه بود احترام خاصی و وجاهتی داشت، دختر پیامبر</w:t>
      </w:r>
      <w:r w:rsidRPr="008D5C17">
        <w:rPr>
          <w:rFonts w:ascii="B Lotus" w:hAnsi="B Lotus"/>
        </w:rPr>
        <w:sym w:font="AGA Arabesque" w:char="F072"/>
      </w:r>
      <w:r w:rsidRPr="008D5C17">
        <w:rPr>
          <w:rtl/>
        </w:rPr>
        <w:t xml:space="preserve"> که فات كرد، او دیگر، آن مقام را نداشت و پس بدنبال این شد که با ابوبکر مصالحه و بیعت کند و علی در این 6 ماه با ابوبکر بیعت نکرده بود......:.....پس برای ابوبکر پیغام داد که پیش ما بیا با تو کسی نیاید</w:t>
      </w:r>
      <w:r w:rsidR="00532113" w:rsidRPr="008D5C17">
        <w:rPr>
          <w:rtl/>
        </w:rPr>
        <w:t>،</w:t>
      </w:r>
      <w:r w:rsidRPr="008D5C17">
        <w:rPr>
          <w:rtl/>
        </w:rPr>
        <w:t xml:space="preserve"> آمدن عمر را دوست نمی‌داشت</w:t>
      </w:r>
      <w:r w:rsidR="00532113" w:rsidRPr="008D5C17">
        <w:rPr>
          <w:rtl/>
        </w:rPr>
        <w:t>،</w:t>
      </w:r>
      <w:r w:rsidRPr="008D5C17">
        <w:rPr>
          <w:rtl/>
        </w:rPr>
        <w:t xml:space="preserve"> عمر گفت: نه والله ای ا</w:t>
      </w:r>
      <w:r w:rsidR="00E252C3" w:rsidRPr="008D5C17">
        <w:rPr>
          <w:rtl/>
        </w:rPr>
        <w:t>بوبکر تنها پبششان نمیری!</w:t>
      </w:r>
      <w:r w:rsidR="00E252C3" w:rsidRPr="008D5C17">
        <w:rPr>
          <w:rFonts w:hint="cs"/>
          <w:rtl/>
        </w:rPr>
        <w:t>.</w:t>
      </w:r>
    </w:p>
    <w:p w:rsidR="004754A0" w:rsidRPr="008D5C17" w:rsidRDefault="004754A0" w:rsidP="008D5C17">
      <w:pPr>
        <w:pStyle w:val="a6"/>
        <w:rPr>
          <w:rtl/>
        </w:rPr>
      </w:pPr>
      <w:r w:rsidRPr="008D5C17">
        <w:rPr>
          <w:rtl/>
        </w:rPr>
        <w:t>ابوبکر فرمود: من با اونها کاری نکردم که من بدی برسانند، والله که نزدشان می‌روم.</w:t>
      </w:r>
      <w:r w:rsidRPr="008D5C17">
        <w:rPr>
          <w:rtl/>
        </w:rPr>
        <w:br/>
        <w:t>پس ابوبکر وارد خانه آن‌ها شد و علی رشته سخن را بدست گرفت و گفت: ما بر برتری تو واقفیم و فضلی که الله بتو داده را می‌دانیم و با تو در خیری که الله بسوی تو فرستاده، رقابت نمی‌</w:t>
      </w:r>
      <w:r w:rsidR="00E252C3" w:rsidRPr="008D5C17">
        <w:rPr>
          <w:rtl/>
        </w:rPr>
        <w:t>کنیم (در خلافت ادعایی نداریم</w:t>
      </w:r>
      <w:r w:rsidRPr="008D5C17">
        <w:rPr>
          <w:rtl/>
        </w:rPr>
        <w:t>)، اما مستبدانه عمل کردی، و نظر ما این بود که بخاطر خویشاوندی رسول الله، برای ما نیز حقی است.</w:t>
      </w:r>
    </w:p>
    <w:p w:rsidR="004754A0" w:rsidRPr="008D5C17" w:rsidRDefault="004754A0" w:rsidP="008D5C17">
      <w:pPr>
        <w:pStyle w:val="a6"/>
        <w:rPr>
          <w:rtl/>
        </w:rPr>
      </w:pPr>
      <w:r w:rsidRPr="008D5C17">
        <w:rPr>
          <w:rtl/>
        </w:rPr>
        <w:t>و چشمان ابوبکر پر از اشک شد و فرمود: «اینکه با فامیل رسول الله صله رحمی کنم را بیشتر دوست دارم تا اینکه با خویشاوندان خود نیکویی کنم».</w:t>
      </w:r>
    </w:p>
    <w:p w:rsidR="004754A0" w:rsidRPr="008D5C17" w:rsidRDefault="004754A0" w:rsidP="008D5C17">
      <w:pPr>
        <w:pStyle w:val="a6"/>
        <w:rPr>
          <w:rtl/>
        </w:rPr>
      </w:pPr>
      <w:r w:rsidRPr="008D5C17">
        <w:rPr>
          <w:rtl/>
        </w:rPr>
        <w:t>و اما مشاجره من و شما در باره فدك، باعث نميشود كه من از خير دست بردارم، و هر دخل و تصرفی که رسول الله</w:t>
      </w:r>
      <w:r w:rsidRPr="008D5C17">
        <w:rPr>
          <w:rFonts w:ascii="B Lotus" w:hAnsi="B Lotus"/>
        </w:rPr>
        <w:sym w:font="AGA Arabesque" w:char="F072"/>
      </w:r>
      <w:r w:rsidRPr="008D5C17">
        <w:rPr>
          <w:rtl/>
        </w:rPr>
        <w:t xml:space="preserve"> می‌کرد را، من نیز ترک نکردم.</w:t>
      </w:r>
    </w:p>
    <w:p w:rsidR="004754A0" w:rsidRPr="008D5C17" w:rsidRDefault="004754A0" w:rsidP="008D5C17">
      <w:pPr>
        <w:pStyle w:val="a6"/>
        <w:rPr>
          <w:rtl/>
        </w:rPr>
      </w:pPr>
      <w:r w:rsidRPr="008D5C17">
        <w:rPr>
          <w:rtl/>
        </w:rPr>
        <w:t>پس علی به ابوبکر گفت قر</w:t>
      </w:r>
      <w:r w:rsidR="00E252C3" w:rsidRPr="008D5C17">
        <w:rPr>
          <w:rtl/>
        </w:rPr>
        <w:t>ار من و تو نماز عشا برای بیعت (جلوی مردم</w:t>
      </w:r>
      <w:r w:rsidRPr="008D5C17">
        <w:rPr>
          <w:rtl/>
        </w:rPr>
        <w:t>)</w:t>
      </w:r>
      <w:r w:rsidR="00E252C3" w:rsidRPr="008D5C17">
        <w:rPr>
          <w:rFonts w:hint="cs"/>
          <w:rtl/>
        </w:rPr>
        <w:t>.</w:t>
      </w:r>
    </w:p>
    <w:p w:rsidR="004754A0" w:rsidRPr="008D5C17" w:rsidRDefault="004754A0" w:rsidP="008D5C17">
      <w:pPr>
        <w:pStyle w:val="a6"/>
        <w:rPr>
          <w:rtl/>
        </w:rPr>
      </w:pPr>
      <w:r w:rsidRPr="008D5C17">
        <w:rPr>
          <w:rtl/>
        </w:rPr>
        <w:t>و وقتی که ابوبکر نماز ظهر را خواند بر م</w:t>
      </w:r>
      <w:r w:rsidR="00E252C3" w:rsidRPr="008D5C17">
        <w:rPr>
          <w:rtl/>
        </w:rPr>
        <w:t>نبر بالا رفت و و فضل علی را یاد</w:t>
      </w:r>
      <w:r w:rsidR="00E252C3" w:rsidRPr="008D5C17">
        <w:rPr>
          <w:rFonts w:hint="cs"/>
          <w:rtl/>
        </w:rPr>
        <w:t>‌</w:t>
      </w:r>
      <w:r w:rsidRPr="008D5C17">
        <w:rPr>
          <w:rtl/>
        </w:rPr>
        <w:t>آوری شد و عذرش را در تاخیر در بیعت نمودن، پذیرفت. سپس خطبه خود را با استغفار پایان داد.</w:t>
      </w:r>
    </w:p>
    <w:p w:rsidR="004754A0" w:rsidRPr="008D5C17" w:rsidRDefault="004754A0" w:rsidP="008D5C17">
      <w:pPr>
        <w:pStyle w:val="a6"/>
        <w:rPr>
          <w:rtl/>
        </w:rPr>
      </w:pPr>
      <w:r w:rsidRPr="008D5C17">
        <w:rPr>
          <w:rtl/>
        </w:rPr>
        <w:t>بعد، علی، آغاز به سخن کرد و ابوبکر را به بزرگی ستود و گفت: من با ابوبکر ادعای رقابت نداشتم و نه منکر برتری او هستم و لکن ما برای خود نصیبی می</w:t>
      </w:r>
      <w:r w:rsidR="00E252C3" w:rsidRPr="008D5C17">
        <w:rPr>
          <w:rFonts w:hint="cs"/>
          <w:rtl/>
        </w:rPr>
        <w:t>‌</w:t>
      </w:r>
      <w:r w:rsidR="00E252C3" w:rsidRPr="008D5C17">
        <w:rPr>
          <w:rtl/>
        </w:rPr>
        <w:t>دیدم (از فدک</w:t>
      </w:r>
      <w:r w:rsidRPr="008D5C17">
        <w:rPr>
          <w:rtl/>
        </w:rPr>
        <w:t>) و ابوبکر بر ما زور گفت و ما در دل خود کراهتی از این عملش احساس کردیم.</w:t>
      </w:r>
    </w:p>
    <w:p w:rsidR="004754A0" w:rsidRPr="008D5C17" w:rsidRDefault="004754A0" w:rsidP="008D5C17">
      <w:pPr>
        <w:pStyle w:val="a6"/>
        <w:rPr>
          <w:rtl/>
        </w:rPr>
      </w:pPr>
      <w:r w:rsidRPr="008D5C17">
        <w:rPr>
          <w:rtl/>
        </w:rPr>
        <w:t xml:space="preserve">و مسلمانان از عمل علی خوشحال شدند و به او گفتند: </w:t>
      </w:r>
      <w:r w:rsidRPr="008D5C17">
        <w:rPr>
          <w:rFonts w:ascii="mylotus" w:hAnsi="mylotus" w:cs="mylotus"/>
          <w:rtl/>
        </w:rPr>
        <w:t>احسنت</w:t>
      </w:r>
      <w:r w:rsidR="00E252C3" w:rsidRPr="008D5C17">
        <w:rPr>
          <w:rFonts w:hint="cs"/>
          <w:rtl/>
        </w:rPr>
        <w:t>.</w:t>
      </w:r>
    </w:p>
    <w:p w:rsidR="004754A0" w:rsidRPr="008D5C17" w:rsidRDefault="004754A0" w:rsidP="008D5C17">
      <w:pPr>
        <w:pStyle w:val="a6"/>
        <w:rPr>
          <w:rtl/>
        </w:rPr>
      </w:pPr>
      <w:r w:rsidRPr="008D5C17">
        <w:rPr>
          <w:rtl/>
        </w:rPr>
        <w:t>و بعد از آن، مسلمانان علی را بخاطر این کارش گرامی می</w:t>
      </w:r>
      <w:r w:rsidR="00E252C3" w:rsidRPr="008D5C17">
        <w:rPr>
          <w:rFonts w:hint="cs"/>
          <w:rtl/>
        </w:rPr>
        <w:t>‌</w:t>
      </w:r>
      <w:r w:rsidRPr="008D5C17">
        <w:rPr>
          <w:rtl/>
        </w:rPr>
        <w:t>داشتند.</w:t>
      </w:r>
    </w:p>
    <w:p w:rsidR="004754A0" w:rsidRPr="008D5C17" w:rsidRDefault="004754A0" w:rsidP="008D5C17">
      <w:pPr>
        <w:pStyle w:val="a6"/>
        <w:rPr>
          <w:rtl/>
        </w:rPr>
      </w:pPr>
      <w:r w:rsidRPr="008D5C17">
        <w:rPr>
          <w:rtl/>
        </w:rPr>
        <w:t>اين روايت طبری را امام بخاری نیز در صحیح خود آورده است.</w:t>
      </w:r>
    </w:p>
    <w:p w:rsidR="004754A0" w:rsidRPr="008D5C17" w:rsidRDefault="004754A0" w:rsidP="008D5C17">
      <w:pPr>
        <w:pStyle w:val="a6"/>
        <w:rPr>
          <w:rtl/>
        </w:rPr>
      </w:pPr>
      <w:r w:rsidRPr="008D5C17">
        <w:rPr>
          <w:rtl/>
        </w:rPr>
        <w:t>یعنی این بهترین روایت طبری در این باره است و ما همین را قبول داریم.</w:t>
      </w:r>
    </w:p>
    <w:p w:rsidR="004754A0" w:rsidRPr="008D5C17" w:rsidRDefault="00E252C3" w:rsidP="008D5C17">
      <w:pPr>
        <w:pStyle w:val="a6"/>
        <w:rPr>
          <w:rtl/>
        </w:rPr>
      </w:pPr>
      <w:r w:rsidRPr="008D5C17">
        <w:rPr>
          <w:rtl/>
        </w:rPr>
        <w:t>این مذهب سنی</w:t>
      </w:r>
      <w:r w:rsidRPr="008D5C17">
        <w:rPr>
          <w:rFonts w:hint="cs"/>
          <w:rtl/>
        </w:rPr>
        <w:t>‌</w:t>
      </w:r>
      <w:r w:rsidR="004754A0" w:rsidRPr="008D5C17">
        <w:rPr>
          <w:rtl/>
        </w:rPr>
        <w:t>هاست. حدیثی که در بخاری است مذهب ماست، علمای شیعه هم این را می</w:t>
      </w:r>
      <w:r w:rsidRPr="008D5C17">
        <w:rPr>
          <w:rFonts w:hint="cs"/>
          <w:rtl/>
        </w:rPr>
        <w:t>‌</w:t>
      </w:r>
      <w:r w:rsidR="004754A0" w:rsidRPr="008D5C17">
        <w:rPr>
          <w:rtl/>
        </w:rPr>
        <w:t>دانند، ولی سالسوانه می‌گویند که عقیده اهل سنت در فلان</w:t>
      </w:r>
      <w:r w:rsidRPr="008D5C17">
        <w:rPr>
          <w:rtl/>
        </w:rPr>
        <w:t xml:space="preserve"> روایت از روایات تاریخ طبری است</w:t>
      </w:r>
      <w:r w:rsidRPr="008D5C17">
        <w:rPr>
          <w:rFonts w:hint="cs"/>
          <w:rtl/>
        </w:rPr>
        <w:t>.</w:t>
      </w:r>
    </w:p>
    <w:p w:rsidR="004754A0" w:rsidRPr="008D5C17" w:rsidRDefault="004754A0" w:rsidP="008D5C17">
      <w:pPr>
        <w:pStyle w:val="a6"/>
        <w:rPr>
          <w:rtl/>
        </w:rPr>
      </w:pPr>
      <w:r w:rsidRPr="008D5C17">
        <w:rPr>
          <w:rtl/>
        </w:rPr>
        <w:t>آن‌</w:t>
      </w:r>
      <w:r w:rsidR="00E252C3" w:rsidRPr="008D5C17">
        <w:rPr>
          <w:rtl/>
        </w:rPr>
        <w:t>ها بی</w:t>
      </w:r>
      <w:r w:rsidR="00E252C3" w:rsidRPr="008D5C17">
        <w:rPr>
          <w:rFonts w:hint="cs"/>
          <w:rtl/>
        </w:rPr>
        <w:t>‌</w:t>
      </w:r>
      <w:r w:rsidRPr="008D5C17">
        <w:rPr>
          <w:rtl/>
        </w:rPr>
        <w:t>دلیل آب در هاوان نمی‌کوبند، آن‌ها دارند بر مغز عوام شیعه می</w:t>
      </w:r>
      <w:r w:rsidR="00E252C3" w:rsidRPr="008D5C17">
        <w:rPr>
          <w:rFonts w:hint="cs"/>
          <w:rtl/>
        </w:rPr>
        <w:t>‌</w:t>
      </w:r>
      <w:r w:rsidRPr="008D5C17">
        <w:rPr>
          <w:rtl/>
        </w:rPr>
        <w:t>کوبند و این مغز آب نیست، مغز آخر خراب می‌شود و این همان خواست علمای شیعه است که می‌خواهند تنها به جهنم نروند!</w:t>
      </w:r>
      <w:r w:rsidR="00E252C3" w:rsidRPr="008D5C17">
        <w:rPr>
          <w:rFonts w:hint="cs"/>
          <w:rtl/>
        </w:rPr>
        <w:t>.</w:t>
      </w:r>
    </w:p>
    <w:p w:rsidR="008F524D" w:rsidRPr="008D5C17" w:rsidRDefault="008F524D" w:rsidP="008D5C17">
      <w:pPr>
        <w:pStyle w:val="a6"/>
        <w:rPr>
          <w:rtl/>
        </w:rPr>
        <w:sectPr w:rsidR="008F524D" w:rsidRPr="008D5C17" w:rsidSect="00107532">
          <w:headerReference w:type="default" r:id="rId25"/>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81" w:name="_Toc301797388"/>
      <w:bookmarkStart w:id="82" w:name="_Toc351501604"/>
      <w:bookmarkStart w:id="83" w:name="_Toc418286818"/>
      <w:r w:rsidRPr="008D5C17">
        <w:rPr>
          <w:rtl/>
        </w:rPr>
        <w:t>آیا فاطمه</w:t>
      </w:r>
      <w:r w:rsidR="005C7FA8" w:rsidRPr="003E3A1E">
        <w:rPr>
          <w:rFonts w:cs="CTraditional Arabic"/>
          <w:b w:val="0"/>
          <w:bCs w:val="0"/>
          <w:rtl/>
        </w:rPr>
        <w:t>ل</w:t>
      </w:r>
      <w:r w:rsidRPr="008D5C17">
        <w:rPr>
          <w:rtl/>
        </w:rPr>
        <w:t xml:space="preserve"> تا آخر عمر با ابوبکر صدیق</w:t>
      </w:r>
      <w:r w:rsidR="005C7FA8" w:rsidRPr="008D5C17">
        <w:rPr>
          <w:rFonts w:ascii="B Lotus" w:hAnsi="B Lotus" w:cs="B Lotus"/>
          <w:b w:val="0"/>
          <w:bCs w:val="0"/>
          <w:sz w:val="28"/>
          <w:szCs w:val="28"/>
        </w:rPr>
        <w:sym w:font="AGA Arabesque" w:char="F074"/>
      </w:r>
      <w:r w:rsidRPr="008D5C17">
        <w:rPr>
          <w:rtl/>
        </w:rPr>
        <w:t xml:space="preserve"> صحبت نکرد!؟</w:t>
      </w:r>
      <w:bookmarkEnd w:id="81"/>
      <w:bookmarkEnd w:id="82"/>
      <w:bookmarkEnd w:id="83"/>
    </w:p>
    <w:p w:rsidR="004754A0" w:rsidRPr="008D5C17" w:rsidRDefault="004754A0" w:rsidP="008D5C17">
      <w:pPr>
        <w:pStyle w:val="a6"/>
        <w:rPr>
          <w:b/>
          <w:bCs/>
          <w:rtl/>
          <w:cs/>
        </w:rPr>
      </w:pPr>
      <w:r w:rsidRPr="008D5C17">
        <w:rPr>
          <w:b/>
          <w:bCs/>
          <w:rtl/>
        </w:rPr>
        <w:t>سوال</w:t>
      </w:r>
      <w:r w:rsidRPr="008D5C17">
        <w:rPr>
          <w:b/>
          <w:bCs/>
          <w:cs/>
        </w:rPr>
        <w:t>‎</w:t>
      </w:r>
      <w:r w:rsidRPr="008D5C17">
        <w:rPr>
          <w:b/>
          <w:bCs/>
          <w:rtl/>
        </w:rPr>
        <w:t xml:space="preserve"> کننده: رضا/ ن</w:t>
      </w:r>
    </w:p>
    <w:p w:rsidR="004754A0" w:rsidRPr="008D5C17" w:rsidRDefault="004754A0" w:rsidP="008D5C17">
      <w:pPr>
        <w:pStyle w:val="a6"/>
        <w:rPr>
          <w:rtl/>
        </w:rPr>
      </w:pPr>
      <w:r w:rsidRPr="008D5C17">
        <w:rPr>
          <w:cs/>
        </w:rPr>
        <w:t>‎</w:t>
      </w:r>
      <w:r w:rsidRPr="008D5C17">
        <w:rPr>
          <w:rtl/>
        </w:rPr>
        <w:t>سلام عليكم. م</w:t>
      </w:r>
      <w:r w:rsidR="008D5C17">
        <w:rPr>
          <w:rtl/>
        </w:rPr>
        <w:t>ی‌</w:t>
      </w:r>
      <w:r w:rsidRPr="008D5C17">
        <w:rPr>
          <w:rtl/>
        </w:rPr>
        <w:t>خواستم معن</w:t>
      </w:r>
      <w:r w:rsidR="008D5C17">
        <w:rPr>
          <w:rtl/>
        </w:rPr>
        <w:t xml:space="preserve">ی </w:t>
      </w:r>
      <w:r w:rsidRPr="008D5C17">
        <w:rPr>
          <w:rtl/>
        </w:rPr>
        <w:t>كل</w:t>
      </w:r>
      <w:r w:rsidR="008D5C17">
        <w:rPr>
          <w:rtl/>
        </w:rPr>
        <w:t xml:space="preserve">ی </w:t>
      </w:r>
      <w:r w:rsidRPr="008D5C17">
        <w:rPr>
          <w:rtl/>
        </w:rPr>
        <w:t>حديث و مفهوم و</w:t>
      </w:r>
      <w:r w:rsidR="00E252C3" w:rsidRPr="008D5C17">
        <w:rPr>
          <w:rFonts w:hint="cs"/>
          <w:rtl/>
        </w:rPr>
        <w:t xml:space="preserve"> </w:t>
      </w:r>
      <w:r w:rsidRPr="008D5C17">
        <w:rPr>
          <w:rtl/>
        </w:rPr>
        <w:t>مقصود زير را بدانم.‏</w:t>
      </w:r>
      <w:r w:rsidRPr="008D5C17">
        <w:rPr>
          <w:cs/>
        </w:rPr>
        <w:t>‎</w:t>
      </w:r>
    </w:p>
    <w:p w:rsidR="00E252C3" w:rsidRPr="008D5C17" w:rsidRDefault="00E252C3" w:rsidP="008D5C17">
      <w:pPr>
        <w:ind w:firstLine="284"/>
        <w:jc w:val="both"/>
        <w:rPr>
          <w:rFonts w:ascii="Tahoma" w:hAnsi="Tahoma" w:cs="B Lotus"/>
          <w:rtl/>
          <w:lang w:bidi="fa-IR"/>
        </w:rPr>
      </w:pPr>
      <w:r w:rsidRPr="008D5C17">
        <w:rPr>
          <w:rFonts w:ascii="Tahoma" w:hAnsi="Tahoma" w:cs="Traditional Arabic" w:hint="cs"/>
          <w:rtl/>
          <w:lang w:bidi="fa-IR"/>
        </w:rPr>
        <w:t>«</w:t>
      </w:r>
      <w:r w:rsidR="004754A0" w:rsidRPr="008D5C17">
        <w:rPr>
          <w:rStyle w:val="Char1"/>
          <w:spacing w:val="0"/>
          <w:rtl/>
        </w:rPr>
        <w:t>فوجدت فاطمة على أبي بكر في ذلك، فهجرته فلم تكلمه حتى توفيت...</w:t>
      </w:r>
      <w:r w:rsidR="004754A0" w:rsidRPr="008D5C17">
        <w:rPr>
          <w:rFonts w:ascii="Tahoma" w:hAnsi="Tahoma" w:cs="Traditional Arabic"/>
          <w:rtl/>
          <w:lang w:bidi="fa-IR"/>
        </w:rPr>
        <w:t>»</w:t>
      </w:r>
      <w:r w:rsidRPr="008D5C17">
        <w:rPr>
          <w:rFonts w:ascii="Tahoma" w:hAnsi="Tahoma" w:cs="B Lotus" w:hint="cs"/>
          <w:rtl/>
          <w:lang w:bidi="fa-IR"/>
        </w:rPr>
        <w:t>.</w:t>
      </w:r>
    </w:p>
    <w:p w:rsidR="00E252C3" w:rsidRPr="008D5C17" w:rsidRDefault="00E252C3" w:rsidP="008D5C17">
      <w:pPr>
        <w:pStyle w:val="a6"/>
        <w:rPr>
          <w:rFonts w:ascii="Tahoma" w:hAnsi="Tahoma" w:cs="B Lotus"/>
          <w:rtl/>
        </w:rPr>
      </w:pPr>
      <w:r w:rsidRPr="008D5C17">
        <w:rPr>
          <w:rFonts w:hint="cs"/>
          <w:rtl/>
        </w:rPr>
        <w:t>[</w:t>
      </w:r>
      <w:r w:rsidR="004754A0" w:rsidRPr="008D5C17">
        <w:rPr>
          <w:rtl/>
        </w:rPr>
        <w:t>الراوي: عائشة ال</w:t>
      </w:r>
      <w:r w:rsidRPr="008D5C17">
        <w:rPr>
          <w:rtl/>
        </w:rPr>
        <w:t>ـ</w:t>
      </w:r>
      <w:r w:rsidR="004754A0" w:rsidRPr="008D5C17">
        <w:rPr>
          <w:rtl/>
        </w:rPr>
        <w:t>محدث: البخار</w:t>
      </w:r>
      <w:r w:rsidR="008D5C17">
        <w:rPr>
          <w:rtl/>
        </w:rPr>
        <w:t xml:space="preserve">ی </w:t>
      </w:r>
      <w:r w:rsidR="004754A0" w:rsidRPr="008D5C17">
        <w:rPr>
          <w:rtl/>
        </w:rPr>
        <w:t>ال</w:t>
      </w:r>
      <w:r w:rsidRPr="008D5C17">
        <w:rPr>
          <w:rtl/>
        </w:rPr>
        <w:t>ـ</w:t>
      </w:r>
      <w:r w:rsidR="004754A0" w:rsidRPr="008D5C17">
        <w:rPr>
          <w:rtl/>
        </w:rPr>
        <w:t>مصدر: صحيح البخاري</w:t>
      </w:r>
      <w:r w:rsidRPr="008D5C17">
        <w:rPr>
          <w:rFonts w:hint="cs"/>
          <w:rtl/>
        </w:rPr>
        <w:t>،</w:t>
      </w:r>
      <w:r w:rsidR="004754A0" w:rsidRPr="008D5C17">
        <w:rPr>
          <w:rtl/>
        </w:rPr>
        <w:t xml:space="preserve"> الصفحة أو الرقم: 4240‏</w:t>
      </w:r>
      <w:r w:rsidRPr="008D5C17">
        <w:rPr>
          <w:rFonts w:hint="cs"/>
          <w:rtl/>
        </w:rPr>
        <w:t>]</w:t>
      </w:r>
      <w:r w:rsidRPr="008D5C17">
        <w:rPr>
          <w:rFonts w:ascii="Tahoma" w:hAnsi="Tahoma" w:cs="B Lotus" w:hint="cs"/>
          <w:rtl/>
        </w:rPr>
        <w:t>.</w:t>
      </w:r>
    </w:p>
    <w:p w:rsidR="004754A0" w:rsidRPr="008D5C17" w:rsidRDefault="004754A0" w:rsidP="008D5C17">
      <w:pPr>
        <w:pStyle w:val="a6"/>
        <w:rPr>
          <w:rFonts w:ascii="Tahoma" w:hAnsi="Tahoma" w:cs="Traditional Arabic"/>
          <w:b/>
          <w:bCs/>
          <w:rtl/>
        </w:rPr>
      </w:pPr>
      <w:r w:rsidRPr="008D5C17">
        <w:rPr>
          <w:rtl/>
        </w:rPr>
        <w:t xml:space="preserve">خلاصة الدرجة: </w:t>
      </w:r>
      <w:r w:rsidR="00E252C3" w:rsidRPr="008D5C17">
        <w:rPr>
          <w:rFonts w:hint="cs"/>
          <w:rtl/>
        </w:rPr>
        <w:t>«</w:t>
      </w:r>
      <w:r w:rsidRPr="008D5C17">
        <w:rPr>
          <w:rtl/>
        </w:rPr>
        <w:t>صحيح</w:t>
      </w:r>
      <w:r w:rsidR="00E252C3" w:rsidRPr="008D5C17">
        <w:rPr>
          <w:rFonts w:hint="cs"/>
          <w:rtl/>
        </w:rPr>
        <w:t>»</w:t>
      </w:r>
      <w:r w:rsidR="00E252C3" w:rsidRPr="008D5C17">
        <w:rPr>
          <w:rFonts w:ascii="Tahoma" w:hAnsi="Tahoma" w:cs="B Lotus" w:hint="cs"/>
          <w:rtl/>
        </w:rPr>
        <w:t>.</w:t>
      </w:r>
    </w:p>
    <w:p w:rsidR="004754A0" w:rsidRPr="008D5C17" w:rsidRDefault="004754A0" w:rsidP="008D5C17">
      <w:pPr>
        <w:pStyle w:val="a6"/>
        <w:rPr>
          <w:rtl/>
        </w:rPr>
      </w:pPr>
      <w:r w:rsidRPr="008D5C17">
        <w:rPr>
          <w:rtl/>
        </w:rPr>
        <w:t>قبل از جواب بهتره نگاه</w:t>
      </w:r>
      <w:r w:rsidR="008D5C17">
        <w:rPr>
          <w:rtl/>
        </w:rPr>
        <w:t xml:space="preserve">ی </w:t>
      </w:r>
      <w:r w:rsidRPr="008D5C17">
        <w:rPr>
          <w:rtl/>
        </w:rPr>
        <w:t>به متن حديث بزنيم (البته ترجمه‌اش)‏</w:t>
      </w:r>
      <w:r w:rsidR="00E252C3" w:rsidRPr="008D5C17">
        <w:rPr>
          <w:rFonts w:hint="cs"/>
          <w:rtl/>
        </w:rPr>
        <w:t>.</w:t>
      </w:r>
    </w:p>
    <w:p w:rsidR="004754A0" w:rsidRPr="008D5C17" w:rsidRDefault="004754A0" w:rsidP="008D5C17">
      <w:pPr>
        <w:pStyle w:val="a6"/>
        <w:rPr>
          <w:rtl/>
        </w:rPr>
      </w:pPr>
      <w:r w:rsidRPr="008D5C17">
        <w:rPr>
          <w:rtl/>
        </w:rPr>
        <w:t>حضرت عايشه م</w:t>
      </w:r>
      <w:r w:rsidR="008D5C17">
        <w:rPr>
          <w:rtl/>
        </w:rPr>
        <w:t>ی‌</w:t>
      </w:r>
      <w:r w:rsidRPr="008D5C17">
        <w:rPr>
          <w:rtl/>
        </w:rPr>
        <w:t>فرمايد: حضرت فاطمه</w:t>
      </w:r>
      <w:r w:rsidR="005C7FA8" w:rsidRPr="003E3A1E">
        <w:rPr>
          <w:rFonts w:cs="CTraditional Arabic"/>
          <w:rtl/>
        </w:rPr>
        <w:t>ل</w:t>
      </w:r>
      <w:r w:rsidRPr="008D5C17">
        <w:rPr>
          <w:rtl/>
        </w:rPr>
        <w:t>، دختر گرام</w:t>
      </w:r>
      <w:r w:rsidR="008D5C17">
        <w:rPr>
          <w:rtl/>
        </w:rPr>
        <w:t xml:space="preserve">ی </w:t>
      </w:r>
      <w:r w:rsidRPr="008D5C17">
        <w:rPr>
          <w:rtl/>
        </w:rPr>
        <w:t>رسول اكرم</w:t>
      </w:r>
      <w:r w:rsidRPr="008D5C17">
        <w:rPr>
          <w:rFonts w:ascii="B Lotus" w:hAnsi="B Lotus"/>
        </w:rPr>
        <w:sym w:font="AGA Arabesque" w:char="F072"/>
      </w:r>
      <w:r w:rsidRPr="008D5C17">
        <w:rPr>
          <w:rtl/>
        </w:rPr>
        <w:t xml:space="preserve"> نزد ابوبكر قاصد فرستاد و ميراث رسول الله</w:t>
      </w:r>
      <w:r w:rsidRPr="008D5C17">
        <w:rPr>
          <w:rFonts w:ascii="B Lotus" w:hAnsi="B Lotus"/>
        </w:rPr>
        <w:sym w:font="AGA Arabesque" w:char="F072"/>
      </w:r>
      <w:r w:rsidRPr="008D5C17">
        <w:rPr>
          <w:rtl/>
        </w:rPr>
        <w:t xml:space="preserve"> را از و</w:t>
      </w:r>
      <w:r w:rsidR="008D5C17">
        <w:rPr>
          <w:rtl/>
        </w:rPr>
        <w:t xml:space="preserve">ی </w:t>
      </w:r>
      <w:r w:rsidRPr="008D5C17">
        <w:rPr>
          <w:rtl/>
        </w:rPr>
        <w:t>جويا شد. مطالبه حضرت فاطمه</w:t>
      </w:r>
      <w:r w:rsidR="005C7FA8" w:rsidRPr="008D5C17">
        <w:rPr>
          <w:rFonts w:ascii="B Lotus" w:hAnsi="B Lotus"/>
        </w:rPr>
        <w:sym w:font="AGA Arabesque" w:char="F074"/>
      </w:r>
      <w:r w:rsidRPr="008D5C17">
        <w:rPr>
          <w:rtl/>
        </w:rPr>
        <w:t xml:space="preserve"> مربوط م</w:t>
      </w:r>
      <w:r w:rsidR="008D5C17">
        <w:rPr>
          <w:rtl/>
        </w:rPr>
        <w:t>ی‌</w:t>
      </w:r>
      <w:r w:rsidRPr="008D5C17">
        <w:rPr>
          <w:rtl/>
        </w:rPr>
        <w:t xml:space="preserve">شد به اموال </w:t>
      </w:r>
      <w:r w:rsidR="00E252C3" w:rsidRPr="008D5C17">
        <w:rPr>
          <w:rFonts w:hint="cs"/>
          <w:rtl/>
        </w:rPr>
        <w:t>«</w:t>
      </w:r>
      <w:r w:rsidR="00E252C3" w:rsidRPr="008D5C17">
        <w:rPr>
          <w:rtl/>
        </w:rPr>
        <w:t>فيء</w:t>
      </w:r>
      <w:r w:rsidR="00E252C3" w:rsidRPr="008D5C17">
        <w:rPr>
          <w:rFonts w:hint="cs"/>
          <w:rtl/>
        </w:rPr>
        <w:t xml:space="preserve">» </w:t>
      </w:r>
      <w:r w:rsidRPr="008D5C17">
        <w:rPr>
          <w:rtl/>
        </w:rPr>
        <w:t>كه در مدينه بدست رسول الله</w:t>
      </w:r>
      <w:r w:rsidRPr="008D5C17">
        <w:rPr>
          <w:rFonts w:ascii="B Lotus" w:hAnsi="B Lotus"/>
        </w:rPr>
        <w:sym w:font="AGA Arabesque" w:char="F072"/>
      </w:r>
      <w:r w:rsidRPr="008D5C17">
        <w:rPr>
          <w:rtl/>
        </w:rPr>
        <w:t xml:space="preserve"> افتاده بود و زمين فدك و آنچه از خمس خيبر باق</w:t>
      </w:r>
      <w:r w:rsidR="008D5C17">
        <w:rPr>
          <w:rtl/>
        </w:rPr>
        <w:t xml:space="preserve">ی </w:t>
      </w:r>
      <w:r w:rsidRPr="008D5C17">
        <w:rPr>
          <w:rtl/>
        </w:rPr>
        <w:t>مانده بود. حضرت ابوبكر</w:t>
      </w:r>
      <w:r w:rsidR="005C7FA8" w:rsidRPr="008D5C17">
        <w:rPr>
          <w:rFonts w:ascii="B Lotus" w:hAnsi="B Lotus"/>
        </w:rPr>
        <w:sym w:font="AGA Arabesque" w:char="F074"/>
      </w:r>
      <w:r w:rsidRPr="008D5C17">
        <w:rPr>
          <w:rtl/>
        </w:rPr>
        <w:t xml:space="preserve"> در جواب فرمود: همانا رسول الله</w:t>
      </w:r>
      <w:r w:rsidRPr="008D5C17">
        <w:rPr>
          <w:rFonts w:ascii="B Lotus" w:hAnsi="B Lotus"/>
        </w:rPr>
        <w:sym w:font="AGA Arabesque" w:char="F072"/>
      </w:r>
      <w:r w:rsidRPr="008D5C17">
        <w:rPr>
          <w:rtl/>
        </w:rPr>
        <w:t xml:space="preserve"> فرموده است: </w:t>
      </w:r>
      <w:r w:rsidRPr="008D5C17">
        <w:rPr>
          <w:rFonts w:cs="Traditional Arabic"/>
          <w:b/>
          <w:bCs/>
          <w:rtl/>
        </w:rPr>
        <w:t>«</w:t>
      </w:r>
      <w:r w:rsidR="00E252C3" w:rsidRPr="008D5C17">
        <w:rPr>
          <w:rStyle w:val="Char2"/>
          <w:rFonts w:hint="eastAsia"/>
          <w:rtl/>
        </w:rPr>
        <w:t>لاَ</w:t>
      </w:r>
      <w:r w:rsidR="00E252C3" w:rsidRPr="008D5C17">
        <w:rPr>
          <w:rStyle w:val="Char2"/>
          <w:rtl/>
        </w:rPr>
        <w:t xml:space="preserve"> </w:t>
      </w:r>
      <w:r w:rsidR="00E252C3" w:rsidRPr="008D5C17">
        <w:rPr>
          <w:rStyle w:val="Char2"/>
          <w:rFonts w:hint="eastAsia"/>
          <w:rtl/>
        </w:rPr>
        <w:t>نُورَثُ</w:t>
      </w:r>
      <w:r w:rsidR="00E252C3" w:rsidRPr="008D5C17">
        <w:rPr>
          <w:rStyle w:val="Char2"/>
          <w:rtl/>
        </w:rPr>
        <w:t xml:space="preserve"> </w:t>
      </w:r>
      <w:r w:rsidR="00E252C3" w:rsidRPr="008D5C17">
        <w:rPr>
          <w:rStyle w:val="Char2"/>
          <w:rFonts w:hint="eastAsia"/>
          <w:rtl/>
        </w:rPr>
        <w:t>مَا</w:t>
      </w:r>
      <w:r w:rsidR="00E252C3" w:rsidRPr="008D5C17">
        <w:rPr>
          <w:rStyle w:val="Char2"/>
          <w:rtl/>
        </w:rPr>
        <w:t xml:space="preserve"> </w:t>
      </w:r>
      <w:r w:rsidR="00E252C3" w:rsidRPr="008D5C17">
        <w:rPr>
          <w:rStyle w:val="Char2"/>
          <w:rFonts w:hint="eastAsia"/>
          <w:rtl/>
        </w:rPr>
        <w:t>تَرَكْنَاهُ</w:t>
      </w:r>
      <w:r w:rsidR="00E252C3" w:rsidRPr="008D5C17">
        <w:rPr>
          <w:rStyle w:val="Char2"/>
          <w:rtl/>
        </w:rPr>
        <w:t xml:space="preserve"> </w:t>
      </w:r>
      <w:r w:rsidR="00E252C3" w:rsidRPr="008D5C17">
        <w:rPr>
          <w:rStyle w:val="Char2"/>
          <w:rFonts w:hint="eastAsia"/>
          <w:rtl/>
        </w:rPr>
        <w:t>صَدَقَةٌ</w:t>
      </w:r>
      <w:r w:rsidRPr="008D5C17">
        <w:rPr>
          <w:rFonts w:cs="Traditional Arabic"/>
          <w:b/>
          <w:bCs/>
          <w:rtl/>
        </w:rPr>
        <w:t>»</w:t>
      </w:r>
      <w:r w:rsidRPr="008D5C17">
        <w:rPr>
          <w:vertAlign w:val="superscript"/>
          <w:rtl/>
        </w:rPr>
        <w:t>(</w:t>
      </w:r>
      <w:r w:rsidRPr="008D5C17">
        <w:rPr>
          <w:rStyle w:val="FootnoteReference"/>
          <w:rFonts w:ascii="Tahoma" w:hAnsi="Tahoma" w:cs="B Lotus"/>
          <w:rtl/>
        </w:rPr>
        <w:footnoteReference w:id="57"/>
      </w:r>
      <w:r w:rsidRPr="008D5C17">
        <w:rPr>
          <w:vertAlign w:val="superscript"/>
          <w:rtl/>
        </w:rPr>
        <w:t>)</w:t>
      </w:r>
      <w:r w:rsidRPr="008D5C17">
        <w:rPr>
          <w:cs/>
        </w:rPr>
        <w:t>‎</w:t>
      </w:r>
      <w:r w:rsidRPr="008D5C17">
        <w:rPr>
          <w:rtl/>
        </w:rPr>
        <w:t>‏</w:t>
      </w:r>
      <w:r w:rsidR="00E252C3" w:rsidRPr="008D5C17">
        <w:rPr>
          <w:rFonts w:hint="cs"/>
          <w:rtl/>
        </w:rPr>
        <w:t>.</w:t>
      </w:r>
      <w:r w:rsidRPr="008D5C17">
        <w:rPr>
          <w:rtl/>
        </w:rPr>
        <w:t xml:space="preserve"> </w:t>
      </w:r>
      <w:r w:rsidR="00E252C3" w:rsidRPr="008D5C17">
        <w:rPr>
          <w:rFonts w:cs="Traditional Arabic" w:hint="cs"/>
          <w:sz w:val="26"/>
          <w:szCs w:val="26"/>
          <w:rtl/>
        </w:rPr>
        <w:t>«</w:t>
      </w:r>
      <w:r w:rsidRPr="008D5C17">
        <w:rPr>
          <w:sz w:val="26"/>
          <w:szCs w:val="26"/>
          <w:rtl/>
        </w:rPr>
        <w:t>ما پيامبران برا</w:t>
      </w:r>
      <w:r w:rsidR="008D5C17">
        <w:rPr>
          <w:sz w:val="26"/>
          <w:szCs w:val="26"/>
          <w:rtl/>
        </w:rPr>
        <w:t xml:space="preserve">ی </w:t>
      </w:r>
      <w:r w:rsidRPr="008D5C17">
        <w:rPr>
          <w:sz w:val="26"/>
          <w:szCs w:val="26"/>
          <w:rtl/>
        </w:rPr>
        <w:t>كس</w:t>
      </w:r>
      <w:r w:rsidR="008D5C17">
        <w:rPr>
          <w:sz w:val="26"/>
          <w:szCs w:val="26"/>
          <w:rtl/>
        </w:rPr>
        <w:t xml:space="preserve">ی </w:t>
      </w:r>
      <w:r w:rsidRPr="008D5C17">
        <w:rPr>
          <w:sz w:val="26"/>
          <w:szCs w:val="26"/>
          <w:rtl/>
        </w:rPr>
        <w:t>ميراث نم</w:t>
      </w:r>
      <w:r w:rsidR="008D5C17">
        <w:rPr>
          <w:sz w:val="26"/>
          <w:szCs w:val="26"/>
          <w:rtl/>
        </w:rPr>
        <w:t>ی‌</w:t>
      </w:r>
      <w:r w:rsidRPr="008D5C17">
        <w:rPr>
          <w:sz w:val="26"/>
          <w:szCs w:val="26"/>
          <w:rtl/>
        </w:rPr>
        <w:t>گذاريم آنچه كه از ما بماند، صدقه است</w:t>
      </w:r>
      <w:r w:rsidR="00E252C3" w:rsidRPr="008D5C17">
        <w:rPr>
          <w:rFonts w:cs="Traditional Arabic" w:hint="cs"/>
          <w:sz w:val="26"/>
          <w:szCs w:val="26"/>
          <w:rtl/>
        </w:rPr>
        <w:t>»</w:t>
      </w:r>
      <w:r w:rsidRPr="008D5C17">
        <w:rPr>
          <w:sz w:val="26"/>
          <w:szCs w:val="26"/>
          <w:rtl/>
        </w:rPr>
        <w:t xml:space="preserve">. </w:t>
      </w:r>
      <w:r w:rsidRPr="008D5C17">
        <w:rPr>
          <w:rtl/>
        </w:rPr>
        <w:t>فرمود: اولاد و اهل بيت رسول الله</w:t>
      </w:r>
      <w:r w:rsidRPr="008D5C17">
        <w:rPr>
          <w:rFonts w:ascii="B Lotus" w:hAnsi="B Lotus"/>
        </w:rPr>
        <w:sym w:font="AGA Arabesque" w:char="F072"/>
      </w:r>
      <w:r w:rsidRPr="008D5C17">
        <w:rPr>
          <w:rtl/>
        </w:rPr>
        <w:t xml:space="preserve"> از اين اموال برا</w:t>
      </w:r>
      <w:r w:rsidR="008D5C17">
        <w:rPr>
          <w:rtl/>
        </w:rPr>
        <w:t xml:space="preserve">ی </w:t>
      </w:r>
      <w:r w:rsidRPr="008D5C17">
        <w:rPr>
          <w:rtl/>
        </w:rPr>
        <w:t>نفقه خود هزينه كنند. و من به خدا سوگند اندك</w:t>
      </w:r>
      <w:r w:rsidR="008D5C17">
        <w:rPr>
          <w:rtl/>
        </w:rPr>
        <w:t xml:space="preserve">ی </w:t>
      </w:r>
      <w:r w:rsidRPr="008D5C17">
        <w:rPr>
          <w:rtl/>
        </w:rPr>
        <w:t>در صدقه رسول الله</w:t>
      </w:r>
      <w:r w:rsidRPr="008D5C17">
        <w:rPr>
          <w:rFonts w:ascii="B Lotus" w:hAnsi="B Lotus"/>
        </w:rPr>
        <w:sym w:font="AGA Arabesque" w:char="F072"/>
      </w:r>
      <w:r w:rsidRPr="008D5C17">
        <w:rPr>
          <w:rtl/>
        </w:rPr>
        <w:t xml:space="preserve"> تغيير ايجاد نم</w:t>
      </w:r>
      <w:r w:rsidR="008D5C17">
        <w:rPr>
          <w:rtl/>
        </w:rPr>
        <w:t>ی‌</w:t>
      </w:r>
      <w:r w:rsidRPr="008D5C17">
        <w:rPr>
          <w:rtl/>
        </w:rPr>
        <w:t>كنم همانطور كه رسول الله</w:t>
      </w:r>
      <w:r w:rsidRPr="008D5C17">
        <w:rPr>
          <w:rFonts w:ascii="B Lotus" w:hAnsi="B Lotus"/>
        </w:rPr>
        <w:sym w:font="AGA Arabesque" w:char="F072"/>
      </w:r>
      <w:r w:rsidRPr="008D5C17">
        <w:rPr>
          <w:rtl/>
        </w:rPr>
        <w:t xml:space="preserve"> در اين اموال عمل كرد، من نيز به همان منوال عمل خواهم كرد. بدين ترتيب حضرت ابوبكر</w:t>
      </w:r>
      <w:r w:rsidR="005C7FA8" w:rsidRPr="008D5C17">
        <w:rPr>
          <w:rFonts w:ascii="B Lotus" w:hAnsi="B Lotus"/>
        </w:rPr>
        <w:sym w:font="AGA Arabesque" w:char="F074"/>
      </w:r>
      <w:r w:rsidRPr="008D5C17">
        <w:rPr>
          <w:rtl/>
        </w:rPr>
        <w:t xml:space="preserve"> انكار كرد از اينكه چيز</w:t>
      </w:r>
      <w:r w:rsidR="008D5C17">
        <w:rPr>
          <w:rtl/>
        </w:rPr>
        <w:t xml:space="preserve">ی </w:t>
      </w:r>
      <w:r w:rsidRPr="008D5C17">
        <w:rPr>
          <w:rtl/>
        </w:rPr>
        <w:t>از آن اموال به فاطمه</w:t>
      </w:r>
      <w:r w:rsidR="005C7FA8" w:rsidRPr="003E3A1E">
        <w:rPr>
          <w:rFonts w:cs="CTraditional Arabic"/>
          <w:rtl/>
        </w:rPr>
        <w:t>ل</w:t>
      </w:r>
      <w:r w:rsidRPr="008D5C17">
        <w:rPr>
          <w:rtl/>
        </w:rPr>
        <w:t xml:space="preserve"> بدهد. حضرت فاطمه در اين باره از حضرت ابوبكر</w:t>
      </w:r>
      <w:r w:rsidR="005C7FA8" w:rsidRPr="008D5C17">
        <w:rPr>
          <w:rFonts w:ascii="B Lotus" w:hAnsi="B Lotus"/>
        </w:rPr>
        <w:sym w:font="AGA Arabesque" w:char="F074"/>
      </w:r>
      <w:r w:rsidRPr="008D5C17">
        <w:rPr>
          <w:rtl/>
        </w:rPr>
        <w:t xml:space="preserve"> ناخشنود گرديد، صحبت و حرف زدن را با و</w:t>
      </w:r>
      <w:r w:rsidR="008D5C17">
        <w:rPr>
          <w:rtl/>
        </w:rPr>
        <w:t xml:space="preserve">ی </w:t>
      </w:r>
      <w:r w:rsidRPr="008D5C17">
        <w:rPr>
          <w:rtl/>
        </w:rPr>
        <w:t>تا دم وفات ترك كرد</w:t>
      </w:r>
      <w:r w:rsidRPr="008D5C17">
        <w:rPr>
          <w:vertAlign w:val="superscript"/>
          <w:rtl/>
        </w:rPr>
        <w:t>(</w:t>
      </w:r>
      <w:r w:rsidRPr="008D5C17">
        <w:rPr>
          <w:rStyle w:val="FootnoteReference"/>
          <w:rFonts w:ascii="Tahoma" w:hAnsi="Tahoma" w:cs="B Lotus"/>
          <w:rtl/>
        </w:rPr>
        <w:footnoteReference w:id="58"/>
      </w:r>
      <w:r w:rsidRPr="008D5C17">
        <w:rPr>
          <w:vertAlign w:val="superscript"/>
          <w:rtl/>
        </w:rPr>
        <w:t>)</w:t>
      </w:r>
      <w:r w:rsidRPr="008D5C17">
        <w:rPr>
          <w:rtl/>
        </w:rPr>
        <w:t>...</w:t>
      </w:r>
      <w:r w:rsidRPr="008D5C17">
        <w:rPr>
          <w:cs/>
        </w:rPr>
        <w:t>‎</w:t>
      </w:r>
    </w:p>
    <w:p w:rsidR="004754A0" w:rsidRPr="008D5C17" w:rsidRDefault="004754A0" w:rsidP="008D5C17">
      <w:pPr>
        <w:pStyle w:val="a6"/>
        <w:rPr>
          <w:rtl/>
        </w:rPr>
      </w:pPr>
      <w:r w:rsidRPr="008D5C17">
        <w:rPr>
          <w:rtl/>
        </w:rPr>
        <w:t>اهل تشيع با استناد به اين حديث و با پشتيبان</w:t>
      </w:r>
      <w:r w:rsidR="008D5C17">
        <w:rPr>
          <w:rtl/>
        </w:rPr>
        <w:t xml:space="preserve">ی </w:t>
      </w:r>
      <w:r w:rsidRPr="008D5C17">
        <w:rPr>
          <w:rtl/>
        </w:rPr>
        <w:t>حديث</w:t>
      </w:r>
      <w:r w:rsidR="00E252C3" w:rsidRPr="008D5C17">
        <w:rPr>
          <w:rFonts w:hint="cs"/>
          <w:rtl/>
        </w:rPr>
        <w:t xml:space="preserve">: </w:t>
      </w:r>
      <w:r w:rsidR="00E252C3" w:rsidRPr="008D5C17">
        <w:rPr>
          <w:rFonts w:cs="Traditional Arabic" w:hint="cs"/>
          <w:rtl/>
        </w:rPr>
        <w:t>«</w:t>
      </w:r>
      <w:r w:rsidR="00E252C3" w:rsidRPr="008D5C17">
        <w:rPr>
          <w:rStyle w:val="Char2"/>
          <w:rtl/>
        </w:rPr>
        <w:t>فاطمه بضعه مني فمن أبغضها أبغضني</w:t>
      </w:r>
      <w:r w:rsidR="00E252C3" w:rsidRPr="008D5C17">
        <w:rPr>
          <w:rFonts w:cs="Traditional Arabic" w:hint="cs"/>
          <w:rtl/>
        </w:rPr>
        <w:t>»</w:t>
      </w:r>
      <w:r w:rsidR="00E252C3" w:rsidRPr="008D5C17">
        <w:rPr>
          <w:rFonts w:hint="cs"/>
          <w:rtl/>
        </w:rPr>
        <w:t>.</w:t>
      </w:r>
      <w:r w:rsidRPr="008D5C17">
        <w:rPr>
          <w:rtl/>
        </w:rPr>
        <w:t xml:space="preserve"> </w:t>
      </w:r>
      <w:r w:rsidR="00E252C3" w:rsidRPr="008D5C17">
        <w:rPr>
          <w:rFonts w:cs="Traditional Arabic" w:hint="cs"/>
          <w:sz w:val="26"/>
          <w:szCs w:val="26"/>
          <w:rtl/>
        </w:rPr>
        <w:t>«</w:t>
      </w:r>
      <w:r w:rsidRPr="008D5C17">
        <w:rPr>
          <w:sz w:val="26"/>
          <w:szCs w:val="26"/>
          <w:rtl/>
        </w:rPr>
        <w:t>فاطمه پاره تن من است هر کس او را غضبناک کند گويا من را غضبناک کرده</w:t>
      </w:r>
      <w:r w:rsidR="00E252C3" w:rsidRPr="008D5C17">
        <w:rPr>
          <w:rFonts w:cs="Traditional Arabic" w:hint="cs"/>
          <w:sz w:val="26"/>
          <w:szCs w:val="26"/>
          <w:rtl/>
        </w:rPr>
        <w:t>»</w:t>
      </w:r>
      <w:r w:rsidRPr="008D5C17">
        <w:rPr>
          <w:vertAlign w:val="superscript"/>
          <w:rtl/>
        </w:rPr>
        <w:t>(</w:t>
      </w:r>
      <w:r w:rsidRPr="008D5C17">
        <w:rPr>
          <w:rStyle w:val="FootnoteReference"/>
          <w:rFonts w:ascii="Tahoma" w:hAnsi="Tahoma" w:cs="B Lotus"/>
          <w:rtl/>
        </w:rPr>
        <w:footnoteReference w:id="59"/>
      </w:r>
      <w:r w:rsidRPr="008D5C17">
        <w:rPr>
          <w:vertAlign w:val="superscript"/>
          <w:rtl/>
        </w:rPr>
        <w:t>)</w:t>
      </w:r>
      <w:r w:rsidRPr="008D5C17">
        <w:rPr>
          <w:rtl/>
        </w:rPr>
        <w:t>. م</w:t>
      </w:r>
      <w:r w:rsidR="008D5C17">
        <w:rPr>
          <w:rtl/>
        </w:rPr>
        <w:t>ی‌</w:t>
      </w:r>
      <w:r w:rsidRPr="008D5C17">
        <w:rPr>
          <w:rtl/>
        </w:rPr>
        <w:t>خواهند حضرت صديق</w:t>
      </w:r>
      <w:r w:rsidR="005C7FA8" w:rsidRPr="008D5C17">
        <w:rPr>
          <w:rFonts w:ascii="B Lotus" w:hAnsi="B Lotus"/>
        </w:rPr>
        <w:sym w:font="AGA Arabesque" w:char="F074"/>
      </w:r>
      <w:r w:rsidRPr="008D5C17">
        <w:rPr>
          <w:rtl/>
        </w:rPr>
        <w:t xml:space="preserve"> را مجرم جلوه دهند.</w:t>
      </w:r>
    </w:p>
    <w:p w:rsidR="004754A0" w:rsidRPr="008D5C17" w:rsidRDefault="004754A0" w:rsidP="008D5C17">
      <w:pPr>
        <w:pStyle w:val="a6"/>
        <w:rPr>
          <w:rtl/>
        </w:rPr>
      </w:pPr>
      <w:r w:rsidRPr="008D5C17">
        <w:rPr>
          <w:rtl/>
        </w:rPr>
        <w:t>شيعه م</w:t>
      </w:r>
      <w:r w:rsidR="008D5C17">
        <w:rPr>
          <w:rtl/>
        </w:rPr>
        <w:t>ی‌</w:t>
      </w:r>
      <w:r w:rsidRPr="008D5C17">
        <w:rPr>
          <w:rtl/>
        </w:rPr>
        <w:t>گويد: ابوبکر با خشمگين کردن فاطمه، پدر فاطمه را ناراحت کرده و چون باعث خشم محمد</w:t>
      </w:r>
      <w:r w:rsidRPr="008D5C17">
        <w:rPr>
          <w:rFonts w:ascii="B Lotus" w:hAnsi="B Lotus"/>
        </w:rPr>
        <w:sym w:font="AGA Arabesque" w:char="F072"/>
      </w:r>
      <w:r w:rsidRPr="008D5C17">
        <w:rPr>
          <w:rtl/>
        </w:rPr>
        <w:t xml:space="preserve"> شد پس خدا را هم به خشم آورده است!!</w:t>
      </w:r>
      <w:r w:rsidR="00E252C3" w:rsidRPr="008D5C17">
        <w:rPr>
          <w:rFonts w:hint="cs"/>
          <w:rtl/>
        </w:rPr>
        <w:t>.</w:t>
      </w:r>
    </w:p>
    <w:p w:rsidR="004754A0" w:rsidRPr="008D5C17" w:rsidRDefault="004754A0" w:rsidP="008D5C17">
      <w:pPr>
        <w:pStyle w:val="a6"/>
        <w:rPr>
          <w:rtl/>
        </w:rPr>
      </w:pPr>
      <w:r w:rsidRPr="008D5C17">
        <w:rPr>
          <w:rtl/>
        </w:rPr>
        <w:t>بر هيچ کس</w:t>
      </w:r>
      <w:r w:rsidR="008D5C17">
        <w:rPr>
          <w:rtl/>
        </w:rPr>
        <w:t xml:space="preserve">ی </w:t>
      </w:r>
      <w:r w:rsidRPr="008D5C17">
        <w:rPr>
          <w:rtl/>
        </w:rPr>
        <w:t>پوشيده نيست که اين روايت (فاطمه پاره تن...) شان بيان</w:t>
      </w:r>
      <w:r w:rsidR="008D5C17">
        <w:rPr>
          <w:rtl/>
        </w:rPr>
        <w:t xml:space="preserve">ی </w:t>
      </w:r>
      <w:r w:rsidRPr="008D5C17">
        <w:rPr>
          <w:rtl/>
        </w:rPr>
        <w:t>دارد و آن هم خواستگار</w:t>
      </w:r>
      <w:r w:rsidR="008D5C17">
        <w:rPr>
          <w:rtl/>
        </w:rPr>
        <w:t xml:space="preserve">ی </w:t>
      </w:r>
      <w:r w:rsidRPr="008D5C17">
        <w:rPr>
          <w:rtl/>
        </w:rPr>
        <w:t>حضرت علي</w:t>
      </w:r>
      <w:r w:rsidR="005C7FA8" w:rsidRPr="008D5C17">
        <w:rPr>
          <w:rFonts w:ascii="B Lotus" w:hAnsi="B Lotus"/>
        </w:rPr>
        <w:sym w:font="AGA Arabesque" w:char="F074"/>
      </w:r>
      <w:r w:rsidRPr="008D5C17">
        <w:rPr>
          <w:rtl/>
        </w:rPr>
        <w:t xml:space="preserve"> از دختر اب</w:t>
      </w:r>
      <w:r w:rsidR="008D5C17">
        <w:rPr>
          <w:rtl/>
        </w:rPr>
        <w:t xml:space="preserve">ی </w:t>
      </w:r>
      <w:r w:rsidRPr="008D5C17">
        <w:rPr>
          <w:rtl/>
        </w:rPr>
        <w:t>جهل است.. که امام بخار</w:t>
      </w:r>
      <w:r w:rsidR="008D5C17">
        <w:rPr>
          <w:rtl/>
        </w:rPr>
        <w:t xml:space="preserve">ی </w:t>
      </w:r>
      <w:r w:rsidRPr="008D5C17">
        <w:rPr>
          <w:rtl/>
        </w:rPr>
        <w:t>و کتب شيعه نيز آن را نقل کرده‌اند..</w:t>
      </w:r>
    </w:p>
    <w:p w:rsidR="004754A0" w:rsidRPr="008D5C17" w:rsidRDefault="00E252C3" w:rsidP="008D5C17">
      <w:pPr>
        <w:pStyle w:val="a6"/>
        <w:rPr>
          <w:rtl/>
        </w:rPr>
      </w:pPr>
      <w:r w:rsidRPr="008D5C17">
        <w:rPr>
          <w:rFonts w:hint="cs"/>
          <w:rtl/>
        </w:rPr>
        <w:t>«</w:t>
      </w:r>
      <w:r w:rsidR="004754A0" w:rsidRPr="008D5C17">
        <w:rPr>
          <w:rtl/>
        </w:rPr>
        <w:t>إبن‏ بابويه قمى از امام صادق روايت مى ‏كند كه فرمود...: فرد بدبختى نزد فاطمه دختر رسول خدا</w:t>
      </w:r>
      <w:r w:rsidR="004754A0" w:rsidRPr="008D5C17">
        <w:rPr>
          <w:rFonts w:ascii="B Lotus" w:hAnsi="B Lotus"/>
        </w:rPr>
        <w:sym w:font="AGA Arabesque" w:char="F072"/>
      </w:r>
      <w:r w:rsidRPr="008D5C17">
        <w:rPr>
          <w:rtl/>
        </w:rPr>
        <w:t xml:space="preserve"> آمد و به او گفت: آيا نشنيده</w:t>
      </w:r>
      <w:r w:rsidRPr="008D5C17">
        <w:rPr>
          <w:rFonts w:hint="cs"/>
          <w:rtl/>
        </w:rPr>
        <w:t>‌</w:t>
      </w:r>
      <w:r w:rsidR="004754A0" w:rsidRPr="008D5C17">
        <w:rPr>
          <w:rtl/>
        </w:rPr>
        <w:t xml:space="preserve">‏اى كه على دختر </w:t>
      </w:r>
      <w:r w:rsidRPr="008D5C17">
        <w:rPr>
          <w:rFonts w:hint="cs"/>
          <w:rtl/>
        </w:rPr>
        <w:t>ا</w:t>
      </w:r>
      <w:r w:rsidRPr="008D5C17">
        <w:rPr>
          <w:rtl/>
        </w:rPr>
        <w:t>بى‏</w:t>
      </w:r>
      <w:r w:rsidRPr="008D5C17">
        <w:rPr>
          <w:rFonts w:hint="cs"/>
          <w:rtl/>
        </w:rPr>
        <w:t>‌</w:t>
      </w:r>
      <w:r w:rsidR="004754A0" w:rsidRPr="008D5C17">
        <w:rPr>
          <w:rtl/>
        </w:rPr>
        <w:t>جهل را خواستگارى كر</w:t>
      </w:r>
      <w:r w:rsidRPr="008D5C17">
        <w:rPr>
          <w:rtl/>
        </w:rPr>
        <w:t>ده است؟! فاطمه گفت: آيا راست مى‏گويى؟! گفت: راست مى</w:t>
      </w:r>
      <w:r w:rsidR="004754A0" w:rsidRPr="008D5C17">
        <w:rPr>
          <w:rtl/>
        </w:rPr>
        <w:t>‏گويم و سه بار تكرار كرد. پس غيرت در وجود فاطمه به جوش آمد! و اين بدين خاطر است كه خداوند غيرت را در زنان، و جهاد را بر مردان واجب و فرض نموده است... امام صادق مى‏گويد: پس غم و غصّه در فاطمه به خاطر شنيدن اين موضوع، شدّت يافت و تا شب در گوشه‏اى نشست و در فكر فرو رفت. همان شب، حسن را در آغوش راستش و حسين را در آغوش چپش حمل كرد و دست چپ ام‏كلثوم را با دست راستش گرفت، سپس به حجره پدرش رفت كه على نيز وارد شد و اصلاً به او نگاه نكرد، و لذا غم و غصّه‏اش بيشتر شد، على نمى‏دانست كه چرا او ناراحت است. شرم كرد كه او را به بيرون از منزل پدرش بخواند، پس به مسجد رفت تا نماز بخواند و سپس از شن و ماسه‏هاى مسجد جمع كرد و بر آن تكيه داد. زمانى كه پيامبر</w:t>
      </w:r>
      <w:r w:rsidR="004754A0" w:rsidRPr="008D5C17">
        <w:rPr>
          <w:rFonts w:ascii="B Lotus" w:hAnsi="B Lotus"/>
        </w:rPr>
        <w:sym w:font="AGA Arabesque" w:char="F072"/>
      </w:r>
      <w:r w:rsidR="004754A0" w:rsidRPr="008D5C17">
        <w:rPr>
          <w:rtl/>
        </w:rPr>
        <w:t xml:space="preserve"> فاطمه را اندوهگين و غمناك ديد، لباسش را پوشيد و به مسجد رفت و در ركوع و سجود خدا را خواند تا غم و غصّه فاطمه را از او بزدايد. زمانى كه پيامبر</w:t>
      </w:r>
      <w:r w:rsidR="004754A0" w:rsidRPr="008D5C17">
        <w:rPr>
          <w:rFonts w:ascii="B Lotus" w:hAnsi="B Lotus"/>
        </w:rPr>
        <w:sym w:font="AGA Arabesque" w:char="F072"/>
      </w:r>
      <w:r w:rsidR="004754A0" w:rsidRPr="008D5C17">
        <w:rPr>
          <w:rtl/>
        </w:rPr>
        <w:t xml:space="preserve"> خواست از نزد فاطمه خارج شود، ديد چهره او كاملاً دگرگون شده و نفس‏هاى بلندى مى‏كشد، لذا خواب بر چشمانش گوارا نشد و هيچ قرارى نيافت و به او فرمود: برخيز اى دخترم! پس بلند شد. پيامبر</w:t>
      </w:r>
      <w:r w:rsidR="004754A0" w:rsidRPr="008D5C17">
        <w:rPr>
          <w:rFonts w:ascii="B Lotus" w:hAnsi="B Lotus"/>
        </w:rPr>
        <w:sym w:font="AGA Arabesque" w:char="F072"/>
      </w:r>
      <w:r w:rsidR="004754A0" w:rsidRPr="008D5C17">
        <w:rPr>
          <w:rtl/>
        </w:rPr>
        <w:t xml:space="preserve"> حسن را در آغوش گرفت و فاطمه، دست حسين و ام‏كلثوم را گرفت و به طرف على رفتند در حالى كه دراز كشيده بود. پس پيامبر</w:t>
      </w:r>
      <w:r w:rsidR="004754A0" w:rsidRPr="008D5C17">
        <w:rPr>
          <w:rFonts w:ascii="B Lotus" w:hAnsi="B Lotus"/>
        </w:rPr>
        <w:sym w:font="AGA Arabesque" w:char="F072"/>
      </w:r>
      <w:r w:rsidR="004754A0" w:rsidRPr="008D5C17">
        <w:rPr>
          <w:rtl/>
        </w:rPr>
        <w:t xml:space="preserve"> پايش را بر پاى علي</w:t>
      </w:r>
      <w:r w:rsidRPr="008D5C17">
        <w:sym w:font="AGA Arabesque" w:char="F074"/>
      </w:r>
      <w:r w:rsidR="004754A0" w:rsidRPr="008D5C17">
        <w:rPr>
          <w:rtl/>
        </w:rPr>
        <w:t xml:space="preserve"> زد و با خشم به او گفت: بلند شو اى أباتراب! چقدر آرام و راحتى در حاليكه او را رنجور و ناراحت كرده‏اى! برو </w:t>
      </w:r>
      <w:r w:rsidRPr="008D5C17">
        <w:rPr>
          <w:rFonts w:hint="cs"/>
          <w:rtl/>
        </w:rPr>
        <w:t>ا</w:t>
      </w:r>
      <w:r w:rsidR="004754A0" w:rsidRPr="008D5C17">
        <w:rPr>
          <w:rtl/>
        </w:rPr>
        <w:t>بوبكر و عمر و طلحه را از خانه‏شان صدا كن و نزدم بياور! على خارج شد و آن‌ها را نزد پيامبر</w:t>
      </w:r>
      <w:r w:rsidR="004754A0" w:rsidRPr="008D5C17">
        <w:rPr>
          <w:rFonts w:ascii="B Lotus" w:hAnsi="B Lotus"/>
        </w:rPr>
        <w:sym w:font="AGA Arabesque" w:char="F072"/>
      </w:r>
      <w:r w:rsidR="004754A0" w:rsidRPr="008D5C17">
        <w:rPr>
          <w:rtl/>
        </w:rPr>
        <w:t xml:space="preserve"> احضار كرد، پس پيامبر در حضور آن‌ها به على فرمود: اى على! آيا نمى‏دانى كه فاطمه پاره تن من است و من نيز از اويم؟! پس هركس او را بيازارد، مرا آزرده ساخته و هركس مرا اذيّت كند، خدا را آزرده است، و هركس او را بعد از مرگم بيازارد، انگار مرا در زمان حياتم آزرده است، و هركس او را در زمان حياتم بيازارد، گواينكه مرا بعد از وفاتم آزرده است!</w:t>
      </w:r>
      <w:r w:rsidR="004754A0" w:rsidRPr="008D5C17">
        <w:rPr>
          <w:vertAlign w:val="superscript"/>
          <w:rtl/>
        </w:rPr>
        <w:t>(</w:t>
      </w:r>
      <w:r w:rsidR="004754A0" w:rsidRPr="008D5C17">
        <w:rPr>
          <w:rStyle w:val="FootnoteReference"/>
          <w:rFonts w:ascii="Tahoma" w:hAnsi="Tahoma" w:cs="B Lotus"/>
          <w:rtl/>
        </w:rPr>
        <w:footnoteReference w:id="60"/>
      </w:r>
      <w:r w:rsidR="004754A0" w:rsidRPr="008D5C17">
        <w:rPr>
          <w:vertAlign w:val="superscript"/>
          <w:rtl/>
        </w:rPr>
        <w:t>)</w:t>
      </w:r>
      <w:r w:rsidRPr="008D5C17">
        <w:rPr>
          <w:rFonts w:hint="cs"/>
          <w:rtl/>
        </w:rPr>
        <w:t>».</w:t>
      </w:r>
      <w:r w:rsidR="004754A0" w:rsidRPr="008D5C17">
        <w:rPr>
          <w:cs/>
        </w:rPr>
        <w:t>‎</w:t>
      </w:r>
      <w:r w:rsidRPr="008D5C17">
        <w:rPr>
          <w:rtl/>
        </w:rPr>
        <w:t>‏</w:t>
      </w:r>
    </w:p>
    <w:p w:rsidR="004754A0" w:rsidRPr="008D5C17" w:rsidRDefault="004754A0" w:rsidP="008D5C17">
      <w:pPr>
        <w:pStyle w:val="a6"/>
        <w:rPr>
          <w:rtl/>
        </w:rPr>
      </w:pPr>
      <w:r w:rsidRPr="008D5C17">
        <w:rPr>
          <w:rtl/>
        </w:rPr>
        <w:t>طبق اين روايت و استدلال شيعيان بايد حضرت علي</w:t>
      </w:r>
      <w:r w:rsidR="005C7FA8" w:rsidRPr="008D5C17">
        <w:rPr>
          <w:rFonts w:ascii="B Lotus" w:hAnsi="B Lotus"/>
        </w:rPr>
        <w:sym w:font="AGA Arabesque" w:char="F074"/>
      </w:r>
      <w:r w:rsidRPr="008D5C17">
        <w:rPr>
          <w:rtl/>
        </w:rPr>
        <w:t xml:space="preserve"> را نيز (نعوذ بالله) مجرم شناخت چون ايشان، فاطمه را و هم پدر فاطمه را به خشم آورد!!! پس در نتيجه خدا را خشمگين کرده است!!</w:t>
      </w:r>
      <w:r w:rsidR="00E252C3" w:rsidRPr="008D5C17">
        <w:rPr>
          <w:rFonts w:hint="cs"/>
          <w:rtl/>
        </w:rPr>
        <w:t>.</w:t>
      </w:r>
    </w:p>
    <w:p w:rsidR="004754A0" w:rsidRPr="008D5C17" w:rsidRDefault="004754A0" w:rsidP="008D5C17">
      <w:pPr>
        <w:pStyle w:val="a6"/>
        <w:rPr>
          <w:rtl/>
        </w:rPr>
      </w:pPr>
      <w:r w:rsidRPr="008D5C17">
        <w:rPr>
          <w:rtl/>
        </w:rPr>
        <w:t>اما اين قسمت از حديث که فاطمه تا آخر عمر با ابوبکر صديق</w:t>
      </w:r>
      <w:r w:rsidR="005C7FA8" w:rsidRPr="008D5C17">
        <w:rPr>
          <w:rFonts w:ascii="B Lotus" w:hAnsi="B Lotus"/>
        </w:rPr>
        <w:sym w:font="AGA Arabesque" w:char="F074"/>
      </w:r>
      <w:r w:rsidRPr="008D5C17">
        <w:rPr>
          <w:rtl/>
        </w:rPr>
        <w:t xml:space="preserve"> صحبت نکرد...</w:t>
      </w:r>
    </w:p>
    <w:p w:rsidR="004754A0" w:rsidRPr="008D5C17" w:rsidRDefault="004754A0" w:rsidP="008D5C17">
      <w:pPr>
        <w:pStyle w:val="a6"/>
        <w:rPr>
          <w:rtl/>
        </w:rPr>
      </w:pPr>
      <w:r w:rsidRPr="008D5C17">
        <w:rPr>
          <w:rtl/>
        </w:rPr>
        <w:t>جواب اين است که منظور از سخن گفتن اين است که در مورد فدک سخن</w:t>
      </w:r>
      <w:r w:rsidR="008D5C17">
        <w:rPr>
          <w:rtl/>
        </w:rPr>
        <w:t xml:space="preserve">ی </w:t>
      </w:r>
      <w:r w:rsidRPr="008D5C17">
        <w:rPr>
          <w:rtl/>
        </w:rPr>
        <w:t>نگف</w:t>
      </w:r>
      <w:r w:rsidR="00E252C3" w:rsidRPr="008D5C17">
        <w:rPr>
          <w:rtl/>
        </w:rPr>
        <w:t>ت نه اينکه به کل با او قهر کرد</w:t>
      </w:r>
      <w:r w:rsidRPr="008D5C17">
        <w:rPr>
          <w:rtl/>
        </w:rPr>
        <w:t xml:space="preserve"> چون: </w:t>
      </w:r>
    </w:p>
    <w:p w:rsidR="004754A0" w:rsidRPr="008D5C17" w:rsidRDefault="004754A0" w:rsidP="008D5C17">
      <w:pPr>
        <w:pStyle w:val="a6"/>
        <w:rPr>
          <w:rtl/>
        </w:rPr>
      </w:pPr>
      <w:r w:rsidRPr="008D5C17">
        <w:rPr>
          <w:rtl/>
        </w:rPr>
        <w:t>اولا: قهر کردن مسلمان از مسلمان بيش از سه روز جايز نيست و فاطمه</w:t>
      </w:r>
      <w:r w:rsidR="005C7FA8" w:rsidRPr="003E3A1E">
        <w:rPr>
          <w:rFonts w:cs="CTraditional Arabic"/>
          <w:rtl/>
        </w:rPr>
        <w:t>ل</w:t>
      </w:r>
      <w:r w:rsidRPr="008D5C17">
        <w:rPr>
          <w:rtl/>
        </w:rPr>
        <w:t xml:space="preserve"> کس</w:t>
      </w:r>
      <w:r w:rsidR="008D5C17">
        <w:rPr>
          <w:rtl/>
        </w:rPr>
        <w:t xml:space="preserve">ی </w:t>
      </w:r>
      <w:r w:rsidRPr="008D5C17">
        <w:rPr>
          <w:rtl/>
        </w:rPr>
        <w:t>نبود که اين موضوع را نداند.</w:t>
      </w:r>
    </w:p>
    <w:p w:rsidR="004754A0" w:rsidRPr="008D5C17" w:rsidRDefault="004754A0" w:rsidP="008D5C17">
      <w:pPr>
        <w:pStyle w:val="a6"/>
        <w:rPr>
          <w:rtl/>
        </w:rPr>
      </w:pPr>
      <w:r w:rsidRPr="008D5C17">
        <w:rPr>
          <w:rtl/>
        </w:rPr>
        <w:t>دوما: امام بيهق</w:t>
      </w:r>
      <w:r w:rsidR="008D5C17">
        <w:rPr>
          <w:rtl/>
        </w:rPr>
        <w:t xml:space="preserve">ی </w:t>
      </w:r>
      <w:r w:rsidRPr="008D5C17">
        <w:rPr>
          <w:rtl/>
        </w:rPr>
        <w:t>از طريق شعب</w:t>
      </w:r>
      <w:r w:rsidR="008D5C17">
        <w:rPr>
          <w:rtl/>
        </w:rPr>
        <w:t xml:space="preserve">ی </w:t>
      </w:r>
      <w:r w:rsidRPr="008D5C17">
        <w:rPr>
          <w:rtl/>
        </w:rPr>
        <w:t>روايت كرده است كه حضرت ابوبكر</w:t>
      </w:r>
      <w:r w:rsidR="005C7FA8" w:rsidRPr="008D5C17">
        <w:rPr>
          <w:rFonts w:ascii="B Lotus" w:hAnsi="B Lotus"/>
        </w:rPr>
        <w:sym w:font="AGA Arabesque" w:char="F074"/>
      </w:r>
      <w:r w:rsidRPr="008D5C17">
        <w:rPr>
          <w:rtl/>
        </w:rPr>
        <w:t xml:space="preserve"> به عيادت حضرت فاطمه</w:t>
      </w:r>
      <w:r w:rsidR="005C7FA8" w:rsidRPr="003E3A1E">
        <w:rPr>
          <w:rFonts w:cs="CTraditional Arabic"/>
          <w:rtl/>
        </w:rPr>
        <w:t>ل</w:t>
      </w:r>
      <w:r w:rsidRPr="008D5C17">
        <w:rPr>
          <w:rtl/>
        </w:rPr>
        <w:t xml:space="preserve"> رفت و حضرت عل</w:t>
      </w:r>
      <w:r w:rsidR="008D5C17">
        <w:rPr>
          <w:rtl/>
        </w:rPr>
        <w:t xml:space="preserve">ی </w:t>
      </w:r>
      <w:r w:rsidRPr="008D5C17">
        <w:rPr>
          <w:rtl/>
        </w:rPr>
        <w:t>خطاب به فاطمه فرمود:</w:t>
      </w:r>
      <w:r w:rsidR="00E252C3" w:rsidRPr="008D5C17">
        <w:rPr>
          <w:rFonts w:hint="cs"/>
          <w:rtl/>
        </w:rPr>
        <w:t xml:space="preserve"> </w:t>
      </w:r>
      <w:r w:rsidR="00E252C3" w:rsidRPr="008D5C17">
        <w:rPr>
          <w:rFonts w:cs="Traditional Arabic" w:hint="cs"/>
          <w:rtl/>
        </w:rPr>
        <w:t>«</w:t>
      </w:r>
      <w:r w:rsidRPr="008D5C17">
        <w:rPr>
          <w:rStyle w:val="Char1"/>
          <w:spacing w:val="0"/>
          <w:rtl/>
        </w:rPr>
        <w:t xml:space="preserve">هذا </w:t>
      </w:r>
      <w:r w:rsidR="00E252C3" w:rsidRPr="008D5C17">
        <w:rPr>
          <w:rStyle w:val="Char1"/>
          <w:rFonts w:hint="cs"/>
          <w:spacing w:val="0"/>
          <w:rtl/>
        </w:rPr>
        <w:t>أ</w:t>
      </w:r>
      <w:r w:rsidRPr="008D5C17">
        <w:rPr>
          <w:rStyle w:val="Char1"/>
          <w:spacing w:val="0"/>
          <w:rtl/>
        </w:rPr>
        <w:t>بوبكر يستاذن عليك</w:t>
      </w:r>
      <w:r w:rsidRPr="008D5C17">
        <w:rPr>
          <w:rFonts w:cs="Traditional Arabic"/>
          <w:rtl/>
        </w:rPr>
        <w:t>»</w:t>
      </w:r>
      <w:r w:rsidR="00E252C3" w:rsidRPr="008D5C17">
        <w:rPr>
          <w:rFonts w:hint="cs"/>
          <w:rtl/>
        </w:rPr>
        <w:t>.</w:t>
      </w:r>
      <w:r w:rsidRPr="008D5C17">
        <w:rPr>
          <w:rtl/>
        </w:rPr>
        <w:t xml:space="preserve"> اين ابوبكر</w:t>
      </w:r>
      <w:r w:rsidR="005C7FA8" w:rsidRPr="008D5C17">
        <w:rPr>
          <w:rFonts w:ascii="B Lotus" w:hAnsi="B Lotus"/>
        </w:rPr>
        <w:sym w:font="AGA Arabesque" w:char="F074"/>
      </w:r>
      <w:r w:rsidRPr="008D5C17">
        <w:rPr>
          <w:rtl/>
        </w:rPr>
        <w:t xml:space="preserve"> است، م</w:t>
      </w:r>
      <w:r w:rsidR="008D5C17">
        <w:rPr>
          <w:rtl/>
        </w:rPr>
        <w:t>ی‌</w:t>
      </w:r>
      <w:r w:rsidRPr="008D5C17">
        <w:rPr>
          <w:rtl/>
        </w:rPr>
        <w:t xml:space="preserve">خواهد تو را عيادت كند. </w:t>
      </w:r>
      <w:r w:rsidR="00E252C3" w:rsidRPr="008D5C17">
        <w:rPr>
          <w:rFonts w:cs="Traditional Arabic" w:hint="cs"/>
          <w:rtl/>
        </w:rPr>
        <w:t>«</w:t>
      </w:r>
      <w:r w:rsidRPr="008D5C17">
        <w:rPr>
          <w:rStyle w:val="Char1"/>
          <w:spacing w:val="0"/>
          <w:rtl/>
        </w:rPr>
        <w:t>قالت: اتحب ان آذن له</w:t>
      </w:r>
      <w:r w:rsidRPr="008D5C17">
        <w:rPr>
          <w:rFonts w:cs="Traditional Arabic"/>
          <w:rtl/>
        </w:rPr>
        <w:t>»</w:t>
      </w:r>
      <w:r w:rsidRPr="008D5C17">
        <w:rPr>
          <w:rtl/>
        </w:rPr>
        <w:t xml:space="preserve"> فاطمه گفت: تو دوست دار</w:t>
      </w:r>
      <w:r w:rsidR="008D5C17">
        <w:rPr>
          <w:rtl/>
        </w:rPr>
        <w:t xml:space="preserve">ی </w:t>
      </w:r>
      <w:r w:rsidRPr="008D5C17">
        <w:rPr>
          <w:rtl/>
        </w:rPr>
        <w:t>او مرا عيادت كند؟ حضرت علي</w:t>
      </w:r>
      <w:r w:rsidR="005C7FA8" w:rsidRPr="008D5C17">
        <w:rPr>
          <w:rFonts w:ascii="B Lotus" w:hAnsi="B Lotus"/>
        </w:rPr>
        <w:sym w:font="AGA Arabesque" w:char="F074"/>
      </w:r>
      <w:r w:rsidRPr="008D5C17">
        <w:rPr>
          <w:rtl/>
        </w:rPr>
        <w:t xml:space="preserve"> گفت: آري. فاطمه او را اجازه داد. حضرت ابوبكر</w:t>
      </w:r>
      <w:r w:rsidR="005C7FA8" w:rsidRPr="008D5C17">
        <w:rPr>
          <w:rFonts w:ascii="B Lotus" w:hAnsi="B Lotus"/>
        </w:rPr>
        <w:sym w:font="AGA Arabesque" w:char="F074"/>
      </w:r>
      <w:r w:rsidRPr="008D5C17">
        <w:rPr>
          <w:rtl/>
        </w:rPr>
        <w:t xml:space="preserve"> نزد فاطمه رفت و از او دلجوي</w:t>
      </w:r>
      <w:r w:rsidR="008D5C17">
        <w:rPr>
          <w:rtl/>
        </w:rPr>
        <w:t xml:space="preserve">ی </w:t>
      </w:r>
      <w:r w:rsidRPr="008D5C17">
        <w:rPr>
          <w:rtl/>
        </w:rPr>
        <w:t>كرد و حضرت فاطمه</w:t>
      </w:r>
      <w:r w:rsidR="005C7FA8" w:rsidRPr="003E3A1E">
        <w:rPr>
          <w:rFonts w:cs="CTraditional Arabic"/>
          <w:rtl/>
        </w:rPr>
        <w:t>ل</w:t>
      </w:r>
      <w:r w:rsidRPr="008D5C17">
        <w:rPr>
          <w:rtl/>
        </w:rPr>
        <w:t xml:space="preserve"> نيز از حضرت ابوبكر</w:t>
      </w:r>
      <w:r w:rsidR="005C7FA8" w:rsidRPr="008D5C17">
        <w:rPr>
          <w:rFonts w:ascii="B Lotus" w:hAnsi="B Lotus"/>
        </w:rPr>
        <w:sym w:font="AGA Arabesque" w:char="F074"/>
      </w:r>
      <w:r w:rsidRPr="008D5C17">
        <w:rPr>
          <w:rtl/>
        </w:rPr>
        <w:t xml:space="preserve"> اعلام رضايت كرد</w:t>
      </w:r>
      <w:r w:rsidRPr="008D5C17">
        <w:rPr>
          <w:vertAlign w:val="superscript"/>
          <w:rtl/>
        </w:rPr>
        <w:t>(</w:t>
      </w:r>
      <w:r w:rsidRPr="008D5C17">
        <w:rPr>
          <w:rStyle w:val="FootnoteReference"/>
          <w:rFonts w:ascii="Tahoma" w:hAnsi="Tahoma" w:cs="B Lotus"/>
          <w:rtl/>
        </w:rPr>
        <w:footnoteReference w:id="61"/>
      </w:r>
      <w:r w:rsidRPr="008D5C17">
        <w:rPr>
          <w:vertAlign w:val="superscript"/>
          <w:rtl/>
        </w:rPr>
        <w:t>)</w:t>
      </w:r>
      <w:r w:rsidRPr="008D5C17">
        <w:rPr>
          <w:rtl/>
        </w:rPr>
        <w:t>.</w:t>
      </w:r>
    </w:p>
    <w:p w:rsidR="004754A0" w:rsidRPr="008D5C17" w:rsidRDefault="004754A0" w:rsidP="008D5C17">
      <w:pPr>
        <w:pStyle w:val="a6"/>
        <w:rPr>
          <w:rtl/>
        </w:rPr>
      </w:pPr>
      <w:r w:rsidRPr="008D5C17">
        <w:rPr>
          <w:rtl/>
        </w:rPr>
        <w:t>از اين روايت اينگونه استفاده م</w:t>
      </w:r>
      <w:r w:rsidR="008D5C17">
        <w:rPr>
          <w:rtl/>
        </w:rPr>
        <w:t>ی‌</w:t>
      </w:r>
      <w:r w:rsidRPr="008D5C17">
        <w:rPr>
          <w:rtl/>
        </w:rPr>
        <w:t>شود که ابوبکر صديق و سيدة النساء با همديگر صحبت کردند و اينکه تا آخر عمر با ابوبکر صحبت نکرد به آن معنيست که ايشان در مورد فدک صحبت</w:t>
      </w:r>
      <w:r w:rsidR="008D5C17">
        <w:rPr>
          <w:rtl/>
        </w:rPr>
        <w:t xml:space="preserve">ی </w:t>
      </w:r>
      <w:r w:rsidRPr="008D5C17">
        <w:rPr>
          <w:rtl/>
        </w:rPr>
        <w:t>نکردند.</w:t>
      </w:r>
    </w:p>
    <w:p w:rsidR="004754A0" w:rsidRPr="008D5C17" w:rsidRDefault="004754A0" w:rsidP="008D5C17">
      <w:pPr>
        <w:pStyle w:val="a6"/>
        <w:rPr>
          <w:rtl/>
        </w:rPr>
      </w:pPr>
      <w:r w:rsidRPr="008D5C17">
        <w:rPr>
          <w:rtl/>
        </w:rPr>
        <w:t>چون حضرت ابوبکر صديق</w:t>
      </w:r>
      <w:r w:rsidR="005C7FA8" w:rsidRPr="008D5C17">
        <w:rPr>
          <w:rFonts w:ascii="B Lotus" w:hAnsi="B Lotus"/>
        </w:rPr>
        <w:sym w:font="AGA Arabesque" w:char="F074"/>
      </w:r>
      <w:r w:rsidRPr="008D5C17">
        <w:rPr>
          <w:rtl/>
        </w:rPr>
        <w:t xml:space="preserve"> فاطمه را راض</w:t>
      </w:r>
      <w:r w:rsidR="008D5C17">
        <w:rPr>
          <w:rtl/>
        </w:rPr>
        <w:t xml:space="preserve">ی </w:t>
      </w:r>
      <w:r w:rsidRPr="008D5C17">
        <w:rPr>
          <w:rtl/>
        </w:rPr>
        <w:t>کرده بود و اين از روايت شيعه به خوب</w:t>
      </w:r>
      <w:r w:rsidR="008D5C17">
        <w:rPr>
          <w:rtl/>
        </w:rPr>
        <w:t xml:space="preserve">ی </w:t>
      </w:r>
      <w:r w:rsidRPr="008D5C17">
        <w:rPr>
          <w:rtl/>
        </w:rPr>
        <w:t>مشخص است..</w:t>
      </w:r>
    </w:p>
    <w:p w:rsidR="004754A0" w:rsidRPr="008D5C17" w:rsidRDefault="004754A0" w:rsidP="008D5C17">
      <w:pPr>
        <w:pStyle w:val="a6"/>
        <w:rPr>
          <w:rtl/>
        </w:rPr>
      </w:pPr>
      <w:r w:rsidRPr="008D5C17">
        <w:rPr>
          <w:rtl/>
        </w:rPr>
        <w:t>إبن‏ميثم بحرانى و دنبلى آورده‏اند: «أبوبكر به فاطمه گفت: همانا آنچه را كه براى پدرت است، براى توست. رسول خدا</w:t>
      </w:r>
      <w:r w:rsidRPr="008D5C17">
        <w:rPr>
          <w:rFonts w:ascii="B Lotus" w:hAnsi="B Lotus"/>
        </w:rPr>
        <w:sym w:font="AGA Arabesque" w:char="F072"/>
      </w:r>
      <w:r w:rsidRPr="008D5C17">
        <w:rPr>
          <w:rtl/>
        </w:rPr>
        <w:t xml:space="preserve"> از فدك، مايحتاج شما را برمى‏داشت و مابقى را در راه خدا تقسيم مى‏كرد، و شايسته است كه تو نيز همين كار را بكنى كه او كرد.. پس فاطمه به آن راضى شد و به أبوبكر عهد داد كه همين كار را بكند»</w:t>
      </w:r>
      <w:r w:rsidRPr="008D5C17">
        <w:rPr>
          <w:vertAlign w:val="superscript"/>
          <w:rtl/>
        </w:rPr>
        <w:t>(</w:t>
      </w:r>
      <w:r w:rsidRPr="008D5C17">
        <w:rPr>
          <w:rStyle w:val="FootnoteReference"/>
          <w:rFonts w:ascii="Tahoma" w:hAnsi="Tahoma" w:cs="B Lotus"/>
          <w:rtl/>
        </w:rPr>
        <w:footnoteReference w:id="62"/>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 xml:space="preserve">يا در روايتى ديگر آورده‏اند: «پس </w:t>
      </w:r>
      <w:r w:rsidR="00E252C3" w:rsidRPr="008D5C17">
        <w:rPr>
          <w:rFonts w:hint="cs"/>
          <w:rtl/>
        </w:rPr>
        <w:t>ا</w:t>
      </w:r>
      <w:r w:rsidRPr="008D5C17">
        <w:rPr>
          <w:rtl/>
        </w:rPr>
        <w:t>بوبكر بعد از آن نزد فاطمه رفت و براى عمر نيز وساطت كرد، پس فاطمه راضى شد»</w:t>
      </w:r>
      <w:r w:rsidRPr="008D5C17">
        <w:rPr>
          <w:vertAlign w:val="superscript"/>
          <w:rtl/>
        </w:rPr>
        <w:t>(</w:t>
      </w:r>
      <w:r w:rsidRPr="008D5C17">
        <w:rPr>
          <w:rStyle w:val="FootnoteReference"/>
          <w:rFonts w:ascii="Tahoma" w:hAnsi="Tahoma" w:cs="B Lotus"/>
          <w:rtl/>
        </w:rPr>
        <w:footnoteReference w:id="63"/>
      </w:r>
      <w:r w:rsidRPr="008D5C17">
        <w:rPr>
          <w:vertAlign w:val="superscript"/>
          <w:rtl/>
        </w:rPr>
        <w:t>)</w:t>
      </w:r>
      <w:r w:rsidRPr="008D5C17">
        <w:rPr>
          <w:rtl/>
        </w:rPr>
        <w:t>.</w:t>
      </w:r>
      <w:r w:rsidRPr="008D5C17">
        <w:rPr>
          <w:cs/>
        </w:rPr>
        <w:t>‎</w:t>
      </w:r>
      <w:r w:rsidRPr="008D5C17">
        <w:rPr>
          <w:rtl/>
        </w:rPr>
        <w:t>‏</w:t>
      </w:r>
    </w:p>
    <w:p w:rsidR="00D109C2" w:rsidRPr="008D5C17" w:rsidRDefault="00D109C2" w:rsidP="008D5C17">
      <w:pPr>
        <w:pStyle w:val="a6"/>
        <w:rPr>
          <w:rtl/>
        </w:rPr>
        <w:sectPr w:rsidR="00D109C2" w:rsidRPr="008D5C17" w:rsidSect="008F524D">
          <w:headerReference w:type="default" r:id="rId26"/>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84" w:name="_Toc301797389"/>
      <w:bookmarkStart w:id="85" w:name="_Toc351501605"/>
      <w:bookmarkStart w:id="86" w:name="_Toc418286819"/>
      <w:r w:rsidRPr="008D5C17">
        <w:rPr>
          <w:rtl/>
        </w:rPr>
        <w:t>هجوم به خانه فاطمه..</w:t>
      </w:r>
      <w:r w:rsidR="0026358A" w:rsidRPr="008D5C17">
        <w:rPr>
          <w:rFonts w:hint="cs"/>
          <w:rtl/>
        </w:rPr>
        <w:t>؟</w:t>
      </w:r>
      <w:r w:rsidRPr="008D5C17">
        <w:rPr>
          <w:rtl/>
        </w:rPr>
        <w:t>!</w:t>
      </w:r>
      <w:bookmarkEnd w:id="84"/>
      <w:bookmarkEnd w:id="85"/>
      <w:bookmarkEnd w:id="86"/>
    </w:p>
    <w:p w:rsidR="004754A0" w:rsidRPr="008D5C17" w:rsidRDefault="004754A0" w:rsidP="008D5C17">
      <w:pPr>
        <w:pStyle w:val="a6"/>
        <w:rPr>
          <w:rtl/>
        </w:rPr>
      </w:pPr>
      <w:r w:rsidRPr="008D5C17">
        <w:rPr>
          <w:rtl/>
        </w:rPr>
        <w:t xml:space="preserve">یکی از دلایل دشمنی شیعیان با عمر بن خطاب، خلیفه دوم، بخاطر یک سری از روایات است، و طبق آن شیعیان معتقدند که عمر و اطرافیان او به خانه‌ای که فاطمه در آن بوده، هجوم برده‌اند و درب منزل را سوزانده‌اند و باعث شهادت فاطمه زهرا و حتی جنین داخل شکمش شده‌اند که نامش محسن بوده است. </w:t>
      </w:r>
    </w:p>
    <w:p w:rsidR="004754A0" w:rsidRPr="008D5C17" w:rsidRDefault="004754A0" w:rsidP="008D5C17">
      <w:pPr>
        <w:pStyle w:val="a6"/>
        <w:rPr>
          <w:rtl/>
        </w:rPr>
      </w:pPr>
      <w:r w:rsidRPr="008D5C17">
        <w:rPr>
          <w:rtl/>
        </w:rPr>
        <w:t xml:space="preserve">سوال: لطفاً صحت این روایت را ثابت کنید و فراموش نکنید منظور ما تنها و تنها اثبات موارد زیر بطور کامل است نه چیزی دیگر که بصورت مبهم و گوشه و کنایه باشد: </w:t>
      </w:r>
    </w:p>
    <w:p w:rsidR="004754A0" w:rsidRPr="008D5C17" w:rsidRDefault="004754A0" w:rsidP="008D5C17">
      <w:pPr>
        <w:pStyle w:val="a6"/>
        <w:numPr>
          <w:ilvl w:val="0"/>
          <w:numId w:val="4"/>
        </w:numPr>
        <w:rPr>
          <w:rtl/>
        </w:rPr>
      </w:pPr>
      <w:r w:rsidRPr="008D5C17">
        <w:rPr>
          <w:rtl/>
        </w:rPr>
        <w:t>آتش زدن منزل یا درب منزل.</w:t>
      </w:r>
    </w:p>
    <w:p w:rsidR="004754A0" w:rsidRPr="008D5C17" w:rsidRDefault="004754A0" w:rsidP="008D5C17">
      <w:pPr>
        <w:pStyle w:val="a6"/>
        <w:numPr>
          <w:ilvl w:val="0"/>
          <w:numId w:val="4"/>
        </w:numPr>
        <w:rPr>
          <w:rtl/>
        </w:rPr>
      </w:pPr>
      <w:r w:rsidRPr="008D5C17">
        <w:rPr>
          <w:rtl/>
        </w:rPr>
        <w:t>سقط جنین.</w:t>
      </w:r>
    </w:p>
    <w:p w:rsidR="004754A0" w:rsidRPr="008D5C17" w:rsidRDefault="004754A0" w:rsidP="008D5C17">
      <w:pPr>
        <w:pStyle w:val="a6"/>
        <w:numPr>
          <w:ilvl w:val="0"/>
          <w:numId w:val="4"/>
        </w:numPr>
        <w:rPr>
          <w:rtl/>
        </w:rPr>
      </w:pPr>
      <w:r w:rsidRPr="008D5C17">
        <w:rPr>
          <w:rtl/>
        </w:rPr>
        <w:t>شهادت فاطمه زهرا بخاطر این هجوم.</w:t>
      </w:r>
    </w:p>
    <w:p w:rsidR="004754A0" w:rsidRPr="008D5C17" w:rsidRDefault="004754A0" w:rsidP="008D5C17">
      <w:pPr>
        <w:pStyle w:val="a6"/>
        <w:rPr>
          <w:rtl/>
        </w:rPr>
      </w:pPr>
      <w:r w:rsidRPr="008D5C17">
        <w:rPr>
          <w:rtl/>
        </w:rPr>
        <w:t>حتی روایاتی که در کتب اهل سنت پیرامون این مسئله موجود است و علمای شیعه نیز دائم به آن‌ها اشاره دارند تنها تهدید به سوزاندن منزل را بیان می‌کنند نه اینکه اینکار عملی شده باشد و همچنین سقط جنین و شهادت فاطمه نیز در آن‌ها نیست.</w:t>
      </w:r>
    </w:p>
    <w:p w:rsidR="004754A0" w:rsidRPr="008D5C17" w:rsidRDefault="004754A0" w:rsidP="008D5C17">
      <w:pPr>
        <w:pStyle w:val="a6"/>
        <w:rPr>
          <w:rtl/>
        </w:rPr>
      </w:pPr>
      <w:r w:rsidRPr="008D5C17">
        <w:rPr>
          <w:rtl/>
        </w:rPr>
        <w:t>در ضمن لطف کرده و به کتبی چون سلیم بن قیس هلالی اشاره نکنید، چون در چند قرن بعد ظهور یافته (قرن چهارم) و علمایی چون شیخ مفید آن را رد کرده‌اند.</w:t>
      </w:r>
    </w:p>
    <w:p w:rsidR="004754A0" w:rsidRPr="008D5C17" w:rsidRDefault="004754A0" w:rsidP="008D5C17">
      <w:pPr>
        <w:pStyle w:val="a1"/>
        <w:rPr>
          <w:rtl/>
        </w:rPr>
      </w:pPr>
      <w:bookmarkStart w:id="87" w:name="_Toc301797390"/>
      <w:bookmarkStart w:id="88" w:name="_Toc351501606"/>
      <w:bookmarkStart w:id="89" w:name="_Toc418286820"/>
      <w:r w:rsidRPr="008D5C17">
        <w:rPr>
          <w:rtl/>
        </w:rPr>
        <w:t>چه کسی در خانه فاطمه را آتش زد..؟!!</w:t>
      </w:r>
      <w:bookmarkEnd w:id="87"/>
      <w:bookmarkEnd w:id="88"/>
      <w:bookmarkEnd w:id="89"/>
    </w:p>
    <w:p w:rsidR="004754A0" w:rsidRPr="008D5C17" w:rsidRDefault="004754A0" w:rsidP="008D5C17">
      <w:pPr>
        <w:pStyle w:val="a6"/>
        <w:rPr>
          <w:rtl/>
        </w:rPr>
      </w:pPr>
      <w:r w:rsidRPr="008D5C17">
        <w:rPr>
          <w:rtl/>
        </w:rPr>
        <w:t>سئوال</w:t>
      </w:r>
      <w:r w:rsidR="008D5C17">
        <w:rPr>
          <w:rtl/>
        </w:rPr>
        <w:t xml:space="preserve">ی </w:t>
      </w:r>
      <w:r w:rsidRPr="008D5C17">
        <w:rPr>
          <w:rtl/>
        </w:rPr>
        <w:t>در خصوص اينكه اتاقك حضرت فاطمه (سلام الله عليها) درب</w:t>
      </w:r>
      <w:r w:rsidR="008D5C17">
        <w:rPr>
          <w:rtl/>
        </w:rPr>
        <w:t xml:space="preserve">ی </w:t>
      </w:r>
      <w:r w:rsidRPr="008D5C17">
        <w:rPr>
          <w:rtl/>
        </w:rPr>
        <w:t>نداشته و شهادت ايشان افسانه‌ا</w:t>
      </w:r>
      <w:r w:rsidR="008D5C17">
        <w:rPr>
          <w:rtl/>
        </w:rPr>
        <w:t xml:space="preserve">ی </w:t>
      </w:r>
      <w:r w:rsidRPr="008D5C17">
        <w:rPr>
          <w:rtl/>
        </w:rPr>
        <w:t xml:space="preserve">بيش نيست: </w:t>
      </w:r>
    </w:p>
    <w:p w:rsidR="004754A0" w:rsidRPr="008D5C17" w:rsidRDefault="004754A0" w:rsidP="008D5C17">
      <w:pPr>
        <w:pStyle w:val="a6"/>
        <w:numPr>
          <w:ilvl w:val="0"/>
          <w:numId w:val="5"/>
        </w:numPr>
        <w:ind w:left="568" w:hanging="284"/>
        <w:rPr>
          <w:rtl/>
        </w:rPr>
      </w:pPr>
      <w:r w:rsidRPr="008D5C17">
        <w:rPr>
          <w:rtl/>
        </w:rPr>
        <w:t>در آيه‌ا</w:t>
      </w:r>
      <w:r w:rsidR="008D5C17">
        <w:rPr>
          <w:rtl/>
        </w:rPr>
        <w:t xml:space="preserve">ی </w:t>
      </w:r>
      <w:r w:rsidRPr="008D5C17">
        <w:rPr>
          <w:rtl/>
        </w:rPr>
        <w:t>از قرآن خطاب به اعراب آمده كه پشت اتاق</w:t>
      </w:r>
      <w:r w:rsidR="00E252C3" w:rsidRPr="008D5C17">
        <w:rPr>
          <w:rFonts w:hint="cs"/>
          <w:rtl/>
        </w:rPr>
        <w:t>‌</w:t>
      </w:r>
      <w:r w:rsidRPr="008D5C17">
        <w:rPr>
          <w:rtl/>
        </w:rPr>
        <w:t>ها</w:t>
      </w:r>
      <w:r w:rsidR="008D5C17">
        <w:rPr>
          <w:rtl/>
        </w:rPr>
        <w:t xml:space="preserve">ی </w:t>
      </w:r>
      <w:r w:rsidRPr="008D5C17">
        <w:rPr>
          <w:rtl/>
        </w:rPr>
        <w:t>پيامبر</w:t>
      </w:r>
      <w:r w:rsidRPr="008D5C17">
        <w:rPr>
          <w:rFonts w:ascii="B Lotus" w:hAnsi="B Lotus"/>
        </w:rPr>
        <w:sym w:font="AGA Arabesque" w:char="F072"/>
      </w:r>
      <w:r w:rsidRPr="008D5C17">
        <w:rPr>
          <w:rtl/>
        </w:rPr>
        <w:t>، صدايتان را بلند نكنيد. علت مشخص است چون در</w:t>
      </w:r>
      <w:r w:rsidR="008D5C17">
        <w:rPr>
          <w:rtl/>
        </w:rPr>
        <w:t xml:space="preserve">ی </w:t>
      </w:r>
      <w:r w:rsidRPr="008D5C17">
        <w:rPr>
          <w:rtl/>
        </w:rPr>
        <w:t>وجود نداشته كه آن‌ها به در بزنند صدايشان را بلند كرده و به خاطر كوچك بودن اتاق</w:t>
      </w:r>
      <w:r w:rsidR="00E252C3" w:rsidRPr="008D5C17">
        <w:rPr>
          <w:rFonts w:hint="cs"/>
          <w:rtl/>
        </w:rPr>
        <w:t>‌</w:t>
      </w:r>
      <w:r w:rsidRPr="008D5C17">
        <w:rPr>
          <w:rtl/>
        </w:rPr>
        <w:t>ها موجب آزار و اذيت ديگران را فراهم م</w:t>
      </w:r>
      <w:r w:rsidR="008D5C17">
        <w:rPr>
          <w:rtl/>
        </w:rPr>
        <w:t>ی‌</w:t>
      </w:r>
      <w:r w:rsidRPr="008D5C17">
        <w:rPr>
          <w:rtl/>
        </w:rPr>
        <w:t xml:space="preserve">آوردند. </w:t>
      </w:r>
    </w:p>
    <w:p w:rsidR="004754A0" w:rsidRPr="008D5C17" w:rsidRDefault="004754A0" w:rsidP="008D5C17">
      <w:pPr>
        <w:pStyle w:val="a6"/>
        <w:numPr>
          <w:ilvl w:val="0"/>
          <w:numId w:val="5"/>
        </w:numPr>
        <w:ind w:left="568" w:hanging="284"/>
        <w:rPr>
          <w:rtl/>
        </w:rPr>
      </w:pPr>
      <w:r w:rsidRPr="008D5C17">
        <w:rPr>
          <w:rtl/>
        </w:rPr>
        <w:t>در آيه 53 سوره احزاب آمده كه</w:t>
      </w:r>
      <w:r w:rsidR="00E252C3" w:rsidRPr="008D5C17">
        <w:rPr>
          <w:rFonts w:hint="cs"/>
          <w:rtl/>
        </w:rPr>
        <w:t>:</w:t>
      </w:r>
      <w:r w:rsidRPr="008D5C17">
        <w:rPr>
          <w:rtl/>
        </w:rPr>
        <w:t xml:space="preserve"> </w:t>
      </w:r>
      <w:r w:rsidRPr="008D5C17">
        <w:rPr>
          <w:rFonts w:cs="Traditional Arabic"/>
          <w:rtl/>
        </w:rPr>
        <w:t>﴿</w:t>
      </w:r>
      <w:r w:rsidR="000963B8" w:rsidRPr="008D5C17">
        <w:rPr>
          <w:rFonts w:ascii="KFGQPC Uthmanic Script HAFS" w:cs="KFGQPC Uthmanic Script HAFS" w:hint="eastAsia"/>
          <w:rtl/>
        </w:rPr>
        <w:t>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أَيُّهَا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لَّذِينَ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ءَامَنُواْ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تَد</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خُلُواْ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بُيُوتَ</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لنَّبِيِّ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إِلَّا</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يُؤ</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ذَنَ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لَكُم</w:t>
      </w:r>
      <w:r w:rsidR="000963B8" w:rsidRPr="008D5C17">
        <w:rPr>
          <w:rFonts w:ascii="KFGQPC Uthmanic Script HAFS" w:cs="KFGQPC Uthmanic Script HAFS" w:hint="cs"/>
          <w:rtl/>
        </w:rPr>
        <w:t>ۡ</w:t>
      </w:r>
      <w:r w:rsidRPr="008D5C17">
        <w:rPr>
          <w:rFonts w:cs="Traditional Arabic"/>
          <w:rtl/>
        </w:rPr>
        <w:t>﴾</w:t>
      </w:r>
      <w:r w:rsidRPr="008D5C17">
        <w:rPr>
          <w:rtl/>
        </w:rPr>
        <w:t xml:space="preserve"> </w:t>
      </w:r>
      <w:r w:rsidRPr="008D5C17">
        <w:rPr>
          <w:rFonts w:cs="Traditional Arabic"/>
          <w:sz w:val="26"/>
          <w:szCs w:val="26"/>
          <w:rtl/>
        </w:rPr>
        <w:t>«</w:t>
      </w:r>
      <w:r w:rsidRPr="008D5C17">
        <w:rPr>
          <w:sz w:val="26"/>
          <w:szCs w:val="26"/>
          <w:rtl/>
        </w:rPr>
        <w:t>ا</w:t>
      </w:r>
      <w:r w:rsidR="008D5C17">
        <w:rPr>
          <w:sz w:val="26"/>
          <w:szCs w:val="26"/>
          <w:rtl/>
        </w:rPr>
        <w:t xml:space="preserve">ی </w:t>
      </w:r>
      <w:r w:rsidRPr="008D5C17">
        <w:rPr>
          <w:sz w:val="26"/>
          <w:szCs w:val="26"/>
          <w:rtl/>
        </w:rPr>
        <w:t>كسان</w:t>
      </w:r>
      <w:r w:rsidR="008D5C17">
        <w:rPr>
          <w:sz w:val="26"/>
          <w:szCs w:val="26"/>
          <w:rtl/>
        </w:rPr>
        <w:t xml:space="preserve">ی </w:t>
      </w:r>
      <w:r w:rsidRPr="008D5C17">
        <w:rPr>
          <w:sz w:val="26"/>
          <w:szCs w:val="26"/>
          <w:rtl/>
        </w:rPr>
        <w:t>كه ايمان آورده‌ايد، داخل خانه‌های پیامبر نشويد مگر اينكه به شما اجازه داده شود</w:t>
      </w:r>
      <w:r w:rsidRPr="008D5C17">
        <w:rPr>
          <w:rFonts w:cs="Traditional Arabic"/>
          <w:sz w:val="26"/>
          <w:szCs w:val="26"/>
          <w:rtl/>
        </w:rPr>
        <w:t>»</w:t>
      </w:r>
      <w:r w:rsidRPr="008D5C17">
        <w:rPr>
          <w:sz w:val="26"/>
          <w:szCs w:val="26"/>
          <w:rtl/>
        </w:rPr>
        <w:t>.</w:t>
      </w:r>
      <w:r w:rsidRPr="008D5C17">
        <w:rPr>
          <w:rtl/>
        </w:rPr>
        <w:t xml:space="preserve"> (و اين آيه به خوب</w:t>
      </w:r>
      <w:r w:rsidR="008D5C17">
        <w:rPr>
          <w:rtl/>
        </w:rPr>
        <w:t xml:space="preserve">ی </w:t>
      </w:r>
      <w:r w:rsidRPr="008D5C17">
        <w:rPr>
          <w:rtl/>
        </w:rPr>
        <w:t>نشان م</w:t>
      </w:r>
      <w:r w:rsidR="008D5C17">
        <w:rPr>
          <w:rtl/>
        </w:rPr>
        <w:t>ی‌</w:t>
      </w:r>
      <w:r w:rsidRPr="008D5C17">
        <w:rPr>
          <w:rtl/>
        </w:rPr>
        <w:t>دهد كه اتاق‌ها</w:t>
      </w:r>
      <w:r w:rsidR="008D5C17">
        <w:rPr>
          <w:rtl/>
        </w:rPr>
        <w:t xml:space="preserve">ی </w:t>
      </w:r>
      <w:r w:rsidRPr="008D5C17">
        <w:rPr>
          <w:rtl/>
        </w:rPr>
        <w:t>(سور</w:t>
      </w:r>
      <w:r w:rsidR="00E252C3" w:rsidRPr="008D5C17">
        <w:rPr>
          <w:rFonts w:hint="cs"/>
          <w:rtl/>
        </w:rPr>
        <w:t>ه</w:t>
      </w:r>
      <w:r w:rsidRPr="008D5C17">
        <w:rPr>
          <w:rtl/>
        </w:rPr>
        <w:t xml:space="preserve"> حجرات: حجره = اتاق) نب</w:t>
      </w:r>
      <w:r w:rsidR="008D5C17">
        <w:rPr>
          <w:rtl/>
        </w:rPr>
        <w:t xml:space="preserve">ی </w:t>
      </w:r>
      <w:r w:rsidRPr="008D5C17">
        <w:rPr>
          <w:rtl/>
        </w:rPr>
        <w:t>اكرم درب نداشته و به جا</w:t>
      </w:r>
      <w:r w:rsidR="008D5C17">
        <w:rPr>
          <w:rtl/>
        </w:rPr>
        <w:t xml:space="preserve">ی </w:t>
      </w:r>
      <w:r w:rsidRPr="008D5C17">
        <w:rPr>
          <w:rtl/>
        </w:rPr>
        <w:t>درب، پارچه آويزان م</w:t>
      </w:r>
      <w:r w:rsidR="008D5C17">
        <w:rPr>
          <w:rtl/>
        </w:rPr>
        <w:t>ی‌</w:t>
      </w:r>
      <w:r w:rsidRPr="008D5C17">
        <w:rPr>
          <w:rtl/>
        </w:rPr>
        <w:t>كرده‌اند.</w:t>
      </w:r>
    </w:p>
    <w:p w:rsidR="004754A0" w:rsidRPr="008D5C17" w:rsidRDefault="004754A0" w:rsidP="008D5C17">
      <w:pPr>
        <w:pStyle w:val="a6"/>
        <w:numPr>
          <w:ilvl w:val="0"/>
          <w:numId w:val="5"/>
        </w:numPr>
        <w:ind w:left="568" w:hanging="284"/>
        <w:rPr>
          <w:rtl/>
        </w:rPr>
      </w:pPr>
      <w:r w:rsidRPr="008D5C17">
        <w:rPr>
          <w:rtl/>
        </w:rPr>
        <w:t>درب خانه: طبق تحقيق اينجانب اصلاً در آن زمان اتاق</w:t>
      </w:r>
      <w:r w:rsidR="00E252C3" w:rsidRPr="008D5C17">
        <w:rPr>
          <w:rFonts w:hint="cs"/>
          <w:rtl/>
        </w:rPr>
        <w:t>‌</w:t>
      </w:r>
      <w:r w:rsidRPr="008D5C17">
        <w:rPr>
          <w:rtl/>
        </w:rPr>
        <w:t>ها</w:t>
      </w:r>
      <w:r w:rsidR="008D5C17">
        <w:rPr>
          <w:rtl/>
        </w:rPr>
        <w:t xml:space="preserve">ی </w:t>
      </w:r>
      <w:r w:rsidRPr="008D5C17">
        <w:rPr>
          <w:rtl/>
        </w:rPr>
        <w:t>همسران پيامبر</w:t>
      </w:r>
      <w:r w:rsidRPr="008D5C17">
        <w:rPr>
          <w:rFonts w:ascii="B Lotus" w:hAnsi="B Lotus"/>
        </w:rPr>
        <w:sym w:font="AGA Arabesque" w:char="F072"/>
      </w:r>
      <w:r w:rsidRPr="008D5C17">
        <w:rPr>
          <w:rtl/>
        </w:rPr>
        <w:t xml:space="preserve"> درب</w:t>
      </w:r>
      <w:r w:rsidR="008D5C17">
        <w:rPr>
          <w:rtl/>
        </w:rPr>
        <w:t xml:space="preserve">ی </w:t>
      </w:r>
      <w:r w:rsidRPr="008D5C17">
        <w:rPr>
          <w:rtl/>
        </w:rPr>
        <w:t>نداشته و اتاقکها</w:t>
      </w:r>
      <w:r w:rsidR="008D5C17">
        <w:rPr>
          <w:rtl/>
        </w:rPr>
        <w:t xml:space="preserve">ی </w:t>
      </w:r>
      <w:r w:rsidRPr="008D5C17">
        <w:rPr>
          <w:rtl/>
        </w:rPr>
        <w:t>زنان و حضرت فاطمه كه داخل مسجد بوده‌اند درب نداشته است، و به جا</w:t>
      </w:r>
      <w:r w:rsidR="008D5C17">
        <w:rPr>
          <w:rtl/>
        </w:rPr>
        <w:t xml:space="preserve">ی </w:t>
      </w:r>
      <w:r w:rsidRPr="008D5C17">
        <w:rPr>
          <w:rtl/>
        </w:rPr>
        <w:t>درب از پرده استفاده م</w:t>
      </w:r>
      <w:r w:rsidR="008D5C17">
        <w:rPr>
          <w:rtl/>
        </w:rPr>
        <w:t>ی‌</w:t>
      </w:r>
      <w:r w:rsidRPr="008D5C17">
        <w:rPr>
          <w:rtl/>
        </w:rPr>
        <w:t>كرده‌اند. به اين علت كه وجود خود مسجد، حايل و حفاظ بوده است. ول</w:t>
      </w:r>
      <w:r w:rsidR="008D5C17">
        <w:rPr>
          <w:rtl/>
        </w:rPr>
        <w:t xml:space="preserve">ی </w:t>
      </w:r>
      <w:r w:rsidRPr="008D5C17">
        <w:rPr>
          <w:rtl/>
        </w:rPr>
        <w:t>در جاها</w:t>
      </w:r>
      <w:r w:rsidR="008D5C17">
        <w:rPr>
          <w:rtl/>
        </w:rPr>
        <w:t xml:space="preserve">ی </w:t>
      </w:r>
      <w:r w:rsidRPr="008D5C17">
        <w:rPr>
          <w:rtl/>
        </w:rPr>
        <w:t xml:space="preserve">ديگر مثل منازل يهوديان در خيبر يا اشخاص ثروتمند درب بوده است و اما دلايل ديگر: </w:t>
      </w:r>
    </w:p>
    <w:p w:rsidR="004754A0" w:rsidRPr="008D5C17" w:rsidRDefault="004754A0" w:rsidP="008D5C17">
      <w:pPr>
        <w:pStyle w:val="a6"/>
        <w:numPr>
          <w:ilvl w:val="0"/>
          <w:numId w:val="5"/>
        </w:numPr>
        <w:ind w:left="568" w:hanging="284"/>
        <w:rPr>
          <w:rtl/>
        </w:rPr>
      </w:pPr>
      <w:r w:rsidRPr="008D5C17">
        <w:rPr>
          <w:rtl/>
        </w:rPr>
        <w:t>اگر شما حت</w:t>
      </w:r>
      <w:r w:rsidR="008D5C17">
        <w:rPr>
          <w:rtl/>
        </w:rPr>
        <w:t xml:space="preserve">ی </w:t>
      </w:r>
      <w:r w:rsidRPr="008D5C17">
        <w:rPr>
          <w:rtl/>
        </w:rPr>
        <w:t>هم اينك به محلات قديم</w:t>
      </w:r>
      <w:r w:rsidR="008D5C17">
        <w:rPr>
          <w:rtl/>
        </w:rPr>
        <w:t xml:space="preserve">ی </w:t>
      </w:r>
      <w:r w:rsidRPr="008D5C17">
        <w:rPr>
          <w:rtl/>
        </w:rPr>
        <w:t>شهر يا به روستاها برويد و درها</w:t>
      </w:r>
      <w:r w:rsidR="008D5C17">
        <w:rPr>
          <w:rtl/>
        </w:rPr>
        <w:t xml:space="preserve">ی </w:t>
      </w:r>
      <w:r w:rsidRPr="008D5C17">
        <w:rPr>
          <w:rtl/>
        </w:rPr>
        <w:t>چوب</w:t>
      </w:r>
      <w:r w:rsidR="008D5C17">
        <w:rPr>
          <w:rtl/>
        </w:rPr>
        <w:t xml:space="preserve">ی </w:t>
      </w:r>
      <w:r w:rsidRPr="008D5C17">
        <w:rPr>
          <w:rtl/>
        </w:rPr>
        <w:t>را كه همين 50 يا 80 سال قبل ساخته شده است ببينيد متوجه م</w:t>
      </w:r>
      <w:r w:rsidR="008D5C17">
        <w:rPr>
          <w:rtl/>
        </w:rPr>
        <w:t>ی‌</w:t>
      </w:r>
      <w:r w:rsidRPr="008D5C17">
        <w:rPr>
          <w:rtl/>
        </w:rPr>
        <w:t>شويد كه چقدر شرايط مكانيك</w:t>
      </w:r>
      <w:r w:rsidR="008D5C17">
        <w:rPr>
          <w:rtl/>
        </w:rPr>
        <w:t xml:space="preserve">ی </w:t>
      </w:r>
      <w:r w:rsidRPr="008D5C17">
        <w:rPr>
          <w:rtl/>
        </w:rPr>
        <w:t>و اصول</w:t>
      </w:r>
      <w:r w:rsidR="008D5C17">
        <w:rPr>
          <w:rtl/>
        </w:rPr>
        <w:t xml:space="preserve">ی </w:t>
      </w:r>
      <w:r w:rsidRPr="008D5C17">
        <w:rPr>
          <w:rtl/>
        </w:rPr>
        <w:t>اين درها مسخره و معيوب است. (قفل، لولاها و...) حت</w:t>
      </w:r>
      <w:r w:rsidR="008D5C17">
        <w:rPr>
          <w:rtl/>
        </w:rPr>
        <w:t xml:space="preserve">ی </w:t>
      </w:r>
      <w:r w:rsidRPr="008D5C17">
        <w:rPr>
          <w:rtl/>
        </w:rPr>
        <w:t>برخ</w:t>
      </w:r>
      <w:r w:rsidR="008D5C17">
        <w:rPr>
          <w:rtl/>
        </w:rPr>
        <w:t xml:space="preserve">ی </w:t>
      </w:r>
      <w:r w:rsidRPr="008D5C17">
        <w:rPr>
          <w:rtl/>
        </w:rPr>
        <w:t>مناطق فقير به جا</w:t>
      </w:r>
      <w:r w:rsidR="008D5C17">
        <w:rPr>
          <w:rtl/>
        </w:rPr>
        <w:t xml:space="preserve">ی </w:t>
      </w:r>
      <w:r w:rsidRPr="008D5C17">
        <w:rPr>
          <w:rtl/>
        </w:rPr>
        <w:t>در، پارچه آويزان كرده اند! اكنون چگونه ممكن است 1400 سال قبل در محيط</w:t>
      </w:r>
      <w:r w:rsidR="008D5C17">
        <w:rPr>
          <w:rtl/>
        </w:rPr>
        <w:t xml:space="preserve">ی </w:t>
      </w:r>
      <w:r w:rsidRPr="008D5C17">
        <w:rPr>
          <w:rtl/>
        </w:rPr>
        <w:t>كه نه نجار داشته و نه درخت</w:t>
      </w:r>
      <w:r w:rsidR="008D5C17">
        <w:rPr>
          <w:rtl/>
        </w:rPr>
        <w:t xml:space="preserve">ی </w:t>
      </w:r>
      <w:r w:rsidRPr="008D5C17">
        <w:rPr>
          <w:rtl/>
        </w:rPr>
        <w:t>به جز درخت خرما، در</w:t>
      </w:r>
      <w:r w:rsidR="008D5C17">
        <w:rPr>
          <w:rtl/>
        </w:rPr>
        <w:t xml:space="preserve">ی </w:t>
      </w:r>
      <w:r w:rsidRPr="008D5C17">
        <w:rPr>
          <w:rtl/>
        </w:rPr>
        <w:t>چنان محكم بر اتاقك محقر و فقيرانه ا</w:t>
      </w:r>
      <w:r w:rsidR="008D5C17">
        <w:rPr>
          <w:rtl/>
        </w:rPr>
        <w:t xml:space="preserve">ی </w:t>
      </w:r>
      <w:r w:rsidRPr="008D5C17">
        <w:rPr>
          <w:rtl/>
        </w:rPr>
        <w:t>نصب شده باشد كه فقط با آتش زدن م</w:t>
      </w:r>
      <w:r w:rsidR="008D5C17">
        <w:rPr>
          <w:rtl/>
        </w:rPr>
        <w:t>ی‌</w:t>
      </w:r>
      <w:r w:rsidRPr="008D5C17">
        <w:rPr>
          <w:rtl/>
        </w:rPr>
        <w:t>شده آن را از جا كند؟ و آيا كس</w:t>
      </w:r>
      <w:r w:rsidR="008D5C17">
        <w:rPr>
          <w:rtl/>
        </w:rPr>
        <w:t xml:space="preserve">ی </w:t>
      </w:r>
      <w:r w:rsidRPr="008D5C17">
        <w:rPr>
          <w:rtl/>
        </w:rPr>
        <w:t>م</w:t>
      </w:r>
      <w:r w:rsidR="008D5C17">
        <w:rPr>
          <w:rtl/>
        </w:rPr>
        <w:t>ی‌</w:t>
      </w:r>
      <w:r w:rsidRPr="008D5C17">
        <w:rPr>
          <w:rtl/>
        </w:rPr>
        <w:t>تواند پشت در</w:t>
      </w:r>
      <w:r w:rsidR="008D5C17">
        <w:rPr>
          <w:rtl/>
        </w:rPr>
        <w:t xml:space="preserve">ی </w:t>
      </w:r>
      <w:r w:rsidRPr="008D5C17">
        <w:rPr>
          <w:rtl/>
        </w:rPr>
        <w:t>كه در حال سوختن و دود كرده است بايستد؟ و آيا مرد</w:t>
      </w:r>
      <w:r w:rsidR="008D5C17">
        <w:rPr>
          <w:rtl/>
        </w:rPr>
        <w:t xml:space="preserve">ی </w:t>
      </w:r>
      <w:r w:rsidRPr="008D5C17">
        <w:rPr>
          <w:rtl/>
        </w:rPr>
        <w:t>داخل آن اتاق نبوده (دقت كنيد كه خانه ا</w:t>
      </w:r>
      <w:r w:rsidR="008D5C17">
        <w:rPr>
          <w:rtl/>
        </w:rPr>
        <w:t xml:space="preserve">ی </w:t>
      </w:r>
      <w:r w:rsidRPr="008D5C17">
        <w:rPr>
          <w:rtl/>
        </w:rPr>
        <w:t>در كار نبوده و فاطمه و ساير زنان دارا</w:t>
      </w:r>
      <w:r w:rsidR="008D5C17">
        <w:rPr>
          <w:rtl/>
        </w:rPr>
        <w:t xml:space="preserve">ی </w:t>
      </w:r>
      <w:r w:rsidRPr="008D5C17">
        <w:rPr>
          <w:rtl/>
        </w:rPr>
        <w:t>حجره هاي</w:t>
      </w:r>
      <w:r w:rsidR="008D5C17">
        <w:rPr>
          <w:rtl/>
        </w:rPr>
        <w:t xml:space="preserve">ی </w:t>
      </w:r>
      <w:r w:rsidRPr="008D5C17">
        <w:rPr>
          <w:rtl/>
        </w:rPr>
        <w:t>كوچك يا همان اتاقك بوده اند) كه حضرت فاطمه را از چنين شرايط</w:t>
      </w:r>
      <w:r w:rsidR="008D5C17">
        <w:rPr>
          <w:rtl/>
        </w:rPr>
        <w:t xml:space="preserve">ی </w:t>
      </w:r>
      <w:r w:rsidRPr="008D5C17">
        <w:rPr>
          <w:rtl/>
        </w:rPr>
        <w:t>دور كند؟ (البته حت</w:t>
      </w:r>
      <w:r w:rsidR="008D5C17">
        <w:rPr>
          <w:rtl/>
        </w:rPr>
        <w:t xml:space="preserve">ی </w:t>
      </w:r>
      <w:r w:rsidRPr="008D5C17">
        <w:rPr>
          <w:rtl/>
        </w:rPr>
        <w:t>در كتب اهل سنت چند حديث معدود است كه به وجود درب برا</w:t>
      </w:r>
      <w:r w:rsidR="008D5C17">
        <w:rPr>
          <w:rtl/>
        </w:rPr>
        <w:t xml:space="preserve">ی </w:t>
      </w:r>
      <w:r w:rsidRPr="008D5C17">
        <w:rPr>
          <w:rtl/>
        </w:rPr>
        <w:t>اتاق پيامبر اشاره دارند ول</w:t>
      </w:r>
      <w:r w:rsidR="008D5C17">
        <w:rPr>
          <w:rtl/>
        </w:rPr>
        <w:t xml:space="preserve">ی </w:t>
      </w:r>
      <w:r w:rsidRPr="008D5C17">
        <w:rPr>
          <w:rtl/>
        </w:rPr>
        <w:t>دلايل نبودن درب بسيار بيشتر م</w:t>
      </w:r>
      <w:r w:rsidR="008D5C17">
        <w:rPr>
          <w:rtl/>
        </w:rPr>
        <w:t>ی‌</w:t>
      </w:r>
      <w:r w:rsidRPr="008D5C17">
        <w:rPr>
          <w:rtl/>
        </w:rPr>
        <w:t>باشند. البته حت</w:t>
      </w:r>
      <w:r w:rsidR="008D5C17">
        <w:rPr>
          <w:rtl/>
        </w:rPr>
        <w:t xml:space="preserve">ی </w:t>
      </w:r>
      <w:r w:rsidRPr="008D5C17">
        <w:rPr>
          <w:rtl/>
        </w:rPr>
        <w:t xml:space="preserve">اين احاديث نيز مربوط به اتاق عايشه است و نه اتاق حضرت فاطمه). </w:t>
      </w:r>
    </w:p>
    <w:p w:rsidR="004754A0" w:rsidRPr="008D5C17" w:rsidRDefault="004754A0" w:rsidP="008D5C17">
      <w:pPr>
        <w:pStyle w:val="a6"/>
        <w:numPr>
          <w:ilvl w:val="0"/>
          <w:numId w:val="5"/>
        </w:numPr>
        <w:ind w:left="568" w:hanging="284"/>
        <w:rPr>
          <w:rtl/>
        </w:rPr>
      </w:pPr>
      <w:r w:rsidRPr="008D5C17">
        <w:rPr>
          <w:rtl/>
        </w:rPr>
        <w:t>دكتر ابوالقاسم پاينده (از نویسندگان شيعه) در مقدمه نهج الفصاحه نوشته: اتاق زنان پيامبر از شدت فقر درب نداشته و جلو</w:t>
      </w:r>
      <w:r w:rsidR="008D5C17">
        <w:rPr>
          <w:rtl/>
        </w:rPr>
        <w:t xml:space="preserve">ی </w:t>
      </w:r>
      <w:r w:rsidRPr="008D5C17">
        <w:rPr>
          <w:rtl/>
        </w:rPr>
        <w:t>آن پارچه آويزان م</w:t>
      </w:r>
      <w:r w:rsidR="008D5C17">
        <w:rPr>
          <w:rtl/>
        </w:rPr>
        <w:t>ی‌</w:t>
      </w:r>
      <w:r w:rsidRPr="008D5C17">
        <w:rPr>
          <w:rtl/>
        </w:rPr>
        <w:t>كرده‌اند (همچنين رجوع كنيد به داستان‌هاي</w:t>
      </w:r>
      <w:r w:rsidR="008D5C17">
        <w:rPr>
          <w:rtl/>
        </w:rPr>
        <w:t xml:space="preserve">ی </w:t>
      </w:r>
      <w:r w:rsidRPr="008D5C17">
        <w:rPr>
          <w:rtl/>
        </w:rPr>
        <w:t>كه م</w:t>
      </w:r>
      <w:r w:rsidR="008D5C17">
        <w:rPr>
          <w:rtl/>
        </w:rPr>
        <w:t>ی‌</w:t>
      </w:r>
      <w:r w:rsidRPr="008D5C17">
        <w:rPr>
          <w:rtl/>
        </w:rPr>
        <w:t>گويد: پيامبر</w:t>
      </w:r>
      <w:r w:rsidR="00E252C3" w:rsidRPr="008D5C17">
        <w:rPr>
          <w:rtl/>
        </w:rPr>
        <w:t xml:space="preserve"> از سفر برگشت و ديد فاطمه پارچه</w:t>
      </w:r>
      <w:r w:rsidR="00E252C3" w:rsidRPr="008D5C17">
        <w:rPr>
          <w:rFonts w:hint="cs"/>
          <w:rtl/>
        </w:rPr>
        <w:t>‌</w:t>
      </w:r>
      <w:r w:rsidRPr="008D5C17">
        <w:rPr>
          <w:rtl/>
        </w:rPr>
        <w:t>ا</w:t>
      </w:r>
      <w:r w:rsidR="008D5C17">
        <w:rPr>
          <w:rtl/>
        </w:rPr>
        <w:t xml:space="preserve">ی </w:t>
      </w:r>
      <w:r w:rsidRPr="008D5C17">
        <w:rPr>
          <w:rtl/>
        </w:rPr>
        <w:t>رنگ</w:t>
      </w:r>
      <w:r w:rsidR="008D5C17">
        <w:rPr>
          <w:rtl/>
        </w:rPr>
        <w:t xml:space="preserve">ی </w:t>
      </w:r>
      <w:r w:rsidRPr="008D5C17">
        <w:rPr>
          <w:rtl/>
        </w:rPr>
        <w:t>جلو</w:t>
      </w:r>
      <w:r w:rsidR="008D5C17">
        <w:rPr>
          <w:rtl/>
        </w:rPr>
        <w:t xml:space="preserve">ی </w:t>
      </w:r>
      <w:r w:rsidRPr="008D5C17">
        <w:rPr>
          <w:rtl/>
        </w:rPr>
        <w:t>اتاقش گرفته و... يا آيات</w:t>
      </w:r>
      <w:r w:rsidR="008D5C17">
        <w:rPr>
          <w:rtl/>
        </w:rPr>
        <w:t xml:space="preserve">ی </w:t>
      </w:r>
      <w:r w:rsidRPr="008D5C17">
        <w:rPr>
          <w:rtl/>
        </w:rPr>
        <w:t>كه م</w:t>
      </w:r>
      <w:r w:rsidR="008D5C17">
        <w:rPr>
          <w:rtl/>
        </w:rPr>
        <w:t>ی‌</w:t>
      </w:r>
      <w:r w:rsidRPr="008D5C17">
        <w:rPr>
          <w:rtl/>
        </w:rPr>
        <w:t xml:space="preserve">فرمايد از وراء حجاب يا پرده با زنان پيامبر سخن بگوييد </w:t>
      </w:r>
      <w:r w:rsidRPr="008D5C17">
        <w:rPr>
          <w:sz w:val="26"/>
          <w:szCs w:val="26"/>
          <w:rtl/>
        </w:rPr>
        <w:t>[الأحزاب: 53]</w:t>
      </w:r>
      <w:r w:rsidRPr="008D5C17">
        <w:rPr>
          <w:rtl/>
        </w:rPr>
        <w:t xml:space="preserve"> دقت كنيد كه تمام</w:t>
      </w:r>
      <w:r w:rsidR="008D5C17">
        <w:rPr>
          <w:rtl/>
        </w:rPr>
        <w:t xml:space="preserve">ی </w:t>
      </w:r>
      <w:r w:rsidRPr="008D5C17">
        <w:rPr>
          <w:rtl/>
        </w:rPr>
        <w:t>اين آيات در مورد اتاق پيامبر و همسران پيامبر م</w:t>
      </w:r>
      <w:r w:rsidR="008D5C17">
        <w:rPr>
          <w:rtl/>
        </w:rPr>
        <w:t>ی‌</w:t>
      </w:r>
      <w:r w:rsidRPr="008D5C17">
        <w:rPr>
          <w:rtl/>
        </w:rPr>
        <w:t>باشند كه مورد نظر ما است نه جاها</w:t>
      </w:r>
      <w:r w:rsidR="008D5C17">
        <w:rPr>
          <w:rtl/>
        </w:rPr>
        <w:t xml:space="preserve">ی </w:t>
      </w:r>
      <w:r w:rsidR="00E252C3" w:rsidRPr="008D5C17">
        <w:rPr>
          <w:rtl/>
        </w:rPr>
        <w:t>ديگر كه ممكن است درب بوده باشد.</w:t>
      </w:r>
    </w:p>
    <w:p w:rsidR="004754A0" w:rsidRPr="008D5C17" w:rsidRDefault="004754A0" w:rsidP="008D5C17">
      <w:pPr>
        <w:pStyle w:val="a6"/>
        <w:numPr>
          <w:ilvl w:val="0"/>
          <w:numId w:val="5"/>
        </w:numPr>
        <w:ind w:left="568" w:hanging="284"/>
        <w:rPr>
          <w:rtl/>
        </w:rPr>
      </w:pPr>
      <w:r w:rsidRPr="008D5C17">
        <w:rPr>
          <w:rtl/>
        </w:rPr>
        <w:t>مرتض</w:t>
      </w:r>
      <w:r w:rsidR="008D5C17">
        <w:rPr>
          <w:rtl/>
        </w:rPr>
        <w:t xml:space="preserve">ی </w:t>
      </w:r>
      <w:r w:rsidRPr="008D5C17">
        <w:rPr>
          <w:rtl/>
        </w:rPr>
        <w:t>مطهر</w:t>
      </w:r>
      <w:r w:rsidR="008D5C17">
        <w:rPr>
          <w:rtl/>
        </w:rPr>
        <w:t xml:space="preserve">ی </w:t>
      </w:r>
      <w:r w:rsidRPr="008D5C17">
        <w:rPr>
          <w:rtl/>
        </w:rPr>
        <w:t>در كتاب مساله حجاب م</w:t>
      </w:r>
      <w:r w:rsidR="008D5C17">
        <w:rPr>
          <w:rtl/>
        </w:rPr>
        <w:t>ی‌</w:t>
      </w:r>
      <w:r w:rsidRPr="008D5C17">
        <w:rPr>
          <w:rtl/>
        </w:rPr>
        <w:t>نويسد: از نظر اسلام، هيچكس حق ندارد بدون اطلاع و اجازه قبل</w:t>
      </w:r>
      <w:r w:rsidR="008D5C17">
        <w:rPr>
          <w:rtl/>
        </w:rPr>
        <w:t xml:space="preserve">ی </w:t>
      </w:r>
      <w:r w:rsidRPr="008D5C17">
        <w:rPr>
          <w:rtl/>
        </w:rPr>
        <w:t>به خانه ديگر</w:t>
      </w:r>
      <w:r w:rsidR="008D5C17">
        <w:rPr>
          <w:rtl/>
        </w:rPr>
        <w:t xml:space="preserve">ی </w:t>
      </w:r>
      <w:r w:rsidRPr="008D5C17">
        <w:rPr>
          <w:rtl/>
        </w:rPr>
        <w:t>داخل شود. در بين اعراب، در محيط</w:t>
      </w:r>
      <w:r w:rsidR="008D5C17">
        <w:rPr>
          <w:rtl/>
        </w:rPr>
        <w:t xml:space="preserve">ی </w:t>
      </w:r>
      <w:r w:rsidRPr="008D5C17">
        <w:rPr>
          <w:rtl/>
        </w:rPr>
        <w:t>كه قرآن نازل شده است معمول نبوده كه كس</w:t>
      </w:r>
      <w:r w:rsidR="008D5C17">
        <w:rPr>
          <w:rtl/>
        </w:rPr>
        <w:t xml:space="preserve">ی </w:t>
      </w:r>
      <w:r w:rsidRPr="008D5C17">
        <w:rPr>
          <w:rtl/>
        </w:rPr>
        <w:t>برا</w:t>
      </w:r>
      <w:r w:rsidR="008D5C17">
        <w:rPr>
          <w:rtl/>
        </w:rPr>
        <w:t xml:space="preserve">ی </w:t>
      </w:r>
      <w:r w:rsidRPr="008D5C17">
        <w:rPr>
          <w:rtl/>
        </w:rPr>
        <w:t>ورود در منزل ديگران اذن بخواهد. در خانه‌ها باز بوده همانطور</w:t>
      </w:r>
      <w:r w:rsidR="008D5C17">
        <w:rPr>
          <w:rtl/>
        </w:rPr>
        <w:t xml:space="preserve">ی </w:t>
      </w:r>
      <w:r w:rsidRPr="008D5C17">
        <w:rPr>
          <w:rtl/>
        </w:rPr>
        <w:t>كه الان در دهات ديده م</w:t>
      </w:r>
      <w:r w:rsidR="008D5C17">
        <w:rPr>
          <w:rtl/>
        </w:rPr>
        <w:t>ی‌</w:t>
      </w:r>
      <w:r w:rsidRPr="008D5C17">
        <w:rPr>
          <w:rtl/>
        </w:rPr>
        <w:t>شود.... اولين كس</w:t>
      </w:r>
      <w:r w:rsidR="008D5C17">
        <w:rPr>
          <w:rtl/>
        </w:rPr>
        <w:t xml:space="preserve">ی </w:t>
      </w:r>
      <w:r w:rsidRPr="008D5C17">
        <w:rPr>
          <w:rtl/>
        </w:rPr>
        <w:t>كه دستور داد برا</w:t>
      </w:r>
      <w:r w:rsidR="008D5C17">
        <w:rPr>
          <w:rtl/>
        </w:rPr>
        <w:t xml:space="preserve">ی </w:t>
      </w:r>
      <w:r w:rsidRPr="008D5C17">
        <w:rPr>
          <w:rtl/>
        </w:rPr>
        <w:t>خانه‌ها</w:t>
      </w:r>
      <w:r w:rsidR="008D5C17">
        <w:rPr>
          <w:rtl/>
        </w:rPr>
        <w:t xml:space="preserve">ی </w:t>
      </w:r>
      <w:r w:rsidRPr="008D5C17">
        <w:rPr>
          <w:rtl/>
        </w:rPr>
        <w:t>مكه مصراعين يعن</w:t>
      </w:r>
      <w:r w:rsidR="008D5C17">
        <w:rPr>
          <w:rtl/>
        </w:rPr>
        <w:t xml:space="preserve">ی </w:t>
      </w:r>
      <w:r w:rsidRPr="008D5C17">
        <w:rPr>
          <w:rtl/>
        </w:rPr>
        <w:t>دو لنگه در قرار دهند معاويه بود و هم او دستور داد كه درها را ببندند. (خلافت معاويه هم كه متعلق به 30 سال پس از اين وقايع است!).</w:t>
      </w:r>
    </w:p>
    <w:p w:rsidR="004754A0" w:rsidRPr="008D5C17" w:rsidRDefault="004754A0" w:rsidP="008D5C17">
      <w:pPr>
        <w:pStyle w:val="NormalWeb"/>
        <w:bidi/>
        <w:spacing w:before="0" w:beforeAutospacing="0" w:after="0" w:afterAutospacing="0"/>
        <w:ind w:firstLine="284"/>
        <w:jc w:val="both"/>
        <w:rPr>
          <w:rFonts w:ascii="Tahoma" w:hAnsi="Tahoma" w:cs="B Lotus"/>
          <w:sz w:val="28"/>
          <w:szCs w:val="28"/>
          <w:rtl/>
          <w:lang w:bidi="fa-IR"/>
        </w:rPr>
      </w:pPr>
      <w:r w:rsidRPr="008D5C17">
        <w:rPr>
          <w:rStyle w:val="Char3"/>
          <w:rtl/>
        </w:rPr>
        <w:t>در آيه 27 سوره نور آمده:</w:t>
      </w:r>
      <w:r w:rsidRPr="008D5C17">
        <w:rPr>
          <w:rFonts w:ascii="Tahoma" w:hAnsi="Tahoma" w:cs="B Lotus"/>
          <w:sz w:val="28"/>
          <w:szCs w:val="28"/>
          <w:rtl/>
          <w:lang w:bidi="fa-IR"/>
        </w:rPr>
        <w:t xml:space="preserve"> </w:t>
      </w:r>
      <w:r w:rsidRPr="008D5C17">
        <w:rPr>
          <w:rFonts w:ascii="Tahoma" w:hAnsi="Tahoma" w:cs="Traditional Arabic"/>
          <w:sz w:val="28"/>
          <w:szCs w:val="28"/>
          <w:rtl/>
          <w:lang w:bidi="fa-IR"/>
        </w:rPr>
        <w:t>﴿</w:t>
      </w:r>
      <w:r w:rsidR="000963B8" w:rsidRPr="008D5C17">
        <w:rPr>
          <w:rFonts w:ascii="KFGQPC Uthmanic Script HAFS" w:cs="KFGQPC Uthmanic Script HAFS" w:hint="eastAsia"/>
          <w:sz w:val="28"/>
          <w:szCs w:val="28"/>
          <w:rtl/>
        </w:rPr>
        <w:t>يَ</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أَيُّهَا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لَّذِينَ</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ءَامَنُواْ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لَا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تَد</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خُلُواْ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بُيُوتًا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غَي</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رَ</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بُيُوتِكُم</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حَتَّى</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تَس</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تَأ</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نِسُواْ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وَتُسَلِّمُواْ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عَلَى</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أَه</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لِهَا</w:t>
      </w:r>
      <w:r w:rsidRPr="008D5C17">
        <w:rPr>
          <w:rFonts w:ascii="Tahoma" w:hAnsi="Tahoma" w:cs="Traditional Arabic"/>
          <w:sz w:val="28"/>
          <w:szCs w:val="28"/>
          <w:rtl/>
          <w:lang w:bidi="fa-IR"/>
        </w:rPr>
        <w:t>﴾</w:t>
      </w:r>
      <w:r w:rsidR="000963B8" w:rsidRPr="008D5C17">
        <w:rPr>
          <w:rFonts w:ascii="Tahoma" w:hAnsi="Tahoma" w:cs="B Lotus" w:hint="cs"/>
          <w:sz w:val="28"/>
          <w:szCs w:val="28"/>
          <w:rtl/>
          <w:lang w:bidi="fa-IR"/>
        </w:rPr>
        <w:t xml:space="preserve"> </w:t>
      </w:r>
      <w:r w:rsidR="000963B8" w:rsidRPr="008D5C17">
        <w:rPr>
          <w:rStyle w:val="Char4"/>
          <w:rFonts w:hint="cs"/>
          <w:rtl/>
        </w:rPr>
        <w:t>[النور: 27]</w:t>
      </w:r>
      <w:r w:rsidR="000963B8" w:rsidRPr="008D5C17">
        <w:rPr>
          <w:rStyle w:val="Char3"/>
          <w:rFonts w:hint="cs"/>
          <w:rtl/>
        </w:rPr>
        <w:t>.</w:t>
      </w:r>
      <w:r w:rsidRPr="008D5C17">
        <w:rPr>
          <w:rStyle w:val="Char3"/>
          <w:rtl/>
        </w:rPr>
        <w:t xml:space="preserve"> «اى كسانى كه ايمان آورده‏ايد! در خانه‏هايى غير از خانه خود وارد نشويد تا اجازه بگيريد و بر اهل آن خانه سلام كنيد». و مسلماً اگر خانه‌ها در داشت خداوند م</w:t>
      </w:r>
      <w:r w:rsidR="008D5C17">
        <w:rPr>
          <w:rStyle w:val="Char3"/>
          <w:rtl/>
        </w:rPr>
        <w:t>ی‌</w:t>
      </w:r>
      <w:r w:rsidRPr="008D5C17">
        <w:rPr>
          <w:rStyle w:val="Char3"/>
          <w:rtl/>
        </w:rPr>
        <w:t>فرمود ا</w:t>
      </w:r>
      <w:r w:rsidR="008D5C17">
        <w:rPr>
          <w:rStyle w:val="Char3"/>
          <w:rtl/>
        </w:rPr>
        <w:t xml:space="preserve">ی </w:t>
      </w:r>
      <w:r w:rsidRPr="008D5C17">
        <w:rPr>
          <w:rStyle w:val="Char3"/>
          <w:rtl/>
        </w:rPr>
        <w:t>ك</w:t>
      </w:r>
      <w:r w:rsidR="00E252C3" w:rsidRPr="008D5C17">
        <w:rPr>
          <w:rStyle w:val="Char3"/>
          <w:rtl/>
        </w:rPr>
        <w:t>سان</w:t>
      </w:r>
      <w:r w:rsidR="008D5C17">
        <w:rPr>
          <w:rStyle w:val="Char3"/>
          <w:rtl/>
        </w:rPr>
        <w:t xml:space="preserve">ی </w:t>
      </w:r>
      <w:r w:rsidR="00E252C3" w:rsidRPr="008D5C17">
        <w:rPr>
          <w:rStyle w:val="Char3"/>
          <w:rtl/>
        </w:rPr>
        <w:t>كه ايمان آورده ايد در خانه</w:t>
      </w:r>
      <w:r w:rsidR="00E252C3" w:rsidRPr="008D5C17">
        <w:rPr>
          <w:rStyle w:val="Char3"/>
          <w:rFonts w:hint="cs"/>
          <w:rtl/>
        </w:rPr>
        <w:t>‌</w:t>
      </w:r>
      <w:r w:rsidRPr="008D5C17">
        <w:rPr>
          <w:rStyle w:val="Char3"/>
          <w:rtl/>
        </w:rPr>
        <w:t>هايتان را ببنديد. (البته به احتمال فراوان، خانه‌ها</w:t>
      </w:r>
      <w:r w:rsidR="008D5C17">
        <w:rPr>
          <w:rStyle w:val="Char3"/>
          <w:rtl/>
        </w:rPr>
        <w:t xml:space="preserve">ی </w:t>
      </w:r>
      <w:r w:rsidRPr="008D5C17">
        <w:rPr>
          <w:rStyle w:val="Char3"/>
          <w:rtl/>
        </w:rPr>
        <w:t>برخ</w:t>
      </w:r>
      <w:r w:rsidR="008D5C17">
        <w:rPr>
          <w:rStyle w:val="Char3"/>
          <w:rtl/>
        </w:rPr>
        <w:t xml:space="preserve">ی </w:t>
      </w:r>
      <w:r w:rsidRPr="008D5C17">
        <w:rPr>
          <w:rStyle w:val="Char3"/>
          <w:rtl/>
        </w:rPr>
        <w:t>از افراد يهود</w:t>
      </w:r>
      <w:r w:rsidR="008D5C17">
        <w:rPr>
          <w:rStyle w:val="Char3"/>
          <w:rtl/>
        </w:rPr>
        <w:t xml:space="preserve">ی </w:t>
      </w:r>
      <w:r w:rsidRPr="008D5C17">
        <w:rPr>
          <w:rStyle w:val="Char3"/>
          <w:rtl/>
        </w:rPr>
        <w:t>متمول و برخ</w:t>
      </w:r>
      <w:r w:rsidR="008D5C17">
        <w:rPr>
          <w:rStyle w:val="Char3"/>
          <w:rtl/>
        </w:rPr>
        <w:t xml:space="preserve">ی </w:t>
      </w:r>
      <w:r w:rsidRPr="008D5C17">
        <w:rPr>
          <w:rStyle w:val="Char3"/>
          <w:rtl/>
        </w:rPr>
        <w:t>از مسلمانان پولدار، درب چوب</w:t>
      </w:r>
      <w:r w:rsidR="008D5C17">
        <w:rPr>
          <w:rStyle w:val="Char3"/>
          <w:rtl/>
        </w:rPr>
        <w:t xml:space="preserve">ی </w:t>
      </w:r>
      <w:r w:rsidRPr="008D5C17">
        <w:rPr>
          <w:rStyle w:val="Char3"/>
          <w:rtl/>
        </w:rPr>
        <w:t>داشته است) مطهر</w:t>
      </w:r>
      <w:r w:rsidR="008D5C17">
        <w:rPr>
          <w:rStyle w:val="Char3"/>
          <w:rtl/>
        </w:rPr>
        <w:t xml:space="preserve">ی </w:t>
      </w:r>
      <w:r w:rsidRPr="008D5C17">
        <w:rPr>
          <w:rStyle w:val="Char3"/>
          <w:rtl/>
        </w:rPr>
        <w:t>در كتاب مساله حجاب ص 170 در تفسير آيه 53 سوره احزاب چنين م</w:t>
      </w:r>
      <w:r w:rsidR="008D5C17">
        <w:rPr>
          <w:rStyle w:val="Char3"/>
          <w:rtl/>
        </w:rPr>
        <w:t>ی‌</w:t>
      </w:r>
      <w:r w:rsidRPr="008D5C17">
        <w:rPr>
          <w:rStyle w:val="Char3"/>
          <w:rtl/>
        </w:rPr>
        <w:t>نويسد: عرب</w:t>
      </w:r>
      <w:r w:rsidR="00E252C3" w:rsidRPr="008D5C17">
        <w:rPr>
          <w:rStyle w:val="Char3"/>
          <w:rFonts w:hint="cs"/>
          <w:rtl/>
        </w:rPr>
        <w:t>‌</w:t>
      </w:r>
      <w:r w:rsidRPr="008D5C17">
        <w:rPr>
          <w:rStyle w:val="Char3"/>
          <w:rtl/>
        </w:rPr>
        <w:t>ها</w:t>
      </w:r>
      <w:r w:rsidR="008D5C17">
        <w:rPr>
          <w:rStyle w:val="Char3"/>
          <w:rtl/>
        </w:rPr>
        <w:t xml:space="preserve">ی </w:t>
      </w:r>
      <w:r w:rsidRPr="008D5C17">
        <w:rPr>
          <w:rStyle w:val="Char3"/>
          <w:rtl/>
        </w:rPr>
        <w:t>مسلمان ب</w:t>
      </w:r>
      <w:r w:rsidR="008D5C17">
        <w:rPr>
          <w:rStyle w:val="Char3"/>
          <w:rtl/>
        </w:rPr>
        <w:t>ی‌</w:t>
      </w:r>
      <w:r w:rsidRPr="008D5C17">
        <w:rPr>
          <w:rStyle w:val="Char3"/>
          <w:rtl/>
        </w:rPr>
        <w:t>پروا وارد اتاق</w:t>
      </w:r>
      <w:r w:rsidR="00E252C3" w:rsidRPr="008D5C17">
        <w:rPr>
          <w:rStyle w:val="Char3"/>
          <w:rFonts w:hint="cs"/>
          <w:rtl/>
        </w:rPr>
        <w:t>‌</w:t>
      </w:r>
      <w:r w:rsidRPr="008D5C17">
        <w:rPr>
          <w:rStyle w:val="Char3"/>
          <w:rtl/>
        </w:rPr>
        <w:t>ها</w:t>
      </w:r>
      <w:r w:rsidR="008D5C17">
        <w:rPr>
          <w:rStyle w:val="Char3"/>
          <w:rtl/>
        </w:rPr>
        <w:t xml:space="preserve">ی </w:t>
      </w:r>
      <w:r w:rsidRPr="008D5C17">
        <w:rPr>
          <w:rStyle w:val="Char3"/>
          <w:rtl/>
        </w:rPr>
        <w:t>پيامبر م</w:t>
      </w:r>
      <w:r w:rsidR="008D5C17">
        <w:rPr>
          <w:rStyle w:val="Char3"/>
          <w:rtl/>
        </w:rPr>
        <w:t>ی‌</w:t>
      </w:r>
      <w:r w:rsidRPr="008D5C17">
        <w:rPr>
          <w:rStyle w:val="Char3"/>
          <w:rtl/>
        </w:rPr>
        <w:t>شدند. ز</w:t>
      </w:r>
      <w:r w:rsidR="00E252C3" w:rsidRPr="008D5C17">
        <w:rPr>
          <w:rStyle w:val="Char3"/>
          <w:rFonts w:hint="cs"/>
          <w:rtl/>
        </w:rPr>
        <w:t>‌</w:t>
      </w:r>
      <w:r w:rsidRPr="008D5C17">
        <w:rPr>
          <w:rStyle w:val="Char3"/>
          <w:rtl/>
        </w:rPr>
        <w:t>ن</w:t>
      </w:r>
      <w:r w:rsidR="00E252C3" w:rsidRPr="008D5C17">
        <w:rPr>
          <w:rStyle w:val="Char3"/>
          <w:rFonts w:hint="cs"/>
          <w:rtl/>
        </w:rPr>
        <w:t>‌</w:t>
      </w:r>
      <w:r w:rsidRPr="008D5C17">
        <w:rPr>
          <w:rStyle w:val="Char3"/>
          <w:rtl/>
        </w:rPr>
        <w:t>ها</w:t>
      </w:r>
      <w:r w:rsidR="008D5C17">
        <w:rPr>
          <w:rStyle w:val="Char3"/>
          <w:rtl/>
        </w:rPr>
        <w:t xml:space="preserve">ی </w:t>
      </w:r>
      <w:r w:rsidRPr="008D5C17">
        <w:rPr>
          <w:rStyle w:val="Char3"/>
          <w:rtl/>
        </w:rPr>
        <w:t>پيامبر هم در خانه بودند. آيه نازل شد كه اولاً سرزده و بدون اجازه وارد خانه پيغمبر نشويد و ثانياً وقت</w:t>
      </w:r>
      <w:r w:rsidR="008D5C17">
        <w:rPr>
          <w:rStyle w:val="Char3"/>
          <w:rtl/>
        </w:rPr>
        <w:t xml:space="preserve">ی </w:t>
      </w:r>
      <w:r w:rsidRPr="008D5C17">
        <w:rPr>
          <w:rStyle w:val="Char3"/>
          <w:rtl/>
        </w:rPr>
        <w:t>م</w:t>
      </w:r>
      <w:r w:rsidR="008D5C17">
        <w:rPr>
          <w:rStyle w:val="Char3"/>
          <w:rtl/>
        </w:rPr>
        <w:t>ی‌</w:t>
      </w:r>
      <w:r w:rsidRPr="008D5C17">
        <w:rPr>
          <w:rStyle w:val="Char3"/>
          <w:rtl/>
        </w:rPr>
        <w:t>خواهيد چيز</w:t>
      </w:r>
      <w:r w:rsidR="008D5C17">
        <w:rPr>
          <w:rStyle w:val="Char3"/>
          <w:rtl/>
        </w:rPr>
        <w:t xml:space="preserve">ی </w:t>
      </w:r>
      <w:r w:rsidRPr="008D5C17">
        <w:rPr>
          <w:rStyle w:val="Char3"/>
          <w:rtl/>
        </w:rPr>
        <w:t>از زنان پيامبر بگيريد از پشت پرده بخواهيد بدون اينكه داخل اتاق شويد.</w:t>
      </w:r>
    </w:p>
    <w:p w:rsidR="004754A0" w:rsidRPr="008D5C17" w:rsidRDefault="004754A0" w:rsidP="008D5C17">
      <w:pPr>
        <w:pStyle w:val="a6"/>
        <w:numPr>
          <w:ilvl w:val="1"/>
          <w:numId w:val="6"/>
        </w:numPr>
        <w:ind w:left="568" w:hanging="284"/>
        <w:rPr>
          <w:rtl/>
        </w:rPr>
      </w:pPr>
      <w:r w:rsidRPr="008D5C17">
        <w:rPr>
          <w:rtl/>
        </w:rPr>
        <w:t>در تاريخ طبر</w:t>
      </w:r>
      <w:r w:rsidR="008D5C17">
        <w:rPr>
          <w:rtl/>
        </w:rPr>
        <w:t xml:space="preserve">ی </w:t>
      </w:r>
      <w:r w:rsidRPr="008D5C17">
        <w:rPr>
          <w:rtl/>
        </w:rPr>
        <w:t xml:space="preserve">آمده: </w:t>
      </w:r>
      <w:r w:rsidR="00E252C3" w:rsidRPr="008D5C17">
        <w:rPr>
          <w:rtl/>
        </w:rPr>
        <w:t>و چنان شد كه دريا كشت</w:t>
      </w:r>
      <w:r w:rsidR="008D5C17">
        <w:rPr>
          <w:rtl/>
        </w:rPr>
        <w:t>ی‌</w:t>
      </w:r>
      <w:r w:rsidRPr="008D5C17">
        <w:rPr>
          <w:rtl/>
        </w:rPr>
        <w:t>ا</w:t>
      </w:r>
      <w:r w:rsidR="008D5C17">
        <w:rPr>
          <w:rtl/>
        </w:rPr>
        <w:t xml:space="preserve">ی </w:t>
      </w:r>
      <w:r w:rsidRPr="008D5C17">
        <w:rPr>
          <w:rtl/>
        </w:rPr>
        <w:t>را كه از آن يك</w:t>
      </w:r>
      <w:r w:rsidR="008D5C17">
        <w:rPr>
          <w:rtl/>
        </w:rPr>
        <w:t xml:space="preserve">ی </w:t>
      </w:r>
      <w:r w:rsidRPr="008D5C17">
        <w:rPr>
          <w:rtl/>
        </w:rPr>
        <w:t>از بازرگانان روم</w:t>
      </w:r>
      <w:r w:rsidR="008D5C17">
        <w:rPr>
          <w:rtl/>
        </w:rPr>
        <w:t xml:space="preserve">ی </w:t>
      </w:r>
      <w:r w:rsidRPr="008D5C17">
        <w:rPr>
          <w:rtl/>
        </w:rPr>
        <w:t>بود به جده انداخت كه درهم شكست و چوب آن را بگرفتند و برا</w:t>
      </w:r>
      <w:r w:rsidR="008D5C17">
        <w:rPr>
          <w:rtl/>
        </w:rPr>
        <w:t xml:space="preserve">ی </w:t>
      </w:r>
      <w:r w:rsidRPr="008D5C17">
        <w:rPr>
          <w:rtl/>
        </w:rPr>
        <w:t>سقف كعبه آماده كردند و يك مرد قبط</w:t>
      </w:r>
      <w:r w:rsidR="008D5C17">
        <w:rPr>
          <w:rtl/>
        </w:rPr>
        <w:t xml:space="preserve">ی </w:t>
      </w:r>
      <w:r w:rsidRPr="008D5C17">
        <w:rPr>
          <w:rtl/>
        </w:rPr>
        <w:t>در مكه بود كه نجار</w:t>
      </w:r>
      <w:r w:rsidR="008D5C17">
        <w:rPr>
          <w:rtl/>
        </w:rPr>
        <w:t xml:space="preserve">ی </w:t>
      </w:r>
      <w:r w:rsidRPr="008D5C17">
        <w:rPr>
          <w:rtl/>
        </w:rPr>
        <w:t>م</w:t>
      </w:r>
      <w:r w:rsidR="008D5C17">
        <w:rPr>
          <w:rtl/>
        </w:rPr>
        <w:t>ی‌</w:t>
      </w:r>
      <w:r w:rsidRPr="008D5C17">
        <w:rPr>
          <w:rtl/>
        </w:rPr>
        <w:t>دانست و مقدمه كار فراهم آمد ص 838 (يعن</w:t>
      </w:r>
      <w:r w:rsidR="008D5C17">
        <w:rPr>
          <w:rtl/>
        </w:rPr>
        <w:t xml:space="preserve">ی </w:t>
      </w:r>
      <w:r w:rsidRPr="008D5C17">
        <w:rPr>
          <w:rtl/>
        </w:rPr>
        <w:t>در آن روزگار: كسان</w:t>
      </w:r>
      <w:r w:rsidR="008D5C17">
        <w:rPr>
          <w:rtl/>
        </w:rPr>
        <w:t xml:space="preserve">ی </w:t>
      </w:r>
      <w:r w:rsidRPr="008D5C17">
        <w:rPr>
          <w:rtl/>
        </w:rPr>
        <w:t>مانند يهوديان و اشراف قريش و كلاً كسان</w:t>
      </w:r>
      <w:r w:rsidR="008D5C17">
        <w:rPr>
          <w:rtl/>
        </w:rPr>
        <w:t xml:space="preserve">ی </w:t>
      </w:r>
      <w:r w:rsidRPr="008D5C17">
        <w:rPr>
          <w:rtl/>
        </w:rPr>
        <w:t>كه وضعيت مال</w:t>
      </w:r>
      <w:r w:rsidR="008D5C17">
        <w:rPr>
          <w:rtl/>
        </w:rPr>
        <w:t xml:space="preserve">ی </w:t>
      </w:r>
      <w:r w:rsidRPr="008D5C17">
        <w:rPr>
          <w:rtl/>
        </w:rPr>
        <w:t>خوب</w:t>
      </w:r>
      <w:r w:rsidR="008D5C17">
        <w:rPr>
          <w:rtl/>
        </w:rPr>
        <w:t xml:space="preserve">ی </w:t>
      </w:r>
      <w:r w:rsidRPr="008D5C17">
        <w:rPr>
          <w:rtl/>
        </w:rPr>
        <w:t>داشته‌اند و داخل خانه نيز لوازم قيمتي، خانه آن‌ها در چوب</w:t>
      </w:r>
      <w:r w:rsidR="008D5C17">
        <w:rPr>
          <w:rtl/>
        </w:rPr>
        <w:t xml:space="preserve">ی </w:t>
      </w:r>
      <w:r w:rsidRPr="008D5C17">
        <w:rPr>
          <w:rtl/>
        </w:rPr>
        <w:t>داشته ول</w:t>
      </w:r>
      <w:r w:rsidR="008D5C17">
        <w:rPr>
          <w:rtl/>
        </w:rPr>
        <w:t xml:space="preserve">ی </w:t>
      </w:r>
      <w:r w:rsidRPr="008D5C17">
        <w:rPr>
          <w:rtl/>
        </w:rPr>
        <w:t>اكثر خانه‌ها بدون درب بوده است. حت</w:t>
      </w:r>
      <w:r w:rsidR="008D5C17">
        <w:rPr>
          <w:rtl/>
        </w:rPr>
        <w:t xml:space="preserve">ی </w:t>
      </w:r>
      <w:r w:rsidRPr="008D5C17">
        <w:rPr>
          <w:rtl/>
        </w:rPr>
        <w:t>برا</w:t>
      </w:r>
      <w:r w:rsidR="008D5C17">
        <w:rPr>
          <w:rtl/>
        </w:rPr>
        <w:t xml:space="preserve">ی </w:t>
      </w:r>
      <w:r w:rsidRPr="008D5C17">
        <w:rPr>
          <w:rtl/>
        </w:rPr>
        <w:t>ساختن سقف كعبه چوب وجود نداشته است، و نجار هم قبط</w:t>
      </w:r>
      <w:r w:rsidR="008D5C17">
        <w:rPr>
          <w:rtl/>
        </w:rPr>
        <w:t xml:space="preserve">ی </w:t>
      </w:r>
      <w:r w:rsidRPr="008D5C17">
        <w:rPr>
          <w:rtl/>
        </w:rPr>
        <w:t>بوده و عرب</w:t>
      </w:r>
      <w:r w:rsidR="00E252C3" w:rsidRPr="008D5C17">
        <w:rPr>
          <w:rFonts w:hint="cs"/>
          <w:rtl/>
        </w:rPr>
        <w:t>‌</w:t>
      </w:r>
      <w:r w:rsidRPr="008D5C17">
        <w:rPr>
          <w:rtl/>
        </w:rPr>
        <w:t>ها، نجار هم نداشته‌اند.</w:t>
      </w:r>
    </w:p>
    <w:p w:rsidR="004754A0" w:rsidRPr="008D5C17" w:rsidRDefault="004754A0" w:rsidP="008D5C17">
      <w:pPr>
        <w:pStyle w:val="a6"/>
        <w:numPr>
          <w:ilvl w:val="1"/>
          <w:numId w:val="6"/>
        </w:numPr>
        <w:ind w:left="568" w:hanging="284"/>
        <w:rPr>
          <w:rtl/>
        </w:rPr>
      </w:pPr>
      <w:r w:rsidRPr="008D5C17">
        <w:rPr>
          <w:rtl/>
        </w:rPr>
        <w:t>بعلت نبودن درخت</w:t>
      </w:r>
      <w:r w:rsidR="008D5C17">
        <w:rPr>
          <w:rtl/>
        </w:rPr>
        <w:t xml:space="preserve">ی </w:t>
      </w:r>
      <w:r w:rsidRPr="008D5C17">
        <w:rPr>
          <w:rtl/>
        </w:rPr>
        <w:t>به جز نخل، جلو</w:t>
      </w:r>
      <w:r w:rsidR="008D5C17">
        <w:rPr>
          <w:rtl/>
        </w:rPr>
        <w:t xml:space="preserve">ی </w:t>
      </w:r>
      <w:r w:rsidRPr="008D5C17">
        <w:rPr>
          <w:rtl/>
        </w:rPr>
        <w:t>اكثر درها پارچه آويزان م</w:t>
      </w:r>
      <w:r w:rsidR="008D5C17">
        <w:rPr>
          <w:rtl/>
        </w:rPr>
        <w:t>ی‌</w:t>
      </w:r>
      <w:r w:rsidRPr="008D5C17">
        <w:rPr>
          <w:rtl/>
        </w:rPr>
        <w:t>كرده‌اند و اصولاً اتاقك حضرت فاطمه كه داخل مسجد بوده نياز</w:t>
      </w:r>
      <w:r w:rsidR="008D5C17">
        <w:rPr>
          <w:rtl/>
        </w:rPr>
        <w:t xml:space="preserve">ی </w:t>
      </w:r>
      <w:r w:rsidRPr="008D5C17">
        <w:rPr>
          <w:rtl/>
        </w:rPr>
        <w:t>به درب نداشته است! و اصلاً دختر پيامبر</w:t>
      </w:r>
      <w:r w:rsidRPr="008D5C17">
        <w:rPr>
          <w:rFonts w:ascii="B Lotus" w:hAnsi="B Lotus"/>
        </w:rPr>
        <w:sym w:font="AGA Arabesque" w:char="F072"/>
      </w:r>
      <w:r w:rsidRPr="008D5C17">
        <w:rPr>
          <w:rtl/>
        </w:rPr>
        <w:t xml:space="preserve"> زاهدانه م</w:t>
      </w:r>
      <w:r w:rsidR="008D5C17">
        <w:rPr>
          <w:rtl/>
        </w:rPr>
        <w:t>ی‌</w:t>
      </w:r>
      <w:r w:rsidRPr="008D5C17">
        <w:rPr>
          <w:rtl/>
        </w:rPr>
        <w:t>زيسته و نياز</w:t>
      </w:r>
      <w:r w:rsidR="008D5C17">
        <w:rPr>
          <w:rtl/>
        </w:rPr>
        <w:t xml:space="preserve">ی </w:t>
      </w:r>
      <w:r w:rsidRPr="008D5C17">
        <w:rPr>
          <w:rtl/>
        </w:rPr>
        <w:t>به گذاشتن درب و صرف هزينه اضاف</w:t>
      </w:r>
      <w:r w:rsidR="008D5C17">
        <w:rPr>
          <w:rtl/>
        </w:rPr>
        <w:t xml:space="preserve">ی </w:t>
      </w:r>
      <w:r w:rsidRPr="008D5C17">
        <w:rPr>
          <w:rtl/>
        </w:rPr>
        <w:t>نبوده است، و فراموش نكنيد بودن درب در آن زمان برا</w:t>
      </w:r>
      <w:r w:rsidR="008D5C17">
        <w:rPr>
          <w:rtl/>
        </w:rPr>
        <w:t xml:space="preserve">ی </w:t>
      </w:r>
      <w:r w:rsidRPr="008D5C17">
        <w:rPr>
          <w:rtl/>
        </w:rPr>
        <w:t>افراد ثروتمند بوده نه برا</w:t>
      </w:r>
      <w:r w:rsidR="008D5C17">
        <w:rPr>
          <w:rtl/>
        </w:rPr>
        <w:t xml:space="preserve">ی </w:t>
      </w:r>
      <w:r w:rsidRPr="008D5C17">
        <w:rPr>
          <w:rtl/>
        </w:rPr>
        <w:t>اتاقك كوچك حضرت فاطمه (همچنين مراجعه كنيد به آن داستان</w:t>
      </w:r>
      <w:r w:rsidR="008D5C17">
        <w:rPr>
          <w:rtl/>
        </w:rPr>
        <w:t xml:space="preserve">ی </w:t>
      </w:r>
      <w:r w:rsidRPr="008D5C17">
        <w:rPr>
          <w:rtl/>
        </w:rPr>
        <w:t>كه حضرت فاطمه پارچه رنگين آويزان كرده بودند و پيامبر از مشاهده آن ناراحت شدند و داستان</w:t>
      </w:r>
      <w:r w:rsidR="008D5C17">
        <w:rPr>
          <w:rtl/>
        </w:rPr>
        <w:t xml:space="preserve">ی </w:t>
      </w:r>
      <w:r w:rsidRPr="008D5C17">
        <w:rPr>
          <w:rtl/>
        </w:rPr>
        <w:t>كه رييس آن قبيله بدون اجازه وارد اتاق پيامبر و عايشه م</w:t>
      </w:r>
      <w:r w:rsidR="008D5C17">
        <w:rPr>
          <w:rtl/>
        </w:rPr>
        <w:t>ی‌</w:t>
      </w:r>
      <w:r w:rsidRPr="008D5C17">
        <w:rPr>
          <w:rtl/>
        </w:rPr>
        <w:t>شود و آيات</w:t>
      </w:r>
      <w:r w:rsidR="008D5C17">
        <w:rPr>
          <w:rtl/>
        </w:rPr>
        <w:t xml:space="preserve">ی </w:t>
      </w:r>
      <w:r w:rsidRPr="008D5C17">
        <w:rPr>
          <w:rtl/>
        </w:rPr>
        <w:t>كه م</w:t>
      </w:r>
      <w:r w:rsidR="008D5C17">
        <w:rPr>
          <w:rtl/>
        </w:rPr>
        <w:t>ی‌</w:t>
      </w:r>
      <w:r w:rsidRPr="008D5C17">
        <w:rPr>
          <w:rtl/>
        </w:rPr>
        <w:t>گويد پيامبر را از پشت حجرات -اتاق</w:t>
      </w:r>
      <w:r w:rsidR="00E252C3" w:rsidRPr="008D5C17">
        <w:rPr>
          <w:rtl/>
        </w:rPr>
        <w:t>كها</w:t>
      </w:r>
      <w:r w:rsidRPr="008D5C17">
        <w:rPr>
          <w:rtl/>
        </w:rPr>
        <w:t xml:space="preserve">- بلند صدا نزنيد و با اجازه وارد شويد و...). </w:t>
      </w:r>
    </w:p>
    <w:p w:rsidR="004754A0" w:rsidRPr="008D5C17" w:rsidRDefault="004754A0" w:rsidP="008D5C17">
      <w:pPr>
        <w:pStyle w:val="a6"/>
        <w:numPr>
          <w:ilvl w:val="1"/>
          <w:numId w:val="6"/>
        </w:numPr>
        <w:ind w:left="568" w:hanging="284"/>
        <w:rPr>
          <w:rtl/>
        </w:rPr>
      </w:pPr>
      <w:r w:rsidRPr="008D5C17">
        <w:rPr>
          <w:rtl/>
        </w:rPr>
        <w:t>آتش زدن درب خانه دختر پيامبر و شهادت ايشان و سقط جنين داخل رحم و... موضوع</w:t>
      </w:r>
      <w:r w:rsidR="008D5C17">
        <w:rPr>
          <w:rtl/>
        </w:rPr>
        <w:t xml:space="preserve">ی </w:t>
      </w:r>
      <w:r w:rsidRPr="008D5C17">
        <w:rPr>
          <w:rtl/>
        </w:rPr>
        <w:t>بسيار مهم است كه بايد همه متوجه آن شده و داستان‌ها و شعرها پيرامون آن بسازند (در همان زمان نه در زمان</w:t>
      </w:r>
      <w:r w:rsidR="00E252C3" w:rsidRPr="008D5C17">
        <w:rPr>
          <w:rFonts w:hint="cs"/>
          <w:rtl/>
        </w:rPr>
        <w:t>‌</w:t>
      </w:r>
      <w:r w:rsidRPr="008D5C17">
        <w:rPr>
          <w:rtl/>
        </w:rPr>
        <w:t>ها</w:t>
      </w:r>
      <w:r w:rsidR="008D5C17">
        <w:rPr>
          <w:rtl/>
        </w:rPr>
        <w:t xml:space="preserve">ی </w:t>
      </w:r>
      <w:r w:rsidRPr="008D5C17">
        <w:rPr>
          <w:rtl/>
        </w:rPr>
        <w:t>بعدي) چگونه در هيچ سند تاريخ</w:t>
      </w:r>
      <w:r w:rsidR="008D5C17">
        <w:rPr>
          <w:rtl/>
        </w:rPr>
        <w:t xml:space="preserve">ی </w:t>
      </w:r>
      <w:r w:rsidRPr="008D5C17">
        <w:rPr>
          <w:rtl/>
        </w:rPr>
        <w:t>حت</w:t>
      </w:r>
      <w:r w:rsidR="008D5C17">
        <w:rPr>
          <w:rtl/>
        </w:rPr>
        <w:t xml:space="preserve">ی </w:t>
      </w:r>
      <w:r w:rsidRPr="008D5C17">
        <w:rPr>
          <w:rtl/>
        </w:rPr>
        <w:t>اشاره مردم مدينه به اين موضوع وجود ندارد. كتاب سليم ابن قيس كه برا</w:t>
      </w:r>
      <w:r w:rsidR="008D5C17">
        <w:rPr>
          <w:rtl/>
        </w:rPr>
        <w:t xml:space="preserve">ی </w:t>
      </w:r>
      <w:r w:rsidRPr="008D5C17">
        <w:rPr>
          <w:rtl/>
        </w:rPr>
        <w:t>اولين بار به اين افسانه اشاره م</w:t>
      </w:r>
      <w:r w:rsidR="008D5C17">
        <w:rPr>
          <w:rtl/>
        </w:rPr>
        <w:t>ی‌</w:t>
      </w:r>
      <w:r w:rsidRPr="008D5C17">
        <w:rPr>
          <w:rtl/>
        </w:rPr>
        <w:t>كند در اوايل قرن چهارم هجر</w:t>
      </w:r>
      <w:r w:rsidR="008D5C17">
        <w:rPr>
          <w:rtl/>
        </w:rPr>
        <w:t xml:space="preserve">ی </w:t>
      </w:r>
      <w:r w:rsidRPr="008D5C17">
        <w:rPr>
          <w:rtl/>
        </w:rPr>
        <w:t>سر و كله‌اش پيدا م</w:t>
      </w:r>
      <w:r w:rsidR="008D5C17">
        <w:rPr>
          <w:rtl/>
        </w:rPr>
        <w:t>ی‌</w:t>
      </w:r>
      <w:r w:rsidRPr="008D5C17">
        <w:rPr>
          <w:rtl/>
        </w:rPr>
        <w:t>شود و علما</w:t>
      </w:r>
      <w:r w:rsidR="008D5C17">
        <w:rPr>
          <w:rtl/>
        </w:rPr>
        <w:t xml:space="preserve">ی </w:t>
      </w:r>
      <w:r w:rsidRPr="008D5C17">
        <w:rPr>
          <w:rtl/>
        </w:rPr>
        <w:t>بسيار</w:t>
      </w:r>
      <w:r w:rsidR="008D5C17">
        <w:rPr>
          <w:rtl/>
        </w:rPr>
        <w:t xml:space="preserve">ی </w:t>
      </w:r>
      <w:r w:rsidRPr="008D5C17">
        <w:rPr>
          <w:rtl/>
        </w:rPr>
        <w:t>مانند ابن غضايري، لوي</w:t>
      </w:r>
      <w:r w:rsidR="008D5C17">
        <w:rPr>
          <w:rtl/>
        </w:rPr>
        <w:t xml:space="preserve">ی </w:t>
      </w:r>
      <w:r w:rsidRPr="008D5C17">
        <w:rPr>
          <w:rtl/>
        </w:rPr>
        <w:t>ماسينيون و شيخ مفيد معتقدند در اين كتاب خلط و تدليس صورت گرفته و اين كتاب جعل</w:t>
      </w:r>
      <w:r w:rsidR="008D5C17">
        <w:rPr>
          <w:rtl/>
        </w:rPr>
        <w:t xml:space="preserve">ی </w:t>
      </w:r>
      <w:r w:rsidRPr="008D5C17">
        <w:rPr>
          <w:rtl/>
        </w:rPr>
        <w:t xml:space="preserve">است. </w:t>
      </w:r>
    </w:p>
    <w:p w:rsidR="004754A0" w:rsidRPr="008D5C17" w:rsidRDefault="004754A0" w:rsidP="008D5C17">
      <w:pPr>
        <w:pStyle w:val="a6"/>
        <w:numPr>
          <w:ilvl w:val="1"/>
          <w:numId w:val="6"/>
        </w:numPr>
        <w:ind w:left="568" w:hanging="284"/>
        <w:rPr>
          <w:rtl/>
        </w:rPr>
      </w:pPr>
      <w:r w:rsidRPr="008D5C17">
        <w:rPr>
          <w:rtl/>
        </w:rPr>
        <w:t>آيات قرآن: برخ</w:t>
      </w:r>
      <w:r w:rsidR="008D5C17">
        <w:rPr>
          <w:rtl/>
        </w:rPr>
        <w:t xml:space="preserve">ی </w:t>
      </w:r>
      <w:r w:rsidRPr="008D5C17">
        <w:rPr>
          <w:rtl/>
        </w:rPr>
        <w:t>از اعراب م</w:t>
      </w:r>
      <w:r w:rsidR="008D5C17">
        <w:rPr>
          <w:rtl/>
        </w:rPr>
        <w:t>ی‌</w:t>
      </w:r>
      <w:r w:rsidRPr="008D5C17">
        <w:rPr>
          <w:rtl/>
        </w:rPr>
        <w:t>آمدند و پيامبر</w:t>
      </w:r>
      <w:r w:rsidRPr="008D5C17">
        <w:rPr>
          <w:rFonts w:ascii="B Lotus" w:hAnsi="B Lotus"/>
        </w:rPr>
        <w:sym w:font="AGA Arabesque" w:char="F072"/>
      </w:r>
      <w:r w:rsidRPr="008D5C17">
        <w:rPr>
          <w:rtl/>
        </w:rPr>
        <w:t xml:space="preserve"> را از پشت خانه بلند صدا م</w:t>
      </w:r>
      <w:r w:rsidR="008D5C17">
        <w:rPr>
          <w:rtl/>
        </w:rPr>
        <w:t>ی‌</w:t>
      </w:r>
      <w:r w:rsidRPr="008D5C17">
        <w:rPr>
          <w:rtl/>
        </w:rPr>
        <w:t>کردند و با سر و صدا موجب آزار ديگران م</w:t>
      </w:r>
      <w:r w:rsidR="008D5C17">
        <w:rPr>
          <w:rtl/>
        </w:rPr>
        <w:t>ی‌</w:t>
      </w:r>
      <w:r w:rsidRPr="008D5C17">
        <w:rPr>
          <w:rtl/>
        </w:rPr>
        <w:t>شده‌اند. در آيه‌ا</w:t>
      </w:r>
      <w:r w:rsidR="008D5C17">
        <w:rPr>
          <w:rtl/>
        </w:rPr>
        <w:t xml:space="preserve">ی </w:t>
      </w:r>
      <w:r w:rsidRPr="008D5C17">
        <w:rPr>
          <w:rtl/>
        </w:rPr>
        <w:t>ديگر م</w:t>
      </w:r>
      <w:r w:rsidR="008D5C17">
        <w:rPr>
          <w:rtl/>
        </w:rPr>
        <w:t>ی‌</w:t>
      </w:r>
      <w:r w:rsidRPr="008D5C17">
        <w:rPr>
          <w:rtl/>
        </w:rPr>
        <w:t>فرمايد بدون اجازه وارد اتاق نشويد و يا ماجرا</w:t>
      </w:r>
      <w:r w:rsidR="008D5C17">
        <w:rPr>
          <w:rtl/>
        </w:rPr>
        <w:t xml:space="preserve">ی </w:t>
      </w:r>
      <w:r w:rsidRPr="008D5C17">
        <w:rPr>
          <w:rtl/>
        </w:rPr>
        <w:t>آن رييس قبيله‌ا</w:t>
      </w:r>
      <w:r w:rsidR="008D5C17">
        <w:rPr>
          <w:rtl/>
        </w:rPr>
        <w:t xml:space="preserve">ی </w:t>
      </w:r>
      <w:r w:rsidRPr="008D5C17">
        <w:rPr>
          <w:rtl/>
        </w:rPr>
        <w:t>كه بدون اجازه در حضور نب</w:t>
      </w:r>
      <w:r w:rsidR="008D5C17">
        <w:rPr>
          <w:rtl/>
        </w:rPr>
        <w:t xml:space="preserve">ی </w:t>
      </w:r>
      <w:r w:rsidRPr="008D5C17">
        <w:rPr>
          <w:rtl/>
        </w:rPr>
        <w:t>اكرم، وارد اتاق عايشه م</w:t>
      </w:r>
      <w:r w:rsidR="008D5C17">
        <w:rPr>
          <w:rtl/>
        </w:rPr>
        <w:t>ی‌</w:t>
      </w:r>
      <w:r w:rsidRPr="008D5C17">
        <w:rPr>
          <w:rtl/>
        </w:rPr>
        <w:t>شود و... همه اين‌ها بيانگر آن است كه اتاق</w:t>
      </w:r>
      <w:r w:rsidR="00E252C3" w:rsidRPr="008D5C17">
        <w:rPr>
          <w:rFonts w:hint="cs"/>
          <w:rtl/>
        </w:rPr>
        <w:t>‌</w:t>
      </w:r>
      <w:r w:rsidRPr="008D5C17">
        <w:rPr>
          <w:rtl/>
        </w:rPr>
        <w:t xml:space="preserve">ها درب نداشته است. </w:t>
      </w:r>
    </w:p>
    <w:p w:rsidR="004754A0" w:rsidRPr="008D5C17" w:rsidRDefault="004754A0" w:rsidP="008D5C17">
      <w:pPr>
        <w:pStyle w:val="a6"/>
        <w:numPr>
          <w:ilvl w:val="1"/>
          <w:numId w:val="6"/>
        </w:numPr>
        <w:ind w:left="568" w:hanging="284"/>
        <w:rPr>
          <w:rtl/>
        </w:rPr>
      </w:pPr>
      <w:r w:rsidRPr="008D5C17">
        <w:rPr>
          <w:rtl/>
        </w:rPr>
        <w:t>خود پيامبر</w:t>
      </w:r>
      <w:r w:rsidRPr="008D5C17">
        <w:rPr>
          <w:rFonts w:ascii="B Lotus" w:hAnsi="B Lotus"/>
        </w:rPr>
        <w:sym w:font="AGA Arabesque" w:char="F072"/>
      </w:r>
      <w:r w:rsidRPr="008D5C17">
        <w:rPr>
          <w:rtl/>
        </w:rPr>
        <w:t xml:space="preserve"> که هنگام ورود م</w:t>
      </w:r>
      <w:r w:rsidR="008D5C17">
        <w:rPr>
          <w:rtl/>
        </w:rPr>
        <w:t>ی‌</w:t>
      </w:r>
      <w:r w:rsidRPr="008D5C17">
        <w:rPr>
          <w:rtl/>
        </w:rPr>
        <w:t>گفته</w:t>
      </w:r>
      <w:r w:rsidR="00D109C2" w:rsidRPr="008D5C17">
        <w:rPr>
          <w:rFonts w:hint="cs"/>
          <w:rtl/>
        </w:rPr>
        <w:t>‌</w:t>
      </w:r>
      <w:r w:rsidRPr="008D5C17">
        <w:rPr>
          <w:rtl/>
        </w:rPr>
        <w:t>اند:</w:t>
      </w:r>
      <w:r w:rsidR="00E252C3" w:rsidRPr="008D5C17">
        <w:rPr>
          <w:rFonts w:hint="cs"/>
          <w:rtl/>
        </w:rPr>
        <w:t xml:space="preserve"> </w:t>
      </w:r>
      <w:r w:rsidR="00E252C3" w:rsidRPr="008D5C17">
        <w:rPr>
          <w:rStyle w:val="Char2"/>
          <w:rFonts w:hint="cs"/>
          <w:rtl/>
        </w:rPr>
        <w:t>«</w:t>
      </w:r>
      <w:r w:rsidRPr="008D5C17">
        <w:rPr>
          <w:rStyle w:val="Char2"/>
          <w:rtl/>
        </w:rPr>
        <w:t>السلام علي</w:t>
      </w:r>
      <w:r w:rsidR="00E252C3" w:rsidRPr="008D5C17">
        <w:rPr>
          <w:rStyle w:val="Char2"/>
          <w:rFonts w:hint="cs"/>
          <w:rtl/>
        </w:rPr>
        <w:t>ك</w:t>
      </w:r>
      <w:r w:rsidRPr="008D5C17">
        <w:rPr>
          <w:rStyle w:val="Char2"/>
          <w:rtl/>
        </w:rPr>
        <w:t xml:space="preserve"> يا أهل بيت النبوة و...»</w:t>
      </w:r>
      <w:r w:rsidR="00E252C3" w:rsidRPr="008D5C17">
        <w:rPr>
          <w:rFonts w:hint="cs"/>
          <w:rtl/>
        </w:rPr>
        <w:t>.</w:t>
      </w:r>
      <w:r w:rsidRPr="008D5C17">
        <w:rPr>
          <w:rtl/>
        </w:rPr>
        <w:t xml:space="preserve"> زيرا درب</w:t>
      </w:r>
      <w:r w:rsidR="008D5C17">
        <w:rPr>
          <w:rtl/>
        </w:rPr>
        <w:t xml:space="preserve">ی </w:t>
      </w:r>
      <w:r w:rsidRPr="008D5C17">
        <w:rPr>
          <w:rtl/>
        </w:rPr>
        <w:t>وجود نداشته كه بخواهند با كوبيدن بر آن درب، اعلام ورود كنند! و به جا</w:t>
      </w:r>
      <w:r w:rsidR="008D5C17">
        <w:rPr>
          <w:rtl/>
        </w:rPr>
        <w:t xml:space="preserve">ی </w:t>
      </w:r>
      <w:r w:rsidRPr="008D5C17">
        <w:rPr>
          <w:rtl/>
        </w:rPr>
        <w:t>آن، اين سخن را م</w:t>
      </w:r>
      <w:r w:rsidR="008D5C17">
        <w:rPr>
          <w:rtl/>
        </w:rPr>
        <w:t>ی‌</w:t>
      </w:r>
      <w:r w:rsidRPr="008D5C17">
        <w:rPr>
          <w:rtl/>
        </w:rPr>
        <w:t>گفته‌اند.</w:t>
      </w:r>
    </w:p>
    <w:p w:rsidR="004754A0" w:rsidRPr="008D5C17" w:rsidRDefault="00E252C3" w:rsidP="008D5C17">
      <w:pPr>
        <w:pStyle w:val="a6"/>
        <w:rPr>
          <w:rtl/>
        </w:rPr>
      </w:pPr>
      <w:r w:rsidRPr="008D5C17">
        <w:rPr>
          <w:rtl/>
        </w:rPr>
        <w:t>تنها آيه</w:t>
      </w:r>
      <w:r w:rsidRPr="008D5C17">
        <w:rPr>
          <w:rFonts w:hint="cs"/>
          <w:rtl/>
        </w:rPr>
        <w:t>‌</w:t>
      </w:r>
      <w:r w:rsidR="004754A0" w:rsidRPr="008D5C17">
        <w:rPr>
          <w:rtl/>
        </w:rPr>
        <w:t>ا</w:t>
      </w:r>
      <w:r w:rsidR="008D5C17">
        <w:rPr>
          <w:rtl/>
        </w:rPr>
        <w:t xml:space="preserve">ی </w:t>
      </w:r>
      <w:r w:rsidR="004754A0" w:rsidRPr="008D5C17">
        <w:rPr>
          <w:rtl/>
        </w:rPr>
        <w:t>كه به درب و كليد اشاره دارد آيه 61 از سوره نور م</w:t>
      </w:r>
      <w:r w:rsidR="008D5C17">
        <w:rPr>
          <w:rtl/>
        </w:rPr>
        <w:t>ی‌</w:t>
      </w:r>
      <w:r w:rsidR="004754A0" w:rsidRPr="008D5C17">
        <w:rPr>
          <w:rtl/>
        </w:rPr>
        <w:t xml:space="preserve">باشد: </w:t>
      </w:r>
    </w:p>
    <w:p w:rsidR="004754A0" w:rsidRPr="008D5C17" w:rsidRDefault="004754A0" w:rsidP="008D5C17">
      <w:pPr>
        <w:pStyle w:val="a6"/>
        <w:numPr>
          <w:ilvl w:val="0"/>
          <w:numId w:val="7"/>
        </w:numPr>
        <w:rPr>
          <w:rtl/>
        </w:rPr>
      </w:pPr>
      <w:r w:rsidRPr="008D5C17">
        <w:rPr>
          <w:rtl/>
        </w:rPr>
        <w:t>همانطور كه قبلاً نيز گفتيم، بحث ما فقط پيرامون اتاق حضرت فاطمه و اتاق</w:t>
      </w:r>
      <w:r w:rsidR="00E252C3" w:rsidRPr="008D5C17">
        <w:rPr>
          <w:rFonts w:hint="cs"/>
          <w:rtl/>
        </w:rPr>
        <w:t>‌</w:t>
      </w:r>
      <w:r w:rsidRPr="008D5C17">
        <w:rPr>
          <w:rtl/>
        </w:rPr>
        <w:t>ها</w:t>
      </w:r>
      <w:r w:rsidR="008D5C17">
        <w:rPr>
          <w:rtl/>
        </w:rPr>
        <w:t xml:space="preserve">ی </w:t>
      </w:r>
      <w:r w:rsidRPr="008D5C17">
        <w:rPr>
          <w:rtl/>
        </w:rPr>
        <w:t>همسران پيامبر</w:t>
      </w:r>
      <w:r w:rsidRPr="008D5C17">
        <w:rPr>
          <w:rFonts w:ascii="B Lotus" w:hAnsi="B Lotus"/>
        </w:rPr>
        <w:sym w:font="AGA Arabesque" w:char="F072"/>
      </w:r>
      <w:r w:rsidRPr="008D5C17">
        <w:rPr>
          <w:rtl/>
        </w:rPr>
        <w:t xml:space="preserve"> است نه جاي</w:t>
      </w:r>
      <w:r w:rsidR="008D5C17">
        <w:rPr>
          <w:rtl/>
        </w:rPr>
        <w:t xml:space="preserve">ی </w:t>
      </w:r>
      <w:r w:rsidRPr="008D5C17">
        <w:rPr>
          <w:rtl/>
        </w:rPr>
        <w:t>ديگر، و اين آيه به طور عام برا</w:t>
      </w:r>
      <w:r w:rsidR="008D5C17">
        <w:rPr>
          <w:rtl/>
        </w:rPr>
        <w:t xml:space="preserve">ی </w:t>
      </w:r>
      <w:r w:rsidRPr="008D5C17">
        <w:rPr>
          <w:rtl/>
        </w:rPr>
        <w:t>كل مسلمين آمده تا بدانند در صورت داشتن كليد حق ورود دارند مثل منازل يهوديان در جنگ</w:t>
      </w:r>
      <w:r w:rsidR="00E252C3" w:rsidRPr="008D5C17">
        <w:rPr>
          <w:rFonts w:hint="cs"/>
          <w:rtl/>
        </w:rPr>
        <w:t>‌</w:t>
      </w:r>
      <w:r w:rsidRPr="008D5C17">
        <w:rPr>
          <w:rtl/>
        </w:rPr>
        <w:t>ها</w:t>
      </w:r>
      <w:r w:rsidR="008D5C17">
        <w:rPr>
          <w:rtl/>
        </w:rPr>
        <w:t xml:space="preserve">ی </w:t>
      </w:r>
      <w:r w:rsidRPr="008D5C17">
        <w:rPr>
          <w:rtl/>
        </w:rPr>
        <w:t>با يهوديان و جنگ خيبر و... و يا حت</w:t>
      </w:r>
      <w:r w:rsidR="008D5C17">
        <w:rPr>
          <w:rtl/>
        </w:rPr>
        <w:t xml:space="preserve">ی </w:t>
      </w:r>
      <w:r w:rsidRPr="008D5C17">
        <w:rPr>
          <w:rtl/>
        </w:rPr>
        <w:t>پس از فتح ايران و روم و مصر كه در آن كشورها به طور حتم درب بوده است، و آيات</w:t>
      </w:r>
      <w:r w:rsidR="008D5C17">
        <w:rPr>
          <w:rtl/>
        </w:rPr>
        <w:t xml:space="preserve">ی </w:t>
      </w:r>
      <w:r w:rsidRPr="008D5C17">
        <w:rPr>
          <w:rtl/>
        </w:rPr>
        <w:t>كه ما برا</w:t>
      </w:r>
      <w:r w:rsidR="008D5C17">
        <w:rPr>
          <w:rtl/>
        </w:rPr>
        <w:t xml:space="preserve">ی </w:t>
      </w:r>
      <w:r w:rsidRPr="008D5C17">
        <w:rPr>
          <w:rtl/>
        </w:rPr>
        <w:t xml:space="preserve">عدم وجود درب آورديم مربوط </w:t>
      </w:r>
      <w:r w:rsidR="00E252C3" w:rsidRPr="008D5C17">
        <w:rPr>
          <w:rtl/>
        </w:rPr>
        <w:t>به خانه پيامبر و همسران او است.</w:t>
      </w:r>
    </w:p>
    <w:p w:rsidR="004754A0" w:rsidRPr="008D5C17" w:rsidRDefault="004754A0" w:rsidP="008D5C17">
      <w:pPr>
        <w:pStyle w:val="a6"/>
        <w:numPr>
          <w:ilvl w:val="0"/>
          <w:numId w:val="7"/>
        </w:numPr>
        <w:rPr>
          <w:rtl/>
        </w:rPr>
      </w:pPr>
      <w:r w:rsidRPr="008D5C17">
        <w:rPr>
          <w:rtl/>
        </w:rPr>
        <w:t>از ابتدا</w:t>
      </w:r>
      <w:r w:rsidR="008D5C17">
        <w:rPr>
          <w:rtl/>
        </w:rPr>
        <w:t xml:space="preserve">ی </w:t>
      </w:r>
      <w:r w:rsidRPr="008D5C17">
        <w:rPr>
          <w:rtl/>
        </w:rPr>
        <w:t>آيه تا انتها 9 مرتبه از كلمه بيت و بيوت استفاده شده ول</w:t>
      </w:r>
      <w:r w:rsidR="008D5C17">
        <w:rPr>
          <w:rtl/>
        </w:rPr>
        <w:t xml:space="preserve">ی </w:t>
      </w:r>
      <w:r w:rsidRPr="008D5C17">
        <w:rPr>
          <w:rtl/>
        </w:rPr>
        <w:t>در مورد</w:t>
      </w:r>
      <w:r w:rsidR="008D5C17">
        <w:rPr>
          <w:rtl/>
        </w:rPr>
        <w:t xml:space="preserve">ی </w:t>
      </w:r>
      <w:r w:rsidRPr="008D5C17">
        <w:rPr>
          <w:rtl/>
        </w:rPr>
        <w:t>كه كلمه كليد آمده (مفاتحه) به جا</w:t>
      </w:r>
      <w:r w:rsidR="008D5C17">
        <w:rPr>
          <w:rtl/>
        </w:rPr>
        <w:t xml:space="preserve">ی </w:t>
      </w:r>
      <w:r w:rsidRPr="008D5C17">
        <w:rPr>
          <w:rtl/>
        </w:rPr>
        <w:t>بيوت كلمه ملكتم آمده و ملكتم را م</w:t>
      </w:r>
      <w:r w:rsidR="008D5C17">
        <w:rPr>
          <w:rtl/>
        </w:rPr>
        <w:t>ی‌</w:t>
      </w:r>
      <w:r w:rsidRPr="008D5C17">
        <w:rPr>
          <w:rtl/>
        </w:rPr>
        <w:t>توان به چيز</w:t>
      </w:r>
      <w:r w:rsidR="008D5C17">
        <w:rPr>
          <w:rtl/>
        </w:rPr>
        <w:t xml:space="preserve">ی </w:t>
      </w:r>
      <w:r w:rsidRPr="008D5C17">
        <w:rPr>
          <w:rtl/>
        </w:rPr>
        <w:t>كه مالك آن هست</w:t>
      </w:r>
      <w:r w:rsidR="008D5C17">
        <w:rPr>
          <w:rtl/>
        </w:rPr>
        <w:t xml:space="preserve">ی </w:t>
      </w:r>
      <w:r w:rsidRPr="008D5C17">
        <w:rPr>
          <w:rtl/>
        </w:rPr>
        <w:t>معن</w:t>
      </w:r>
      <w:r w:rsidR="008D5C17">
        <w:rPr>
          <w:rtl/>
        </w:rPr>
        <w:t xml:space="preserve">ی </w:t>
      </w:r>
      <w:r w:rsidRPr="008D5C17">
        <w:rPr>
          <w:rtl/>
        </w:rPr>
        <w:t>كرد</w:t>
      </w:r>
      <w:r w:rsidR="00E252C3" w:rsidRPr="008D5C17">
        <w:rPr>
          <w:rtl/>
        </w:rPr>
        <w:t xml:space="preserve"> همچون صندوقچه.</w:t>
      </w:r>
    </w:p>
    <w:p w:rsidR="004754A0" w:rsidRPr="008D5C17" w:rsidRDefault="004754A0" w:rsidP="008D5C17">
      <w:pPr>
        <w:pStyle w:val="a6"/>
        <w:numPr>
          <w:ilvl w:val="0"/>
          <w:numId w:val="7"/>
        </w:numPr>
        <w:rPr>
          <w:rtl/>
        </w:rPr>
      </w:pPr>
      <w:r w:rsidRPr="008D5C17">
        <w:rPr>
          <w:rtl/>
        </w:rPr>
        <w:t>شما برا</w:t>
      </w:r>
      <w:r w:rsidR="008D5C17">
        <w:rPr>
          <w:rtl/>
        </w:rPr>
        <w:t xml:space="preserve">ی </w:t>
      </w:r>
      <w:r w:rsidRPr="008D5C17">
        <w:rPr>
          <w:rtl/>
        </w:rPr>
        <w:t>جاي</w:t>
      </w:r>
      <w:r w:rsidR="008D5C17">
        <w:rPr>
          <w:rtl/>
        </w:rPr>
        <w:t xml:space="preserve">ی </w:t>
      </w:r>
      <w:r w:rsidRPr="008D5C17">
        <w:rPr>
          <w:rtl/>
        </w:rPr>
        <w:t>درب به همراه كليد م</w:t>
      </w:r>
      <w:r w:rsidR="008D5C17">
        <w:rPr>
          <w:rtl/>
        </w:rPr>
        <w:t>ی‌</w:t>
      </w:r>
      <w:r w:rsidRPr="008D5C17">
        <w:rPr>
          <w:rtl/>
        </w:rPr>
        <w:t>گذاريد (آن هم در 1400 پيش) كه شيء يا چيز</w:t>
      </w:r>
      <w:r w:rsidR="008D5C17">
        <w:rPr>
          <w:rtl/>
        </w:rPr>
        <w:t xml:space="preserve">ی </w:t>
      </w:r>
      <w:r w:rsidRPr="008D5C17">
        <w:rPr>
          <w:rtl/>
        </w:rPr>
        <w:t>قيمت</w:t>
      </w:r>
      <w:r w:rsidR="008D5C17">
        <w:rPr>
          <w:rtl/>
        </w:rPr>
        <w:t xml:space="preserve">ی </w:t>
      </w:r>
      <w:r w:rsidRPr="008D5C17">
        <w:rPr>
          <w:rtl/>
        </w:rPr>
        <w:t>در آن باشد نه اتاقك حضرت فاطمه و همسران پيامبر</w:t>
      </w:r>
      <w:r w:rsidRPr="008D5C17">
        <w:rPr>
          <w:rFonts w:ascii="B Lotus" w:hAnsi="B Lotus"/>
        </w:rPr>
        <w:sym w:font="AGA Arabesque" w:char="F072"/>
      </w:r>
      <w:r w:rsidRPr="008D5C17">
        <w:rPr>
          <w:rtl/>
        </w:rPr>
        <w:t xml:space="preserve"> كه به طور حتم از جواهرات و چيزها</w:t>
      </w:r>
      <w:r w:rsidR="008D5C17">
        <w:rPr>
          <w:rtl/>
        </w:rPr>
        <w:t xml:space="preserve">ی </w:t>
      </w:r>
      <w:r w:rsidR="00E252C3" w:rsidRPr="008D5C17">
        <w:rPr>
          <w:rtl/>
        </w:rPr>
        <w:t>قيمت</w:t>
      </w:r>
      <w:r w:rsidR="008D5C17">
        <w:rPr>
          <w:rtl/>
        </w:rPr>
        <w:t xml:space="preserve">ی </w:t>
      </w:r>
      <w:r w:rsidR="00E252C3" w:rsidRPr="008D5C17">
        <w:rPr>
          <w:rtl/>
        </w:rPr>
        <w:t>خال</w:t>
      </w:r>
      <w:r w:rsidR="008D5C17">
        <w:rPr>
          <w:rtl/>
        </w:rPr>
        <w:t xml:space="preserve">ی </w:t>
      </w:r>
      <w:r w:rsidR="00E252C3" w:rsidRPr="008D5C17">
        <w:rPr>
          <w:rtl/>
        </w:rPr>
        <w:t>بوده و زندگ</w:t>
      </w:r>
      <w:r w:rsidR="008D5C17">
        <w:rPr>
          <w:rtl/>
        </w:rPr>
        <w:t xml:space="preserve">ی </w:t>
      </w:r>
      <w:r w:rsidR="00E252C3" w:rsidRPr="008D5C17">
        <w:rPr>
          <w:rtl/>
        </w:rPr>
        <w:t>زاهدانه</w:t>
      </w:r>
      <w:r w:rsidR="00E252C3" w:rsidRPr="008D5C17">
        <w:rPr>
          <w:rFonts w:hint="cs"/>
          <w:rtl/>
        </w:rPr>
        <w:t>‌</w:t>
      </w:r>
      <w:r w:rsidRPr="008D5C17">
        <w:rPr>
          <w:rtl/>
        </w:rPr>
        <w:t>ا</w:t>
      </w:r>
      <w:r w:rsidR="008D5C17">
        <w:rPr>
          <w:rtl/>
        </w:rPr>
        <w:t xml:space="preserve">ی </w:t>
      </w:r>
      <w:r w:rsidRPr="008D5C17">
        <w:rPr>
          <w:rtl/>
        </w:rPr>
        <w:t xml:space="preserve">داشته‌اند. </w:t>
      </w:r>
    </w:p>
    <w:p w:rsidR="004754A0" w:rsidRPr="008D5C17" w:rsidRDefault="004754A0" w:rsidP="008D5C17">
      <w:pPr>
        <w:pStyle w:val="a6"/>
        <w:rPr>
          <w:rtl/>
        </w:rPr>
      </w:pPr>
      <w:r w:rsidRPr="008D5C17">
        <w:rPr>
          <w:rtl/>
        </w:rPr>
        <w:t>حضرت علی در خطبه160 نهج البلاغه در مورد راه و رسم زندگی پیامبر</w:t>
      </w:r>
      <w:r w:rsidRPr="008D5C17">
        <w:rPr>
          <w:rFonts w:ascii="B Lotus" w:hAnsi="B Lotus"/>
        </w:rPr>
        <w:sym w:font="AGA Arabesque" w:char="F072"/>
      </w:r>
      <w:r w:rsidRPr="008D5C17">
        <w:rPr>
          <w:rtl/>
        </w:rPr>
        <w:t xml:space="preserve"> فرموده: بر روی زمين می‌نشست و و غذا می‌خورد و چون برده ساده می‌نشست و با دست خود کفش خود را وصله می‌زد و جامه خود را می‌دوخت و بر الاغ برهنه می‌نشست و ديگری را بر پشت سر خويش سوار می‌کرد پرده‌ای بر در خانه او آويخته بود که نقش و تصويرها در آن بود به يکی از همسرانش فرمود: اين پرده را از جلوی چشمانم دور کن که هرگاه نگاهم بدان می‌افتد به ياد دنيا و زينتهای آن م</w:t>
      </w:r>
      <w:r w:rsidR="008D5C17">
        <w:rPr>
          <w:rtl/>
        </w:rPr>
        <w:t>ی‌</w:t>
      </w:r>
      <w:r w:rsidRPr="008D5C17">
        <w:rPr>
          <w:rtl/>
        </w:rPr>
        <w:t>افتم.</w:t>
      </w:r>
    </w:p>
    <w:p w:rsidR="004754A0" w:rsidRPr="008D5C17" w:rsidRDefault="004754A0" w:rsidP="008D5C17">
      <w:pPr>
        <w:pStyle w:val="a6"/>
        <w:rPr>
          <w:rtl/>
        </w:rPr>
      </w:pPr>
      <w:r w:rsidRPr="008D5C17">
        <w:rPr>
          <w:rtl/>
        </w:rPr>
        <w:t>ما م</w:t>
      </w:r>
      <w:r w:rsidR="008D5C17">
        <w:rPr>
          <w:rtl/>
        </w:rPr>
        <w:t>ی‌</w:t>
      </w:r>
      <w:r w:rsidRPr="008D5C17">
        <w:rPr>
          <w:rtl/>
        </w:rPr>
        <w:t>پرسيم: مگر چه چيز درون اتاق حضرت فاطمه بوده كه بخواهد برا</w:t>
      </w:r>
      <w:r w:rsidR="008D5C17">
        <w:rPr>
          <w:rtl/>
        </w:rPr>
        <w:t xml:space="preserve">ی </w:t>
      </w:r>
      <w:r w:rsidRPr="008D5C17">
        <w:rPr>
          <w:rtl/>
        </w:rPr>
        <w:t>آن درب بگذارد، چون گذاشتن درب چوب</w:t>
      </w:r>
      <w:r w:rsidR="008D5C17">
        <w:rPr>
          <w:rtl/>
        </w:rPr>
        <w:t xml:space="preserve">ی </w:t>
      </w:r>
      <w:r w:rsidRPr="008D5C17">
        <w:rPr>
          <w:rtl/>
        </w:rPr>
        <w:t>در آن زمان هزينه ساز و مشكل بوده و هزينه آن درب چوب</w:t>
      </w:r>
      <w:r w:rsidR="008D5C17">
        <w:rPr>
          <w:rtl/>
        </w:rPr>
        <w:t xml:space="preserve">ی </w:t>
      </w:r>
      <w:r w:rsidRPr="008D5C17">
        <w:rPr>
          <w:rtl/>
        </w:rPr>
        <w:t>از مجموع اشياء اتاق حضرت فاطمه بيشتر م</w:t>
      </w:r>
      <w:r w:rsidR="008D5C17">
        <w:rPr>
          <w:rtl/>
        </w:rPr>
        <w:t>ی‌</w:t>
      </w:r>
      <w:r w:rsidRPr="008D5C17">
        <w:rPr>
          <w:rtl/>
        </w:rPr>
        <w:t>شده است، و مثل اين م</w:t>
      </w:r>
      <w:r w:rsidR="008D5C17">
        <w:rPr>
          <w:rtl/>
        </w:rPr>
        <w:t>ی‌</w:t>
      </w:r>
      <w:r w:rsidRPr="008D5C17">
        <w:rPr>
          <w:rtl/>
        </w:rPr>
        <w:t>ماند كه هم اكنون شما برا</w:t>
      </w:r>
      <w:r w:rsidR="008D5C17">
        <w:rPr>
          <w:rtl/>
        </w:rPr>
        <w:t xml:space="preserve">ی </w:t>
      </w:r>
      <w:r w:rsidRPr="008D5C17">
        <w:rPr>
          <w:rtl/>
        </w:rPr>
        <w:t>خريد خانه پول</w:t>
      </w:r>
      <w:r w:rsidR="008D5C17">
        <w:rPr>
          <w:rtl/>
        </w:rPr>
        <w:t xml:space="preserve">ی </w:t>
      </w:r>
      <w:r w:rsidRPr="008D5C17">
        <w:rPr>
          <w:rtl/>
        </w:rPr>
        <w:t>نداشته باشيد ول</w:t>
      </w:r>
      <w:r w:rsidR="008D5C17">
        <w:rPr>
          <w:rtl/>
        </w:rPr>
        <w:t xml:space="preserve">ی </w:t>
      </w:r>
      <w:r w:rsidRPr="008D5C17">
        <w:rPr>
          <w:rtl/>
        </w:rPr>
        <w:t>بخواهيد برويد و يك بنز آخرين مدل را خريدار</w:t>
      </w:r>
      <w:r w:rsidR="008D5C17">
        <w:rPr>
          <w:rtl/>
        </w:rPr>
        <w:t xml:space="preserve">ی </w:t>
      </w:r>
      <w:r w:rsidRPr="008D5C17">
        <w:rPr>
          <w:rtl/>
        </w:rPr>
        <w:t>كنيد، آيا اين امر معقول و منطق</w:t>
      </w:r>
      <w:r w:rsidR="008D5C17">
        <w:rPr>
          <w:rtl/>
        </w:rPr>
        <w:t xml:space="preserve">ی </w:t>
      </w:r>
      <w:r w:rsidRPr="008D5C17">
        <w:rPr>
          <w:rtl/>
        </w:rPr>
        <w:t>است؟</w:t>
      </w:r>
      <w:r w:rsidRPr="008D5C17">
        <w:rPr>
          <w:vertAlign w:val="superscript"/>
          <w:rtl/>
        </w:rPr>
        <w:t>(</w:t>
      </w:r>
      <w:r w:rsidRPr="008D5C17">
        <w:rPr>
          <w:rStyle w:val="FootnoteReference"/>
          <w:rFonts w:ascii="Tahoma" w:hAnsi="Tahoma" w:cs="B Lotus"/>
          <w:rtl/>
        </w:rPr>
        <w:footnoteReference w:id="64"/>
      </w:r>
      <w:r w:rsidRPr="008D5C17">
        <w:rPr>
          <w:vertAlign w:val="superscript"/>
          <w:rtl/>
        </w:rPr>
        <w:t>)</w:t>
      </w:r>
      <w:r w:rsidR="00E252C3" w:rsidRPr="008D5C17">
        <w:rPr>
          <w:rFonts w:hint="cs"/>
          <w:rtl/>
        </w:rPr>
        <w:t>.</w:t>
      </w:r>
    </w:p>
    <w:p w:rsidR="00D109C2" w:rsidRPr="008D5C17" w:rsidRDefault="00D109C2" w:rsidP="008D5C17">
      <w:pPr>
        <w:pStyle w:val="a6"/>
        <w:rPr>
          <w:rtl/>
        </w:rPr>
      </w:pPr>
    </w:p>
    <w:p w:rsidR="00D109C2" w:rsidRPr="008D5C17" w:rsidRDefault="00D109C2" w:rsidP="008D5C17">
      <w:pPr>
        <w:pStyle w:val="a6"/>
        <w:rPr>
          <w:rtl/>
        </w:rPr>
        <w:sectPr w:rsidR="00D109C2" w:rsidRPr="008D5C17" w:rsidSect="00D109C2">
          <w:headerReference w:type="default" r:id="rId27"/>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90" w:name="_Toc301797391"/>
      <w:bookmarkStart w:id="91" w:name="_Toc351501607"/>
      <w:bookmarkStart w:id="92" w:name="_Toc418286821"/>
      <w:r w:rsidRPr="008D5C17">
        <w:rPr>
          <w:rtl/>
        </w:rPr>
        <w:t>حدیث هر که فاطمه را بیازارد مرا آزرده در مورد کیست؟</w:t>
      </w:r>
      <w:bookmarkEnd w:id="90"/>
      <w:bookmarkEnd w:id="91"/>
      <w:bookmarkEnd w:id="92"/>
    </w:p>
    <w:p w:rsidR="004754A0" w:rsidRPr="008D5C17" w:rsidRDefault="004754A0" w:rsidP="008D5C17">
      <w:pPr>
        <w:pStyle w:val="a1"/>
        <w:rPr>
          <w:rtl/>
        </w:rPr>
      </w:pPr>
      <w:bookmarkStart w:id="93" w:name="_Toc301797392"/>
      <w:bookmarkStart w:id="94" w:name="_Toc351501608"/>
      <w:bookmarkStart w:id="95" w:name="_Toc418286822"/>
      <w:r w:rsidRPr="008D5C17">
        <w:rPr>
          <w:rtl/>
        </w:rPr>
        <w:t>می‌گویند:</w:t>
      </w:r>
      <w:bookmarkEnd w:id="93"/>
      <w:bookmarkEnd w:id="94"/>
      <w:bookmarkEnd w:id="95"/>
      <w:r w:rsidRPr="008D5C17">
        <w:rPr>
          <w:rtl/>
        </w:rPr>
        <w:t xml:space="preserve"> </w:t>
      </w:r>
    </w:p>
    <w:p w:rsidR="004754A0" w:rsidRPr="008D5C17" w:rsidRDefault="004754A0" w:rsidP="008D5C17">
      <w:pPr>
        <w:pStyle w:val="a6"/>
        <w:rPr>
          <w:rtl/>
        </w:rPr>
      </w:pPr>
      <w:r w:rsidRPr="008D5C17">
        <w:rPr>
          <w:rtl/>
        </w:rPr>
        <w:t>سنی خودش حدیث دارد که هر کس فاطمه را آ</w:t>
      </w:r>
      <w:r w:rsidR="00E252C3" w:rsidRPr="008D5C17">
        <w:rPr>
          <w:rtl/>
        </w:rPr>
        <w:t>زار دهد، رسول الله را آزار داده</w:t>
      </w:r>
      <w:r w:rsidR="00E252C3" w:rsidRPr="008D5C17">
        <w:rPr>
          <w:rFonts w:hint="cs"/>
          <w:rtl/>
        </w:rPr>
        <w:t>‌</w:t>
      </w:r>
      <w:r w:rsidRPr="008D5C17">
        <w:rPr>
          <w:rtl/>
        </w:rPr>
        <w:t>است.</w:t>
      </w:r>
    </w:p>
    <w:p w:rsidR="004754A0" w:rsidRPr="008D5C17" w:rsidRDefault="004754A0" w:rsidP="008D5C17">
      <w:pPr>
        <w:pStyle w:val="a6"/>
        <w:rPr>
          <w:rtl/>
        </w:rPr>
      </w:pPr>
      <w:r w:rsidRPr="008D5C17">
        <w:rPr>
          <w:rtl/>
        </w:rPr>
        <w:t>و فاطمه تا وقت مرگ (بخاطر فدک) از ابوبکر ناراضی بود.</w:t>
      </w:r>
    </w:p>
    <w:p w:rsidR="004754A0" w:rsidRPr="008D5C17" w:rsidRDefault="004754A0" w:rsidP="008D5C17">
      <w:pPr>
        <w:pStyle w:val="a6"/>
        <w:rPr>
          <w:rtl/>
        </w:rPr>
      </w:pPr>
      <w:r w:rsidRPr="008D5C17">
        <w:rPr>
          <w:rtl/>
        </w:rPr>
        <w:t>پس نتیجه این است ک</w:t>
      </w:r>
      <w:r w:rsidR="00E252C3" w:rsidRPr="008D5C17">
        <w:rPr>
          <w:rtl/>
        </w:rPr>
        <w:t>ه ابوبکر رسول الله را آزار داده</w:t>
      </w:r>
      <w:r w:rsidR="00E252C3" w:rsidRPr="008D5C17">
        <w:rPr>
          <w:rFonts w:hint="cs"/>
          <w:rtl/>
        </w:rPr>
        <w:t>‌</w:t>
      </w:r>
      <w:r w:rsidRPr="008D5C17">
        <w:rPr>
          <w:rtl/>
        </w:rPr>
        <w:t xml:space="preserve">است. </w:t>
      </w:r>
    </w:p>
    <w:p w:rsidR="004754A0" w:rsidRPr="008D5C17" w:rsidRDefault="004754A0" w:rsidP="008D5C17">
      <w:pPr>
        <w:pStyle w:val="a1"/>
        <w:rPr>
          <w:rtl/>
        </w:rPr>
      </w:pPr>
      <w:bookmarkStart w:id="96" w:name="_Toc301797393"/>
      <w:bookmarkStart w:id="97" w:name="_Toc351501609"/>
      <w:bookmarkStart w:id="98" w:name="_Toc418286823"/>
      <w:r w:rsidRPr="008D5C17">
        <w:rPr>
          <w:rtl/>
        </w:rPr>
        <w:t>پاسخ ما:</w:t>
      </w:r>
      <w:bookmarkEnd w:id="96"/>
      <w:bookmarkEnd w:id="97"/>
      <w:bookmarkEnd w:id="98"/>
      <w:r w:rsidRPr="008D5C17">
        <w:rPr>
          <w:rtl/>
        </w:rPr>
        <w:t xml:space="preserve"> </w:t>
      </w:r>
    </w:p>
    <w:p w:rsidR="004754A0" w:rsidRPr="008D5C17" w:rsidRDefault="004754A0" w:rsidP="008D5C17">
      <w:pPr>
        <w:pStyle w:val="a6"/>
        <w:rPr>
          <w:rtl/>
        </w:rPr>
      </w:pPr>
      <w:r w:rsidRPr="008D5C17">
        <w:rPr>
          <w:rtl/>
        </w:rPr>
        <w:t>این استدلال شیعه‌ها تعجب آور است، این مردم لجوج که بحث کردن را دوست دارند، دو حدیث ما را کنار هم گذاشتند تا نتیجه دلخواه را بگیرند.</w:t>
      </w:r>
    </w:p>
    <w:p w:rsidR="004754A0" w:rsidRPr="008D5C17" w:rsidRDefault="004754A0" w:rsidP="008D5C17">
      <w:pPr>
        <w:pStyle w:val="a6"/>
        <w:rPr>
          <w:rtl/>
        </w:rPr>
      </w:pPr>
      <w:r w:rsidRPr="008D5C17">
        <w:rPr>
          <w:rtl/>
        </w:rPr>
        <w:t>حدیث اول، هر کس فاطمه را آ</w:t>
      </w:r>
      <w:r w:rsidR="00E252C3" w:rsidRPr="008D5C17">
        <w:rPr>
          <w:rtl/>
        </w:rPr>
        <w:t>زار دهد، رسول الله را آزار داده</w:t>
      </w:r>
      <w:r w:rsidR="00E252C3" w:rsidRPr="008D5C17">
        <w:rPr>
          <w:rFonts w:hint="cs"/>
          <w:rtl/>
        </w:rPr>
        <w:t>‌</w:t>
      </w:r>
      <w:r w:rsidRPr="008D5C17">
        <w:rPr>
          <w:rtl/>
        </w:rPr>
        <w:t>است.</w:t>
      </w:r>
    </w:p>
    <w:p w:rsidR="004754A0" w:rsidRPr="008D5C17" w:rsidRDefault="004754A0" w:rsidP="008D5C17">
      <w:pPr>
        <w:pStyle w:val="a6"/>
        <w:rPr>
          <w:rtl/>
        </w:rPr>
      </w:pPr>
      <w:r w:rsidRPr="008D5C17">
        <w:rPr>
          <w:rtl/>
        </w:rPr>
        <w:t>حدیث دوم، فاطمه تا وقت مرگ از ابوبکر ناراضی بود.</w:t>
      </w:r>
    </w:p>
    <w:p w:rsidR="004754A0" w:rsidRPr="008D5C17" w:rsidRDefault="004754A0" w:rsidP="008D5C17">
      <w:pPr>
        <w:pStyle w:val="a6"/>
        <w:rPr>
          <w:rtl/>
        </w:rPr>
      </w:pPr>
      <w:r w:rsidRPr="008D5C17">
        <w:rPr>
          <w:rtl/>
        </w:rPr>
        <w:t>نتیجه: پس ابو</w:t>
      </w:r>
      <w:r w:rsidR="00E252C3" w:rsidRPr="008D5C17">
        <w:rPr>
          <w:rtl/>
        </w:rPr>
        <w:t>بکر رسول الله را آزار داده</w:t>
      </w:r>
      <w:r w:rsidR="00E252C3" w:rsidRPr="008D5C17">
        <w:rPr>
          <w:rFonts w:hint="cs"/>
          <w:rtl/>
        </w:rPr>
        <w:t>‌</w:t>
      </w:r>
      <w:r w:rsidRPr="008D5C17">
        <w:rPr>
          <w:rtl/>
        </w:rPr>
        <w:t>است!...</w:t>
      </w:r>
    </w:p>
    <w:p w:rsidR="004754A0" w:rsidRPr="008D5C17" w:rsidRDefault="004754A0" w:rsidP="008D5C17">
      <w:pPr>
        <w:pStyle w:val="a6"/>
        <w:rPr>
          <w:rtl/>
        </w:rPr>
      </w:pPr>
      <w:r w:rsidRPr="008D5C17">
        <w:rPr>
          <w:rtl/>
        </w:rPr>
        <w:t>ما در جواب این مردم جاهل می‌گوییم که رسول الله</w:t>
      </w:r>
      <w:r w:rsidR="00E252C3" w:rsidRPr="008D5C17">
        <w:sym w:font="AGA Arabesque" w:char="F072"/>
      </w:r>
      <w:r w:rsidRPr="008D5C17">
        <w:rPr>
          <w:rtl/>
        </w:rPr>
        <w:t xml:space="preserve"> این حدیث را کی گفته‌اند؟ آیا می‌دانید؟</w:t>
      </w:r>
    </w:p>
    <w:p w:rsidR="004754A0" w:rsidRPr="008D5C17" w:rsidRDefault="004754A0" w:rsidP="008D5C17">
      <w:pPr>
        <w:pStyle w:val="a6"/>
        <w:rPr>
          <w:rtl/>
        </w:rPr>
      </w:pPr>
      <w:r w:rsidRPr="008D5C17">
        <w:rPr>
          <w:rtl/>
        </w:rPr>
        <w:t>این در دنبال</w:t>
      </w:r>
      <w:r w:rsidR="00E252C3" w:rsidRPr="008D5C17">
        <w:rPr>
          <w:rFonts w:hint="cs"/>
          <w:rtl/>
        </w:rPr>
        <w:t>ه</w:t>
      </w:r>
      <w:r w:rsidRPr="008D5C17">
        <w:rPr>
          <w:rtl/>
        </w:rPr>
        <w:t xml:space="preserve"> حدیث موجود است که حضرت علی می‌خواست سر فاطمه هوو بیاورد، فاطمه به رسول الله شکایت کرد و رسول الله این جمله را فرمود!</w:t>
      </w:r>
      <w:r w:rsidR="00E252C3" w:rsidRPr="008D5C17">
        <w:rPr>
          <w:rFonts w:hint="cs"/>
          <w:rtl/>
        </w:rPr>
        <w:t>.</w:t>
      </w:r>
    </w:p>
    <w:p w:rsidR="004754A0" w:rsidRPr="008D5C17" w:rsidRDefault="004754A0" w:rsidP="008D5C17">
      <w:pPr>
        <w:pStyle w:val="a6"/>
        <w:rPr>
          <w:rFonts w:cs="Tahoma"/>
          <w:rtl/>
        </w:rPr>
      </w:pPr>
      <w:r w:rsidRPr="008D5C17">
        <w:rPr>
          <w:rtl/>
        </w:rPr>
        <w:t>عجب از اهل تشیع که این حدیث را قبول دارد، اما دنباله‌اش را قبول ندارد! یعنی، قبول ندارد که علی می‌خواست سر فاطمه هوو بیاورد! این را محال ممکن می‌داند</w:t>
      </w:r>
      <w:r w:rsidR="00532113" w:rsidRPr="008D5C17">
        <w:rPr>
          <w:rtl/>
        </w:rPr>
        <w:t>،</w:t>
      </w:r>
      <w:r w:rsidRPr="008D5C17">
        <w:rPr>
          <w:rtl/>
        </w:rPr>
        <w:t xml:space="preserve"> اما دنباله حدیث را که می‌گوید: هر کس فاطمه را بیازارد مرا آزرده است، قبول دارد!</w:t>
      </w:r>
      <w:r w:rsidR="00E252C3" w:rsidRPr="008D5C17">
        <w:rPr>
          <w:rFonts w:hint="cs"/>
          <w:rtl/>
        </w:rPr>
        <w:t>.</w:t>
      </w:r>
    </w:p>
    <w:p w:rsidR="004754A0" w:rsidRPr="008D5C17" w:rsidRDefault="004754A0" w:rsidP="008D5C17">
      <w:pPr>
        <w:pStyle w:val="a1"/>
        <w:rPr>
          <w:rtl/>
        </w:rPr>
      </w:pPr>
      <w:bookmarkStart w:id="99" w:name="_Toc301797394"/>
      <w:bookmarkStart w:id="100" w:name="_Toc351501610"/>
      <w:bookmarkStart w:id="101" w:name="_Toc418286824"/>
      <w:r w:rsidRPr="008D5C17">
        <w:rPr>
          <w:rtl/>
        </w:rPr>
        <w:t>سنی می‌گوید:</w:t>
      </w:r>
      <w:bookmarkEnd w:id="99"/>
      <w:bookmarkEnd w:id="100"/>
      <w:bookmarkEnd w:id="101"/>
      <w:r w:rsidRPr="008D5C17">
        <w:rPr>
          <w:rtl/>
        </w:rPr>
        <w:t xml:space="preserve"> </w:t>
      </w:r>
    </w:p>
    <w:p w:rsidR="004754A0" w:rsidRPr="008D5C17" w:rsidRDefault="004754A0" w:rsidP="008D5C17">
      <w:pPr>
        <w:pStyle w:val="a6"/>
        <w:rPr>
          <w:rtl/>
        </w:rPr>
      </w:pPr>
      <w:r w:rsidRPr="008D5C17">
        <w:rPr>
          <w:rtl/>
        </w:rPr>
        <w:t>پیامبر فرمود: هر کس فاطمه را بیازارد مرا آزرده است. باز سنی می‌گوید: پیامبر این روایت را وقتی فرمود که علی می‌خواست با زن دوم گرفتن، فاطمه را بیازارد.</w:t>
      </w:r>
    </w:p>
    <w:p w:rsidR="00D109C2" w:rsidRPr="008D5C17" w:rsidRDefault="004754A0" w:rsidP="008D5C17">
      <w:pPr>
        <w:pStyle w:val="a6"/>
        <w:rPr>
          <w:rtl/>
        </w:rPr>
      </w:pPr>
      <w:r w:rsidRPr="008D5C17">
        <w:rPr>
          <w:rtl/>
        </w:rPr>
        <w:t>شیعه می‌گوید: سنی روایت کرده است و ما فقط قسمت اولش را قبول داریم.</w:t>
      </w:r>
    </w:p>
    <w:p w:rsidR="004754A0" w:rsidRPr="008D5C17" w:rsidRDefault="004754A0" w:rsidP="008D5C17">
      <w:pPr>
        <w:pStyle w:val="a6"/>
        <w:rPr>
          <w:rtl/>
        </w:rPr>
      </w:pPr>
      <w:r w:rsidRPr="008D5C17">
        <w:rPr>
          <w:rtl/>
        </w:rPr>
        <w:t>اگر قبول دارید پس باید همه را قبول کنید.</w:t>
      </w:r>
    </w:p>
    <w:p w:rsidR="004754A0" w:rsidRPr="008D5C17" w:rsidRDefault="004754A0" w:rsidP="008D5C17">
      <w:pPr>
        <w:pStyle w:val="a6"/>
        <w:rPr>
          <w:rtl/>
        </w:rPr>
      </w:pPr>
      <w:r w:rsidRPr="008D5C17">
        <w:rPr>
          <w:rtl/>
        </w:rPr>
        <w:t xml:space="preserve">برای درک ژرفای حماقت این مردم به این مثال توجه کنید: </w:t>
      </w:r>
    </w:p>
    <w:p w:rsidR="004754A0" w:rsidRPr="008D5C17" w:rsidRDefault="004754A0" w:rsidP="008D5C17">
      <w:pPr>
        <w:pStyle w:val="a6"/>
        <w:rPr>
          <w:rtl/>
        </w:rPr>
      </w:pPr>
      <w:r w:rsidRPr="008D5C17">
        <w:rPr>
          <w:rtl/>
        </w:rPr>
        <w:t>مثل این که ما بگوییم: فلان کس، حضرت محمد را در بلخ ملاقات کرد و از ایشان روایتی نقل کرد که حضرت عمر و حضرت حسن، بد است. جهنمی هستند (نعوذ بالله)</w:t>
      </w:r>
      <w:r w:rsidRPr="008D5C17">
        <w:rPr>
          <w:rtl/>
        </w:rPr>
        <w:br/>
        <w:t>حال یک احمق بیاید و این حدیث را قبول کند که گفته است: حضرت عمر (نعوذ بالله) جهنمی است! اما قسمتی را که درباره حسن است، بگوید: دروغ است چون حضرت محمد اصلاً به بلخ نرفته‌اند.</w:t>
      </w:r>
    </w:p>
    <w:p w:rsidR="004754A0" w:rsidRPr="008D5C17" w:rsidRDefault="004754A0" w:rsidP="008D5C17">
      <w:pPr>
        <w:pStyle w:val="a6"/>
        <w:rPr>
          <w:rtl/>
        </w:rPr>
      </w:pPr>
      <w:r w:rsidRPr="008D5C17">
        <w:rPr>
          <w:rtl/>
        </w:rPr>
        <w:t>اگر دروغ است خب درباره حضرت عمر هم دروغ است!!؟</w:t>
      </w:r>
      <w:r w:rsidR="00E252C3" w:rsidRPr="008D5C17">
        <w:rPr>
          <w:rFonts w:hint="cs"/>
          <w:rtl/>
        </w:rPr>
        <w:t>.</w:t>
      </w:r>
    </w:p>
    <w:p w:rsidR="004754A0" w:rsidRPr="008D5C17" w:rsidRDefault="004754A0" w:rsidP="008D5C17">
      <w:pPr>
        <w:pStyle w:val="a6"/>
        <w:rPr>
          <w:rtl/>
        </w:rPr>
      </w:pPr>
      <w:r w:rsidRPr="008D5C17">
        <w:rPr>
          <w:rtl/>
        </w:rPr>
        <w:t>قربانی برم خدا را یک بام دو هوا را!</w:t>
      </w:r>
      <w:r w:rsidR="00E252C3" w:rsidRPr="008D5C17">
        <w:rPr>
          <w:rFonts w:hint="cs"/>
          <w:rtl/>
        </w:rPr>
        <w:t>.</w:t>
      </w:r>
    </w:p>
    <w:p w:rsidR="004754A0" w:rsidRPr="008D5C17" w:rsidRDefault="004754A0" w:rsidP="008D5C17">
      <w:pPr>
        <w:pStyle w:val="a6"/>
        <w:rPr>
          <w:rtl/>
        </w:rPr>
      </w:pPr>
      <w:r w:rsidRPr="008D5C17">
        <w:rPr>
          <w:rtl/>
        </w:rPr>
        <w:t xml:space="preserve">اما در شرح حدیث: </w:t>
      </w:r>
    </w:p>
    <w:p w:rsidR="004754A0" w:rsidRPr="008D5C17" w:rsidRDefault="004754A0" w:rsidP="008D5C17">
      <w:pPr>
        <w:pStyle w:val="a6"/>
        <w:rPr>
          <w:rtl/>
        </w:rPr>
      </w:pPr>
      <w:r w:rsidRPr="008D5C17">
        <w:rPr>
          <w:rtl/>
        </w:rPr>
        <w:t>باید دید حدیث برای چه موضوعی است؟</w:t>
      </w:r>
    </w:p>
    <w:p w:rsidR="004754A0" w:rsidRPr="008D5C17" w:rsidRDefault="004754A0" w:rsidP="008D5C17">
      <w:pPr>
        <w:pStyle w:val="a6"/>
        <w:rPr>
          <w:rtl/>
        </w:rPr>
      </w:pPr>
      <w:r w:rsidRPr="008D5C17">
        <w:rPr>
          <w:rtl/>
        </w:rPr>
        <w:t xml:space="preserve">باید فقیهانه به معنی احادیث بنگریم: </w:t>
      </w:r>
    </w:p>
    <w:p w:rsidR="004754A0" w:rsidRPr="008D5C17" w:rsidRDefault="004754A0" w:rsidP="008D5C17">
      <w:pPr>
        <w:pStyle w:val="a6"/>
        <w:rPr>
          <w:rtl/>
        </w:rPr>
      </w:pPr>
      <w:r w:rsidRPr="008D5C17">
        <w:rPr>
          <w:rtl/>
        </w:rPr>
        <w:t>و به یقین منظور پیامبر این بود که هرکس فاطمه را به ناحق بیازارد، مرا آزرده است.</w:t>
      </w:r>
    </w:p>
    <w:p w:rsidR="004754A0" w:rsidRPr="008D5C17" w:rsidRDefault="004754A0" w:rsidP="008D5C17">
      <w:pPr>
        <w:pStyle w:val="a6"/>
        <w:rPr>
          <w:rtl/>
        </w:rPr>
      </w:pPr>
      <w:r w:rsidRPr="008D5C17">
        <w:rPr>
          <w:rtl/>
        </w:rPr>
        <w:t>و ابوبکر با دختر پیامبر دعوای شخصی نداشت</w:t>
      </w:r>
      <w:r w:rsidR="00532113" w:rsidRPr="008D5C17">
        <w:rPr>
          <w:rtl/>
        </w:rPr>
        <w:t>،</w:t>
      </w:r>
      <w:r w:rsidRPr="008D5C17">
        <w:rPr>
          <w:rtl/>
        </w:rPr>
        <w:t xml:space="preserve"> فاطمه از بیت المال چیزی می‌خواست که حقش نبود و خلیفه نپذیرفت. پیش از این نیز، فاطمه در زمان رسول الله از بیت المال یک خادم خواست و رسول الله نپذیرفت. اگر کار پیامبر درست است، پس کار ابوبکر هم هست.</w:t>
      </w:r>
    </w:p>
    <w:p w:rsidR="004754A0" w:rsidRPr="008D5C17" w:rsidRDefault="004754A0" w:rsidP="008D5C17">
      <w:pPr>
        <w:pStyle w:val="a6"/>
        <w:rPr>
          <w:rtl/>
        </w:rPr>
      </w:pPr>
      <w:r w:rsidRPr="008D5C17">
        <w:rPr>
          <w:rtl/>
        </w:rPr>
        <w:t xml:space="preserve">و حدیث داریم که رسول الله فرمود: </w:t>
      </w:r>
      <w:r w:rsidRPr="008D5C17">
        <w:rPr>
          <w:rFonts w:cs="Traditional Arabic"/>
          <w:rtl/>
        </w:rPr>
        <w:t>«</w:t>
      </w:r>
      <w:r w:rsidR="00E252C3" w:rsidRPr="008D5C17">
        <w:rPr>
          <w:rStyle w:val="Char2"/>
          <w:rFonts w:hint="eastAsia"/>
          <w:rtl/>
        </w:rPr>
        <w:t>مَنْ</w:t>
      </w:r>
      <w:r w:rsidR="00E252C3" w:rsidRPr="008D5C17">
        <w:rPr>
          <w:rStyle w:val="Char2"/>
          <w:rtl/>
        </w:rPr>
        <w:t xml:space="preserve"> </w:t>
      </w:r>
      <w:r w:rsidR="00E252C3" w:rsidRPr="008D5C17">
        <w:rPr>
          <w:rStyle w:val="Char2"/>
          <w:rFonts w:hint="eastAsia"/>
          <w:rtl/>
        </w:rPr>
        <w:t>آذَى</w:t>
      </w:r>
      <w:r w:rsidR="00E252C3" w:rsidRPr="008D5C17">
        <w:rPr>
          <w:rStyle w:val="Char2"/>
          <w:rtl/>
        </w:rPr>
        <w:t xml:space="preserve"> </w:t>
      </w:r>
      <w:r w:rsidR="00E252C3" w:rsidRPr="008D5C17">
        <w:rPr>
          <w:rStyle w:val="Char2"/>
          <w:rFonts w:hint="eastAsia"/>
          <w:rtl/>
        </w:rPr>
        <w:t>عَلِيًّا</w:t>
      </w:r>
      <w:r w:rsidR="00E252C3" w:rsidRPr="008D5C17">
        <w:rPr>
          <w:rStyle w:val="Char2"/>
          <w:rtl/>
        </w:rPr>
        <w:t xml:space="preserve"> </w:t>
      </w:r>
      <w:r w:rsidR="00E252C3" w:rsidRPr="008D5C17">
        <w:rPr>
          <w:rStyle w:val="Char2"/>
          <w:rFonts w:hint="eastAsia"/>
          <w:rtl/>
        </w:rPr>
        <w:t>فَقَدْ</w:t>
      </w:r>
      <w:r w:rsidR="00E252C3" w:rsidRPr="008D5C17">
        <w:rPr>
          <w:rStyle w:val="Char2"/>
          <w:rtl/>
        </w:rPr>
        <w:t xml:space="preserve"> </w:t>
      </w:r>
      <w:r w:rsidR="00E252C3" w:rsidRPr="008D5C17">
        <w:rPr>
          <w:rStyle w:val="Char2"/>
          <w:rFonts w:hint="eastAsia"/>
          <w:rtl/>
        </w:rPr>
        <w:t>آذَانِى</w:t>
      </w:r>
      <w:r w:rsidRPr="008D5C17">
        <w:rPr>
          <w:rFonts w:cs="Traditional Arabic"/>
          <w:rtl/>
        </w:rPr>
        <w:t>»</w:t>
      </w:r>
      <w:r w:rsidR="00E252C3" w:rsidRPr="008D5C17">
        <w:rPr>
          <w:rFonts w:hint="cs"/>
          <w:rtl/>
        </w:rPr>
        <w:t>.</w:t>
      </w:r>
      <w:r w:rsidRPr="008D5C17">
        <w:rPr>
          <w:rtl/>
        </w:rPr>
        <w:t xml:space="preserve"> </w:t>
      </w:r>
      <w:r w:rsidR="00E252C3" w:rsidRPr="008D5C17">
        <w:rPr>
          <w:rFonts w:cs="Traditional Arabic" w:hint="cs"/>
          <w:sz w:val="26"/>
          <w:szCs w:val="26"/>
          <w:rtl/>
        </w:rPr>
        <w:t>«</w:t>
      </w:r>
      <w:r w:rsidRPr="008D5C17">
        <w:rPr>
          <w:sz w:val="26"/>
          <w:szCs w:val="26"/>
          <w:rtl/>
        </w:rPr>
        <w:t>هرکس علی را آزرد، مرا آزرده است</w:t>
      </w:r>
      <w:r w:rsidR="00E252C3" w:rsidRPr="008D5C17">
        <w:rPr>
          <w:rFonts w:cs="Traditional Arabic" w:hint="cs"/>
          <w:sz w:val="26"/>
          <w:szCs w:val="26"/>
          <w:rtl/>
        </w:rPr>
        <w:t>»</w:t>
      </w:r>
      <w:r w:rsidR="00532113" w:rsidRPr="008D5C17">
        <w:rPr>
          <w:sz w:val="26"/>
          <w:szCs w:val="26"/>
          <w:rtl/>
        </w:rPr>
        <w:t>،</w:t>
      </w:r>
      <w:r w:rsidRPr="008D5C17">
        <w:rPr>
          <w:sz w:val="26"/>
          <w:szCs w:val="26"/>
          <w:rtl/>
        </w:rPr>
        <w:t xml:space="preserve"> این </w:t>
      </w:r>
      <w:r w:rsidRPr="008D5C17">
        <w:rPr>
          <w:rtl/>
        </w:rPr>
        <w:t>درست است، اما معنی مطلق ندارد</w:t>
      </w:r>
      <w:r w:rsidR="00532113" w:rsidRPr="008D5C17">
        <w:rPr>
          <w:rtl/>
        </w:rPr>
        <w:t>،</w:t>
      </w:r>
      <w:r w:rsidRPr="008D5C17">
        <w:rPr>
          <w:rtl/>
        </w:rPr>
        <w:t xml:space="preserve"> آن را در جا و مکان و زمان و حالت خاصی گفته است.</w:t>
      </w:r>
    </w:p>
    <w:p w:rsidR="004754A0" w:rsidRPr="008D5C17" w:rsidRDefault="004754A0" w:rsidP="008D5C17">
      <w:pPr>
        <w:pStyle w:val="a6"/>
        <w:rPr>
          <w:rtl/>
        </w:rPr>
      </w:pPr>
      <w:r w:rsidRPr="008D5C17">
        <w:rPr>
          <w:rtl/>
        </w:rPr>
        <w:t>در کتاب‌های ما هست که فاطمه</w:t>
      </w:r>
      <w:r w:rsidR="005C7FA8" w:rsidRPr="003E3A1E">
        <w:rPr>
          <w:rFonts w:cs="CTraditional Arabic"/>
          <w:rtl/>
        </w:rPr>
        <w:t>ل</w:t>
      </w:r>
      <w:r w:rsidRPr="008D5C17">
        <w:rPr>
          <w:rtl/>
        </w:rPr>
        <w:t xml:space="preserve"> با شوهرش دعوا کرد اما ما کج اندیش نیستیم و می‌دانیم منظور پیامبر دعوای بین زن و شوهر نبوده است.</w:t>
      </w:r>
    </w:p>
    <w:p w:rsidR="004754A0" w:rsidRPr="008D5C17" w:rsidRDefault="004754A0" w:rsidP="008D5C17">
      <w:pPr>
        <w:pStyle w:val="a6"/>
        <w:rPr>
          <w:rtl/>
        </w:rPr>
      </w:pPr>
      <w:r w:rsidRPr="008D5C17">
        <w:rPr>
          <w:rtl/>
        </w:rPr>
        <w:t>یا این حدیث را ببینید:</w:t>
      </w:r>
      <w:r w:rsidR="00E252C3" w:rsidRPr="008D5C17">
        <w:rPr>
          <w:rFonts w:hint="cs"/>
          <w:rtl/>
        </w:rPr>
        <w:t xml:space="preserve"> </w:t>
      </w:r>
      <w:r w:rsidR="00E252C3" w:rsidRPr="008D5C17">
        <w:rPr>
          <w:rFonts w:cs="Traditional Arabic" w:hint="cs"/>
          <w:rtl/>
        </w:rPr>
        <w:t>«</w:t>
      </w:r>
      <w:r w:rsidR="00E252C3" w:rsidRPr="008D5C17">
        <w:rPr>
          <w:rStyle w:val="Char2"/>
          <w:rFonts w:hint="eastAsia"/>
          <w:rtl/>
        </w:rPr>
        <w:t>أَيُّهَا</w:t>
      </w:r>
      <w:r w:rsidR="00E252C3" w:rsidRPr="008D5C17">
        <w:rPr>
          <w:rStyle w:val="Char2"/>
          <w:rtl/>
        </w:rPr>
        <w:t xml:space="preserve"> </w:t>
      </w:r>
      <w:r w:rsidR="00E252C3" w:rsidRPr="008D5C17">
        <w:rPr>
          <w:rStyle w:val="Char2"/>
          <w:rFonts w:hint="eastAsia"/>
          <w:rtl/>
        </w:rPr>
        <w:t>النَّاسُ</w:t>
      </w:r>
      <w:r w:rsidR="00E252C3" w:rsidRPr="008D5C17">
        <w:rPr>
          <w:rStyle w:val="Char2"/>
          <w:rtl/>
        </w:rPr>
        <w:t xml:space="preserve"> </w:t>
      </w:r>
      <w:r w:rsidR="00E252C3" w:rsidRPr="008D5C17">
        <w:rPr>
          <w:rStyle w:val="Char2"/>
          <w:rFonts w:hint="eastAsia"/>
          <w:rtl/>
        </w:rPr>
        <w:t>مَنْ</w:t>
      </w:r>
      <w:r w:rsidR="00E252C3" w:rsidRPr="008D5C17">
        <w:rPr>
          <w:rStyle w:val="Char2"/>
          <w:rtl/>
        </w:rPr>
        <w:t xml:space="preserve"> </w:t>
      </w:r>
      <w:r w:rsidR="00E252C3" w:rsidRPr="008D5C17">
        <w:rPr>
          <w:rStyle w:val="Char2"/>
          <w:rFonts w:hint="eastAsia"/>
          <w:rtl/>
        </w:rPr>
        <w:t>آذَى</w:t>
      </w:r>
      <w:r w:rsidR="00E252C3" w:rsidRPr="008D5C17">
        <w:rPr>
          <w:rStyle w:val="Char2"/>
          <w:rtl/>
        </w:rPr>
        <w:t xml:space="preserve"> </w:t>
      </w:r>
      <w:r w:rsidR="00E252C3" w:rsidRPr="008D5C17">
        <w:rPr>
          <w:rStyle w:val="Char2"/>
          <w:rFonts w:hint="eastAsia"/>
          <w:rtl/>
        </w:rPr>
        <w:t>الْعَبَّاسَ</w:t>
      </w:r>
      <w:r w:rsidR="00E252C3" w:rsidRPr="008D5C17">
        <w:rPr>
          <w:rStyle w:val="Char2"/>
          <w:rtl/>
        </w:rPr>
        <w:t xml:space="preserve"> </w:t>
      </w:r>
      <w:r w:rsidR="00E252C3" w:rsidRPr="008D5C17">
        <w:rPr>
          <w:rStyle w:val="Char2"/>
          <w:rFonts w:hint="eastAsia"/>
          <w:rtl/>
        </w:rPr>
        <w:t>فَقَدْ</w:t>
      </w:r>
      <w:r w:rsidR="00E252C3" w:rsidRPr="008D5C17">
        <w:rPr>
          <w:rStyle w:val="Char2"/>
          <w:rtl/>
        </w:rPr>
        <w:t xml:space="preserve"> </w:t>
      </w:r>
      <w:r w:rsidR="00E252C3" w:rsidRPr="008D5C17">
        <w:rPr>
          <w:rStyle w:val="Char2"/>
          <w:rFonts w:hint="eastAsia"/>
          <w:rtl/>
        </w:rPr>
        <w:t>آذَانِى</w:t>
      </w:r>
      <w:r w:rsidR="00E252C3" w:rsidRPr="008D5C17">
        <w:rPr>
          <w:rStyle w:val="Char2"/>
          <w:rtl/>
        </w:rPr>
        <w:t xml:space="preserve"> </w:t>
      </w:r>
      <w:r w:rsidR="00E252C3" w:rsidRPr="008D5C17">
        <w:rPr>
          <w:rStyle w:val="Char2"/>
          <w:rFonts w:hint="eastAsia"/>
          <w:rtl/>
        </w:rPr>
        <w:t>إِنَّمَا</w:t>
      </w:r>
      <w:r w:rsidR="00E252C3" w:rsidRPr="008D5C17">
        <w:rPr>
          <w:rStyle w:val="Char2"/>
          <w:rtl/>
        </w:rPr>
        <w:t xml:space="preserve"> </w:t>
      </w:r>
      <w:r w:rsidR="00E252C3" w:rsidRPr="008D5C17">
        <w:rPr>
          <w:rStyle w:val="Char2"/>
          <w:rFonts w:hint="eastAsia"/>
          <w:rtl/>
        </w:rPr>
        <w:t>عَمُّ</w:t>
      </w:r>
      <w:r w:rsidR="00E252C3" w:rsidRPr="008D5C17">
        <w:rPr>
          <w:rStyle w:val="Char2"/>
          <w:rtl/>
        </w:rPr>
        <w:t xml:space="preserve"> </w:t>
      </w:r>
      <w:r w:rsidR="00E252C3" w:rsidRPr="008D5C17">
        <w:rPr>
          <w:rStyle w:val="Char2"/>
          <w:rFonts w:hint="eastAsia"/>
          <w:rtl/>
        </w:rPr>
        <w:t>الرَّجُلِ</w:t>
      </w:r>
      <w:r w:rsidR="00E252C3" w:rsidRPr="008D5C17">
        <w:rPr>
          <w:rStyle w:val="Char2"/>
          <w:rtl/>
        </w:rPr>
        <w:t xml:space="preserve"> </w:t>
      </w:r>
      <w:r w:rsidR="00E252C3" w:rsidRPr="008D5C17">
        <w:rPr>
          <w:rStyle w:val="Char2"/>
          <w:rFonts w:hint="eastAsia"/>
          <w:rtl/>
        </w:rPr>
        <w:t>صِنْوُ</w:t>
      </w:r>
      <w:r w:rsidR="00E252C3" w:rsidRPr="008D5C17">
        <w:rPr>
          <w:rStyle w:val="Char2"/>
          <w:rtl/>
        </w:rPr>
        <w:t xml:space="preserve"> </w:t>
      </w:r>
      <w:r w:rsidR="00E252C3" w:rsidRPr="008D5C17">
        <w:rPr>
          <w:rStyle w:val="Char2"/>
          <w:rFonts w:hint="eastAsia"/>
          <w:rtl/>
        </w:rPr>
        <w:t>أَبِيهِ</w:t>
      </w:r>
      <w:r w:rsidR="00E252C3" w:rsidRPr="008D5C17">
        <w:rPr>
          <w:rFonts w:cs="Traditional Arabic" w:hint="cs"/>
          <w:rtl/>
        </w:rPr>
        <w:t>»</w:t>
      </w:r>
      <w:r w:rsidR="00E252C3" w:rsidRPr="008D5C17">
        <w:rPr>
          <w:rFonts w:hint="cs"/>
          <w:rtl/>
        </w:rPr>
        <w:t xml:space="preserve">. </w:t>
      </w:r>
      <w:r w:rsidR="00E252C3" w:rsidRPr="008D5C17">
        <w:rPr>
          <w:rFonts w:cs="Traditional Arabic" w:hint="cs"/>
          <w:rtl/>
        </w:rPr>
        <w:t>«</w:t>
      </w:r>
      <w:r w:rsidRPr="008D5C17">
        <w:rPr>
          <w:rtl/>
        </w:rPr>
        <w:t>ای مردم، هرکس عباس را آزار داد، مرا آزار داده است، بدرستی که عمو، جای پدر است</w:t>
      </w:r>
      <w:r w:rsidR="00E252C3" w:rsidRPr="008D5C17">
        <w:rPr>
          <w:rFonts w:cs="Traditional Arabic" w:hint="cs"/>
          <w:rtl/>
        </w:rPr>
        <w:t>»</w:t>
      </w:r>
      <w:r w:rsidRPr="008D5C17">
        <w:rPr>
          <w:rtl/>
        </w:rPr>
        <w:t>.</w:t>
      </w:r>
    </w:p>
    <w:p w:rsidR="004754A0" w:rsidRPr="008D5C17" w:rsidRDefault="004754A0" w:rsidP="008D5C17">
      <w:pPr>
        <w:pStyle w:val="a6"/>
        <w:rPr>
          <w:rtl/>
        </w:rPr>
      </w:pPr>
      <w:r w:rsidRPr="008D5C17">
        <w:rPr>
          <w:rtl/>
        </w:rPr>
        <w:t xml:space="preserve">در کتاب‌های ما هست که علی و عباس با یکدیگر درباره تقسیم فدک اختلاف کردند و کارشان به قاضی کشید. خب حالا معما چگونه حل می‌شود؟! ما هم مثل شما بگوییم: </w:t>
      </w:r>
    </w:p>
    <w:p w:rsidR="00E252C3" w:rsidRPr="008D5C17" w:rsidRDefault="004754A0" w:rsidP="008D5C17">
      <w:pPr>
        <w:pStyle w:val="a6"/>
        <w:rPr>
          <w:rtl/>
        </w:rPr>
      </w:pPr>
      <w:r w:rsidRPr="008D5C17">
        <w:rPr>
          <w:rtl/>
        </w:rPr>
        <w:t>علی مردی را که جای پدرش بود، آزار داد و با آزار عباس، عمویش، پیامبر را هم آزار داد؟!</w:t>
      </w:r>
      <w:r w:rsidR="00E252C3" w:rsidRPr="008D5C17">
        <w:rPr>
          <w:rFonts w:hint="cs"/>
          <w:rtl/>
        </w:rPr>
        <w:t>.</w:t>
      </w:r>
    </w:p>
    <w:p w:rsidR="004754A0" w:rsidRPr="008D5C17" w:rsidRDefault="004754A0" w:rsidP="008D5C17">
      <w:pPr>
        <w:pStyle w:val="a6"/>
        <w:rPr>
          <w:rtl/>
        </w:rPr>
      </w:pPr>
      <w:r w:rsidRPr="008D5C17">
        <w:rPr>
          <w:rtl/>
        </w:rPr>
        <w:t xml:space="preserve">نه، منظور پیامبر این است که هرکس به ناحق علی و </w:t>
      </w:r>
      <w:r w:rsidR="00E252C3" w:rsidRPr="008D5C17">
        <w:rPr>
          <w:rtl/>
        </w:rPr>
        <w:t>عباس را آزار داد، مرا آزار داده</w:t>
      </w:r>
      <w:r w:rsidR="00E252C3" w:rsidRPr="008D5C17">
        <w:rPr>
          <w:rFonts w:hint="cs"/>
          <w:rtl/>
        </w:rPr>
        <w:t>‌</w:t>
      </w:r>
      <w:r w:rsidRPr="008D5C17">
        <w:rPr>
          <w:rtl/>
        </w:rPr>
        <w:t>است.</w:t>
      </w:r>
    </w:p>
    <w:p w:rsidR="004754A0" w:rsidRPr="008D5C17" w:rsidRDefault="004754A0" w:rsidP="008D5C17">
      <w:pPr>
        <w:pStyle w:val="a6"/>
        <w:rPr>
          <w:rtl/>
        </w:rPr>
      </w:pPr>
      <w:r w:rsidRPr="008D5C17">
        <w:rPr>
          <w:rtl/>
        </w:rPr>
        <w:t>و این حدیث را ببینید: رسول الله فرمود</w:t>
      </w:r>
      <w:r w:rsidR="00E252C3" w:rsidRPr="008D5C17">
        <w:rPr>
          <w:rtl/>
        </w:rPr>
        <w:t>:</w:t>
      </w:r>
    </w:p>
    <w:p w:rsidR="004754A0" w:rsidRPr="008D5C17" w:rsidRDefault="004754A0" w:rsidP="008D5C17">
      <w:pPr>
        <w:pStyle w:val="NormalWeb"/>
        <w:bidi/>
        <w:spacing w:before="0" w:beforeAutospacing="0" w:after="0" w:afterAutospacing="0"/>
        <w:ind w:firstLine="284"/>
        <w:jc w:val="lowKashida"/>
        <w:rPr>
          <w:rFonts w:ascii="Tahoma" w:hAnsi="Tahoma" w:cs="B Lotus"/>
          <w:sz w:val="28"/>
          <w:szCs w:val="28"/>
          <w:rtl/>
          <w:lang w:bidi="fa-IR"/>
        </w:rPr>
      </w:pPr>
      <w:r w:rsidRPr="008D5C17">
        <w:rPr>
          <w:rStyle w:val="Char2"/>
          <w:rtl/>
        </w:rPr>
        <w:t>«من آذى ذميا فأنا خصمه»</w:t>
      </w:r>
      <w:r w:rsidR="00E252C3" w:rsidRPr="008D5C17">
        <w:rPr>
          <w:rStyle w:val="Char3"/>
          <w:rFonts w:hint="cs"/>
          <w:rtl/>
        </w:rPr>
        <w:t>.</w:t>
      </w:r>
    </w:p>
    <w:p w:rsidR="004754A0" w:rsidRPr="008D5C17" w:rsidRDefault="00E252C3" w:rsidP="008D5C17">
      <w:pPr>
        <w:pStyle w:val="a6"/>
        <w:rPr>
          <w:rtl/>
        </w:rPr>
      </w:pPr>
      <w:r w:rsidRPr="008D5C17">
        <w:rPr>
          <w:rFonts w:cs="Traditional Arabic" w:hint="cs"/>
          <w:rtl/>
        </w:rPr>
        <w:t>«</w:t>
      </w:r>
      <w:r w:rsidR="004754A0" w:rsidRPr="008D5C17">
        <w:rPr>
          <w:rtl/>
        </w:rPr>
        <w:t>هرکس که یک ذمی ـ (اهل کتابی که زیر حکومت اسلامی زندگی می‌کند) را آزار دهد من دشمنش هستم</w:t>
      </w:r>
      <w:r w:rsidRPr="008D5C17">
        <w:rPr>
          <w:rFonts w:cs="Traditional Arabic" w:hint="cs"/>
          <w:rtl/>
        </w:rPr>
        <w:t>»</w:t>
      </w:r>
      <w:r w:rsidR="004754A0" w:rsidRPr="008D5C17">
        <w:rPr>
          <w:rtl/>
        </w:rPr>
        <w:t>.</w:t>
      </w:r>
    </w:p>
    <w:p w:rsidR="004754A0" w:rsidRPr="008D5C17" w:rsidRDefault="004754A0" w:rsidP="008D5C17">
      <w:pPr>
        <w:pStyle w:val="a6"/>
        <w:rPr>
          <w:rtl/>
        </w:rPr>
      </w:pPr>
      <w:r w:rsidRPr="008D5C17">
        <w:rPr>
          <w:rtl/>
        </w:rPr>
        <w:t>حالا ما به ذم</w:t>
      </w:r>
      <w:r w:rsidR="008D5C17">
        <w:rPr>
          <w:rtl/>
        </w:rPr>
        <w:t xml:space="preserve">ی </w:t>
      </w:r>
      <w:r w:rsidRPr="008D5C17">
        <w:rPr>
          <w:rtl/>
        </w:rPr>
        <w:t>اهل کتاب بد نگوییم؟؟!! بله، نمی‌گوییم</w:t>
      </w:r>
      <w:r w:rsidR="00532113" w:rsidRPr="008D5C17">
        <w:rPr>
          <w:rtl/>
        </w:rPr>
        <w:t>،</w:t>
      </w:r>
      <w:r w:rsidRPr="008D5C17">
        <w:rPr>
          <w:rtl/>
        </w:rPr>
        <w:t xml:space="preserve"> اما اگر کار غلطی کرد، می‌گوییم. معن</w:t>
      </w:r>
      <w:r w:rsidR="008D5C17">
        <w:rPr>
          <w:rtl/>
        </w:rPr>
        <w:t xml:space="preserve">ی </w:t>
      </w:r>
      <w:r w:rsidRPr="008D5C17">
        <w:rPr>
          <w:rtl/>
        </w:rPr>
        <w:t>حديث مطلق نيست.</w:t>
      </w:r>
    </w:p>
    <w:p w:rsidR="004754A0" w:rsidRPr="008D5C17" w:rsidRDefault="004754A0" w:rsidP="008D5C17">
      <w:pPr>
        <w:pStyle w:val="a6"/>
        <w:rPr>
          <w:rtl/>
        </w:rPr>
      </w:pPr>
      <w:r w:rsidRPr="008D5C17">
        <w:rPr>
          <w:rtl/>
        </w:rPr>
        <w:t>حضرت ابوبکر هم مقام والایی داشت و یار رسول الله بود</w:t>
      </w:r>
      <w:r w:rsidR="00532113" w:rsidRPr="008D5C17">
        <w:rPr>
          <w:rtl/>
        </w:rPr>
        <w:t>،</w:t>
      </w:r>
      <w:r w:rsidRPr="008D5C17">
        <w:rPr>
          <w:rtl/>
        </w:rPr>
        <w:t xml:space="preserve"> پس مقام او بالاتر از فاطمه است (پیش ما)</w:t>
      </w:r>
      <w:r w:rsidR="00532113" w:rsidRPr="008D5C17">
        <w:rPr>
          <w:rtl/>
        </w:rPr>
        <w:t>،</w:t>
      </w:r>
      <w:r w:rsidRPr="008D5C17">
        <w:rPr>
          <w:rtl/>
        </w:rPr>
        <w:t xml:space="preserve"> پس ما هم نمی‌توانیم قبول کنیم که حق فاطمه را به او نداده است، به خصوص که در این دادن و ندادن برای ابوبکر فایدۀ مادی در کار نبود.</w:t>
      </w:r>
    </w:p>
    <w:p w:rsidR="004754A0" w:rsidRPr="008D5C17" w:rsidRDefault="004754A0" w:rsidP="008D5C17">
      <w:pPr>
        <w:pStyle w:val="a6"/>
        <w:rPr>
          <w:rtl/>
        </w:rPr>
      </w:pPr>
      <w:r w:rsidRPr="008D5C17">
        <w:rPr>
          <w:rtl/>
        </w:rPr>
        <w:t>و حضرت فاطمه معصوم نبود</w:t>
      </w:r>
      <w:r w:rsidR="00532113" w:rsidRPr="008D5C17">
        <w:rPr>
          <w:rtl/>
        </w:rPr>
        <w:t>،</w:t>
      </w:r>
      <w:r w:rsidRPr="008D5C17">
        <w:rPr>
          <w:rtl/>
        </w:rPr>
        <w:t xml:space="preserve"> می‌توانست خطایی کند و تا آخر عمر بر خطای خود پافشاری نماید! این طور زیاد شده است مثل عدم بیعت سعد بن عباده (با آن مقام بالا) با ابوبکر</w:t>
      </w:r>
      <w:r w:rsidR="00532113" w:rsidRPr="008D5C17">
        <w:rPr>
          <w:rtl/>
        </w:rPr>
        <w:t>،</w:t>
      </w:r>
      <w:r w:rsidRPr="008D5C17">
        <w:rPr>
          <w:rtl/>
        </w:rPr>
        <w:t xml:space="preserve"> مثل جنگ اصحاب پیامبر به رهبری معاویه علیه خلیفۀ راشد علی! بشر که معصوم نیست بجز انبیا. شما از فاطمه اله ساخته اید و این را انتظار نداشته باشید که ما قبول کنیم!</w:t>
      </w:r>
      <w:r w:rsidR="00E252C3" w:rsidRPr="008D5C17">
        <w:rPr>
          <w:rFonts w:hint="cs"/>
          <w:rtl/>
        </w:rPr>
        <w:t>.</w:t>
      </w:r>
    </w:p>
    <w:p w:rsidR="004754A0" w:rsidRPr="008D5C17" w:rsidRDefault="004754A0" w:rsidP="008D5C17">
      <w:pPr>
        <w:pStyle w:val="a6"/>
        <w:rPr>
          <w:rtl/>
        </w:rPr>
      </w:pPr>
      <w:r w:rsidRPr="008D5C17">
        <w:rPr>
          <w:rtl/>
        </w:rPr>
        <w:t>ما از زبان عایشه حدیثی داریم که فاطمه مُرد در حالی که از ابوبکر ناراضی بود و حدیثی داریم که راضی شد! علمای ما جمع بین این دو حدیث را این طور دیده‌اند که عایشه مطابق علم خود گمان کرد فاطمه تا دم مرگ (مدت 6 ماه) از ابوبکر ناراضی بود و خبر از عیادت ابوبکر از فاطمه و صلح طرفین و رضایت فاطمه از ابوبکر ندارد!</w:t>
      </w:r>
      <w:r w:rsidR="00D109C2" w:rsidRPr="008D5C17">
        <w:rPr>
          <w:rFonts w:hint="cs"/>
          <w:rtl/>
        </w:rPr>
        <w:t xml:space="preserve"> </w:t>
      </w:r>
      <w:r w:rsidRPr="008D5C17">
        <w:rPr>
          <w:rtl/>
        </w:rPr>
        <w:t>عجیب است از این شیادان از کتاب ما به نفع خودشان دلیل می‌آورند، اما دلایلی از کتاب ما را که بر ضدشان است قبول نمی‌کنند.</w:t>
      </w:r>
    </w:p>
    <w:p w:rsidR="00D109C2" w:rsidRPr="008D5C17" w:rsidRDefault="00D109C2" w:rsidP="008D5C17">
      <w:pPr>
        <w:ind w:firstLine="284"/>
        <w:jc w:val="both"/>
        <w:rPr>
          <w:rFonts w:ascii="Tahoma" w:hAnsi="Tahoma" w:cs="B Lotus"/>
          <w:rtl/>
          <w:lang w:bidi="fa-IR"/>
        </w:rPr>
        <w:sectPr w:rsidR="00D109C2" w:rsidRPr="008D5C17" w:rsidSect="00D109C2">
          <w:headerReference w:type="default" r:id="rId28"/>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02" w:name="_Toc301797395"/>
      <w:bookmarkStart w:id="103" w:name="_Toc351501611"/>
      <w:bookmarkStart w:id="104" w:name="_Toc418286825"/>
      <w:r w:rsidRPr="008D5C17">
        <w:rPr>
          <w:rtl/>
        </w:rPr>
        <w:t>ثابت می‌کنيم که حضرت فاطمه</w:t>
      </w:r>
      <w:r w:rsidR="005C7FA8" w:rsidRPr="003E3A1E">
        <w:rPr>
          <w:rFonts w:cs="CTraditional Arabic"/>
          <w:b w:val="0"/>
          <w:bCs w:val="0"/>
          <w:rtl/>
        </w:rPr>
        <w:t>ل</w:t>
      </w:r>
      <w:r w:rsidRPr="008D5C17">
        <w:rPr>
          <w:rtl/>
        </w:rPr>
        <w:t xml:space="preserve"> فرزندی بنام محسن نداشتند!</w:t>
      </w:r>
      <w:bookmarkEnd w:id="102"/>
      <w:bookmarkEnd w:id="103"/>
      <w:bookmarkEnd w:id="104"/>
    </w:p>
    <w:p w:rsidR="004754A0" w:rsidRPr="008D5C17" w:rsidRDefault="004754A0" w:rsidP="008D5C17">
      <w:pPr>
        <w:pStyle w:val="a6"/>
        <w:jc w:val="right"/>
        <w:rPr>
          <w:b/>
          <w:bCs/>
          <w:rtl/>
        </w:rPr>
      </w:pPr>
      <w:r w:rsidRPr="008D5C17">
        <w:rPr>
          <w:b/>
          <w:bCs/>
          <w:rtl/>
        </w:rPr>
        <w:t>نویسنده: محمد باقر سجودى</w:t>
      </w:r>
    </w:p>
    <w:p w:rsidR="004754A0" w:rsidRPr="008D5C17" w:rsidRDefault="004754A0" w:rsidP="008D5C17">
      <w:pPr>
        <w:pStyle w:val="a1"/>
        <w:rPr>
          <w:rtl/>
        </w:rPr>
      </w:pPr>
      <w:bookmarkStart w:id="105" w:name="_Toc301797396"/>
      <w:bookmarkStart w:id="106" w:name="_Toc351501612"/>
      <w:bookmarkStart w:id="107" w:name="_Toc418286826"/>
      <w:r w:rsidRPr="008D5C17">
        <w:rPr>
          <w:rtl/>
        </w:rPr>
        <w:t>سوال اهل سنت</w:t>
      </w:r>
      <w:bookmarkEnd w:id="105"/>
      <w:bookmarkEnd w:id="106"/>
      <w:bookmarkEnd w:id="107"/>
    </w:p>
    <w:p w:rsidR="004754A0" w:rsidRPr="008D5C17" w:rsidRDefault="004754A0" w:rsidP="008D5C17">
      <w:pPr>
        <w:pStyle w:val="a6"/>
        <w:rPr>
          <w:rtl/>
        </w:rPr>
      </w:pPr>
      <w:r w:rsidRPr="008D5C17">
        <w:rPr>
          <w:rtl/>
        </w:rPr>
        <w:t>آیا شهادت محسن با این سخن پیامبر</w:t>
      </w:r>
      <w:r w:rsidRPr="008D5C17">
        <w:rPr>
          <w:rFonts w:ascii="B Lotus" w:hAnsi="B Lotus"/>
        </w:rPr>
        <w:sym w:font="AGA Arabesque" w:char="F072"/>
      </w:r>
      <w:r w:rsidRPr="008D5C17">
        <w:rPr>
          <w:rtl/>
        </w:rPr>
        <w:t xml:space="preserve"> كه خطاب به فاطمه زهرا فرمود: تو نخستین كس از اهل بیتم هستى كه به من ملحق مى‌شوی، در تعارض نیست؟</w:t>
      </w:r>
    </w:p>
    <w:p w:rsidR="004754A0" w:rsidRPr="008D5C17" w:rsidRDefault="004754A0" w:rsidP="008D5C17">
      <w:pPr>
        <w:pStyle w:val="a6"/>
        <w:rPr>
          <w:rtl/>
        </w:rPr>
      </w:pPr>
      <w:r w:rsidRPr="008D5C17">
        <w:rPr>
          <w:rtl/>
        </w:rPr>
        <w:t>طبق روایت هاى متواتر سنى وشیعه، فاطمه</w:t>
      </w:r>
      <w:r w:rsidR="00E252C3" w:rsidRPr="003E3A1E">
        <w:rPr>
          <w:rFonts w:cs="CTraditional Arabic" w:hint="cs"/>
          <w:rtl/>
        </w:rPr>
        <w:t>ل</w:t>
      </w:r>
      <w:r w:rsidRPr="008D5C17">
        <w:rPr>
          <w:rtl/>
        </w:rPr>
        <w:t xml:space="preserve"> نخستین فرد از اهل بیت بود كه پس از رحلت رسول خدا</w:t>
      </w:r>
      <w:r w:rsidRPr="008D5C17">
        <w:rPr>
          <w:rFonts w:ascii="B Lotus" w:hAnsi="B Lotus"/>
        </w:rPr>
        <w:sym w:font="AGA Arabesque" w:char="F072"/>
      </w:r>
      <w:r w:rsidRPr="008D5C17">
        <w:rPr>
          <w:rtl/>
        </w:rPr>
        <w:t xml:space="preserve"> به آن حضرت ملحق شد.</w:t>
      </w:r>
    </w:p>
    <w:p w:rsidR="004754A0" w:rsidRPr="008D5C17" w:rsidRDefault="004754A0" w:rsidP="008D5C17">
      <w:pPr>
        <w:pStyle w:val="a6"/>
        <w:rPr>
          <w:rtl/>
        </w:rPr>
      </w:pPr>
      <w:r w:rsidRPr="008D5C17">
        <w:rPr>
          <w:rtl/>
        </w:rPr>
        <w:t>از طرف دیگر طبق ادعاى شیعه، محسن شهید، برادر حسن و حسین و پسر حضرت فاطمه</w:t>
      </w:r>
      <w:r w:rsidR="00E252C3" w:rsidRPr="003E3A1E">
        <w:rPr>
          <w:rFonts w:cs="CTraditional Arabic" w:hint="cs"/>
          <w:rtl/>
        </w:rPr>
        <w:t>‡</w:t>
      </w:r>
      <w:r w:rsidRPr="008D5C17">
        <w:rPr>
          <w:rtl/>
        </w:rPr>
        <w:t xml:space="preserve"> مى‌باشد</w:t>
      </w:r>
      <w:r w:rsidR="00532113" w:rsidRPr="008D5C17">
        <w:rPr>
          <w:rtl/>
        </w:rPr>
        <w:t>،</w:t>
      </w:r>
      <w:r w:rsidRPr="008D5C17">
        <w:rPr>
          <w:rtl/>
        </w:rPr>
        <w:t xml:space="preserve"> یعنى او از اهل بیت است</w:t>
      </w:r>
      <w:r w:rsidR="00532113" w:rsidRPr="008D5C17">
        <w:rPr>
          <w:rtl/>
        </w:rPr>
        <w:t>،</w:t>
      </w:r>
      <w:r w:rsidRPr="008D5C17">
        <w:rPr>
          <w:rtl/>
        </w:rPr>
        <w:t xml:space="preserve"> ولى او زودتر از مادرش از دنیا رفته است.</w:t>
      </w:r>
    </w:p>
    <w:p w:rsidR="004754A0" w:rsidRPr="008D5C17" w:rsidRDefault="004754A0" w:rsidP="008D5C17">
      <w:pPr>
        <w:pStyle w:val="a6"/>
        <w:rPr>
          <w:color w:val="FF00FF"/>
          <w:rtl/>
        </w:rPr>
      </w:pPr>
      <w:r w:rsidRPr="008D5C17">
        <w:rPr>
          <w:rtl/>
        </w:rPr>
        <w:t>آیا رسول الله (نعوذ بالله) اشتباه گفته است، یا اصلا محسنى در کار نبوده؟</w:t>
      </w:r>
    </w:p>
    <w:p w:rsidR="004754A0" w:rsidRPr="008D5C17" w:rsidRDefault="004754A0" w:rsidP="008D5C17">
      <w:pPr>
        <w:pStyle w:val="a1"/>
        <w:rPr>
          <w:rtl/>
        </w:rPr>
      </w:pPr>
      <w:bookmarkStart w:id="108" w:name="_Toc301797397"/>
      <w:bookmarkStart w:id="109" w:name="_Toc351501613"/>
      <w:bookmarkStart w:id="110" w:name="_Toc418286827"/>
      <w:r w:rsidRPr="008D5C17">
        <w:rPr>
          <w:rtl/>
        </w:rPr>
        <w:t>پاسخ شیعه:</w:t>
      </w:r>
      <w:bookmarkEnd w:id="108"/>
      <w:bookmarkEnd w:id="109"/>
      <w:bookmarkEnd w:id="110"/>
      <w:r w:rsidRPr="008D5C17">
        <w:rPr>
          <w:rtl/>
        </w:rPr>
        <w:t xml:space="preserve"> </w:t>
      </w:r>
    </w:p>
    <w:p w:rsidR="004754A0" w:rsidRPr="008D5C17" w:rsidRDefault="004754A0" w:rsidP="008D5C17">
      <w:pPr>
        <w:pStyle w:val="a6"/>
        <w:rPr>
          <w:rtl/>
        </w:rPr>
      </w:pPr>
      <w:r w:rsidRPr="008D5C17">
        <w:rPr>
          <w:rtl/>
        </w:rPr>
        <w:t>هیچ تعارضى میان شهادت حضرت محسن</w:t>
      </w:r>
      <w:r w:rsidR="00532113" w:rsidRPr="008D5C17">
        <w:rPr>
          <w:rFonts w:ascii="B Lotus" w:hAnsi="B Lotus"/>
        </w:rPr>
        <w:sym w:font="AGA Arabesque" w:char="F075"/>
      </w:r>
      <w:r w:rsidRPr="008D5C17">
        <w:rPr>
          <w:rtl/>
        </w:rPr>
        <w:t xml:space="preserve"> و روایتى كه رسول خدا</w:t>
      </w:r>
      <w:r w:rsidR="00E252C3" w:rsidRPr="008D5C17">
        <w:sym w:font="AGA Arabesque" w:char="F072"/>
      </w:r>
      <w:r w:rsidRPr="008D5C17">
        <w:rPr>
          <w:rtl/>
        </w:rPr>
        <w:t xml:space="preserve"> به حضرت زهرا سلام الله علیها بشارت مى‌دهد كه تو نخستین كس از اهل بیت من هستى كه به من ملحق مى‌شوی، وجود ندارد</w:t>
      </w:r>
      <w:r w:rsidR="00532113" w:rsidRPr="008D5C17">
        <w:rPr>
          <w:rtl/>
        </w:rPr>
        <w:t>،</w:t>
      </w:r>
      <w:r w:rsidRPr="008D5C17">
        <w:rPr>
          <w:rtl/>
        </w:rPr>
        <w:t xml:space="preserve"> چرا كه «اهل بیت» در لسان رسول خدا</w:t>
      </w:r>
      <w:r w:rsidR="00E252C3" w:rsidRPr="008D5C17">
        <w:sym w:font="AGA Arabesque" w:char="F072"/>
      </w:r>
      <w:r w:rsidRPr="008D5C17">
        <w:rPr>
          <w:rtl/>
        </w:rPr>
        <w:t xml:space="preserve"> فقط بر پنج نفر اطلاق مى‌شود كه حضرت محسن</w:t>
      </w:r>
      <w:r w:rsidR="00532113" w:rsidRPr="008D5C17">
        <w:rPr>
          <w:rFonts w:ascii="B Lotus" w:hAnsi="B Lotus"/>
        </w:rPr>
        <w:sym w:font="AGA Arabesque" w:char="F075"/>
      </w:r>
      <w:r w:rsidRPr="008D5C17">
        <w:rPr>
          <w:rtl/>
        </w:rPr>
        <w:t xml:space="preserve"> جزء آن پنج نفر نیست.</w:t>
      </w:r>
    </w:p>
    <w:p w:rsidR="004754A0" w:rsidRPr="008D5C17" w:rsidRDefault="004754A0" w:rsidP="008D5C17">
      <w:pPr>
        <w:pStyle w:val="a6"/>
        <w:rPr>
          <w:rtl/>
        </w:rPr>
      </w:pPr>
      <w:r w:rsidRPr="008D5C17">
        <w:rPr>
          <w:rtl/>
        </w:rPr>
        <w:t>اهل بیت در سخن پیامبر</w:t>
      </w:r>
      <w:r w:rsidRPr="008D5C17">
        <w:rPr>
          <w:rFonts w:ascii="B Lotus" w:hAnsi="B Lotus"/>
        </w:rPr>
        <w:sym w:font="AGA Arabesque" w:char="F072"/>
      </w:r>
      <w:r w:rsidRPr="008D5C17">
        <w:rPr>
          <w:rtl/>
        </w:rPr>
        <w:t>، به كسانى اطلاق مى‌شود كه خداوند طبق آیه تطهیر آن‌ها را از هر گونه رجس و پلیدى پاك كرده است و رسول خدا</w:t>
      </w:r>
      <w:r w:rsidR="00E252C3" w:rsidRPr="008D5C17">
        <w:sym w:font="AGA Arabesque" w:char="F072"/>
      </w:r>
      <w:r w:rsidRPr="008D5C17">
        <w:rPr>
          <w:rtl/>
        </w:rPr>
        <w:t xml:space="preserve"> نیز با كشیدن كساء بر سر حضرت علی، فاطمه زهرا، امام حسن و امام حسین</w:t>
      </w:r>
      <w:r w:rsidR="00E252C3" w:rsidRPr="003E3A1E">
        <w:rPr>
          <w:rFonts w:cs="CTraditional Arabic" w:hint="cs"/>
          <w:rtl/>
        </w:rPr>
        <w:t>‡</w:t>
      </w:r>
      <w:r w:rsidRPr="008D5C17">
        <w:rPr>
          <w:rtl/>
        </w:rPr>
        <w:t>، در حقیقت كلمه اهل بیت را تفسیر و آن را در همین افراد منحصر كرده است. و شامل فرد دیگرى از جمله، حضرت محسن، حضرت زینب و... و نیز شامل زنان پیامبر</w:t>
      </w:r>
      <w:r w:rsidRPr="008D5C17">
        <w:rPr>
          <w:rFonts w:ascii="B Lotus" w:hAnsi="B Lotus"/>
        </w:rPr>
        <w:sym w:font="AGA Arabesque" w:char="F072"/>
      </w:r>
      <w:r w:rsidRPr="008D5C17">
        <w:rPr>
          <w:rtl/>
        </w:rPr>
        <w:t xml:space="preserve"> و یا هر شخص دیگرى نخواهد شد.</w:t>
      </w:r>
    </w:p>
    <w:p w:rsidR="004754A0" w:rsidRPr="008D5C17" w:rsidRDefault="004754A0" w:rsidP="008D5C17">
      <w:pPr>
        <w:pStyle w:val="a6"/>
        <w:rPr>
          <w:rtl/>
        </w:rPr>
      </w:pPr>
      <w:r w:rsidRPr="008D5C17">
        <w:rPr>
          <w:rtl/>
        </w:rPr>
        <w:t>بنابراین حضرت زهرا سلام الله علیها نخستین فرد از اهل بیت پیامبر بود كه با ضربه‌ عمر بن خطاب به شهادت رسید و به پدر بزرگوارش ملحق شد</w:t>
      </w:r>
      <w:r w:rsidR="00532113" w:rsidRPr="008D5C17">
        <w:rPr>
          <w:rtl/>
        </w:rPr>
        <w:t>،</w:t>
      </w:r>
      <w:r w:rsidRPr="008D5C17">
        <w:rPr>
          <w:rtl/>
        </w:rPr>
        <w:t xml:space="preserve"> پس هیچ تعارضى وجود نخواهد داشت.</w:t>
      </w:r>
    </w:p>
    <w:p w:rsidR="00D109C2" w:rsidRPr="008D5C17" w:rsidRDefault="00D109C2" w:rsidP="008D5C17">
      <w:pPr>
        <w:pStyle w:val="a6"/>
        <w:rPr>
          <w:rtl/>
        </w:rPr>
      </w:pPr>
    </w:p>
    <w:p w:rsidR="004754A0" w:rsidRPr="008D5C17" w:rsidRDefault="004754A0" w:rsidP="008D5C17">
      <w:pPr>
        <w:pStyle w:val="a1"/>
        <w:rPr>
          <w:rtl/>
        </w:rPr>
      </w:pPr>
      <w:bookmarkStart w:id="111" w:name="_Toc301797398"/>
      <w:bookmarkStart w:id="112" w:name="_Toc351501614"/>
      <w:bookmarkStart w:id="113" w:name="_Toc418286828"/>
      <w:r w:rsidRPr="008D5C17">
        <w:rPr>
          <w:rtl/>
        </w:rPr>
        <w:t>پاسخ اهل سنت:</w:t>
      </w:r>
      <w:bookmarkEnd w:id="111"/>
      <w:bookmarkEnd w:id="112"/>
      <w:bookmarkEnd w:id="113"/>
      <w:r w:rsidRPr="008D5C17">
        <w:rPr>
          <w:rtl/>
        </w:rPr>
        <w:t xml:space="preserve"> </w:t>
      </w:r>
    </w:p>
    <w:p w:rsidR="004754A0" w:rsidRPr="008D5C17" w:rsidRDefault="004754A0" w:rsidP="008D5C17">
      <w:pPr>
        <w:pStyle w:val="a6"/>
        <w:numPr>
          <w:ilvl w:val="0"/>
          <w:numId w:val="8"/>
        </w:numPr>
        <w:rPr>
          <w:rtl/>
        </w:rPr>
      </w:pPr>
      <w:r w:rsidRPr="008D5C17">
        <w:rPr>
          <w:rtl/>
        </w:rPr>
        <w:t>اگر اهل بیت پیامبر را همین 4 نفر بدانیم پس از ما نادان</w:t>
      </w:r>
      <w:r w:rsidR="00E252C3" w:rsidRPr="008D5C17">
        <w:rPr>
          <w:rFonts w:hint="cs"/>
          <w:rtl/>
        </w:rPr>
        <w:t>‌</w:t>
      </w:r>
      <w:r w:rsidRPr="008D5C17">
        <w:rPr>
          <w:rtl/>
        </w:rPr>
        <w:t>تر کیست؟</w:t>
      </w:r>
    </w:p>
    <w:p w:rsidR="004754A0" w:rsidRPr="008D5C17" w:rsidRDefault="004754A0" w:rsidP="008D5C17">
      <w:pPr>
        <w:pStyle w:val="a6"/>
        <w:rPr>
          <w:rtl/>
        </w:rPr>
      </w:pPr>
      <w:r w:rsidRPr="008D5C17">
        <w:rPr>
          <w:rtl/>
        </w:rPr>
        <w:t>آخر این چگونه ممکن است که حسن از اهل بیت پیامبر</w:t>
      </w:r>
      <w:r w:rsidRPr="008D5C17">
        <w:rPr>
          <w:rFonts w:ascii="B Lotus" w:hAnsi="B Lotus"/>
        </w:rPr>
        <w:sym w:font="AGA Arabesque" w:char="F072"/>
      </w:r>
      <w:r w:rsidRPr="008D5C17">
        <w:rPr>
          <w:rtl/>
        </w:rPr>
        <w:t xml:space="preserve"> باشد خواهرش زینب از اهل بیت پیامبر نباشد!! پس اگر زینب از اهل بیت پیامبر نیست پس چه نسبتی با رسول الله داشت؟!!</w:t>
      </w:r>
      <w:r w:rsidR="00E252C3" w:rsidRPr="008D5C17">
        <w:rPr>
          <w:rFonts w:hint="cs"/>
          <w:rtl/>
        </w:rPr>
        <w:t>.</w:t>
      </w:r>
    </w:p>
    <w:p w:rsidR="004754A0" w:rsidRPr="008D5C17" w:rsidRDefault="004754A0" w:rsidP="008D5C17">
      <w:pPr>
        <w:pStyle w:val="a6"/>
        <w:rPr>
          <w:rtl/>
        </w:rPr>
      </w:pPr>
      <w:r w:rsidRPr="008D5C17">
        <w:rPr>
          <w:rtl/>
        </w:rPr>
        <w:t>این حرف را کی باور می‌کند که حضرت اسماعیل را از اهل بیت ابراهیم بدانیم و اسحاق و یعقوب را ندانیم؟!!</w:t>
      </w:r>
      <w:r w:rsidR="00E252C3" w:rsidRPr="008D5C17">
        <w:rPr>
          <w:rFonts w:hint="cs"/>
          <w:rtl/>
        </w:rPr>
        <w:t>.</w:t>
      </w:r>
    </w:p>
    <w:p w:rsidR="004754A0" w:rsidRPr="008D5C17" w:rsidRDefault="004754A0" w:rsidP="008D5C17">
      <w:pPr>
        <w:pStyle w:val="a6"/>
        <w:numPr>
          <w:ilvl w:val="0"/>
          <w:numId w:val="8"/>
        </w:numPr>
        <w:rPr>
          <w:rtl/>
        </w:rPr>
      </w:pPr>
      <w:r w:rsidRPr="008D5C17">
        <w:rPr>
          <w:rtl/>
        </w:rPr>
        <w:t>در صورتی که اهل بیت را منحصر به همین 4 نفر بدانیم پس پیامبر در پیشگویی خود چیز برجسته‌ای را نگفته‌اند، زیرا عادتا مادر قبل از فرزندان می‌میرد پس فقط رسول الله</w:t>
      </w:r>
      <w:r w:rsidRPr="008D5C17">
        <w:rPr>
          <w:rFonts w:ascii="B Lotus" w:hAnsi="B Lotus"/>
        </w:rPr>
        <w:sym w:font="AGA Arabesque" w:char="F072"/>
      </w:r>
      <w:r w:rsidRPr="008D5C17">
        <w:rPr>
          <w:rtl/>
        </w:rPr>
        <w:t xml:space="preserve"> مرگ فاطمه را قبل از علی پیشگویی کرده و بس.</w:t>
      </w:r>
    </w:p>
    <w:p w:rsidR="004754A0" w:rsidRPr="008D5C17" w:rsidRDefault="004754A0" w:rsidP="008D5C17">
      <w:pPr>
        <w:pStyle w:val="a6"/>
        <w:numPr>
          <w:ilvl w:val="0"/>
          <w:numId w:val="8"/>
        </w:numPr>
        <w:rPr>
          <w:rtl/>
        </w:rPr>
      </w:pPr>
      <w:r w:rsidRPr="008D5C17">
        <w:rPr>
          <w:rtl/>
        </w:rPr>
        <w:t>قرآن اهل رسول الله</w:t>
      </w:r>
      <w:r w:rsidRPr="008D5C17">
        <w:rPr>
          <w:rFonts w:ascii="B Lotus" w:hAnsi="B Lotus"/>
        </w:rPr>
        <w:sym w:font="AGA Arabesque" w:char="F072"/>
      </w:r>
      <w:r w:rsidRPr="008D5C17">
        <w:rPr>
          <w:rtl/>
        </w:rPr>
        <w:t xml:space="preserve"> را، چیزی فراتر از این میداند. این هم آیه: </w:t>
      </w:r>
    </w:p>
    <w:p w:rsidR="004754A0" w:rsidRPr="008D5C17" w:rsidRDefault="004754A0" w:rsidP="008D5C17">
      <w:pPr>
        <w:pStyle w:val="NormalWeb"/>
        <w:bidi/>
        <w:spacing w:before="0" w:beforeAutospacing="0" w:after="0" w:afterAutospacing="0"/>
        <w:ind w:firstLine="284"/>
        <w:jc w:val="both"/>
        <w:rPr>
          <w:rFonts w:ascii="Tahoma" w:hAnsi="Tahoma" w:cs="B Lotus"/>
          <w:rtl/>
          <w:lang w:bidi="fa-IR"/>
        </w:rPr>
      </w:pPr>
      <w:r w:rsidRPr="008D5C17">
        <w:rPr>
          <w:rFonts w:ascii="Tahoma" w:hAnsi="Tahoma" w:cs="Traditional Arabic"/>
          <w:sz w:val="28"/>
          <w:szCs w:val="28"/>
          <w:rtl/>
          <w:lang w:bidi="fa-IR"/>
        </w:rPr>
        <w:t>﴿</w:t>
      </w:r>
      <w:r w:rsidR="000963B8" w:rsidRPr="008D5C17">
        <w:rPr>
          <w:rFonts w:ascii="KFGQPC Uthmanic Script HAFS" w:cs="KFGQPC Uthmanic Script HAFS" w:hint="eastAsia"/>
          <w:sz w:val="26"/>
          <w:szCs w:val="26"/>
          <w:rtl/>
        </w:rPr>
        <w:t>وَإِذ</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غَدَو</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تَ</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مِن</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أَه</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لِكَ</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تُبَوِّئُ</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cs"/>
          <w:sz w:val="26"/>
          <w:szCs w:val="26"/>
          <w:rtl/>
        </w:rPr>
        <w:t>ٱ</w:t>
      </w:r>
      <w:r w:rsidR="000963B8" w:rsidRPr="008D5C17">
        <w:rPr>
          <w:rFonts w:ascii="KFGQPC Uthmanic Script HAFS" w:cs="KFGQPC Uthmanic Script HAFS" w:hint="eastAsia"/>
          <w:sz w:val="26"/>
          <w:szCs w:val="26"/>
          <w:rtl/>
        </w:rPr>
        <w:t>ل</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مُؤ</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مِنِينَ</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مَقَ</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عِدَ</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لِل</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قِتَالِ</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وَ</w:t>
      </w:r>
      <w:r w:rsidR="000963B8" w:rsidRPr="008D5C17">
        <w:rPr>
          <w:rFonts w:ascii="KFGQPC Uthmanic Script HAFS" w:cs="KFGQPC Uthmanic Script HAFS" w:hint="cs"/>
          <w:sz w:val="26"/>
          <w:szCs w:val="26"/>
          <w:rtl/>
        </w:rPr>
        <w:t>ٱ</w:t>
      </w:r>
      <w:r w:rsidR="000963B8" w:rsidRPr="008D5C17">
        <w:rPr>
          <w:rFonts w:ascii="KFGQPC Uthmanic Script HAFS" w:cs="KFGQPC Uthmanic Script HAFS" w:hint="eastAsia"/>
          <w:sz w:val="26"/>
          <w:szCs w:val="26"/>
          <w:rtl/>
        </w:rPr>
        <w:t>للَّهُ</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سَمِيعٌ</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عَلِيمٌ</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cs"/>
          <w:sz w:val="26"/>
          <w:szCs w:val="26"/>
          <w:rtl/>
        </w:rPr>
        <w:t>١٢١</w:t>
      </w:r>
      <w:r w:rsidRPr="008D5C17">
        <w:rPr>
          <w:rFonts w:ascii="Tahoma" w:hAnsi="Tahoma" w:cs="Traditional Arabic"/>
          <w:sz w:val="28"/>
          <w:szCs w:val="28"/>
          <w:rtl/>
          <w:lang w:bidi="fa-IR"/>
        </w:rPr>
        <w:t xml:space="preserve">﴾ </w:t>
      </w:r>
      <w:r w:rsidRPr="008D5C17">
        <w:rPr>
          <w:rStyle w:val="Char4"/>
          <w:rtl/>
        </w:rPr>
        <w:t>[آل‌عمران: 121]</w:t>
      </w:r>
      <w:r w:rsidR="00E252C3" w:rsidRPr="008D5C17">
        <w:rPr>
          <w:rStyle w:val="Char3"/>
          <w:rFonts w:hint="cs"/>
          <w:rtl/>
        </w:rPr>
        <w:t>.</w:t>
      </w:r>
    </w:p>
    <w:p w:rsidR="004754A0" w:rsidRPr="008D5C17" w:rsidRDefault="004754A0" w:rsidP="008D5C17">
      <w:pPr>
        <w:pStyle w:val="a6"/>
        <w:rPr>
          <w:rtl/>
        </w:rPr>
      </w:pPr>
      <w:r w:rsidRPr="008D5C17">
        <w:rPr>
          <w:rFonts w:cs="Traditional Arabic"/>
          <w:rtl/>
        </w:rPr>
        <w:t>«</w:t>
      </w:r>
      <w:r w:rsidRPr="008D5C17">
        <w:rPr>
          <w:rtl/>
        </w:rPr>
        <w:t>و (به یاد آور) زمانی را که صبح خیلی زود، از میان خانواده خود، جهت انتخاب اردوگاه جنگ برای مؤمنان، بیرون رفتی! و خداوند، شنوا و داناست</w:t>
      </w:r>
      <w:r w:rsidRPr="008D5C17">
        <w:rPr>
          <w:rFonts w:cs="Traditional Arabic"/>
          <w:rtl/>
        </w:rPr>
        <w:t>»</w:t>
      </w:r>
      <w:r w:rsidRPr="008D5C17">
        <w:rPr>
          <w:rtl/>
        </w:rPr>
        <w:t>.</w:t>
      </w:r>
    </w:p>
    <w:p w:rsidR="004754A0" w:rsidRPr="008D5C17" w:rsidRDefault="004754A0" w:rsidP="008D5C17">
      <w:pPr>
        <w:pStyle w:val="a6"/>
        <w:rPr>
          <w:rtl/>
        </w:rPr>
      </w:pPr>
      <w:r w:rsidRPr="008D5C17">
        <w:rPr>
          <w:rtl/>
        </w:rPr>
        <w:t xml:space="preserve">معمولا صبح زود آدم از خانه خود و از نزد همسر خود بیرون می‌رود پس آیه می‌گوید صبح زود از نزد اهل خود رفتی یعنی از پیش همسر خود رفتی پس اهل یعنی زن و فرزند. </w:t>
      </w:r>
    </w:p>
    <w:p w:rsidR="004754A0" w:rsidRPr="008D5C17" w:rsidRDefault="004754A0" w:rsidP="008D5C17">
      <w:pPr>
        <w:pStyle w:val="a6"/>
        <w:rPr>
          <w:rtl/>
        </w:rPr>
      </w:pPr>
      <w:r w:rsidRPr="008D5C17">
        <w:rPr>
          <w:rtl/>
        </w:rPr>
        <w:t>و نمی‌د</w:t>
      </w:r>
      <w:r w:rsidR="00E252C3" w:rsidRPr="008D5C17">
        <w:rPr>
          <w:rtl/>
        </w:rPr>
        <w:t>انم شیعه این تعریف مسخره و بی</w:t>
      </w:r>
      <w:r w:rsidR="00E252C3" w:rsidRPr="008D5C17">
        <w:rPr>
          <w:rFonts w:hint="cs"/>
          <w:rtl/>
        </w:rPr>
        <w:t>‌</w:t>
      </w:r>
      <w:r w:rsidRPr="008D5C17">
        <w:rPr>
          <w:rtl/>
        </w:rPr>
        <w:t>پایه را با کدام دلیل مطرح می‌کند؟</w:t>
      </w:r>
    </w:p>
    <w:p w:rsidR="004754A0" w:rsidRPr="008D5C17" w:rsidRDefault="004754A0" w:rsidP="008D5C17">
      <w:pPr>
        <w:pStyle w:val="a6"/>
        <w:numPr>
          <w:ilvl w:val="0"/>
          <w:numId w:val="8"/>
        </w:numPr>
        <w:rPr>
          <w:rtl/>
        </w:rPr>
      </w:pPr>
      <w:r w:rsidRPr="008D5C17">
        <w:rPr>
          <w:rtl/>
        </w:rPr>
        <w:t>خود آیه تطهیر هم هرگز علی و فاطمه</w:t>
      </w:r>
      <w:r w:rsidR="005C7FA8" w:rsidRPr="003E3A1E">
        <w:rPr>
          <w:rFonts w:cs="CTraditional Arabic"/>
          <w:rtl/>
        </w:rPr>
        <w:t>ب</w:t>
      </w:r>
      <w:r w:rsidRPr="008D5C17">
        <w:rPr>
          <w:rtl/>
        </w:rPr>
        <w:t xml:space="preserve"> را اهل بیت نمیکند بلکه سیاق آیه می‌گوید اهل بیت یعنی زنان پیامبر صلی الله عیه وسلم اینجا را بخوانید: </w:t>
      </w:r>
    </w:p>
    <w:p w:rsidR="004754A0" w:rsidRPr="008D5C17" w:rsidRDefault="004754A0" w:rsidP="008D5C17">
      <w:pPr>
        <w:pStyle w:val="a6"/>
        <w:numPr>
          <w:ilvl w:val="0"/>
          <w:numId w:val="8"/>
        </w:numPr>
        <w:rPr>
          <w:rtl/>
        </w:rPr>
      </w:pPr>
      <w:r w:rsidRPr="008D5C17">
        <w:rPr>
          <w:rtl/>
        </w:rPr>
        <w:t xml:space="preserve">اگر شیعه ادعا کند که مقصود از اهل بیت زنده‌ها هستند و افرادی که در شکم مادرند و زاده نشده‌اند را شامل نمی‌شوند، در جواب می‌گوییم که شما مدعی هستید محسن جنین شیش ماهه بود و در این ماه جنین روح دارد و یک انسان کامل است و کشتنش قتل نفس است پس از اهل بیت است اگر اهمیتی ندارد پس چرا برایش می‌گریید و او را </w:t>
      </w:r>
      <w:r w:rsidR="00532113" w:rsidRPr="008D5C17">
        <w:rPr>
          <w:rFonts w:ascii="B Lotus" w:hAnsi="B Lotus"/>
        </w:rPr>
        <w:sym w:font="AGA Arabesque" w:char="F075"/>
      </w:r>
      <w:r w:rsidRPr="008D5C17">
        <w:rPr>
          <w:rtl/>
        </w:rPr>
        <w:t xml:space="preserve"> خطاب می‌کنید. </w:t>
      </w:r>
    </w:p>
    <w:p w:rsidR="004754A0" w:rsidRPr="008D5C17" w:rsidRDefault="004754A0" w:rsidP="008D5C17">
      <w:pPr>
        <w:pStyle w:val="a6"/>
        <w:numPr>
          <w:ilvl w:val="0"/>
          <w:numId w:val="8"/>
        </w:numPr>
        <w:rPr>
          <w:rtl/>
        </w:rPr>
      </w:pPr>
      <w:r w:rsidRPr="008D5C17">
        <w:rPr>
          <w:rtl/>
        </w:rPr>
        <w:t xml:space="preserve">زاده فاطمه یعنی محسن بقول شما </w:t>
      </w:r>
      <w:r w:rsidR="00532113" w:rsidRPr="008D5C17">
        <w:rPr>
          <w:rFonts w:ascii="B Lotus" w:hAnsi="B Lotus"/>
        </w:rPr>
        <w:sym w:font="AGA Arabesque" w:char="F075"/>
      </w:r>
      <w:r w:rsidRPr="008D5C17">
        <w:rPr>
          <w:rtl/>
        </w:rPr>
        <w:t xml:space="preserve"> را که از دو معصوم زاده شده را از اهل بیت نمی‌دانید، پس چرا زاده دختر مامون را امام دهم امام نقی را هم از اهل بیت می</w:t>
      </w:r>
      <w:r w:rsidR="00E252C3" w:rsidRPr="008D5C17">
        <w:rPr>
          <w:rFonts w:hint="cs"/>
          <w:rtl/>
        </w:rPr>
        <w:t>‌</w:t>
      </w:r>
      <w:r w:rsidRPr="008D5C17">
        <w:rPr>
          <w:rtl/>
        </w:rPr>
        <w:t>دانید و هم معصوم؟!!!!</w:t>
      </w:r>
      <w:r w:rsidR="00E252C3" w:rsidRPr="008D5C17">
        <w:rPr>
          <w:rFonts w:hint="cs"/>
          <w:rtl/>
        </w:rPr>
        <w:t>.</w:t>
      </w:r>
    </w:p>
    <w:p w:rsidR="004754A0" w:rsidRPr="008D5C17" w:rsidRDefault="004754A0" w:rsidP="008D5C17">
      <w:pPr>
        <w:pStyle w:val="a6"/>
        <w:numPr>
          <w:ilvl w:val="0"/>
          <w:numId w:val="8"/>
        </w:numPr>
        <w:rPr>
          <w:rtl/>
        </w:rPr>
      </w:pPr>
      <w:r w:rsidRPr="008D5C17">
        <w:rPr>
          <w:rtl/>
        </w:rPr>
        <w:t>اگر حضرت عمر</w:t>
      </w:r>
      <w:r w:rsidR="005C7FA8" w:rsidRPr="008D5C17">
        <w:rPr>
          <w:rFonts w:ascii="B Lotus" w:hAnsi="B Lotus"/>
        </w:rPr>
        <w:sym w:font="AGA Arabesque" w:char="F074"/>
      </w:r>
      <w:r w:rsidRPr="008D5C17">
        <w:rPr>
          <w:rtl/>
        </w:rPr>
        <w:t>، محسن بن علی را با آن طرز فجیع کشته و به م</w:t>
      </w:r>
      <w:r w:rsidR="00E252C3" w:rsidRPr="008D5C17">
        <w:rPr>
          <w:rtl/>
        </w:rPr>
        <w:t>ادرش بی</w:t>
      </w:r>
      <w:r w:rsidR="00E252C3" w:rsidRPr="008D5C17">
        <w:rPr>
          <w:rFonts w:hint="cs"/>
          <w:rtl/>
        </w:rPr>
        <w:t>‌</w:t>
      </w:r>
      <w:r w:rsidRPr="008D5C17">
        <w:rPr>
          <w:rtl/>
        </w:rPr>
        <w:t>احترامی کرده دیگر لازم نبود که علی وزارت قاتل فرزندش را قبول کند.</w:t>
      </w:r>
    </w:p>
    <w:p w:rsidR="004754A0" w:rsidRPr="008D5C17" w:rsidRDefault="004754A0" w:rsidP="008D5C17">
      <w:pPr>
        <w:pStyle w:val="a6"/>
        <w:rPr>
          <w:rtl/>
        </w:rPr>
      </w:pPr>
      <w:r w:rsidRPr="008D5C17">
        <w:rPr>
          <w:rtl/>
        </w:rPr>
        <w:t>یزید موجب کشتن حس</w:t>
      </w:r>
      <w:r w:rsidR="00E252C3" w:rsidRPr="008D5C17">
        <w:rPr>
          <w:rtl/>
        </w:rPr>
        <w:t>ین شد اما به زنش و یا خواهرش بی</w:t>
      </w:r>
      <w:r w:rsidR="00E252C3" w:rsidRPr="008D5C17">
        <w:rPr>
          <w:rFonts w:hint="cs"/>
          <w:rtl/>
        </w:rPr>
        <w:t>‌</w:t>
      </w:r>
      <w:r w:rsidRPr="008D5C17">
        <w:rPr>
          <w:rtl/>
        </w:rPr>
        <w:t>احترامی نکرد اما با این وجود اگر امام سجاد در دستگاه یزید رفت و آمد می‌کرد و می‌گفت و می‌خند</w:t>
      </w:r>
      <w:r w:rsidR="00E252C3" w:rsidRPr="008D5C17">
        <w:rPr>
          <w:rtl/>
        </w:rPr>
        <w:t>ید، بنظر شما چقدر کاری زشتی بود</w:t>
      </w:r>
      <w:r w:rsidRPr="008D5C17">
        <w:rPr>
          <w:rtl/>
        </w:rPr>
        <w:t>؟!</w:t>
      </w:r>
      <w:r w:rsidR="00E252C3" w:rsidRPr="008D5C17">
        <w:rPr>
          <w:rFonts w:hint="cs"/>
          <w:rtl/>
        </w:rPr>
        <w:t>.</w:t>
      </w:r>
    </w:p>
    <w:p w:rsidR="004754A0" w:rsidRPr="008D5C17" w:rsidRDefault="004754A0" w:rsidP="008D5C17">
      <w:pPr>
        <w:pStyle w:val="a6"/>
        <w:rPr>
          <w:rtl/>
        </w:rPr>
      </w:pPr>
      <w:r w:rsidRPr="008D5C17">
        <w:rPr>
          <w:rtl/>
        </w:rPr>
        <w:t>پس اگر ادعای شما درست باشد، به همین اندازه کار حضرت علی</w:t>
      </w:r>
      <w:r w:rsidR="005C7FA8" w:rsidRPr="008D5C17">
        <w:rPr>
          <w:rFonts w:ascii="B Lotus" w:hAnsi="B Lotus"/>
        </w:rPr>
        <w:sym w:font="AGA Arabesque" w:char="F074"/>
      </w:r>
      <w:r w:rsidRPr="008D5C17">
        <w:rPr>
          <w:rtl/>
        </w:rPr>
        <w:t>، نامونس و غیر عادی و خلاف غیرت و مردانگیست و حاشا که مردانگی و غیرت علی زیر سوال برود، پس شما دروغگویانید!</w:t>
      </w:r>
      <w:r w:rsidR="00E252C3" w:rsidRPr="008D5C17">
        <w:rPr>
          <w:rFonts w:hint="cs"/>
          <w:rtl/>
        </w:rPr>
        <w:t>.</w:t>
      </w:r>
    </w:p>
    <w:p w:rsidR="004754A0" w:rsidRPr="008D5C17" w:rsidRDefault="004754A0" w:rsidP="008D5C17">
      <w:pPr>
        <w:pStyle w:val="a1"/>
        <w:rPr>
          <w:rtl/>
        </w:rPr>
      </w:pPr>
      <w:bookmarkStart w:id="114" w:name="_Toc301797399"/>
      <w:bookmarkStart w:id="115" w:name="_Toc351501615"/>
      <w:bookmarkStart w:id="116" w:name="_Toc418286829"/>
      <w:r w:rsidRPr="008D5C17">
        <w:rPr>
          <w:rtl/>
        </w:rPr>
        <w:t>نتیجه</w:t>
      </w:r>
      <w:bookmarkEnd w:id="114"/>
      <w:bookmarkEnd w:id="115"/>
      <w:bookmarkEnd w:id="116"/>
    </w:p>
    <w:p w:rsidR="004754A0" w:rsidRPr="008D5C17" w:rsidRDefault="004754A0" w:rsidP="008D5C17">
      <w:pPr>
        <w:pStyle w:val="a6"/>
        <w:rPr>
          <w:rtl/>
        </w:rPr>
      </w:pPr>
      <w:r w:rsidRPr="008D5C17">
        <w:rPr>
          <w:rtl/>
        </w:rPr>
        <w:t>بنابراین باز شیعه در دام تزویر و دروغی که پهن کرده بود گرفتار آمد!! یعنی این سوال هوشیارانه این دوست سنی ما تضاد دیگری را از این مذهب ساختگی ر</w:t>
      </w:r>
      <w:r w:rsidR="00E252C3" w:rsidRPr="008D5C17">
        <w:rPr>
          <w:rtl/>
        </w:rPr>
        <w:t>ا آشکار کرد زیرا</w:t>
      </w:r>
      <w:r w:rsidR="00D109C2" w:rsidRPr="008D5C17">
        <w:rPr>
          <w:rFonts w:hint="cs"/>
          <w:rtl/>
        </w:rPr>
        <w:t xml:space="preserve"> </w:t>
      </w:r>
      <w:r w:rsidR="00E252C3" w:rsidRPr="008D5C17">
        <w:rPr>
          <w:rtl/>
        </w:rPr>
        <w:t>یا این حدیث (</w:t>
      </w:r>
      <w:r w:rsidRPr="008D5C17">
        <w:rPr>
          <w:rtl/>
        </w:rPr>
        <w:t>اولین فردی که از اهل پیامبر</w:t>
      </w:r>
      <w:r w:rsidRPr="008D5C17">
        <w:rPr>
          <w:rFonts w:ascii="B Lotus" w:hAnsi="B Lotus"/>
        </w:rPr>
        <w:sym w:font="AGA Arabesque" w:char="F072"/>
      </w:r>
      <w:r w:rsidR="00E252C3" w:rsidRPr="008D5C17">
        <w:rPr>
          <w:rtl/>
        </w:rPr>
        <w:t xml:space="preserve"> می‌میرد فاطمه است</w:t>
      </w:r>
      <w:r w:rsidRPr="008D5C17">
        <w:rPr>
          <w:rtl/>
        </w:rPr>
        <w:t>)، دروغ است.</w:t>
      </w:r>
    </w:p>
    <w:p w:rsidR="004754A0" w:rsidRPr="008D5C17" w:rsidRDefault="004754A0" w:rsidP="008D5C17">
      <w:pPr>
        <w:pStyle w:val="a6"/>
        <w:rPr>
          <w:rtl/>
        </w:rPr>
      </w:pPr>
      <w:r w:rsidRPr="008D5C17">
        <w:rPr>
          <w:rtl/>
        </w:rPr>
        <w:t>یا این ادعا دروغ است که فاطمه پسری بنام محسن داشته که توسط حضرت عمر کشته شده است.</w:t>
      </w:r>
    </w:p>
    <w:p w:rsidR="004754A0" w:rsidRPr="008D5C17" w:rsidRDefault="004754A0" w:rsidP="008D5C17">
      <w:pPr>
        <w:pStyle w:val="a6"/>
        <w:rPr>
          <w:rtl/>
        </w:rPr>
      </w:pPr>
      <w:r w:rsidRPr="008D5C17">
        <w:rPr>
          <w:rtl/>
        </w:rPr>
        <w:t xml:space="preserve">اما این حدیث در کتاب بخاری است و شیعه هم می‌گوید درست است. در این همه اتفاق داریم. </w:t>
      </w:r>
    </w:p>
    <w:p w:rsidR="004754A0" w:rsidRPr="008D5C17" w:rsidRDefault="004754A0" w:rsidP="008D5C17">
      <w:pPr>
        <w:pStyle w:val="a6"/>
        <w:rPr>
          <w:rtl/>
        </w:rPr>
      </w:pPr>
      <w:r w:rsidRPr="008D5C17">
        <w:rPr>
          <w:rtl/>
        </w:rPr>
        <w:t>پس راه چاره خلاصی از این تضاد این است که بگوییم ادعای شیعه دروغ است و آن قوم به عمر مظلوم</w:t>
      </w:r>
      <w:r w:rsidR="005C7FA8" w:rsidRPr="008D5C17">
        <w:rPr>
          <w:rFonts w:ascii="B Lotus" w:hAnsi="B Lotus"/>
        </w:rPr>
        <w:sym w:font="AGA Arabesque" w:char="F074"/>
      </w:r>
      <w:r w:rsidRPr="008D5C17">
        <w:rPr>
          <w:rtl/>
        </w:rPr>
        <w:t xml:space="preserve"> تهمت‌ها زده‌اند که همه کذب است.</w:t>
      </w:r>
    </w:p>
    <w:p w:rsidR="00D109C2" w:rsidRPr="008D5C17" w:rsidRDefault="00D109C2" w:rsidP="008D5C17">
      <w:pPr>
        <w:pStyle w:val="a6"/>
        <w:rPr>
          <w:rtl/>
        </w:rPr>
        <w:sectPr w:rsidR="00D109C2" w:rsidRPr="008D5C17" w:rsidSect="00D109C2">
          <w:headerReference w:type="default" r:id="rId29"/>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Fonts w:cs="Tahoma"/>
          <w:rtl/>
        </w:rPr>
      </w:pPr>
      <w:bookmarkStart w:id="117" w:name="_Toc301797400"/>
      <w:bookmarkStart w:id="118" w:name="_Toc351501616"/>
      <w:bookmarkStart w:id="119" w:name="_Toc418286830"/>
      <w:r w:rsidRPr="008D5C17">
        <w:rPr>
          <w:rtl/>
        </w:rPr>
        <w:t>داستان عجیب اسدالله!</w:t>
      </w:r>
      <w:bookmarkEnd w:id="117"/>
      <w:bookmarkEnd w:id="118"/>
      <w:bookmarkEnd w:id="119"/>
    </w:p>
    <w:p w:rsidR="004754A0" w:rsidRPr="008D5C17" w:rsidRDefault="004754A0" w:rsidP="008D5C17">
      <w:pPr>
        <w:pStyle w:val="a6"/>
        <w:jc w:val="right"/>
        <w:rPr>
          <w:b/>
          <w:bCs/>
          <w:rtl/>
        </w:rPr>
      </w:pPr>
      <w:r w:rsidRPr="008D5C17">
        <w:rPr>
          <w:b/>
          <w:bCs/>
          <w:rtl/>
        </w:rPr>
        <w:t>نویسنده: محمد باقر سجودى</w:t>
      </w:r>
    </w:p>
    <w:p w:rsidR="004754A0" w:rsidRPr="008D5C17" w:rsidRDefault="004754A0" w:rsidP="008D5C17">
      <w:pPr>
        <w:pStyle w:val="a6"/>
        <w:rPr>
          <w:rtl/>
        </w:rPr>
      </w:pPr>
      <w:r w:rsidRPr="008D5C17">
        <w:rPr>
          <w:rtl/>
        </w:rPr>
        <w:t>هر انسانی عادات‌های مخصوص به خود را دارد که می‌تواند خیلی عجیب باشد، ولی شاید هیچکس مثل جناب اسدالله نباشد، او از کوهی می</w:t>
      </w:r>
      <w:r w:rsidR="00E252C3" w:rsidRPr="008D5C17">
        <w:rPr>
          <w:rFonts w:hint="cs"/>
          <w:rtl/>
        </w:rPr>
        <w:t>‌</w:t>
      </w:r>
      <w:r w:rsidRPr="008D5C17">
        <w:rPr>
          <w:rtl/>
        </w:rPr>
        <w:t>گذرد ولی از کاهی نمی</w:t>
      </w:r>
      <w:r w:rsidR="00E252C3" w:rsidRPr="008D5C17">
        <w:rPr>
          <w:rFonts w:hint="cs"/>
          <w:rtl/>
        </w:rPr>
        <w:t>‌</w:t>
      </w:r>
      <w:r w:rsidRPr="008D5C17">
        <w:rPr>
          <w:rtl/>
        </w:rPr>
        <w:t>گذرد، این اسدالله یکبار به بمن مبلغی داد که بدهم به عبدالرحمان. عبدالرحمان راننده زحمتکش تاکسی بود که در آمدش کفاف خرجش را نمی‌داد، عبدالرحمن تا آخر هم ندانست ک</w:t>
      </w:r>
      <w:r w:rsidR="007813DD" w:rsidRPr="008D5C17">
        <w:rPr>
          <w:rtl/>
        </w:rPr>
        <w:t>ه ده هزار را اسدالله به او داده</w:t>
      </w:r>
      <w:r w:rsidR="007813DD" w:rsidRPr="008D5C17">
        <w:rPr>
          <w:rFonts w:hint="cs"/>
          <w:rtl/>
        </w:rPr>
        <w:t>‌</w:t>
      </w:r>
      <w:r w:rsidRPr="008D5C17">
        <w:rPr>
          <w:rtl/>
        </w:rPr>
        <w:t>است.</w:t>
      </w:r>
    </w:p>
    <w:p w:rsidR="004754A0" w:rsidRPr="008D5C17" w:rsidRDefault="004754A0" w:rsidP="008D5C17">
      <w:pPr>
        <w:pStyle w:val="a6"/>
        <w:rPr>
          <w:rtl/>
        </w:rPr>
      </w:pPr>
      <w:r w:rsidRPr="008D5C17">
        <w:rPr>
          <w:rtl/>
        </w:rPr>
        <w:t>اسدالله وقتی دید عبدالرحمن آدم مطمئنی است به او پیشنهاد کرد که روزانه فرزندانش را به مدرسه ببرد و بیاورد و در عوض ماهی 3000 بگیرد، و راننده قبول کرد، اما بعد از یکماه همین اسدالله بمن زنگ زد که بیا ببین این راننده‌ای که معرفی کرده بودی آدم نادرستی است گفتم جریان چیست؟ معلوم شد که دعوایشان بر سر این است که اسدالله می‌گو</w:t>
      </w:r>
      <w:r w:rsidR="007813DD" w:rsidRPr="008D5C17">
        <w:rPr>
          <w:rtl/>
        </w:rPr>
        <w:t>ید تو باید روزهای تعطیل</w:t>
      </w:r>
      <w:r w:rsidR="00532113" w:rsidRPr="008D5C17">
        <w:rPr>
          <w:rtl/>
        </w:rPr>
        <w:t>،</w:t>
      </w:r>
      <w:r w:rsidR="007813DD" w:rsidRPr="008D5C17">
        <w:rPr>
          <w:rFonts w:hint="cs"/>
          <w:rtl/>
        </w:rPr>
        <w:t xml:space="preserve"> </w:t>
      </w:r>
      <w:r w:rsidRPr="008D5C17">
        <w:rPr>
          <w:rtl/>
        </w:rPr>
        <w:t>که بچه‌ها را به مدرسه نبردی</w:t>
      </w:r>
      <w:r w:rsidR="00532113" w:rsidRPr="008D5C17">
        <w:rPr>
          <w:rtl/>
        </w:rPr>
        <w:t>،</w:t>
      </w:r>
      <w:r w:rsidRPr="008D5C17">
        <w:rPr>
          <w:rtl/>
        </w:rPr>
        <w:t xml:space="preserve"> مزد نگیری و عبدالرحمن می‌گفت نه من با تو ماهانه قرار بسته بودم ولو که نصف ماه هم تعطیل باشد باید حقوقم را کامل بدهی!</w:t>
      </w:r>
      <w:r w:rsidR="00E252C3" w:rsidRPr="008D5C17">
        <w:rPr>
          <w:rFonts w:hint="cs"/>
          <w:rtl/>
        </w:rPr>
        <w:t>.</w:t>
      </w:r>
    </w:p>
    <w:p w:rsidR="004754A0" w:rsidRPr="008D5C17" w:rsidRDefault="004754A0" w:rsidP="008D5C17">
      <w:pPr>
        <w:pStyle w:val="a6"/>
        <w:rPr>
          <w:rtl/>
        </w:rPr>
      </w:pPr>
      <w:r w:rsidRPr="008D5C17">
        <w:rPr>
          <w:rtl/>
        </w:rPr>
        <w:t xml:space="preserve">دیدم دعوا بر سر 400 است گفتم من میدهم و مشاجره تمام شد ولی از کار اسدالله تعجب کردم که 10000 را بخشید اما برای 400 می‌خواهد به دادگاه برود. این داستان را نوشتم تا مطلبی را به خواننده بگویم. </w:t>
      </w:r>
    </w:p>
    <w:p w:rsidR="004754A0" w:rsidRPr="008D5C17" w:rsidRDefault="004754A0" w:rsidP="008D5C17">
      <w:pPr>
        <w:pStyle w:val="a6"/>
        <w:rPr>
          <w:rtl/>
        </w:rPr>
      </w:pPr>
      <w:r w:rsidRPr="008D5C17">
        <w:rPr>
          <w:rtl/>
        </w:rPr>
        <w:t xml:space="preserve">منظورم از این، بازگویی داستان عجیب دیگری از اسدالله است که به دعوای سنی و شیعه مربوط می‌شود: </w:t>
      </w:r>
    </w:p>
    <w:p w:rsidR="004754A0" w:rsidRPr="008D5C17" w:rsidRDefault="004754A0" w:rsidP="008D5C17">
      <w:pPr>
        <w:pStyle w:val="a6"/>
        <w:rPr>
          <w:rtl/>
        </w:rPr>
      </w:pPr>
      <w:r w:rsidRPr="008D5C17">
        <w:rPr>
          <w:rtl/>
        </w:rPr>
        <w:t>اسدالله بخاطر همین زبان و رفتار تند و تیز، انتقادهای شدیدی به شخصیات دولتی می‌کرد و اصلا رعایت هیچ اصولی را نمی‌نمود و عقاید خود را بیباکانه در هر مجلس ابراز می‌کرد، عقایدی که برای خیلی‌ها عجیب‌ترین بود و در این اوضاع بلبشوی دنیا، حتی در کشور آزادی مثل پاکستان، این زبان سرخ تحمل نشد و یک روز که رفته بود فرودگاه تا میهمان خود را بیاورد خدا می‌داند که چه گفت و چه کرد که در راه بازگشت به خانه مامورین اطلاعات او را با ماشینش غیب کردند، یک ماه و اندی بعد از این حادثه اسدالله، چون غیر از زبان تند کار و جرمی نداشت، آزاد شد و به خانه برگشت و زن و بچه و فامیلش خوشحال شدند!</w:t>
      </w:r>
      <w:r w:rsidR="00E252C3" w:rsidRPr="008D5C17">
        <w:rPr>
          <w:rFonts w:hint="cs"/>
          <w:rtl/>
        </w:rPr>
        <w:t>.</w:t>
      </w:r>
    </w:p>
    <w:p w:rsidR="004754A0" w:rsidRPr="008D5C17" w:rsidRDefault="004754A0" w:rsidP="008D5C17">
      <w:pPr>
        <w:pStyle w:val="a6"/>
        <w:rPr>
          <w:rtl/>
        </w:rPr>
      </w:pPr>
      <w:r w:rsidRPr="008D5C17">
        <w:rPr>
          <w:rtl/>
        </w:rPr>
        <w:t>فردایش رفت به اداره</w:t>
      </w:r>
      <w:r w:rsidR="007813DD" w:rsidRPr="008D5C17">
        <w:rPr>
          <w:rtl/>
        </w:rPr>
        <w:t xml:space="preserve"> اطلاعات تا ماشینش را پس بگیرند</w:t>
      </w:r>
      <w:r w:rsidRPr="008D5C17">
        <w:rPr>
          <w:rtl/>
        </w:rPr>
        <w:t>! آشنایان نصیحتش کردند که از خیر ماشین بگذر! همین که آزادات کردند بسی جای شکر دارد، اینطور نشود که در این اوضاع نابسامان باز تو را بگیرند و ببندند! گفت نه دیروز که آزادم می‌کردند گفتم ماشینم را بدهید جواب شنیدم که فردا بیا!</w:t>
      </w:r>
      <w:r w:rsidR="00E252C3" w:rsidRPr="008D5C17">
        <w:rPr>
          <w:rFonts w:hint="cs"/>
          <w:rtl/>
        </w:rPr>
        <w:t>.</w:t>
      </w:r>
    </w:p>
    <w:p w:rsidR="004754A0" w:rsidRPr="008D5C17" w:rsidRDefault="004754A0" w:rsidP="008D5C17">
      <w:pPr>
        <w:pStyle w:val="a6"/>
        <w:rPr>
          <w:rtl/>
        </w:rPr>
      </w:pPr>
      <w:r w:rsidRPr="008D5C17">
        <w:rPr>
          <w:rtl/>
        </w:rPr>
        <w:t>آشنایان اسدالله همه خندیدند که عجب آدمی هس</w:t>
      </w:r>
      <w:r w:rsidR="007813DD" w:rsidRPr="008D5C17">
        <w:rPr>
          <w:rtl/>
        </w:rPr>
        <w:t>تی در آین وقت هم فکر ماشین بودی</w:t>
      </w:r>
      <w:r w:rsidRPr="008D5C17">
        <w:rPr>
          <w:rtl/>
        </w:rPr>
        <w:t>؟ یکی گفت اگه من می‌بودم یک ماشین دیگر هم به اونها بخاطر تشکر می‌دادم</w:t>
      </w:r>
      <w:r w:rsidR="00107532" w:rsidRPr="008D5C17">
        <w:rPr>
          <w:rFonts w:hint="cs"/>
          <w:rtl/>
        </w:rPr>
        <w:t xml:space="preserve"> </w:t>
      </w:r>
      <w:r w:rsidRPr="008D5C17">
        <w:rPr>
          <w:rtl/>
        </w:rPr>
        <w:t>و اسدالله رفت و با ماشین برگشت!</w:t>
      </w:r>
      <w:r w:rsidR="00E252C3" w:rsidRPr="008D5C17">
        <w:rPr>
          <w:rFonts w:hint="cs"/>
          <w:rtl/>
        </w:rPr>
        <w:t>.</w:t>
      </w:r>
    </w:p>
    <w:p w:rsidR="004754A0" w:rsidRPr="008D5C17" w:rsidRDefault="004754A0" w:rsidP="008D5C17">
      <w:pPr>
        <w:pStyle w:val="a6"/>
        <w:rPr>
          <w:rtl/>
        </w:rPr>
      </w:pPr>
      <w:r w:rsidRPr="008D5C17">
        <w:rPr>
          <w:rtl/>
        </w:rPr>
        <w:t>فردایش باز تصمیم گرفت برود اداره اطلاعات!</w:t>
      </w:r>
      <w:r w:rsidR="00E252C3" w:rsidRPr="008D5C17">
        <w:rPr>
          <w:rFonts w:hint="cs"/>
          <w:rtl/>
        </w:rPr>
        <w:t>.</w:t>
      </w:r>
    </w:p>
    <w:p w:rsidR="004754A0" w:rsidRPr="008D5C17" w:rsidRDefault="004754A0" w:rsidP="008D5C17">
      <w:pPr>
        <w:pStyle w:val="a6"/>
        <w:numPr>
          <w:ilvl w:val="0"/>
          <w:numId w:val="9"/>
        </w:numPr>
        <w:ind w:left="568" w:hanging="284"/>
        <w:rPr>
          <w:rtl/>
        </w:rPr>
      </w:pPr>
      <w:r w:rsidRPr="008D5C17">
        <w:rPr>
          <w:rtl/>
        </w:rPr>
        <w:t>باز چرا ای اسدلله خان؟</w:t>
      </w:r>
    </w:p>
    <w:p w:rsidR="004754A0" w:rsidRPr="008D5C17" w:rsidRDefault="004754A0" w:rsidP="008D5C17">
      <w:pPr>
        <w:pStyle w:val="a6"/>
        <w:numPr>
          <w:ilvl w:val="0"/>
          <w:numId w:val="9"/>
        </w:numPr>
        <w:ind w:left="568" w:hanging="284"/>
        <w:rPr>
          <w:rtl/>
        </w:rPr>
      </w:pPr>
      <w:r w:rsidRPr="008D5C17">
        <w:rPr>
          <w:rtl/>
        </w:rPr>
        <w:t>وقتی مرا دستگیر می‌کردند در ماشینم دو کیلو بادام بود حالا نیست! می‌روم تا دو کیلو بادام را پس بگیرم!!</w:t>
      </w:r>
      <w:r w:rsidR="00E252C3" w:rsidRPr="008D5C17">
        <w:rPr>
          <w:rFonts w:hint="cs"/>
          <w:rtl/>
        </w:rPr>
        <w:t>.</w:t>
      </w:r>
    </w:p>
    <w:p w:rsidR="004754A0" w:rsidRPr="008D5C17" w:rsidRDefault="004754A0" w:rsidP="008D5C17">
      <w:pPr>
        <w:pStyle w:val="a6"/>
        <w:numPr>
          <w:ilvl w:val="0"/>
          <w:numId w:val="9"/>
        </w:numPr>
        <w:ind w:left="568" w:hanging="284"/>
        <w:rPr>
          <w:rtl/>
        </w:rPr>
      </w:pPr>
      <w:r w:rsidRPr="008D5C17">
        <w:rPr>
          <w:rtl/>
        </w:rPr>
        <w:t>ای بابا!</w:t>
      </w:r>
      <w:r w:rsidR="00E252C3" w:rsidRPr="008D5C17">
        <w:rPr>
          <w:rFonts w:hint="cs"/>
          <w:rtl/>
        </w:rPr>
        <w:t xml:space="preserve"> </w:t>
      </w:r>
      <w:r w:rsidRPr="008D5C17">
        <w:rPr>
          <w:rtl/>
        </w:rPr>
        <w:t xml:space="preserve">مگر تو عقل نداری؟ در این اوضاع که این اداره با هزار جور وسایل مراقبت می‌شود، و مردم از هزار متریش هم رد نمی‌شوند تو باز می‌خواهی بروی تو! آنهم برای دو کیلو بادام؟؟ بادامی که حتما از هضم رابعه مامورین گذشته؟!! اما اسدالله آدم حرف شنویی نبود و رفت.... </w:t>
      </w:r>
    </w:p>
    <w:p w:rsidR="004754A0" w:rsidRPr="008D5C17" w:rsidRDefault="004754A0" w:rsidP="008D5C17">
      <w:pPr>
        <w:pStyle w:val="a6"/>
        <w:rPr>
          <w:rtl/>
        </w:rPr>
      </w:pPr>
      <w:r w:rsidRPr="008D5C17">
        <w:rPr>
          <w:rtl/>
        </w:rPr>
        <w:t>این روزها بخاطر اوضاع نامساعد امنیتی</w:t>
      </w:r>
      <w:r w:rsidR="00532113" w:rsidRPr="008D5C17">
        <w:rPr>
          <w:rtl/>
        </w:rPr>
        <w:t>،</w:t>
      </w:r>
      <w:r w:rsidRPr="008D5C17">
        <w:rPr>
          <w:rtl/>
        </w:rPr>
        <w:t xml:space="preserve"> همین اداره که دوبار مورد حمله فدایی قرار گرفته</w:t>
      </w:r>
      <w:r w:rsidR="00532113" w:rsidRPr="008D5C17">
        <w:rPr>
          <w:rtl/>
        </w:rPr>
        <w:t>،</w:t>
      </w:r>
      <w:r w:rsidRPr="008D5C17">
        <w:rPr>
          <w:rtl/>
        </w:rPr>
        <w:t xml:space="preserve"> مامورینش از راه دور راهبندان درست کرده‌اند و این اسدالله خان از راه بندان‌ها به این حجت که من همانیم که پریروز آزاد شدم و دیروز ماشینم را گرفتم رد شد و به</w:t>
      </w:r>
      <w:r w:rsidR="00E252C3" w:rsidRPr="008D5C17">
        <w:rPr>
          <w:rtl/>
        </w:rPr>
        <w:t xml:space="preserve"> مسئول مربوطه رسید که کو بادامم</w:t>
      </w:r>
      <w:r w:rsidRPr="008D5C17">
        <w:rPr>
          <w:rtl/>
        </w:rPr>
        <w:t>؟؟ یالله</w:t>
      </w:r>
      <w:r w:rsidR="00E252C3" w:rsidRPr="008D5C17">
        <w:rPr>
          <w:rtl/>
        </w:rPr>
        <w:t xml:space="preserve"> دو کیلو بادامم را بدهید</w:t>
      </w:r>
      <w:r w:rsidR="00E252C3" w:rsidRPr="008D5C17">
        <w:rPr>
          <w:rFonts w:hint="cs"/>
          <w:rtl/>
        </w:rPr>
        <w:t>!.</w:t>
      </w:r>
    </w:p>
    <w:p w:rsidR="004754A0" w:rsidRPr="008D5C17" w:rsidRDefault="004754A0" w:rsidP="008D5C17">
      <w:pPr>
        <w:pStyle w:val="a6"/>
        <w:rPr>
          <w:rtl/>
        </w:rPr>
      </w:pPr>
      <w:r w:rsidRPr="008D5C17">
        <w:rPr>
          <w:rtl/>
        </w:rPr>
        <w:t>مقام امنیتی که شاید فکر کرده این آدم دیوانه است! گفت برو فردا بیا و بادامت را بگیر! و فردا که رفت در همون بازرسی اول بهش گفتند برو گمشو دیگر نتوانست جلوتر برود.</w:t>
      </w:r>
    </w:p>
    <w:p w:rsidR="004754A0" w:rsidRPr="008D5C17" w:rsidRDefault="004754A0" w:rsidP="008D5C17">
      <w:pPr>
        <w:pStyle w:val="a6"/>
        <w:rPr>
          <w:rtl/>
        </w:rPr>
      </w:pPr>
      <w:r w:rsidRPr="008D5C17">
        <w:rPr>
          <w:rtl/>
        </w:rPr>
        <w:t>من می</w:t>
      </w:r>
      <w:r w:rsidR="00E252C3" w:rsidRPr="008D5C17">
        <w:rPr>
          <w:rFonts w:hint="cs"/>
          <w:rtl/>
        </w:rPr>
        <w:t>‌</w:t>
      </w:r>
      <w:r w:rsidRPr="008D5C17">
        <w:rPr>
          <w:rtl/>
        </w:rPr>
        <w:t>دانم که هرکس که با اوضاع امروز آشنا باشد، اسدالله را دیوانه تصور می‌کند، آخر در زمانه‌ای که سازمان</w:t>
      </w:r>
      <w:r w:rsidR="007813DD" w:rsidRPr="008D5C17">
        <w:rPr>
          <w:rFonts w:hint="cs"/>
          <w:rtl/>
        </w:rPr>
        <w:t>‌</w:t>
      </w:r>
      <w:r w:rsidRPr="008D5C17">
        <w:rPr>
          <w:rtl/>
        </w:rPr>
        <w:t>های امنیتی می‌توا</w:t>
      </w:r>
      <w:r w:rsidR="007813DD" w:rsidRPr="008D5C17">
        <w:rPr>
          <w:rtl/>
        </w:rPr>
        <w:t>نند افراد را بی</w:t>
      </w:r>
      <w:r w:rsidR="007813DD" w:rsidRPr="008D5C17">
        <w:rPr>
          <w:rFonts w:hint="cs"/>
          <w:rtl/>
        </w:rPr>
        <w:t>‌</w:t>
      </w:r>
      <w:r w:rsidRPr="008D5C17">
        <w:rPr>
          <w:rtl/>
        </w:rPr>
        <w:t>محاکمه زندانی کنند و به احدی اجازه ملاقات ندهند و زندانی بر خلاف قانون حق انتخاب وکیل هم ندارد، (یعنی همان کاری که کم</w:t>
      </w:r>
      <w:r w:rsidR="00E252C3" w:rsidRPr="008D5C17">
        <w:rPr>
          <w:rFonts w:hint="cs"/>
          <w:rtl/>
        </w:rPr>
        <w:t>‌</w:t>
      </w:r>
      <w:r w:rsidRPr="008D5C17">
        <w:rPr>
          <w:rtl/>
        </w:rPr>
        <w:t>ترینش را با اسدالله کردند) مگر آدم به دنبال دو کیلو بادام گم شده در نزد این مردم می‌رود؟</w:t>
      </w:r>
    </w:p>
    <w:p w:rsidR="004754A0" w:rsidRPr="008D5C17" w:rsidRDefault="004754A0" w:rsidP="008D5C17">
      <w:pPr>
        <w:pStyle w:val="a6"/>
        <w:rPr>
          <w:rtl/>
        </w:rPr>
      </w:pPr>
      <w:r w:rsidRPr="008D5C17">
        <w:rPr>
          <w:rtl/>
        </w:rPr>
        <w:t>البته اسدالله باز می‌تواند در دفاع از خود بگوید مگر ندیدید زود مرا آزاد کردند و بی</w:t>
      </w:r>
      <w:r w:rsidR="007813DD" w:rsidRPr="008D5C17">
        <w:rPr>
          <w:rFonts w:hint="cs"/>
          <w:rtl/>
        </w:rPr>
        <w:t>‌</w:t>
      </w:r>
      <w:r w:rsidRPr="008D5C17">
        <w:rPr>
          <w:rtl/>
        </w:rPr>
        <w:t>گناهی مرا قبول کردند! مگر ندیدید که ماشینم را برگرداندند؟ مگر ندیدید که از من رشوه و باج نگرفتند؟ مگر ندیدید که مرا نزدند و شکنجه ندادند؟ مگر ندیدید (هرچند که ظالمند) اما باز از امت محمد هستند و دین را دوست دارند و رحم و حیا دارند؟</w:t>
      </w:r>
    </w:p>
    <w:p w:rsidR="004754A0" w:rsidRPr="008D5C17" w:rsidRDefault="004754A0" w:rsidP="008D5C17">
      <w:pPr>
        <w:pStyle w:val="a4"/>
        <w:rPr>
          <w:rtl/>
        </w:rPr>
      </w:pPr>
      <w:bookmarkStart w:id="120" w:name="_Toc418286831"/>
      <w:r w:rsidRPr="008D5C17">
        <w:rPr>
          <w:rtl/>
        </w:rPr>
        <w:t>اما ای عالم شیعی</w:t>
      </w:r>
      <w:bookmarkEnd w:id="120"/>
    </w:p>
    <w:p w:rsidR="00D109C2" w:rsidRPr="008D5C17" w:rsidRDefault="004754A0" w:rsidP="008D5C17">
      <w:pPr>
        <w:pStyle w:val="a6"/>
        <w:rPr>
          <w:rtl/>
        </w:rPr>
      </w:pPr>
      <w:r w:rsidRPr="008D5C17">
        <w:rPr>
          <w:rtl/>
        </w:rPr>
        <w:t>ای عالمی که داستان دروغ زخمی شدن حضرت فاطمه را بدست امیر المومنین عمر ساخته‌</w:t>
      </w:r>
      <w:r w:rsidR="00E252C3" w:rsidRPr="008D5C17">
        <w:rPr>
          <w:rtl/>
        </w:rPr>
        <w:t>ای</w:t>
      </w:r>
      <w:r w:rsidRPr="008D5C17">
        <w:rPr>
          <w:rtl/>
        </w:rPr>
        <w:t>!!!! تو بمن بگو ببینم که فاطمه تو در توجیه رفتارش چه دارد که بگوید؟</w:t>
      </w:r>
    </w:p>
    <w:p w:rsidR="004754A0" w:rsidRPr="008D5C17" w:rsidRDefault="004754A0" w:rsidP="008D5C17">
      <w:pPr>
        <w:pStyle w:val="a6"/>
        <w:rPr>
          <w:rtl/>
        </w:rPr>
      </w:pPr>
      <w:r w:rsidRPr="008D5C17">
        <w:rPr>
          <w:rtl/>
        </w:rPr>
        <w:t>شیعه می‌گوید: خود عمر به معاویه نامه‌ای نوشته که در آن آمده است: «.</w:t>
      </w:r>
      <w:r w:rsidR="007813DD" w:rsidRPr="008D5C17">
        <w:rPr>
          <w:rtl/>
        </w:rPr>
        <w:t>.. وقتی درب خانه را آتش زدم (آن</w:t>
      </w:r>
      <w:r w:rsidR="007813DD" w:rsidRPr="008D5C17">
        <w:rPr>
          <w:rFonts w:hint="cs"/>
          <w:rtl/>
        </w:rPr>
        <w:t>‌</w:t>
      </w:r>
      <w:r w:rsidRPr="008D5C17">
        <w:rPr>
          <w:rtl/>
        </w:rPr>
        <w:t>گاه داخل خانه شدم) ولی فاطمه درب خانه را حجاب خود قرار داد و مانع از دخول من و اصحابم شد. با تازیانه آن چنان بر بازوی او زدم که مانند دملج (بازوبند) اثر آن بر بازوی او ماند</w:t>
      </w:r>
      <w:r w:rsidR="00532113" w:rsidRPr="008D5C17">
        <w:rPr>
          <w:rtl/>
        </w:rPr>
        <w:t>،</w:t>
      </w:r>
      <w:r w:rsidR="007813DD" w:rsidRPr="008D5C17">
        <w:rPr>
          <w:rtl/>
        </w:rPr>
        <w:t xml:space="preserve"> آن</w:t>
      </w:r>
      <w:r w:rsidR="007813DD" w:rsidRPr="008D5C17">
        <w:rPr>
          <w:rFonts w:hint="cs"/>
          <w:rtl/>
        </w:rPr>
        <w:t>‌</w:t>
      </w:r>
      <w:r w:rsidRPr="008D5C17">
        <w:rPr>
          <w:rtl/>
        </w:rPr>
        <w:t>گاه صدای ناله او بلند شد</w:t>
      </w:r>
      <w:r w:rsidR="00532113" w:rsidRPr="008D5C17">
        <w:rPr>
          <w:rtl/>
        </w:rPr>
        <w:t>،</w:t>
      </w:r>
      <w:r w:rsidRPr="008D5C17">
        <w:rPr>
          <w:rtl/>
        </w:rPr>
        <w:t xml:space="preserve"> چنان که نزدیک بود به حال او رقت کنم و دلم نرم شود</w:t>
      </w:r>
      <w:r w:rsidR="00532113" w:rsidRPr="008D5C17">
        <w:rPr>
          <w:rtl/>
        </w:rPr>
        <w:t>،</w:t>
      </w:r>
      <w:r w:rsidRPr="008D5C17">
        <w:rPr>
          <w:rtl/>
        </w:rPr>
        <w:t xml:space="preserve"> ولی به یاد کشته‏های بدر و</w:t>
      </w:r>
      <w:r w:rsidR="007813DD" w:rsidRPr="008D5C17">
        <w:rPr>
          <w:rFonts w:hint="cs"/>
          <w:rtl/>
        </w:rPr>
        <w:t xml:space="preserve"> </w:t>
      </w:r>
      <w:r w:rsidRPr="008D5C17">
        <w:rPr>
          <w:rtl/>
        </w:rPr>
        <w:t>اُحد که به دست علی کشته شده بودند... افتادم، آتش غضبم افروخته‏تر شد و چنان لگدی بر درب زدم که از صدمه آن جنین او (به نام محسن) سقط شد.</w:t>
      </w:r>
      <w:r w:rsidR="00E252C3" w:rsidRPr="008D5C17">
        <w:rPr>
          <w:rFonts w:hint="cs"/>
          <w:rtl/>
        </w:rPr>
        <w:t xml:space="preserve"> </w:t>
      </w:r>
      <w:r w:rsidR="00E252C3" w:rsidRPr="008D5C17">
        <w:rPr>
          <w:rFonts w:cs="Traditional Arabic" w:hint="cs"/>
          <w:rtl/>
        </w:rPr>
        <w:t>«</w:t>
      </w:r>
      <w:r w:rsidRPr="008D5C17">
        <w:rPr>
          <w:rStyle w:val="Char1"/>
          <w:spacing w:val="0"/>
          <w:rtl/>
        </w:rPr>
        <w:t>فَعِنْدَ ذل</w:t>
      </w:r>
      <w:r w:rsidR="00E252C3" w:rsidRPr="008D5C17">
        <w:rPr>
          <w:rStyle w:val="Char1"/>
          <w:rFonts w:hint="cs"/>
          <w:spacing w:val="0"/>
          <w:rtl/>
        </w:rPr>
        <w:t>ك</w:t>
      </w:r>
      <w:r w:rsidRPr="008D5C17">
        <w:rPr>
          <w:rStyle w:val="Char1"/>
          <w:spacing w:val="0"/>
          <w:rtl/>
        </w:rPr>
        <w:t xml:space="preserve"> صَرَخَتْ فاطِمَةُ صَرْخةً... فَقالَتْ يا اَبَتاهُ يا رَسُولَ الله‏ِ هکَذا کانَ يُفْعَلَ بِحَبيبَتِ</w:t>
      </w:r>
      <w:r w:rsidR="00E252C3" w:rsidRPr="008D5C17">
        <w:rPr>
          <w:rStyle w:val="Char1"/>
          <w:rFonts w:hint="cs"/>
          <w:spacing w:val="0"/>
          <w:rtl/>
        </w:rPr>
        <w:t>ك</w:t>
      </w:r>
      <w:r w:rsidRPr="008D5C17">
        <w:rPr>
          <w:rStyle w:val="Char1"/>
          <w:spacing w:val="0"/>
          <w:rtl/>
        </w:rPr>
        <w:t>َ وَ اِبْنَتِ</w:t>
      </w:r>
      <w:r w:rsidR="00E252C3" w:rsidRPr="008D5C17">
        <w:rPr>
          <w:rStyle w:val="Char1"/>
          <w:rFonts w:hint="cs"/>
          <w:spacing w:val="0"/>
          <w:rtl/>
        </w:rPr>
        <w:t>ك</w:t>
      </w:r>
      <w:r w:rsidRPr="008D5C17">
        <w:rPr>
          <w:rStyle w:val="Char1"/>
          <w:spacing w:val="0"/>
          <w:rtl/>
        </w:rPr>
        <w:t>َ...</w:t>
      </w:r>
      <w:r w:rsidR="00E252C3" w:rsidRPr="008D5C17">
        <w:rPr>
          <w:rFonts w:cs="Traditional Arabic" w:hint="cs"/>
          <w:rtl/>
        </w:rPr>
        <w:t>»</w:t>
      </w:r>
      <w:r w:rsidR="00532113" w:rsidRPr="008D5C17">
        <w:rPr>
          <w:rtl/>
        </w:rPr>
        <w:t>،</w:t>
      </w:r>
      <w:r w:rsidRPr="008D5C17">
        <w:rPr>
          <w:rtl/>
        </w:rPr>
        <w:t xml:space="preserve"> در این هنگام، فاطمه چنان ناله زد، پس فریاد زد: ای پدر بزرگوار! ای رسول خدا! این چنین با عزیز دلت و دخترت رفتار کردند. سپس فریاد کشید: فضه به فریادم برس که فرزندم را کشتند. سپس به دیوار تکیه داد و من او</w:t>
      </w:r>
      <w:r w:rsidR="007813DD" w:rsidRPr="008D5C17">
        <w:rPr>
          <w:rFonts w:hint="cs"/>
          <w:rtl/>
        </w:rPr>
        <w:t xml:space="preserve"> </w:t>
      </w:r>
      <w:r w:rsidRPr="008D5C17">
        <w:rPr>
          <w:rtl/>
        </w:rPr>
        <w:t>را به کنار زده، داخل خانه شدم. فاطمه در آن حال می‌خواست مانع (بردن علی) شود، من از روی روسری چنان سیلی به صورت او زدم که گوشواره از گوشش به زمین افتاد</w:t>
      </w:r>
      <w:r w:rsidRPr="008D5C17">
        <w:rPr>
          <w:vertAlign w:val="superscript"/>
          <w:rtl/>
        </w:rPr>
        <w:t>(</w:t>
      </w:r>
      <w:r w:rsidRPr="008D5C17">
        <w:rPr>
          <w:rStyle w:val="FootnoteReference"/>
          <w:rFonts w:ascii="Tahoma" w:hAnsi="Tahoma" w:cs="B Lotus"/>
          <w:rtl/>
        </w:rPr>
        <w:footnoteReference w:id="65"/>
      </w:r>
      <w:r w:rsidRPr="008D5C17">
        <w:rPr>
          <w:vertAlign w:val="superscript"/>
          <w:rtl/>
        </w:rPr>
        <w:t>)</w:t>
      </w:r>
      <w:r w:rsidR="00E252C3" w:rsidRPr="008D5C17">
        <w:rPr>
          <w:rFonts w:hint="cs"/>
          <w:rtl/>
        </w:rPr>
        <w:t>.</w:t>
      </w:r>
    </w:p>
    <w:p w:rsidR="004754A0" w:rsidRPr="008D5C17" w:rsidRDefault="004754A0" w:rsidP="008D5C17">
      <w:pPr>
        <w:pStyle w:val="a6"/>
        <w:rPr>
          <w:rtl/>
        </w:rPr>
      </w:pPr>
      <w:r w:rsidRPr="008D5C17">
        <w:rPr>
          <w:rtl/>
        </w:rPr>
        <w:t>و عجیب اینجاست که شیعه می‌گوید: علت این جنگ و دعوا و سبب وقوع این گناه عظیم، گناه بزرگ</w:t>
      </w:r>
      <w:r w:rsidR="007813DD" w:rsidRPr="008D5C17">
        <w:rPr>
          <w:rFonts w:hint="cs"/>
          <w:rtl/>
        </w:rPr>
        <w:t>‌</w:t>
      </w:r>
      <w:r w:rsidRPr="008D5C17">
        <w:rPr>
          <w:rtl/>
        </w:rPr>
        <w:t>تری بوده یعنی مضروب کنندگان حضرت زهرا حق حضرت علی را خورده بودند وصیت نامه پیامبر را درباره پادشاهی علی پاره کرده و زیر پا انداختند و</w:t>
      </w:r>
      <w:r w:rsidR="00E252C3" w:rsidRPr="008D5C17">
        <w:rPr>
          <w:rFonts w:hint="cs"/>
          <w:rtl/>
        </w:rPr>
        <w:t xml:space="preserve"> </w:t>
      </w:r>
      <w:r w:rsidRPr="008D5C17">
        <w:rPr>
          <w:rtl/>
        </w:rPr>
        <w:t>حالا که علی حاضر نبود با ظالمان بیعت کند، آن‌ها با بیحیایی آمدند هم حقش را خوردند و هم از او خواستند که این حق خوری را برسمیت بشناسد و به غاصب مبارك باد بگوید. و عملا هم بزرور و کشان کشان حضرت علی را بردند و مجبورش کردند که به ابوبکر دست بیعت دهد.</w:t>
      </w:r>
    </w:p>
    <w:p w:rsidR="004754A0" w:rsidRPr="008D5C17" w:rsidRDefault="004754A0" w:rsidP="008D5C17">
      <w:pPr>
        <w:pStyle w:val="a6"/>
        <w:rPr>
          <w:rtl/>
        </w:rPr>
      </w:pPr>
      <w:r w:rsidRPr="008D5C17">
        <w:rPr>
          <w:rtl/>
        </w:rPr>
        <w:t>نکته عجیب از اینجا به بعد است: شیعه از این ببعد به حضرت فاطمه نقشی بدتر از نقش اسدالله و عقلی کم</w:t>
      </w:r>
      <w:r w:rsidR="00E252C3" w:rsidRPr="008D5C17">
        <w:rPr>
          <w:rFonts w:hint="cs"/>
          <w:rtl/>
        </w:rPr>
        <w:t>‌</w:t>
      </w:r>
      <w:r w:rsidRPr="008D5C17">
        <w:rPr>
          <w:rtl/>
        </w:rPr>
        <w:t>تر از عقل اسدالله می‌دهد یعنی می‌گوید: فاطمه علیها السلام بعد از این دو حادثه هولناک با پهلوی شکسته رفت پیش حضرت ابوبکر که دو کیلو بادام مرا بده و حضرت ابوبکر گفت پدرت برای تو ارثی نگذاشته زیرا او پیامبر بود و من از ایشان شنیدم که فرمود پیامبران ارث باقی نمی‌گذارند فاطمه غضب کرد و گفت: چه می‌شو</w:t>
      </w:r>
      <w:r w:rsidR="00E252C3" w:rsidRPr="008D5C17">
        <w:rPr>
          <w:rtl/>
        </w:rPr>
        <w:t>د تو</w:t>
      </w:r>
      <w:r w:rsidR="007813DD" w:rsidRPr="008D5C17">
        <w:rPr>
          <w:rFonts w:hint="cs"/>
          <w:rtl/>
        </w:rPr>
        <w:t xml:space="preserve"> </w:t>
      </w:r>
      <w:r w:rsidR="00E252C3" w:rsidRPr="008D5C17">
        <w:rPr>
          <w:rtl/>
        </w:rPr>
        <w:t>را، که اهل و خانواده</w:t>
      </w:r>
      <w:r w:rsidR="00E252C3" w:rsidRPr="008D5C17">
        <w:rPr>
          <w:rFonts w:hint="cs"/>
          <w:rtl/>
        </w:rPr>
        <w:t>‌</w:t>
      </w:r>
      <w:r w:rsidRPr="008D5C17">
        <w:rPr>
          <w:rtl/>
        </w:rPr>
        <w:t>ات از تو ارث ببرند، لکن ما از محمد</w:t>
      </w:r>
      <w:r w:rsidR="00E252C3" w:rsidRPr="008D5C17">
        <w:sym w:font="AGA Arabesque" w:char="F072"/>
      </w:r>
      <w:r w:rsidRPr="008D5C17">
        <w:rPr>
          <w:rtl/>
        </w:rPr>
        <w:t xml:space="preserve"> ارث نبریم!</w:t>
      </w:r>
      <w:r w:rsidR="00E252C3" w:rsidRPr="008D5C17">
        <w:rPr>
          <w:rFonts w:hint="cs"/>
          <w:rtl/>
        </w:rPr>
        <w:t>.</w:t>
      </w:r>
    </w:p>
    <w:p w:rsidR="004754A0" w:rsidRPr="008D5C17" w:rsidRDefault="004754A0" w:rsidP="008D5C17">
      <w:pPr>
        <w:pStyle w:val="a4"/>
        <w:rPr>
          <w:rtl/>
        </w:rPr>
      </w:pPr>
      <w:bookmarkStart w:id="121" w:name="_Toc418286832"/>
      <w:r w:rsidRPr="008D5C17">
        <w:rPr>
          <w:rtl/>
        </w:rPr>
        <w:t>ای خواننده:</w:t>
      </w:r>
      <w:bookmarkEnd w:id="121"/>
      <w:r w:rsidRPr="008D5C17">
        <w:rPr>
          <w:rtl/>
        </w:rPr>
        <w:t xml:space="preserve"> </w:t>
      </w:r>
    </w:p>
    <w:p w:rsidR="004754A0" w:rsidRPr="008D5C17" w:rsidRDefault="004754A0" w:rsidP="008D5C17">
      <w:pPr>
        <w:pStyle w:val="a6"/>
        <w:rPr>
          <w:rtl/>
        </w:rPr>
      </w:pPr>
      <w:r w:rsidRPr="008D5C17">
        <w:rPr>
          <w:rtl/>
        </w:rPr>
        <w:t>بنظر شما کار فاطمه</w:t>
      </w:r>
      <w:r w:rsidR="005C7FA8" w:rsidRPr="003E3A1E">
        <w:rPr>
          <w:rFonts w:cs="CTraditional Arabic"/>
          <w:rtl/>
        </w:rPr>
        <w:t>ل</w:t>
      </w:r>
      <w:r w:rsidRPr="008D5C17">
        <w:rPr>
          <w:rtl/>
        </w:rPr>
        <w:t xml:space="preserve"> عجیب‌تر از کار اسدالله نیست او پیش کسی می‌رود که شراب خورده (العیاذ بالله) و به او می‌گوید نوشیدن آب در حالت ایستاده</w:t>
      </w:r>
      <w:r w:rsidR="007813DD" w:rsidRPr="008D5C17">
        <w:rPr>
          <w:rtl/>
        </w:rPr>
        <w:t xml:space="preserve"> کراهت دارد بنشین و بنوش و خنده</w:t>
      </w:r>
      <w:r w:rsidR="007813DD" w:rsidRPr="008D5C17">
        <w:rPr>
          <w:rFonts w:hint="cs"/>
          <w:rtl/>
        </w:rPr>
        <w:t>‌</w:t>
      </w:r>
      <w:r w:rsidRPr="008D5C17">
        <w:rPr>
          <w:rtl/>
        </w:rPr>
        <w:t>دارتر اینکه شیعه می‌گوید: فاطمه به عمر و ابوبكر گفت: آیا اگر حدیثی از پیامبر را به یاد شما بیاورم قبول می‌کنید، و به آن اعتقاد پیدا می‌کنید</w:t>
      </w:r>
      <w:r w:rsidR="00E252C3" w:rsidRPr="008D5C17">
        <w:rPr>
          <w:rtl/>
        </w:rPr>
        <w:t>؟</w:t>
      </w:r>
    </w:p>
    <w:p w:rsidR="004754A0" w:rsidRPr="008D5C17" w:rsidRDefault="004754A0" w:rsidP="008D5C17">
      <w:pPr>
        <w:pStyle w:val="a6"/>
        <w:rPr>
          <w:rtl/>
        </w:rPr>
      </w:pPr>
      <w:r w:rsidRPr="008D5C17">
        <w:rPr>
          <w:rtl/>
        </w:rPr>
        <w:t xml:space="preserve">عمر و ابوبکر گفتند: آری. </w:t>
      </w:r>
    </w:p>
    <w:p w:rsidR="004754A0" w:rsidRPr="008D5C17" w:rsidRDefault="004754A0" w:rsidP="008D5C17">
      <w:pPr>
        <w:pStyle w:val="a6"/>
        <w:rPr>
          <w:rtl/>
        </w:rPr>
      </w:pPr>
      <w:r w:rsidRPr="008D5C17">
        <w:rPr>
          <w:rtl/>
        </w:rPr>
        <w:t>پس فاطمه گفت: شما را به خدا قسم آیا از پیامبر نشنیدید که می‌گفت: «رضایت فاطمه، رضایت من و غضب فاطمه، غضب من است. پس هر کس فاطمه دختر مرا دوست داشته باشد، همانا مرا دوست داشته و هر کس فاطمه را راضی کند مرا راضی کرده است و هر کس فاطمه را به غضب آورد، همانا مرا به غضب آورده است». عمر و ابوبکر گفتند: آری از پیامبر</w:t>
      </w:r>
      <w:r w:rsidR="00E252C3" w:rsidRPr="008D5C17">
        <w:sym w:font="AGA Arabesque" w:char="F072"/>
      </w:r>
      <w:r w:rsidRPr="008D5C17">
        <w:rPr>
          <w:rtl/>
        </w:rPr>
        <w:t xml:space="preserve"> شنیدیم. </w:t>
      </w:r>
    </w:p>
    <w:p w:rsidR="004754A0" w:rsidRPr="008D5C17" w:rsidRDefault="004754A0" w:rsidP="008D5C17">
      <w:pPr>
        <w:pStyle w:val="a6"/>
        <w:rPr>
          <w:rtl/>
        </w:rPr>
      </w:pPr>
      <w:r w:rsidRPr="008D5C17">
        <w:rPr>
          <w:rtl/>
        </w:rPr>
        <w:t>فاطمه علیها السلام گفت: پس همانا من، خداوند و ملائکه را شاهد می‌گیرم که شما دو نفر مرا به سخط و غضب درآوردید و مرا راضی نکردید، و هرگاه پیامبر را ملاقات کنم از شما دو نفر به او شکایت خواهم کرد. در این هنگام، ابوبکر شروع به گریه کرد در حالی که فاطمه علیها السلام می‌گفت: خدا قسم تو را (ابوبکر) در هر نمازی که بخوانم نفرین خواهم کرد.</w:t>
      </w:r>
    </w:p>
    <w:p w:rsidR="004754A0" w:rsidRPr="008D5C17" w:rsidRDefault="004754A0" w:rsidP="008D5C17">
      <w:pPr>
        <w:pStyle w:val="a6"/>
        <w:rPr>
          <w:rtl/>
        </w:rPr>
      </w:pPr>
      <w:r w:rsidRPr="008D5C17">
        <w:rPr>
          <w:rtl/>
        </w:rPr>
        <w:t>نظر اهل سنت: فاطمه چرا کسانی را که خودشان از رسول الله را در غدیر خم حدیث شنیده بودند و بر عکس عمل کرده بودند را قسم می‌دهد که اگر حدیثی من برایتان از رسول الله بگویم، آیا قبول می‌کنید یا نه؟</w:t>
      </w:r>
    </w:p>
    <w:p w:rsidR="004754A0" w:rsidRPr="008D5C17" w:rsidRDefault="004754A0" w:rsidP="008D5C17">
      <w:pPr>
        <w:pStyle w:val="a6"/>
        <w:rPr>
          <w:rtl/>
        </w:rPr>
      </w:pPr>
      <w:r w:rsidRPr="008D5C17">
        <w:rPr>
          <w:rtl/>
        </w:rPr>
        <w:t>مگر فاطمه نمی‌دانسته آن‌ها اصلا حدیثی را که خودشان شنیده‌اند قبول نکردند پس چرا چنین انتظاری از آن‌ها دارد؟ مگر نمی‌دانسته آن‌ها طرفدار کشته شدگان کافر در بدر و احد هستند!!</w:t>
      </w:r>
      <w:r w:rsidR="00E252C3" w:rsidRPr="008D5C17">
        <w:rPr>
          <w:rFonts w:hint="cs"/>
          <w:rtl/>
        </w:rPr>
        <w:t>.</w:t>
      </w:r>
    </w:p>
    <w:p w:rsidR="004754A0" w:rsidRPr="008D5C17" w:rsidRDefault="004754A0" w:rsidP="008D5C17">
      <w:pPr>
        <w:pStyle w:val="a6"/>
        <w:rPr>
          <w:rtl/>
        </w:rPr>
      </w:pPr>
      <w:r w:rsidRPr="008D5C17">
        <w:rPr>
          <w:rtl/>
        </w:rPr>
        <w:t>کسی را که در امتحان کلاس دوم رد شده چرا قسم می</w:t>
      </w:r>
      <w:r w:rsidR="00D96535" w:rsidRPr="008D5C17">
        <w:rPr>
          <w:rFonts w:hint="cs"/>
          <w:rtl/>
        </w:rPr>
        <w:t>‌</w:t>
      </w:r>
      <w:r w:rsidRPr="008D5C17">
        <w:rPr>
          <w:rtl/>
        </w:rPr>
        <w:t>دهید که سوالات کلاس دهم را حل کند؟</w:t>
      </w:r>
    </w:p>
    <w:p w:rsidR="004754A0" w:rsidRPr="008D5C17" w:rsidRDefault="007813DD" w:rsidP="008D5C17">
      <w:pPr>
        <w:pStyle w:val="a6"/>
        <w:rPr>
          <w:rtl/>
        </w:rPr>
      </w:pPr>
      <w:r w:rsidRPr="008D5C17">
        <w:rPr>
          <w:rtl/>
        </w:rPr>
        <w:t>بعد خنده</w:t>
      </w:r>
      <w:r w:rsidRPr="008D5C17">
        <w:rPr>
          <w:rFonts w:hint="cs"/>
          <w:rtl/>
        </w:rPr>
        <w:t>‌</w:t>
      </w:r>
      <w:r w:rsidR="004754A0" w:rsidRPr="008D5C17">
        <w:rPr>
          <w:rtl/>
        </w:rPr>
        <w:t>دارتر اینکه شیعه می‌گوید ابوبکربعد از شنیدن حدیث گریه کرد</w:t>
      </w:r>
      <w:r w:rsidR="00E252C3" w:rsidRPr="008D5C17">
        <w:rPr>
          <w:rFonts w:hint="cs"/>
          <w:rtl/>
        </w:rPr>
        <w:t xml:space="preserve"> </w:t>
      </w:r>
      <w:r w:rsidR="004754A0" w:rsidRPr="008D5C17">
        <w:rPr>
          <w:rtl/>
        </w:rPr>
        <w:t>این گریه ابوبکر به این می</w:t>
      </w:r>
      <w:r w:rsidR="00E252C3" w:rsidRPr="008D5C17">
        <w:rPr>
          <w:rFonts w:hint="cs"/>
          <w:rtl/>
        </w:rPr>
        <w:t>‌</w:t>
      </w:r>
      <w:r w:rsidR="004754A0" w:rsidRPr="008D5C17">
        <w:rPr>
          <w:rtl/>
        </w:rPr>
        <w:t>ماند که قاتلی مظلومی را سر ببرد بعد مادر مظلوم بیاید و به قاتل بگوید در جیب پسرم یک تومان بود اگر بمن نده</w:t>
      </w:r>
      <w:r w:rsidR="00E252C3" w:rsidRPr="008D5C17">
        <w:rPr>
          <w:rtl/>
        </w:rPr>
        <w:t>ی من از شما ناراضی هستم و نفرین</w:t>
      </w:r>
      <w:r w:rsidR="00E252C3" w:rsidRPr="008D5C17">
        <w:rPr>
          <w:rFonts w:hint="cs"/>
          <w:rtl/>
        </w:rPr>
        <w:t>‌</w:t>
      </w:r>
      <w:r w:rsidR="004754A0" w:rsidRPr="008D5C17">
        <w:rPr>
          <w:rtl/>
        </w:rPr>
        <w:t>تان می</w:t>
      </w:r>
      <w:r w:rsidR="00E252C3" w:rsidRPr="008D5C17">
        <w:rPr>
          <w:rFonts w:hint="cs"/>
          <w:rtl/>
        </w:rPr>
        <w:t>‌</w:t>
      </w:r>
      <w:r w:rsidR="004754A0" w:rsidRPr="008D5C17">
        <w:rPr>
          <w:rtl/>
        </w:rPr>
        <w:t>کنم و قاتل گریه کند و</w:t>
      </w:r>
      <w:r w:rsidR="00E252C3" w:rsidRPr="008D5C17">
        <w:rPr>
          <w:rtl/>
        </w:rPr>
        <w:t xml:space="preserve"> تازه یک تومان را ندهد!!!!!!!!!</w:t>
      </w:r>
      <w:r w:rsidR="00E252C3" w:rsidRPr="008D5C17">
        <w:rPr>
          <w:rFonts w:hint="cs"/>
          <w:rtl/>
        </w:rPr>
        <w:t>.</w:t>
      </w:r>
    </w:p>
    <w:p w:rsidR="004754A0" w:rsidRPr="008D5C17" w:rsidRDefault="004754A0" w:rsidP="008D5C17">
      <w:pPr>
        <w:pStyle w:val="a6"/>
        <w:rPr>
          <w:rtl/>
        </w:rPr>
      </w:pPr>
      <w:r w:rsidRPr="008D5C17">
        <w:rPr>
          <w:rtl/>
        </w:rPr>
        <w:t xml:space="preserve">ای دوستان شیعه ما: حاشا که حضرت فاطمه چنین کارهای عجیبی را انجام داده باشد، حاشا که این </w:t>
      </w:r>
      <w:r w:rsidR="00E252C3" w:rsidRPr="008D5C17">
        <w:rPr>
          <w:rtl/>
        </w:rPr>
        <w:t>قصه سرایی علمای شیعه درست باشد!</w:t>
      </w:r>
      <w:r w:rsidR="00E252C3" w:rsidRPr="008D5C17">
        <w:rPr>
          <w:rFonts w:hint="cs"/>
          <w:rtl/>
        </w:rPr>
        <w:t>.</w:t>
      </w:r>
    </w:p>
    <w:p w:rsidR="004754A0" w:rsidRPr="008D5C17" w:rsidRDefault="004754A0" w:rsidP="008D5C17">
      <w:pPr>
        <w:pStyle w:val="a6"/>
        <w:rPr>
          <w:rtl/>
        </w:rPr>
      </w:pPr>
      <w:r w:rsidRPr="008D5C17">
        <w:rPr>
          <w:rtl/>
        </w:rPr>
        <w:t>ای دوستان شیعه ما: علمای شما در هنگام نوشتن این داستان‌ها مست بودند در حالت طبیعی نبودند برای همین این خزعبلات سر هم بافتند. اما شما که مست نیستید! شما را چه شده؟ بمن بگویید بر سر شما چه آمده که این تضادهای آشکار را نمی‌بینید؟؟</w:t>
      </w:r>
      <w:r w:rsidR="00E252C3" w:rsidRPr="008D5C17">
        <w:rPr>
          <w:rFonts w:hint="cs"/>
          <w:rtl/>
        </w:rPr>
        <w:t>.</w:t>
      </w:r>
    </w:p>
    <w:p w:rsidR="005E08BA" w:rsidRPr="008D5C17" w:rsidRDefault="005E08BA" w:rsidP="008D5C17">
      <w:pPr>
        <w:pStyle w:val="a6"/>
        <w:rPr>
          <w:rtl/>
        </w:rPr>
        <w:sectPr w:rsidR="005E08BA" w:rsidRPr="008D5C17" w:rsidSect="00D109C2">
          <w:headerReference w:type="default" r:id="rId30"/>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22" w:name="_Toc301797401"/>
      <w:bookmarkStart w:id="123" w:name="_Toc351501617"/>
      <w:bookmarkStart w:id="124" w:name="_Toc418286833"/>
      <w:r w:rsidRPr="008D5C17">
        <w:rPr>
          <w:rtl/>
        </w:rPr>
        <w:t>جشن گریه و زاری!</w:t>
      </w:r>
      <w:bookmarkEnd w:id="122"/>
      <w:bookmarkEnd w:id="123"/>
      <w:bookmarkEnd w:id="124"/>
    </w:p>
    <w:p w:rsidR="004754A0" w:rsidRPr="008D5C17" w:rsidRDefault="004754A0" w:rsidP="008D5C17">
      <w:pPr>
        <w:pStyle w:val="a6"/>
        <w:jc w:val="right"/>
        <w:rPr>
          <w:b/>
          <w:bCs/>
          <w:rtl/>
        </w:rPr>
      </w:pPr>
      <w:r w:rsidRPr="008D5C17">
        <w:rPr>
          <w:b/>
          <w:bCs/>
          <w:rtl/>
        </w:rPr>
        <w:t xml:space="preserve">نویسنده: صادق السیهاتی / روشنفکر شیعه </w:t>
      </w:r>
    </w:p>
    <w:p w:rsidR="004754A0" w:rsidRPr="008D5C17" w:rsidRDefault="004754A0" w:rsidP="008D5C17">
      <w:pPr>
        <w:pStyle w:val="a6"/>
        <w:rPr>
          <w:rtl/>
        </w:rPr>
      </w:pPr>
      <w:r w:rsidRPr="008D5C17">
        <w:rPr>
          <w:rtl/>
        </w:rPr>
        <w:t>پس از آنکه آخوند در فضیلت روضه‌خوانی و گریه و عزا و سینه زنی و قمه زنی حرفها زد، و روایت</w:t>
      </w:r>
      <w:r w:rsidR="00E252C3" w:rsidRPr="008D5C17">
        <w:rPr>
          <w:rFonts w:hint="cs"/>
          <w:rtl/>
        </w:rPr>
        <w:t>‌</w:t>
      </w:r>
      <w:r w:rsidRPr="008D5C17">
        <w:rPr>
          <w:rtl/>
        </w:rPr>
        <w:t>ها ردیف کرد، به مردم گفت: حالا برنامه عزاداری را شروع کنید که اجر و پاداشتان با خداست! روضه‌خوان شروع کرد به خواندن، و برنامه عزاداری شروع شد. همه مردم به صحن وسط حسینیه آمدند، و تنها دو نفر در گوشه‌ای ایستاده تماشا می‌کردند</w:t>
      </w:r>
      <w:r w:rsidR="00532113" w:rsidRPr="008D5C17">
        <w:rPr>
          <w:rtl/>
        </w:rPr>
        <w:t>،</w:t>
      </w:r>
      <w:r w:rsidRPr="008D5C17">
        <w:rPr>
          <w:rtl/>
        </w:rPr>
        <w:t xml:space="preserve"> یکی من بودم که خجالت می‌کشیدم در بین آن همه مردم به سر و صورتم بزنم، کرامت و حیاء و شرفم به من اجازه نمی‌داد، بدون سبب خودم را کتک بزنم و سینه‌ام را آزرده کنم، یا سرم را زخمی کنم، یا کمرم را با زنجیر خورد کنم!</w:t>
      </w:r>
      <w:r w:rsidR="00E252C3" w:rsidRPr="008D5C17">
        <w:rPr>
          <w:rFonts w:hint="cs"/>
          <w:rtl/>
        </w:rPr>
        <w:t>.</w:t>
      </w:r>
    </w:p>
    <w:p w:rsidR="004754A0" w:rsidRPr="008D5C17" w:rsidRDefault="004754A0" w:rsidP="008D5C17">
      <w:pPr>
        <w:pStyle w:val="a6"/>
        <w:rPr>
          <w:rtl/>
        </w:rPr>
      </w:pPr>
      <w:r w:rsidRPr="008D5C17">
        <w:rPr>
          <w:rtl/>
        </w:rPr>
        <w:t>نفر دوم خود آخوند بود! با حیرت بدو می‌نگریستم و در ذهنم این سؤال مطرح بود که</w:t>
      </w:r>
      <w:r w:rsidR="00532113" w:rsidRPr="008D5C17">
        <w:rPr>
          <w:rtl/>
        </w:rPr>
        <w:t>،</w:t>
      </w:r>
      <w:r w:rsidRPr="008D5C17">
        <w:rPr>
          <w:rtl/>
        </w:rPr>
        <w:t xml:space="preserve"> چرا شما جناب آخوند نمی‌خواهید از آن اجر و پاداشی که به مردم می‌گفتید بهره‌مند شوید؟! آیا شما چون من خجالت می‌کشید، و کرامت و شرفت به تو اجازه نمی‌دهد دست به کارهای احمقانه بزنی؟! ولی مگر خود شما نبودید که از فضل و مکانت عزا داری و به سر و صورت کوبیدن خود می‌گفتی؟!</w:t>
      </w:r>
      <w:r w:rsidR="00E252C3" w:rsidRPr="008D5C17">
        <w:rPr>
          <w:rFonts w:hint="cs"/>
          <w:rtl/>
        </w:rPr>
        <w:t>.</w:t>
      </w:r>
    </w:p>
    <w:p w:rsidR="004754A0" w:rsidRPr="008D5C17" w:rsidRDefault="004754A0" w:rsidP="008D5C17">
      <w:pPr>
        <w:pStyle w:val="a6"/>
        <w:rPr>
          <w:rtl/>
        </w:rPr>
      </w:pPr>
      <w:r w:rsidRPr="008D5C17">
        <w:rPr>
          <w:rtl/>
        </w:rPr>
        <w:t>آقای آخوند آرام در گوشه‌ای ایستاده، و به پیرمردی گوژپشت که زمانه همه شادابی و قدرت و توانش را ربوده بود، و در وسط حسینیه دیوانه‌وار به سر و صورتش می‌کوبید و گریه و زاری به راه انداخته، خیره شده بود!</w:t>
      </w:r>
      <w:r w:rsidR="00E252C3" w:rsidRPr="008D5C17">
        <w:rPr>
          <w:rFonts w:hint="cs"/>
          <w:rtl/>
        </w:rPr>
        <w:t>.</w:t>
      </w:r>
    </w:p>
    <w:p w:rsidR="004754A0" w:rsidRPr="008D5C17" w:rsidRDefault="004754A0" w:rsidP="008D5C17">
      <w:pPr>
        <w:pStyle w:val="a6"/>
        <w:rPr>
          <w:rtl/>
        </w:rPr>
      </w:pPr>
      <w:r w:rsidRPr="008D5C17">
        <w:rPr>
          <w:rtl/>
        </w:rPr>
        <w:t>حزن و اندوه گلویم را به سختی می‌فشرد!! با خود می‌گفتم: خدایا! این چه بلایی است که ما بر سر خود آورده‌ایم، پیرمردی که یک پایش بر لبه قبر و دیگری ته قبر است، چنین به خودش می‌زند، و گمان می‌برد عبادتی بسیار با ارزش انجام می‌دهد و با این حرکات احمقانه خودش را به تو نزدیک می‌کند؟! خدایا گناه این بیچاره‌ها به گردن کیست؟!</w:t>
      </w:r>
      <w:r w:rsidR="00E252C3" w:rsidRPr="008D5C17">
        <w:rPr>
          <w:rFonts w:hint="cs"/>
          <w:rtl/>
        </w:rPr>
        <w:t>.</w:t>
      </w:r>
    </w:p>
    <w:p w:rsidR="004754A0" w:rsidRPr="008D5C17" w:rsidRDefault="004754A0" w:rsidP="008D5C17">
      <w:pPr>
        <w:pStyle w:val="a6"/>
        <w:rPr>
          <w:rtl/>
        </w:rPr>
      </w:pPr>
      <w:r w:rsidRPr="008D5C17">
        <w:rPr>
          <w:rtl/>
        </w:rPr>
        <w:t>از سال</w:t>
      </w:r>
      <w:r w:rsidR="00E252C3" w:rsidRPr="008D5C17">
        <w:rPr>
          <w:rFonts w:hint="cs"/>
          <w:rtl/>
        </w:rPr>
        <w:t>‌</w:t>
      </w:r>
      <w:r w:rsidRPr="008D5C17">
        <w:rPr>
          <w:rtl/>
        </w:rPr>
        <w:t>هاست که در چنین جلساتی شرکت نمی‌کنم، اما این بار حس کنجکاویم مرا وادار کرد تا بار دگر بیایم و ببینم چه چیزهای جدیدی به این مراسم در حال رشد اضافه شده است</w:t>
      </w:r>
      <w:r w:rsidR="00532113" w:rsidRPr="008D5C17">
        <w:rPr>
          <w:rtl/>
        </w:rPr>
        <w:t>،</w:t>
      </w:r>
      <w:r w:rsidRPr="008D5C17">
        <w:rPr>
          <w:rtl/>
        </w:rPr>
        <w:t xml:space="preserve"> وای کاش هرگز نمی‌آمدم، و چشمانم نظاره‌گر این همه ذلت و خواری عقل بشر نمی‌شد!</w:t>
      </w:r>
      <w:r w:rsidR="00E252C3" w:rsidRPr="008D5C17">
        <w:rPr>
          <w:rFonts w:hint="cs"/>
          <w:rtl/>
        </w:rPr>
        <w:t>.</w:t>
      </w:r>
    </w:p>
    <w:p w:rsidR="004754A0" w:rsidRPr="008D5C17" w:rsidRDefault="004754A0" w:rsidP="008D5C17">
      <w:pPr>
        <w:pStyle w:val="a6"/>
        <w:rPr>
          <w:rtl/>
        </w:rPr>
      </w:pPr>
      <w:r w:rsidRPr="008D5C17">
        <w:rPr>
          <w:rtl/>
        </w:rPr>
        <w:t>آیا پیامبر خدا خودش را اینچنین می‌زد؟! آیا چنین حرکات نابسامانی را از امتش می‌پذیرد؟! آیا هرگز کسی از امامان چن</w:t>
      </w:r>
      <w:r w:rsidR="00E252C3" w:rsidRPr="008D5C17">
        <w:rPr>
          <w:rtl/>
        </w:rPr>
        <w:t>ین حرکات ناشایستی را انجام داده</w:t>
      </w:r>
      <w:r w:rsidR="00E252C3" w:rsidRPr="008D5C17">
        <w:rPr>
          <w:rFonts w:hint="cs"/>
          <w:rtl/>
        </w:rPr>
        <w:t>‌</w:t>
      </w:r>
      <w:r w:rsidRPr="008D5C17">
        <w:rPr>
          <w:rtl/>
        </w:rPr>
        <w:t>است؟!</w:t>
      </w:r>
      <w:r w:rsidR="00E252C3" w:rsidRPr="008D5C17">
        <w:rPr>
          <w:rFonts w:hint="cs"/>
          <w:rtl/>
        </w:rPr>
        <w:t>.</w:t>
      </w:r>
    </w:p>
    <w:p w:rsidR="004754A0" w:rsidRPr="008D5C17" w:rsidRDefault="004754A0" w:rsidP="008D5C17">
      <w:pPr>
        <w:pStyle w:val="a6"/>
        <w:rPr>
          <w:rtl/>
        </w:rPr>
      </w:pPr>
      <w:r w:rsidRPr="008D5C17">
        <w:rPr>
          <w:rtl/>
        </w:rPr>
        <w:t>مگر این امام حسین شهید و سرور کربلا نبود که به خواهرش زینب می‌گفت: «خواهر عزیزم، من سوگند خورده‌ام و قسمم را عملی می‌کنم!... پس در عزای من لباست را پاره مکن، و بر صورتت چنگ مزن، و گریه و زاری براه نینداز»</w:t>
      </w:r>
      <w:r w:rsidRPr="008D5C17">
        <w:rPr>
          <w:vertAlign w:val="superscript"/>
          <w:rtl/>
        </w:rPr>
        <w:t>(</w:t>
      </w:r>
      <w:r w:rsidRPr="008D5C17">
        <w:rPr>
          <w:rStyle w:val="FootnoteReference"/>
          <w:rFonts w:ascii="Tahoma" w:hAnsi="Tahoma" w:cs="B Lotus"/>
          <w:rtl/>
        </w:rPr>
        <w:footnoteReference w:id="66"/>
      </w:r>
      <w:r w:rsidRPr="008D5C17">
        <w:rPr>
          <w:vertAlign w:val="superscript"/>
          <w:rtl/>
        </w:rPr>
        <w:t>)</w:t>
      </w:r>
      <w:r w:rsidRPr="008D5C17">
        <w:rPr>
          <w:rtl/>
        </w:rPr>
        <w:t>.</w:t>
      </w:r>
    </w:p>
    <w:p w:rsidR="004754A0" w:rsidRPr="008D5C17" w:rsidRDefault="004754A0" w:rsidP="008D5C17">
      <w:pPr>
        <w:pStyle w:val="a6"/>
        <w:rPr>
          <w:rtl/>
        </w:rPr>
      </w:pPr>
      <w:r w:rsidRPr="008D5C17">
        <w:rPr>
          <w:rtl/>
        </w:rPr>
        <w:t>البته پیش از این سرور و سید و آقای همه ما، پدر بزرگ امام حسین</w:t>
      </w:r>
      <w:r w:rsidR="00532113" w:rsidRPr="008D5C17">
        <w:rPr>
          <w:rtl/>
        </w:rPr>
        <w:t>،</w:t>
      </w:r>
      <w:r w:rsidRPr="008D5C17">
        <w:rPr>
          <w:rtl/>
        </w:rPr>
        <w:t xml:space="preserve"> حضرت رسول اکرم به دخترشان حضرت فاطمه زهراء فرمودند: «اگر من وفات کردم، به سر و صورتت نزن، موهایت را نکش، گریه و زاری و واویلا براه نینداز، و عزا داری بپا مکن»</w:t>
      </w:r>
      <w:r w:rsidRPr="008D5C17">
        <w:rPr>
          <w:vertAlign w:val="superscript"/>
          <w:rtl/>
        </w:rPr>
        <w:t>(</w:t>
      </w:r>
      <w:r w:rsidRPr="008D5C17">
        <w:rPr>
          <w:rStyle w:val="FootnoteReference"/>
          <w:rFonts w:ascii="Tahoma" w:hAnsi="Tahoma" w:cs="B Lotus"/>
          <w:rtl/>
        </w:rPr>
        <w:footnoteReference w:id="67"/>
      </w:r>
      <w:r w:rsidRPr="008D5C17">
        <w:rPr>
          <w:vertAlign w:val="superscript"/>
          <w:rtl/>
        </w:rPr>
        <w:t>)</w:t>
      </w:r>
      <w:r w:rsidRPr="008D5C17">
        <w:rPr>
          <w:rtl/>
        </w:rPr>
        <w:t>.</w:t>
      </w:r>
    </w:p>
    <w:p w:rsidR="004754A0" w:rsidRPr="008D5C17" w:rsidRDefault="004754A0" w:rsidP="008D5C17">
      <w:pPr>
        <w:pStyle w:val="a6"/>
        <w:rPr>
          <w:rtl/>
        </w:rPr>
      </w:pPr>
      <w:r w:rsidRPr="008D5C17">
        <w:rPr>
          <w:rtl/>
        </w:rPr>
        <w:t>آخوندهای ما بر این رسم و رسوم اصرار دارند</w:t>
      </w:r>
      <w:r w:rsidR="00532113" w:rsidRPr="008D5C17">
        <w:rPr>
          <w:rtl/>
        </w:rPr>
        <w:t>،</w:t>
      </w:r>
      <w:r w:rsidRPr="008D5C17">
        <w:rPr>
          <w:rtl/>
        </w:rPr>
        <w:t xml:space="preserve"> چرا که جایگاه و مکانت اجتماعی آن‌ها را حفظ می‌کند، و به آن‌ها نوعی قداست و شرف می‌دهد. تمام عمرشان از کربلا و کشته شدن حضرت امام حسین و از معجزات و کرامات و قدرت</w:t>
      </w:r>
      <w:r w:rsidR="00E252C3" w:rsidRPr="008D5C17">
        <w:rPr>
          <w:rFonts w:hint="cs"/>
          <w:rtl/>
        </w:rPr>
        <w:t>‌</w:t>
      </w:r>
      <w:r w:rsidRPr="008D5C17">
        <w:rPr>
          <w:rtl/>
        </w:rPr>
        <w:t>های خارق العاده‌ای که داشت حرف می‌زنند، و یک کلاغ چهل کلاغ می‌کنند، افسانه‌ها و قصه‌های خیالی می‌سازند، ولی نشده یک روز در مورد زندگی آن حضرت سخن بگویند.. حرفی از زهد و پارسایی و عبادتش برای پروردگار یکتا نمی‌زنند، تنها حرف از توسل و شفاعت طلبی از او، و واسطه قرار دادن او با خداست!</w:t>
      </w:r>
      <w:r w:rsidR="00E252C3" w:rsidRPr="008D5C17">
        <w:rPr>
          <w:rFonts w:hint="cs"/>
          <w:rtl/>
        </w:rPr>
        <w:t>.</w:t>
      </w:r>
    </w:p>
    <w:p w:rsidR="004754A0" w:rsidRPr="008D5C17" w:rsidRDefault="004754A0" w:rsidP="008D5C17">
      <w:pPr>
        <w:pStyle w:val="a6"/>
        <w:rPr>
          <w:rtl/>
        </w:rPr>
      </w:pPr>
      <w:r w:rsidRPr="008D5C17">
        <w:rPr>
          <w:rtl/>
        </w:rPr>
        <w:t>هرگز از جهاد و شهامت و مردانگی امام حسین و جانفشانیش در بثمر رساندن درخت اسلام حرفی به میان نمی‌آورند، از مشارکتش در فتح آفریقا و جهادش از مصر تا مغرب هیچ سخنی نمی‌گویند.</w:t>
      </w:r>
    </w:p>
    <w:p w:rsidR="004754A0" w:rsidRPr="008D5C17" w:rsidRDefault="004754A0" w:rsidP="008D5C17">
      <w:pPr>
        <w:pStyle w:val="a6"/>
        <w:rPr>
          <w:rtl/>
        </w:rPr>
      </w:pPr>
      <w:r w:rsidRPr="008D5C17">
        <w:rPr>
          <w:rtl/>
        </w:rPr>
        <w:t>هیچ سخنی از زندگی امام حسین نیست، هرچه هست از ولادتش است و از روز کشته شدنش، انگار امام حسین متولد شده، و سپس به قتل رسیده، و هیچ زندگی پر باری از جهاد و تلاش و ایمان و تقوا و پارسائی نداشته است. برای آن‌ها امام حسین زنده، هیچ ارزشی ندارد. آن‌ها تنها لحظه‌های مشتری ساز را مد نظر دارند.. آنچه برایشان حائز اهمیت است مرقد و گنبد امام است و پول و ثروتی که به جیبهای آن‌ها می‌ریزد.. آن‌ها چون زالو به مصیبت</w:t>
      </w:r>
      <w:r w:rsidR="00E252C3" w:rsidRPr="008D5C17">
        <w:rPr>
          <w:rFonts w:hint="cs"/>
          <w:rtl/>
        </w:rPr>
        <w:t>‌</w:t>
      </w:r>
      <w:r w:rsidRPr="008D5C17">
        <w:rPr>
          <w:rtl/>
        </w:rPr>
        <w:t>ها و درد و رنج</w:t>
      </w:r>
      <w:r w:rsidR="00E252C3" w:rsidRPr="008D5C17">
        <w:rPr>
          <w:rFonts w:hint="cs"/>
          <w:rtl/>
        </w:rPr>
        <w:t>‌</w:t>
      </w:r>
      <w:r w:rsidRPr="008D5C17">
        <w:rPr>
          <w:rtl/>
        </w:rPr>
        <w:t>های امام چسپیده‌اند و از آن‌ها ارتزاق می‌کنند.. آنچه برایشان مهم است تنها این است که چگونه می‌توان مردم ساده‌لوح را گول زد و جیبهایشان را خالی کرد.. آنچه برایشان اهمیت دارد این است که مردم سیل آسا بسوی مرقدها و امام زاده‌ها بیایند و پول</w:t>
      </w:r>
      <w:r w:rsidR="00E252C3" w:rsidRPr="008D5C17">
        <w:rPr>
          <w:rFonts w:hint="cs"/>
          <w:rtl/>
        </w:rPr>
        <w:t>‌</w:t>
      </w:r>
      <w:r w:rsidRPr="008D5C17">
        <w:rPr>
          <w:rtl/>
        </w:rPr>
        <w:t>هایشان را دو دستی بریزند در حساب آخوندها.. برایشان بسیار مهم است مردم در صف</w:t>
      </w:r>
      <w:r w:rsidR="00E252C3" w:rsidRPr="008D5C17">
        <w:rPr>
          <w:rFonts w:hint="cs"/>
          <w:rtl/>
        </w:rPr>
        <w:t>‌</w:t>
      </w:r>
      <w:r w:rsidRPr="008D5C17">
        <w:rPr>
          <w:rtl/>
        </w:rPr>
        <w:t>های طولانی به خیابان‌ها بریزند و به سر و صورت خود بزنند: البته نه بخاطر محبت و صمیمیتی که برای امام حسین دارند، بلکه به خاطر عشق و علاقه‌ای که برای‌اش نذری و پلو خوری دارند!</w:t>
      </w:r>
      <w:r w:rsidR="00E252C3" w:rsidRPr="008D5C17">
        <w:rPr>
          <w:rFonts w:hint="cs"/>
          <w:rtl/>
        </w:rPr>
        <w:t>.</w:t>
      </w:r>
    </w:p>
    <w:p w:rsidR="004754A0" w:rsidRPr="008D5C17" w:rsidRDefault="004754A0" w:rsidP="008D5C17">
      <w:pPr>
        <w:pStyle w:val="a6"/>
        <w:rPr>
          <w:rtl/>
        </w:rPr>
      </w:pPr>
      <w:r w:rsidRPr="008D5C17">
        <w:rPr>
          <w:rtl/>
        </w:rPr>
        <w:t>و برخی هم خجالت نمی‌کشند، و در پی کوره راهی هستند تا به این کارهای زشت جلوه شرعی و دینی بودن بدهند، و می‌گویند: پیامبر خدا وقتی پسرشان ابراهیم وفات کرد، و وقتی عمویشان حمزه شهید شد گریه کردند!..</w:t>
      </w:r>
    </w:p>
    <w:p w:rsidR="004754A0" w:rsidRPr="008D5C17" w:rsidRDefault="004754A0" w:rsidP="008D5C17">
      <w:pPr>
        <w:pStyle w:val="a6"/>
        <w:rPr>
          <w:rtl/>
        </w:rPr>
      </w:pPr>
      <w:r w:rsidRPr="008D5C17">
        <w:rPr>
          <w:rtl/>
        </w:rPr>
        <w:t xml:space="preserve">یا للعجب!... </w:t>
      </w:r>
    </w:p>
    <w:p w:rsidR="004754A0" w:rsidRPr="008D5C17" w:rsidRDefault="004754A0" w:rsidP="008D5C17">
      <w:pPr>
        <w:pStyle w:val="a6"/>
        <w:rPr>
          <w:rtl/>
        </w:rPr>
      </w:pPr>
      <w:r w:rsidRPr="008D5C17">
        <w:rPr>
          <w:rtl/>
        </w:rPr>
        <w:t>شما را بخدا این شد منطق و عقل؟!..</w:t>
      </w:r>
    </w:p>
    <w:p w:rsidR="004754A0" w:rsidRPr="008D5C17" w:rsidRDefault="004754A0" w:rsidP="008D5C17">
      <w:pPr>
        <w:pStyle w:val="a6"/>
        <w:rPr>
          <w:rtl/>
        </w:rPr>
      </w:pPr>
      <w:r w:rsidRPr="008D5C17">
        <w:rPr>
          <w:rtl/>
        </w:rPr>
        <w:t xml:space="preserve">پیامبر خدا گریه کردند.. چه کسی به شما گفته: گریه نکن؟!.. </w:t>
      </w:r>
    </w:p>
    <w:p w:rsidR="004754A0" w:rsidRPr="008D5C17" w:rsidRDefault="004754A0" w:rsidP="008D5C17">
      <w:pPr>
        <w:pStyle w:val="a6"/>
        <w:rPr>
          <w:rtl/>
        </w:rPr>
      </w:pPr>
      <w:r w:rsidRPr="008D5C17">
        <w:rPr>
          <w:rtl/>
        </w:rPr>
        <w:t>اما ای عقل کل! آیا پیامبر خدا هر ساله در سالروز وفات پسر یا عمویش به سر و صورت خود می‌زد و گریه و زاری براه می‌انداخت؟!</w:t>
      </w:r>
      <w:r w:rsidR="00E252C3" w:rsidRPr="008D5C17">
        <w:rPr>
          <w:rFonts w:hint="cs"/>
          <w:rtl/>
        </w:rPr>
        <w:t>.</w:t>
      </w:r>
    </w:p>
    <w:p w:rsidR="004754A0" w:rsidRPr="008D5C17" w:rsidRDefault="004754A0" w:rsidP="008D5C17">
      <w:pPr>
        <w:pStyle w:val="a6"/>
        <w:rPr>
          <w:rtl/>
        </w:rPr>
      </w:pPr>
      <w:r w:rsidRPr="008D5C17">
        <w:rPr>
          <w:rtl/>
        </w:rPr>
        <w:t>آیا وقتی پسر پیامبر</w:t>
      </w:r>
      <w:r w:rsidR="00E252C3" w:rsidRPr="008D5C17">
        <w:sym w:font="AGA Arabesque" w:char="F072"/>
      </w:r>
      <w:r w:rsidRPr="008D5C17">
        <w:rPr>
          <w:rtl/>
        </w:rPr>
        <w:t xml:space="preserve"> وفات کرد، ایشان از مردم خواستند راهپیمایی براه اندازند و سینه بزنند و زنجیر بکوبند، و با شمشیر و خنجر سرهایشان را به دو نیم کنند؟! یا اینکه در سالروز مرگ فرزندش چنین الم شنگه‌هایی براه انداخت؟ و آیا فرمودند: سینه زنی ع</w:t>
      </w:r>
      <w:r w:rsidR="00E252C3" w:rsidRPr="008D5C17">
        <w:rPr>
          <w:rtl/>
        </w:rPr>
        <w:t>بادتی است و اجر و پاداش دارد؟!.</w:t>
      </w:r>
    </w:p>
    <w:p w:rsidR="004754A0" w:rsidRPr="008D5C17" w:rsidRDefault="004754A0" w:rsidP="008D5C17">
      <w:pPr>
        <w:pStyle w:val="a6"/>
        <w:rPr>
          <w:rtl/>
        </w:rPr>
      </w:pPr>
      <w:r w:rsidRPr="008D5C17">
        <w:rPr>
          <w:rtl/>
        </w:rPr>
        <w:t>اگر پیامبر خدا چنین چیزی نگفته، آیا کسی دیگر اجازه دارد عبادتی مطابق ذوق و سلیقه خود به دین خدا اضافه کند، سپس با کمال پر روئی به مردم بگوید: خداوند بر این کار به شما اجر و پاداش هم می‌دهد، انگار ثواب و اجر و پاداش دادن، یا عقاب و بازخواست کردن در روز قیامت در دستان ناتوان اوست؟!</w:t>
      </w:r>
      <w:r w:rsidR="00E252C3" w:rsidRPr="008D5C17">
        <w:rPr>
          <w:rFonts w:hint="cs"/>
          <w:rtl/>
        </w:rPr>
        <w:t>.</w:t>
      </w:r>
    </w:p>
    <w:p w:rsidR="004754A0" w:rsidRPr="008D5C17" w:rsidRDefault="004754A0" w:rsidP="008D5C17">
      <w:pPr>
        <w:pStyle w:val="a6"/>
        <w:rPr>
          <w:rtl/>
        </w:rPr>
      </w:pPr>
      <w:r w:rsidRPr="008D5C17">
        <w:rPr>
          <w:rtl/>
        </w:rPr>
        <w:t>پس ارزش و بهای صبر و استقامت بر مصیبتها کجا رفت؟! آیا صبر و پایداری بیهوده در قرآن کریم ذکر شده است؟!</w:t>
      </w:r>
      <w:r w:rsidR="00E252C3" w:rsidRPr="008D5C17">
        <w:rPr>
          <w:rFonts w:hint="cs"/>
          <w:rtl/>
        </w:rPr>
        <w:t>.</w:t>
      </w:r>
    </w:p>
    <w:p w:rsidR="004754A0" w:rsidRPr="008D5C17" w:rsidRDefault="004754A0" w:rsidP="008D5C17">
      <w:pPr>
        <w:pStyle w:val="a6"/>
        <w:rPr>
          <w:rtl/>
        </w:rPr>
      </w:pPr>
      <w:r w:rsidRPr="008D5C17">
        <w:rPr>
          <w:rtl/>
        </w:rPr>
        <w:t xml:space="preserve">بشنو الله متعال چه می‌فرمایند: </w:t>
      </w:r>
    </w:p>
    <w:p w:rsidR="004754A0" w:rsidRPr="008D5C17" w:rsidRDefault="004754A0" w:rsidP="008D5C17">
      <w:pPr>
        <w:pStyle w:val="NormalWeb"/>
        <w:bidi/>
        <w:spacing w:before="0" w:beforeAutospacing="0" w:after="0" w:afterAutospacing="0"/>
        <w:ind w:firstLine="284"/>
        <w:contextualSpacing/>
        <w:jc w:val="both"/>
        <w:rPr>
          <w:rFonts w:ascii="Tahoma" w:hAnsi="Tahoma" w:cs="B Lotus"/>
          <w:sz w:val="28"/>
          <w:szCs w:val="28"/>
          <w:rtl/>
          <w:lang w:bidi="fa-IR"/>
        </w:rPr>
      </w:pPr>
      <w:r w:rsidRPr="008D5C17">
        <w:rPr>
          <w:rFonts w:ascii="Tahoma" w:hAnsi="Tahoma" w:cs="Traditional Arabic"/>
          <w:sz w:val="28"/>
          <w:szCs w:val="28"/>
          <w:rtl/>
          <w:lang w:bidi="fa-IR"/>
        </w:rPr>
        <w:t>﴿</w:t>
      </w:r>
      <w:r w:rsidR="000963B8" w:rsidRPr="008D5C17">
        <w:rPr>
          <w:rFonts w:ascii="KFGQPC Uthmanic Script HAFS" w:cs="KFGQPC Uthmanic Script HAFS" w:hint="eastAsia"/>
          <w:sz w:val="28"/>
          <w:szCs w:val="28"/>
          <w:rtl/>
          <w:lang w:bidi="fa-IR"/>
        </w:rPr>
        <w:t>وَلَنَب</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لُوَنَّكُم</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بِشَي</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ء</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مِّنَ</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cs"/>
          <w:sz w:val="28"/>
          <w:szCs w:val="28"/>
          <w:rtl/>
          <w:lang w:bidi="fa-IR"/>
        </w:rPr>
        <w:t>ٱ</w:t>
      </w:r>
      <w:r w:rsidR="000963B8" w:rsidRPr="008D5C17">
        <w:rPr>
          <w:rFonts w:ascii="KFGQPC Uthmanic Script HAFS" w:cs="KFGQPC Uthmanic Script HAFS" w:hint="eastAsia"/>
          <w:sz w:val="28"/>
          <w:szCs w:val="28"/>
          <w:rtl/>
          <w:lang w:bidi="fa-IR"/>
        </w:rPr>
        <w:t>ل</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خَو</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فِ</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وَ</w:t>
      </w:r>
      <w:r w:rsidR="000963B8" w:rsidRPr="008D5C17">
        <w:rPr>
          <w:rFonts w:ascii="KFGQPC Uthmanic Script HAFS" w:cs="KFGQPC Uthmanic Script HAFS" w:hint="cs"/>
          <w:sz w:val="28"/>
          <w:szCs w:val="28"/>
          <w:rtl/>
          <w:lang w:bidi="fa-IR"/>
        </w:rPr>
        <w:t>ٱ</w:t>
      </w:r>
      <w:r w:rsidR="000963B8" w:rsidRPr="008D5C17">
        <w:rPr>
          <w:rFonts w:ascii="KFGQPC Uthmanic Script HAFS" w:cs="KFGQPC Uthmanic Script HAFS" w:hint="eastAsia"/>
          <w:sz w:val="28"/>
          <w:szCs w:val="28"/>
          <w:rtl/>
          <w:lang w:bidi="fa-IR"/>
        </w:rPr>
        <w:t>ل</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جُوعِ</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وَنَق</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ص</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مِّنَ</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cs"/>
          <w:sz w:val="28"/>
          <w:szCs w:val="28"/>
          <w:rtl/>
          <w:lang w:bidi="fa-IR"/>
        </w:rPr>
        <w:t>ٱ</w:t>
      </w:r>
      <w:r w:rsidR="000963B8" w:rsidRPr="008D5C17">
        <w:rPr>
          <w:rFonts w:ascii="KFGQPC Uthmanic Script HAFS" w:cs="KFGQPC Uthmanic Script HAFS" w:hint="eastAsia"/>
          <w:sz w:val="28"/>
          <w:szCs w:val="28"/>
          <w:rtl/>
          <w:lang w:bidi="fa-IR"/>
        </w:rPr>
        <w:t>ل</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أَم</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وَ</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لِ</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وَ</w:t>
      </w:r>
      <w:r w:rsidR="000963B8" w:rsidRPr="008D5C17">
        <w:rPr>
          <w:rFonts w:ascii="KFGQPC Uthmanic Script HAFS" w:cs="KFGQPC Uthmanic Script HAFS" w:hint="cs"/>
          <w:sz w:val="28"/>
          <w:szCs w:val="28"/>
          <w:rtl/>
          <w:lang w:bidi="fa-IR"/>
        </w:rPr>
        <w:t>ٱ</w:t>
      </w:r>
      <w:r w:rsidR="000963B8" w:rsidRPr="008D5C17">
        <w:rPr>
          <w:rFonts w:ascii="KFGQPC Uthmanic Script HAFS" w:cs="KFGQPC Uthmanic Script HAFS" w:hint="eastAsia"/>
          <w:sz w:val="28"/>
          <w:szCs w:val="28"/>
          <w:rtl/>
          <w:lang w:bidi="fa-IR"/>
        </w:rPr>
        <w:t>ل</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أَنفُسِ</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وَ</w:t>
      </w:r>
      <w:r w:rsidR="000963B8" w:rsidRPr="008D5C17">
        <w:rPr>
          <w:rFonts w:ascii="KFGQPC Uthmanic Script HAFS" w:cs="KFGQPC Uthmanic Script HAFS" w:hint="cs"/>
          <w:sz w:val="28"/>
          <w:szCs w:val="28"/>
          <w:rtl/>
          <w:lang w:bidi="fa-IR"/>
        </w:rPr>
        <w:t>ٱ</w:t>
      </w:r>
      <w:r w:rsidR="000963B8" w:rsidRPr="008D5C17">
        <w:rPr>
          <w:rFonts w:ascii="KFGQPC Uthmanic Script HAFS" w:cs="KFGQPC Uthmanic Script HAFS" w:hint="eastAsia"/>
          <w:sz w:val="28"/>
          <w:szCs w:val="28"/>
          <w:rtl/>
          <w:lang w:bidi="fa-IR"/>
        </w:rPr>
        <w:t>لثَّمَرَ</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تِ</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وَبَشِّرِ</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cs"/>
          <w:sz w:val="28"/>
          <w:szCs w:val="28"/>
          <w:rtl/>
          <w:lang w:bidi="fa-IR"/>
        </w:rPr>
        <w:t>ٱ</w:t>
      </w:r>
      <w:r w:rsidR="000963B8" w:rsidRPr="008D5C17">
        <w:rPr>
          <w:rFonts w:ascii="KFGQPC Uthmanic Script HAFS" w:cs="KFGQPC Uthmanic Script HAFS" w:hint="eastAsia"/>
          <w:sz w:val="28"/>
          <w:szCs w:val="28"/>
          <w:rtl/>
          <w:lang w:bidi="fa-IR"/>
        </w:rPr>
        <w:t>لصَّ</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بِرِينَ</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cs"/>
          <w:sz w:val="28"/>
          <w:szCs w:val="28"/>
          <w:rtl/>
          <w:lang w:bidi="fa-IR"/>
        </w:rPr>
        <w:t>١٥٥</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cs"/>
          <w:sz w:val="28"/>
          <w:szCs w:val="28"/>
          <w:rtl/>
          <w:lang w:bidi="fa-IR"/>
        </w:rPr>
        <w:t>ٱ</w:t>
      </w:r>
      <w:r w:rsidR="000963B8" w:rsidRPr="008D5C17">
        <w:rPr>
          <w:rFonts w:ascii="KFGQPC Uthmanic Script HAFS" w:cs="KFGQPC Uthmanic Script HAFS" w:hint="eastAsia"/>
          <w:sz w:val="28"/>
          <w:szCs w:val="28"/>
          <w:rtl/>
          <w:lang w:bidi="fa-IR"/>
        </w:rPr>
        <w:t>لَّذِينَ</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إِذَا</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أَصَ</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بَت</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هُم</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مُّصِيبَة</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قَالُو</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اْ</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إِنَّا</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لِلَّهِ</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وَإِنَّا</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إِلَي</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هِ</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رَ</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جِعُونَ</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cs"/>
          <w:sz w:val="28"/>
          <w:szCs w:val="28"/>
          <w:rtl/>
          <w:lang w:bidi="fa-IR"/>
        </w:rPr>
        <w:t>١٥٦</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أُوْلَ</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ئِكَ</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عَلَي</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هِم</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صَلَوَ</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ت</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مِّن</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رَّبِّهِم</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وَرَح</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مَة</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وَأُوْلَ</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ئِكَ</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eastAsia"/>
          <w:sz w:val="28"/>
          <w:szCs w:val="28"/>
          <w:rtl/>
          <w:lang w:bidi="fa-IR"/>
        </w:rPr>
        <w:t>هُمُ</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cs"/>
          <w:sz w:val="28"/>
          <w:szCs w:val="28"/>
          <w:rtl/>
          <w:lang w:bidi="fa-IR"/>
        </w:rPr>
        <w:t>ٱ</w:t>
      </w:r>
      <w:r w:rsidR="000963B8" w:rsidRPr="008D5C17">
        <w:rPr>
          <w:rFonts w:ascii="KFGQPC Uthmanic Script HAFS" w:cs="KFGQPC Uthmanic Script HAFS" w:hint="eastAsia"/>
          <w:sz w:val="28"/>
          <w:szCs w:val="28"/>
          <w:rtl/>
          <w:lang w:bidi="fa-IR"/>
        </w:rPr>
        <w:t>ل</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مُه</w:t>
      </w:r>
      <w:r w:rsidR="000963B8" w:rsidRPr="008D5C17">
        <w:rPr>
          <w:rFonts w:ascii="KFGQPC Uthmanic Script HAFS" w:cs="KFGQPC Uthmanic Script HAFS" w:hint="cs"/>
          <w:sz w:val="28"/>
          <w:szCs w:val="28"/>
          <w:rtl/>
          <w:lang w:bidi="fa-IR"/>
        </w:rPr>
        <w:t>ۡ</w:t>
      </w:r>
      <w:r w:rsidR="000963B8" w:rsidRPr="008D5C17">
        <w:rPr>
          <w:rFonts w:ascii="KFGQPC Uthmanic Script HAFS" w:cs="KFGQPC Uthmanic Script HAFS" w:hint="eastAsia"/>
          <w:sz w:val="28"/>
          <w:szCs w:val="28"/>
          <w:rtl/>
          <w:lang w:bidi="fa-IR"/>
        </w:rPr>
        <w:t>تَدُونَ</w:t>
      </w:r>
      <w:r w:rsidR="000963B8" w:rsidRPr="008D5C17">
        <w:rPr>
          <w:rFonts w:ascii="KFGQPC Uthmanic Script HAFS" w:cs="KFGQPC Uthmanic Script HAFS"/>
          <w:sz w:val="28"/>
          <w:szCs w:val="28"/>
          <w:rtl/>
          <w:lang w:bidi="fa-IR"/>
        </w:rPr>
        <w:t xml:space="preserve"> </w:t>
      </w:r>
      <w:r w:rsidR="000963B8" w:rsidRPr="008D5C17">
        <w:rPr>
          <w:rFonts w:ascii="KFGQPC Uthmanic Script HAFS" w:cs="KFGQPC Uthmanic Script HAFS" w:hint="cs"/>
          <w:sz w:val="28"/>
          <w:szCs w:val="28"/>
          <w:rtl/>
          <w:lang w:bidi="fa-IR"/>
        </w:rPr>
        <w:t>١٥٧</w:t>
      </w:r>
      <w:r w:rsidRPr="008D5C17">
        <w:rPr>
          <w:rFonts w:ascii="Tahoma" w:hAnsi="Tahoma" w:cs="Traditional Arabic"/>
          <w:sz w:val="28"/>
          <w:szCs w:val="28"/>
          <w:rtl/>
          <w:lang w:bidi="fa-IR"/>
        </w:rPr>
        <w:t>﴾</w:t>
      </w:r>
      <w:r w:rsidRPr="008D5C17">
        <w:rPr>
          <w:rFonts w:ascii="Tahoma" w:hAnsi="Tahoma" w:cs="B Lotus"/>
          <w:sz w:val="28"/>
          <w:szCs w:val="28"/>
          <w:rtl/>
          <w:lang w:bidi="fa-IR"/>
        </w:rPr>
        <w:t xml:space="preserve"> </w:t>
      </w:r>
      <w:r w:rsidRPr="008D5C17">
        <w:rPr>
          <w:rStyle w:val="Char4"/>
          <w:rtl/>
        </w:rPr>
        <w:t>[البقرة: 155- 157]</w:t>
      </w:r>
    </w:p>
    <w:p w:rsidR="004754A0" w:rsidRPr="008D5C17" w:rsidRDefault="004754A0" w:rsidP="008D5C17">
      <w:pPr>
        <w:pStyle w:val="a6"/>
        <w:rPr>
          <w:rtl/>
        </w:rPr>
      </w:pPr>
      <w:r w:rsidRPr="008D5C17">
        <w:rPr>
          <w:rFonts w:cs="Traditional Arabic"/>
          <w:rtl/>
        </w:rPr>
        <w:t>«</w:t>
      </w:r>
      <w:r w:rsidR="00E252C3" w:rsidRPr="008D5C17">
        <w:rPr>
          <w:rtl/>
        </w:rPr>
        <w:t>و بی</w:t>
      </w:r>
      <w:r w:rsidR="00E252C3" w:rsidRPr="008D5C17">
        <w:rPr>
          <w:rFonts w:hint="cs"/>
          <w:rtl/>
        </w:rPr>
        <w:t>‌</w:t>
      </w:r>
      <w:r w:rsidRPr="008D5C17">
        <w:rPr>
          <w:rtl/>
        </w:rPr>
        <w:t>تردید شما را به چیزی اندک از ترس و گرسنگی و کاهش بخشی از اموال و کسان و محصولات آزمایش می‌کنیم. و صبرکنندگان را بشارت ده. همان کسانی که چون بلا و آسیبی به آنان رسد گویند: ما مملوک خداییم و یقیناً به سوی او بازمی گردیم. آنانند که درودها و رحمتی از سوی پروردگارشان بر آنان است و آنانند که هدایت یافته‌اند</w:t>
      </w:r>
      <w:r w:rsidRPr="008D5C17">
        <w:rPr>
          <w:rFonts w:cs="Traditional Arabic"/>
          <w:rtl/>
        </w:rPr>
        <w:t>»</w:t>
      </w:r>
      <w:r w:rsidRPr="008D5C17">
        <w:rPr>
          <w:rtl/>
        </w:rPr>
        <w:t>.</w:t>
      </w:r>
    </w:p>
    <w:p w:rsidR="004754A0" w:rsidRPr="008D5C17" w:rsidRDefault="004754A0" w:rsidP="008D5C17">
      <w:pPr>
        <w:pStyle w:val="a6"/>
        <w:rPr>
          <w:rtl/>
        </w:rPr>
      </w:pPr>
      <w:r w:rsidRPr="008D5C17">
        <w:rPr>
          <w:rtl/>
        </w:rPr>
        <w:t>الله اکبر! ببین</w:t>
      </w:r>
      <w:r w:rsidR="00532113" w:rsidRPr="008D5C17">
        <w:rPr>
          <w:rtl/>
        </w:rPr>
        <w:t>،</w:t>
      </w:r>
      <w:r w:rsidRPr="008D5C17">
        <w:rPr>
          <w:rtl/>
        </w:rPr>
        <w:t xml:space="preserve"> درودها ... رحمت و شفقت الهی ... هدایت و رستگاری ... همه این‌ها برای کیست؟!</w:t>
      </w:r>
      <w:r w:rsidR="00E252C3" w:rsidRPr="008D5C17">
        <w:rPr>
          <w:rFonts w:hint="cs"/>
          <w:rtl/>
        </w:rPr>
        <w:t>.</w:t>
      </w:r>
    </w:p>
    <w:p w:rsidR="004754A0" w:rsidRPr="008D5C17" w:rsidRDefault="004754A0" w:rsidP="008D5C17">
      <w:pPr>
        <w:pStyle w:val="a6"/>
        <w:rPr>
          <w:rtl/>
        </w:rPr>
      </w:pPr>
      <w:r w:rsidRPr="008D5C17">
        <w:rPr>
          <w:rtl/>
        </w:rPr>
        <w:t>آری، برای صابران..</w:t>
      </w:r>
    </w:p>
    <w:p w:rsidR="004754A0" w:rsidRPr="008D5C17" w:rsidRDefault="004754A0" w:rsidP="008D5C17">
      <w:pPr>
        <w:pStyle w:val="a6"/>
        <w:rPr>
          <w:rtl/>
        </w:rPr>
      </w:pPr>
      <w:r w:rsidRPr="008D5C17">
        <w:rPr>
          <w:rtl/>
        </w:rPr>
        <w:t>اگر پیامبر خدا که سفیر و فرستاده اوست، و دین بوسیله او کامل شد، و حد و مرز عبادات را به طور کامل و روشن بیان داشت، هرگز چنین چیزی نگفته، پس آیا آخوندها و روضه‌خوان</w:t>
      </w:r>
      <w:r w:rsidR="00E252C3" w:rsidRPr="008D5C17">
        <w:rPr>
          <w:rFonts w:hint="cs"/>
          <w:rtl/>
        </w:rPr>
        <w:t>‌</w:t>
      </w:r>
      <w:r w:rsidRPr="008D5C17">
        <w:rPr>
          <w:rtl/>
        </w:rPr>
        <w:t>ها و ملاها اسلام را بهتر از پیامبر و امامان فهمیده‌اند؟! آیا آن‌ها بیشتر از پیامبر دین و عبادت‌ها را می‌شناسند تا به مردم تحمل کنند که این عبادت است و کسی که به آن عمل کند اجر و پاداش بدست می‌آورد؟! آیا برای آن‌ها وحی تازه‌ای آمده تا به اسلام عبادت</w:t>
      </w:r>
      <w:r w:rsidR="00E252C3" w:rsidRPr="008D5C17">
        <w:rPr>
          <w:rFonts w:hint="cs"/>
          <w:rtl/>
        </w:rPr>
        <w:t>‌</w:t>
      </w:r>
      <w:r w:rsidRPr="008D5C17">
        <w:rPr>
          <w:rtl/>
        </w:rPr>
        <w:t>های دیگری اضافه کنند؟!</w:t>
      </w:r>
      <w:r w:rsidR="00E252C3" w:rsidRPr="008D5C17">
        <w:rPr>
          <w:rFonts w:hint="cs"/>
          <w:rtl/>
        </w:rPr>
        <w:t>.</w:t>
      </w:r>
    </w:p>
    <w:p w:rsidR="004754A0" w:rsidRPr="008D5C17" w:rsidRDefault="004754A0" w:rsidP="008D5C17">
      <w:pPr>
        <w:pStyle w:val="NormalWeb"/>
        <w:bidi/>
        <w:spacing w:before="0" w:beforeAutospacing="0" w:after="0" w:afterAutospacing="0"/>
        <w:ind w:firstLine="284"/>
        <w:contextualSpacing/>
        <w:jc w:val="both"/>
        <w:rPr>
          <w:rFonts w:ascii="Tahoma" w:hAnsi="Tahoma" w:cs="B Lotus"/>
          <w:sz w:val="28"/>
          <w:szCs w:val="28"/>
          <w:rtl/>
          <w:lang w:bidi="fa-IR"/>
        </w:rPr>
      </w:pPr>
      <w:r w:rsidRPr="008D5C17">
        <w:rPr>
          <w:rFonts w:ascii="Tahoma" w:hAnsi="Tahoma" w:cs="Traditional Arabic"/>
          <w:sz w:val="28"/>
          <w:szCs w:val="28"/>
          <w:rtl/>
          <w:lang w:bidi="fa-IR"/>
        </w:rPr>
        <w:t>﴿</w:t>
      </w:r>
      <w:r w:rsidR="000963B8" w:rsidRPr="008D5C17">
        <w:rPr>
          <w:rFonts w:ascii="KFGQPC Uthmanic Script HAFS" w:cs="KFGQPC Uthmanic Script HAFS" w:hint="eastAsia"/>
          <w:sz w:val="28"/>
          <w:szCs w:val="28"/>
          <w:rtl/>
        </w:rPr>
        <w:t>وَلَا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تَقُولُواْ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لِمَا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تَصِفُ</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أَل</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سِنَتُكُمُ</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كَذِبَ</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هَ</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ذَا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حَلَ</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ل</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وَهَ</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ذَا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حَرَام</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لِّتَف</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تَرُواْ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عَلَى</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للَّهِ</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كَذِبَ</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إِنَّ</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لَّذِينَ</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يَف</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تَرُونَ</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عَلَى</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للَّهِ</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ٱ</w:t>
      </w:r>
      <w:r w:rsidR="000963B8" w:rsidRPr="008D5C17">
        <w:rPr>
          <w:rFonts w:ascii="KFGQPC Uthmanic Script HAFS" w:cs="KFGQPC Uthmanic Script HAFS" w:hint="eastAsia"/>
          <w:sz w:val="28"/>
          <w:szCs w:val="28"/>
          <w:rtl/>
        </w:rPr>
        <w:t>ل</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كَذِبَ</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لَا</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eastAsia"/>
          <w:sz w:val="28"/>
          <w:szCs w:val="28"/>
          <w:rtl/>
        </w:rPr>
        <w:t>يُف</w:t>
      </w:r>
      <w:r w:rsidR="000963B8" w:rsidRPr="008D5C17">
        <w:rPr>
          <w:rFonts w:ascii="KFGQPC Uthmanic Script HAFS" w:cs="KFGQPC Uthmanic Script HAFS" w:hint="cs"/>
          <w:sz w:val="28"/>
          <w:szCs w:val="28"/>
          <w:rtl/>
        </w:rPr>
        <w:t>ۡ</w:t>
      </w:r>
      <w:r w:rsidR="000963B8" w:rsidRPr="008D5C17">
        <w:rPr>
          <w:rFonts w:ascii="KFGQPC Uthmanic Script HAFS" w:cs="KFGQPC Uthmanic Script HAFS" w:hint="eastAsia"/>
          <w:sz w:val="28"/>
          <w:szCs w:val="28"/>
          <w:rtl/>
        </w:rPr>
        <w:t>لِحُونَ</w:t>
      </w:r>
      <w:r w:rsidR="000963B8" w:rsidRPr="008D5C17">
        <w:rPr>
          <w:rFonts w:ascii="KFGQPC Uthmanic Script HAFS" w:cs="KFGQPC Uthmanic Script HAFS"/>
          <w:sz w:val="28"/>
          <w:szCs w:val="28"/>
          <w:rtl/>
        </w:rPr>
        <w:t xml:space="preserve"> </w:t>
      </w:r>
      <w:r w:rsidR="000963B8" w:rsidRPr="008D5C17">
        <w:rPr>
          <w:rFonts w:ascii="KFGQPC Uthmanic Script HAFS" w:cs="KFGQPC Uthmanic Script HAFS" w:hint="cs"/>
          <w:sz w:val="28"/>
          <w:szCs w:val="28"/>
          <w:rtl/>
        </w:rPr>
        <w:t>١١٦</w:t>
      </w:r>
      <w:r w:rsidRPr="008D5C17">
        <w:rPr>
          <w:rFonts w:ascii="Tahoma" w:hAnsi="Tahoma" w:cs="Traditional Arabic"/>
          <w:sz w:val="28"/>
          <w:szCs w:val="28"/>
          <w:rtl/>
          <w:lang w:bidi="fa-IR"/>
        </w:rPr>
        <w:t>﴾</w:t>
      </w:r>
      <w:r w:rsidRPr="008D5C17">
        <w:rPr>
          <w:rFonts w:ascii="Tahoma" w:hAnsi="Tahoma" w:cs="B Lotus"/>
          <w:sz w:val="26"/>
          <w:szCs w:val="26"/>
          <w:rtl/>
          <w:lang w:bidi="fa-IR"/>
        </w:rPr>
        <w:t xml:space="preserve"> </w:t>
      </w:r>
      <w:r w:rsidRPr="008D5C17">
        <w:rPr>
          <w:rStyle w:val="Char4"/>
          <w:rtl/>
        </w:rPr>
        <w:t>[النحل: 116]</w:t>
      </w:r>
      <w:r w:rsidR="00E252C3" w:rsidRPr="008D5C17">
        <w:rPr>
          <w:rStyle w:val="Char3"/>
          <w:rFonts w:hint="cs"/>
          <w:rtl/>
        </w:rPr>
        <w:t>.</w:t>
      </w:r>
    </w:p>
    <w:p w:rsidR="004754A0" w:rsidRPr="008D5C17" w:rsidRDefault="004754A0" w:rsidP="008D5C17">
      <w:pPr>
        <w:pStyle w:val="a6"/>
        <w:rPr>
          <w:rtl/>
        </w:rPr>
      </w:pPr>
      <w:r w:rsidRPr="008D5C17">
        <w:rPr>
          <w:rFonts w:cs="Traditional Arabic"/>
          <w:rtl/>
        </w:rPr>
        <w:t>«</w:t>
      </w:r>
      <w:r w:rsidRPr="008D5C17">
        <w:rPr>
          <w:rtl/>
        </w:rPr>
        <w:t>و به سبب دروغی که زبانتان گویای به آن است، نگویید: این حلال است و این حرام، تا به دروغ به خدا افترا بزنید (که این حلال و حرام حکم خداست)</w:t>
      </w:r>
      <w:r w:rsidR="00532113" w:rsidRPr="008D5C17">
        <w:rPr>
          <w:rtl/>
        </w:rPr>
        <w:t>،</w:t>
      </w:r>
      <w:r w:rsidRPr="008D5C17">
        <w:rPr>
          <w:rtl/>
        </w:rPr>
        <w:t xml:space="preserve"> مسلماً کسانی که به خدا دروغ می‌بندند، رستگار نخواهند شد</w:t>
      </w:r>
      <w:r w:rsidRPr="008D5C17">
        <w:rPr>
          <w:rFonts w:cs="Traditional Arabic"/>
          <w:rtl/>
        </w:rPr>
        <w:t>»</w:t>
      </w:r>
      <w:r w:rsidRPr="008D5C17">
        <w:rPr>
          <w:rtl/>
        </w:rPr>
        <w:t>.</w:t>
      </w:r>
    </w:p>
    <w:p w:rsidR="005E08BA" w:rsidRPr="008D5C17" w:rsidRDefault="005E08BA" w:rsidP="008D5C17">
      <w:pPr>
        <w:pStyle w:val="a6"/>
        <w:rPr>
          <w:rtl/>
        </w:rPr>
        <w:sectPr w:rsidR="005E08BA" w:rsidRPr="008D5C17" w:rsidSect="005E08BA">
          <w:headerReference w:type="default" r:id="rId31"/>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25" w:name="_Toc301797402"/>
      <w:bookmarkStart w:id="126" w:name="_Toc351501618"/>
      <w:bookmarkStart w:id="127" w:name="_Toc418286834"/>
      <w:r w:rsidRPr="008D5C17">
        <w:rPr>
          <w:rtl/>
        </w:rPr>
        <w:t>چرا حضرت ابوبکر</w:t>
      </w:r>
      <w:r w:rsidR="00E252C3" w:rsidRPr="008D5C17">
        <w:sym w:font="AGA Arabesque" w:char="F074"/>
      </w:r>
      <w:r w:rsidRPr="008D5C17">
        <w:rPr>
          <w:rtl/>
        </w:rPr>
        <w:t xml:space="preserve"> در تشییع جنازه حضرت فاطمه</w:t>
      </w:r>
      <w:r w:rsidR="00E252C3" w:rsidRPr="003E3A1E">
        <w:rPr>
          <w:rFonts w:cs="CTraditional Arabic" w:hint="cs"/>
          <w:b w:val="0"/>
          <w:bCs w:val="0"/>
          <w:rtl/>
        </w:rPr>
        <w:t>ل</w:t>
      </w:r>
      <w:r w:rsidRPr="008D5C17">
        <w:rPr>
          <w:rtl/>
        </w:rPr>
        <w:t xml:space="preserve"> شرکت نکرد؟</w:t>
      </w:r>
      <w:bookmarkEnd w:id="125"/>
      <w:bookmarkEnd w:id="126"/>
      <w:bookmarkEnd w:id="127"/>
    </w:p>
    <w:p w:rsidR="004754A0" w:rsidRPr="008D5C17" w:rsidRDefault="004754A0" w:rsidP="008D5C17">
      <w:pPr>
        <w:pStyle w:val="a1"/>
      </w:pPr>
      <w:bookmarkStart w:id="128" w:name="_Toc301797403"/>
      <w:bookmarkStart w:id="129" w:name="_Toc351501619"/>
      <w:bookmarkStart w:id="130" w:name="_Toc418286835"/>
      <w:r w:rsidRPr="008D5C17">
        <w:rPr>
          <w:rtl/>
        </w:rPr>
        <w:t>سوال شیعه‌ها:</w:t>
      </w:r>
      <w:bookmarkEnd w:id="128"/>
      <w:bookmarkEnd w:id="129"/>
      <w:bookmarkEnd w:id="130"/>
      <w:r w:rsidRPr="008D5C17">
        <w:rPr>
          <w:rtl/>
        </w:rPr>
        <w:t xml:space="preserve"> </w:t>
      </w:r>
    </w:p>
    <w:p w:rsidR="004754A0" w:rsidRPr="008D5C17" w:rsidRDefault="004754A0" w:rsidP="008D5C17">
      <w:pPr>
        <w:pStyle w:val="a6"/>
        <w:rPr>
          <w:rtl/>
        </w:rPr>
      </w:pPr>
      <w:r w:rsidRPr="008D5C17">
        <w:rPr>
          <w:rtl/>
        </w:rPr>
        <w:t>اگر ايشان كه دختر مورد احترام پيامبر بوده و پيامبر مدام به ايشان تاكيد م</w:t>
      </w:r>
      <w:r w:rsidR="008D5C17">
        <w:rPr>
          <w:rtl/>
        </w:rPr>
        <w:t>ی‌</w:t>
      </w:r>
      <w:r w:rsidRPr="008D5C17">
        <w:rPr>
          <w:rtl/>
        </w:rPr>
        <w:t>كردند، به مرگ طبيع</w:t>
      </w:r>
      <w:r w:rsidR="008D5C17">
        <w:rPr>
          <w:rtl/>
        </w:rPr>
        <w:t xml:space="preserve">ی </w:t>
      </w:r>
      <w:r w:rsidRPr="008D5C17">
        <w:rPr>
          <w:rtl/>
        </w:rPr>
        <w:t>و يا در اثر بيمار</w:t>
      </w:r>
      <w:r w:rsidR="008D5C17">
        <w:rPr>
          <w:rtl/>
        </w:rPr>
        <w:t xml:space="preserve">ی </w:t>
      </w:r>
      <w:r w:rsidRPr="008D5C17">
        <w:rPr>
          <w:rtl/>
        </w:rPr>
        <w:t>فوت كرده باشد بايد مسلمانان (مخصوصا خليفه مسلمانان) او را كه يادگار پيامبر است با جلال و شكوه دفن م</w:t>
      </w:r>
      <w:r w:rsidR="008D5C17">
        <w:rPr>
          <w:rtl/>
        </w:rPr>
        <w:t>ی‌</w:t>
      </w:r>
      <w:r w:rsidRPr="008D5C17">
        <w:rPr>
          <w:rtl/>
        </w:rPr>
        <w:t>كردند. ....</w:t>
      </w:r>
    </w:p>
    <w:p w:rsidR="004754A0" w:rsidRPr="008D5C17" w:rsidRDefault="004754A0" w:rsidP="008D5C17">
      <w:pPr>
        <w:pStyle w:val="a6"/>
        <w:rPr>
          <w:rtl/>
        </w:rPr>
      </w:pPr>
      <w:r w:rsidRPr="008D5C17">
        <w:rPr>
          <w:rtl/>
        </w:rPr>
        <w:t>جواب بدهید که چرا با جلال و شکوه دفن نشده است.</w:t>
      </w:r>
    </w:p>
    <w:p w:rsidR="004754A0" w:rsidRPr="008D5C17" w:rsidRDefault="004754A0" w:rsidP="008D5C17">
      <w:pPr>
        <w:pStyle w:val="a1"/>
        <w:rPr>
          <w:rtl/>
        </w:rPr>
      </w:pPr>
      <w:bookmarkStart w:id="131" w:name="_Toc301797404"/>
      <w:bookmarkStart w:id="132" w:name="_Toc351501620"/>
      <w:bookmarkStart w:id="133" w:name="_Toc418286836"/>
      <w:r w:rsidRPr="008D5C17">
        <w:rPr>
          <w:rtl/>
        </w:rPr>
        <w:t>جواب ما:</w:t>
      </w:r>
      <w:bookmarkEnd w:id="131"/>
      <w:bookmarkEnd w:id="132"/>
      <w:bookmarkEnd w:id="133"/>
      <w:r w:rsidRPr="008D5C17">
        <w:rPr>
          <w:rtl/>
        </w:rPr>
        <w:t xml:space="preserve"> </w:t>
      </w:r>
    </w:p>
    <w:p w:rsidR="004754A0" w:rsidRPr="008D5C17" w:rsidRDefault="004754A0" w:rsidP="008D5C17">
      <w:pPr>
        <w:pStyle w:val="a6"/>
        <w:rPr>
          <w:rtl/>
        </w:rPr>
      </w:pPr>
      <w:r w:rsidRPr="008D5C17">
        <w:rPr>
          <w:rtl/>
        </w:rPr>
        <w:t>جواب ما این است که باید حوادث را در قالب محیط دید.</w:t>
      </w:r>
    </w:p>
    <w:p w:rsidR="004754A0" w:rsidRPr="008D5C17" w:rsidRDefault="004754A0" w:rsidP="008D5C17">
      <w:pPr>
        <w:pStyle w:val="a6"/>
        <w:rPr>
          <w:rtl/>
        </w:rPr>
      </w:pPr>
      <w:r w:rsidRPr="008D5C17">
        <w:rPr>
          <w:rtl/>
        </w:rPr>
        <w:t xml:space="preserve">برای روشن شدن موضوع مثالی می‌زنم: </w:t>
      </w:r>
    </w:p>
    <w:p w:rsidR="004754A0" w:rsidRPr="008D5C17" w:rsidRDefault="004754A0" w:rsidP="008D5C17">
      <w:pPr>
        <w:pStyle w:val="a6"/>
        <w:rPr>
          <w:rtl/>
        </w:rPr>
      </w:pPr>
      <w:r w:rsidRPr="008D5C17">
        <w:rPr>
          <w:rtl/>
        </w:rPr>
        <w:t>یک ایرانی اگر زنی از خاندانش بمی‌رد حتی در روزنامه‌ها اعلان می‌کند و عکس زن را هم چاپ می‌کند و عکس مرده را بر در و دیوار می‌زند.</w:t>
      </w:r>
    </w:p>
    <w:p w:rsidR="004754A0" w:rsidRPr="008D5C17" w:rsidRDefault="004754A0" w:rsidP="008D5C17">
      <w:pPr>
        <w:pStyle w:val="a6"/>
        <w:rPr>
          <w:rtl/>
        </w:rPr>
      </w:pPr>
      <w:r w:rsidRPr="008D5C17">
        <w:rPr>
          <w:rtl/>
        </w:rPr>
        <w:t>اما افغان‌ها معمولا چنین نمی‌کنند، عکس که نمی‌گیرند، بلکه شما اگر عکس زن مرده را چاپ کنید شاید شما را بکشند حتی در مراسم خاکسپاری فقط افراد نزدیک زن شرکت می‌کنند.</w:t>
      </w:r>
    </w:p>
    <w:p w:rsidR="004754A0" w:rsidRPr="008D5C17" w:rsidRDefault="004754A0" w:rsidP="008D5C17">
      <w:pPr>
        <w:pStyle w:val="a6"/>
        <w:rPr>
          <w:rtl/>
        </w:rPr>
      </w:pPr>
      <w:r w:rsidRPr="008D5C17">
        <w:rPr>
          <w:rtl/>
        </w:rPr>
        <w:t>و حتی وقتی می‌خواهند زن را داخل قبر بگزارند چند نفر از افراد فامیل پرده‌ای در جلوی چشم همان بقیه اندک می‌گیرند.</w:t>
      </w:r>
    </w:p>
    <w:p w:rsidR="004754A0" w:rsidRPr="008D5C17" w:rsidRDefault="004754A0" w:rsidP="008D5C17">
      <w:pPr>
        <w:pStyle w:val="a6"/>
        <w:rPr>
          <w:rtl/>
        </w:rPr>
      </w:pPr>
      <w:r w:rsidRPr="008D5C17">
        <w:rPr>
          <w:rtl/>
        </w:rPr>
        <w:t>یک عادت افغان‌ها این است که زن که مرد، خانواده شوهر حق کفن و دفن او را ندارند باید جسد مرده را بیاورند و تحویل پدر یا برادر زن بدهند اگر چنین نکنند حتی متهم به قتل می‌شوند.</w:t>
      </w:r>
    </w:p>
    <w:p w:rsidR="004754A0" w:rsidRPr="008D5C17" w:rsidRDefault="004754A0" w:rsidP="008D5C17">
      <w:pPr>
        <w:pStyle w:val="a6"/>
        <w:rPr>
          <w:rtl/>
        </w:rPr>
      </w:pPr>
      <w:r w:rsidRPr="008D5C17">
        <w:rPr>
          <w:rtl/>
        </w:rPr>
        <w:t>حالا یک زوج را تصور کنید که زن افغانی و مرد ایرانی باشد.</w:t>
      </w:r>
    </w:p>
    <w:p w:rsidR="004754A0" w:rsidRPr="008D5C17" w:rsidRDefault="004754A0" w:rsidP="008D5C17">
      <w:pPr>
        <w:pStyle w:val="a6"/>
        <w:rPr>
          <w:rtl/>
        </w:rPr>
      </w:pPr>
      <w:r w:rsidRPr="008D5C17">
        <w:rPr>
          <w:rtl/>
        </w:rPr>
        <w:t>زن بمیرد و ایرانی برسم خود او را دفن کند.</w:t>
      </w:r>
    </w:p>
    <w:p w:rsidR="004754A0" w:rsidRPr="008D5C17" w:rsidRDefault="004754A0" w:rsidP="008D5C17">
      <w:pPr>
        <w:pStyle w:val="a6"/>
        <w:rPr>
          <w:rtl/>
        </w:rPr>
      </w:pPr>
      <w:r w:rsidRPr="008D5C17">
        <w:rPr>
          <w:rtl/>
        </w:rPr>
        <w:t>حالا تصور کنید که یک مغرض اون کنار نشسته می‌خواهد روابط بین ایرانی و افغانی را خراب کند و هی تبلیغات کند که ایرانی زن افغانی خود را کشته و دلیلش این است که مرده را تحویل ند</w:t>
      </w:r>
      <w:r w:rsidR="000963B8" w:rsidRPr="008D5C17">
        <w:rPr>
          <w:rtl/>
        </w:rPr>
        <w:t>اده و بگوید ایرانی افغانی را بی</w:t>
      </w:r>
      <w:r w:rsidR="000963B8" w:rsidRPr="008D5C17">
        <w:rPr>
          <w:rFonts w:hint="cs"/>
          <w:rtl/>
        </w:rPr>
        <w:t>‌</w:t>
      </w:r>
      <w:r w:rsidRPr="008D5C17">
        <w:rPr>
          <w:rtl/>
        </w:rPr>
        <w:t>آبرو کرده و دلیلش این باشد که عکس مرده را به درو دیوار زده.</w:t>
      </w:r>
    </w:p>
    <w:p w:rsidR="004754A0" w:rsidRPr="008D5C17" w:rsidRDefault="004754A0" w:rsidP="008D5C17">
      <w:pPr>
        <w:pStyle w:val="a6"/>
        <w:rPr>
          <w:rtl/>
        </w:rPr>
      </w:pPr>
      <w:r w:rsidRPr="008D5C17">
        <w:rPr>
          <w:rtl/>
        </w:rPr>
        <w:t>افغان‌</w:t>
      </w:r>
      <w:r w:rsidR="00E252C3" w:rsidRPr="008D5C17">
        <w:rPr>
          <w:rtl/>
        </w:rPr>
        <w:t>های بی</w:t>
      </w:r>
      <w:r w:rsidR="00E252C3" w:rsidRPr="008D5C17">
        <w:rPr>
          <w:rFonts w:hint="cs"/>
          <w:rtl/>
        </w:rPr>
        <w:t>‌</w:t>
      </w:r>
      <w:r w:rsidRPr="008D5C17">
        <w:rPr>
          <w:rtl/>
        </w:rPr>
        <w:t>خبر از رسم و رواج ایرانی‌ها با توجه به رسومات خود فورآ حرف مغرض را قبول می‌کنند.</w:t>
      </w:r>
    </w:p>
    <w:p w:rsidR="004754A0" w:rsidRPr="008D5C17" w:rsidRDefault="004754A0" w:rsidP="008D5C17">
      <w:pPr>
        <w:pStyle w:val="a6"/>
        <w:rPr>
          <w:rtl/>
        </w:rPr>
      </w:pPr>
      <w:r w:rsidRPr="008D5C17">
        <w:rPr>
          <w:rtl/>
        </w:rPr>
        <w:t>و این است حال عوام شیعه که رسم عرب را نمی‌دانند و گمان می‌کنند بر حضرت فاطمه ظلم شده و حرف مغرضان را قبول می‌کنند.</w:t>
      </w:r>
    </w:p>
    <w:p w:rsidR="004754A0" w:rsidRPr="008D5C17" w:rsidRDefault="004754A0" w:rsidP="008D5C17">
      <w:pPr>
        <w:pStyle w:val="a6"/>
        <w:rPr>
          <w:rtl/>
        </w:rPr>
      </w:pPr>
      <w:r w:rsidRPr="008D5C17">
        <w:rPr>
          <w:rtl/>
        </w:rPr>
        <w:t>شما تاریخ صدر اسلام را بخوانید برای کدام زن مراسم تشیع جنازه مفصل گرفتند؟</w:t>
      </w:r>
    </w:p>
    <w:p w:rsidR="004754A0" w:rsidRPr="008D5C17" w:rsidRDefault="004754A0" w:rsidP="008D5C17">
      <w:pPr>
        <w:pStyle w:val="a6"/>
        <w:rPr>
          <w:rtl/>
        </w:rPr>
      </w:pPr>
      <w:r w:rsidRPr="008D5C17">
        <w:rPr>
          <w:rtl/>
        </w:rPr>
        <w:t>اصلا اون وقت‌ها برای مردان هم نمی‌گرفتند چه برسد به زنان.</w:t>
      </w:r>
    </w:p>
    <w:p w:rsidR="004754A0" w:rsidRPr="008D5C17" w:rsidRDefault="004754A0" w:rsidP="008D5C17">
      <w:pPr>
        <w:pStyle w:val="a6"/>
        <w:rPr>
          <w:rtl/>
        </w:rPr>
      </w:pPr>
      <w:r w:rsidRPr="008D5C17">
        <w:rPr>
          <w:rtl/>
        </w:rPr>
        <w:t>مثل امروز نبود که خمینی مرد از سراسر ایران مردم را جمع کردند.</w:t>
      </w:r>
    </w:p>
    <w:p w:rsidR="004754A0" w:rsidRPr="008D5C17" w:rsidRDefault="004754A0" w:rsidP="008D5C17">
      <w:pPr>
        <w:pStyle w:val="a6"/>
        <w:rPr>
          <w:rtl/>
        </w:rPr>
      </w:pPr>
      <w:r w:rsidRPr="008D5C17">
        <w:rPr>
          <w:rtl/>
        </w:rPr>
        <w:t>در اسلام که فرض نشده اگر کسی مرد همه مردم شهر جمع شوند.</w:t>
      </w:r>
    </w:p>
    <w:p w:rsidR="004754A0" w:rsidRPr="008D5C17" w:rsidRDefault="004754A0" w:rsidP="008D5C17">
      <w:pPr>
        <w:pStyle w:val="a6"/>
        <w:rPr>
          <w:rtl/>
        </w:rPr>
      </w:pPr>
      <w:r w:rsidRPr="008D5C17">
        <w:rPr>
          <w:rtl/>
        </w:rPr>
        <w:t>فاطمه که مرد، افراد خانواده‌اش علی و عباس و بقیه دفنش کردند.</w:t>
      </w:r>
    </w:p>
    <w:p w:rsidR="004754A0" w:rsidRPr="008D5C17" w:rsidRDefault="004754A0" w:rsidP="008D5C17">
      <w:pPr>
        <w:pStyle w:val="a6"/>
        <w:rPr>
          <w:rtl/>
        </w:rPr>
      </w:pPr>
      <w:r w:rsidRPr="008D5C17">
        <w:rPr>
          <w:rtl/>
        </w:rPr>
        <w:t>این رسم عربان بود که زن که میمرد را فامیل خودش دفن می‌کردند و خانواده شوهری فاطمه، همان خانواده پدری فاطمه هم بود چون با پسر عموی خود عروسی کرده بود و حضرت عباس هم عموی علی بود هم عموی فاطمه</w:t>
      </w:r>
      <w:r w:rsidR="00E252C3" w:rsidRPr="008D5C17">
        <w:rPr>
          <w:rFonts w:hint="cs"/>
          <w:rtl/>
        </w:rPr>
        <w:t xml:space="preserve"> </w:t>
      </w:r>
      <w:r w:rsidR="00E252C3" w:rsidRPr="008D5C17">
        <w:rPr>
          <w:rtl/>
        </w:rPr>
        <w:t>لذا بی</w:t>
      </w:r>
      <w:r w:rsidR="00E252C3" w:rsidRPr="008D5C17">
        <w:rPr>
          <w:rFonts w:hint="cs"/>
          <w:rtl/>
        </w:rPr>
        <w:t>‌</w:t>
      </w:r>
      <w:r w:rsidRPr="008D5C17">
        <w:rPr>
          <w:rtl/>
        </w:rPr>
        <w:t>سروصداتر دفن شد.</w:t>
      </w:r>
    </w:p>
    <w:p w:rsidR="004754A0" w:rsidRPr="008D5C17" w:rsidRDefault="004754A0" w:rsidP="008D5C17">
      <w:pPr>
        <w:pStyle w:val="a6"/>
        <w:rPr>
          <w:rtl/>
        </w:rPr>
      </w:pPr>
      <w:r w:rsidRPr="008D5C17">
        <w:rPr>
          <w:rtl/>
        </w:rPr>
        <w:t>زن عمر و ابوبکر هم که مردند درجایی نخواندم همه مردم جمع شده باشند کسی جار نزده که جمع شوید ملکه اسلام مرده.</w:t>
      </w:r>
    </w:p>
    <w:p w:rsidR="004754A0" w:rsidRPr="008D5C17" w:rsidRDefault="00E252C3" w:rsidP="008D5C17">
      <w:pPr>
        <w:pStyle w:val="a6"/>
        <w:rPr>
          <w:rtl/>
        </w:rPr>
      </w:pPr>
      <w:r w:rsidRPr="008D5C17">
        <w:rPr>
          <w:rtl/>
        </w:rPr>
        <w:t>پس در دفن بی</w:t>
      </w:r>
      <w:r w:rsidRPr="008D5C17">
        <w:rPr>
          <w:rFonts w:hint="cs"/>
          <w:rtl/>
        </w:rPr>
        <w:t>‌</w:t>
      </w:r>
      <w:r w:rsidR="004754A0" w:rsidRPr="008D5C17">
        <w:rPr>
          <w:rtl/>
        </w:rPr>
        <w:t>سر</w:t>
      </w:r>
      <w:r w:rsidRPr="008D5C17">
        <w:rPr>
          <w:rFonts w:hint="cs"/>
          <w:rtl/>
        </w:rPr>
        <w:t xml:space="preserve"> </w:t>
      </w:r>
      <w:r w:rsidR="004754A0" w:rsidRPr="008D5C17">
        <w:rPr>
          <w:rtl/>
        </w:rPr>
        <w:t>و</w:t>
      </w:r>
      <w:r w:rsidRPr="008D5C17">
        <w:rPr>
          <w:rFonts w:hint="cs"/>
          <w:rtl/>
        </w:rPr>
        <w:t xml:space="preserve"> </w:t>
      </w:r>
      <w:r w:rsidR="004754A0" w:rsidRPr="008D5C17">
        <w:rPr>
          <w:rtl/>
        </w:rPr>
        <w:t>صدای فاطمه چیزی غیر عادی وجود ندارد البته اگر شیعه مغرض نباشد.</w:t>
      </w:r>
    </w:p>
    <w:p w:rsidR="004754A0" w:rsidRPr="008D5C17" w:rsidRDefault="004754A0" w:rsidP="008D5C17">
      <w:pPr>
        <w:pStyle w:val="a6"/>
        <w:rPr>
          <w:rtl/>
        </w:rPr>
      </w:pPr>
      <w:r w:rsidRPr="008D5C17">
        <w:rPr>
          <w:rtl/>
        </w:rPr>
        <w:t>حالا اگر قبول کنیم که داستان شیعه مغرض درست است و ایرانی زن افغانی خود را کشته باشد.</w:t>
      </w:r>
    </w:p>
    <w:p w:rsidR="004754A0" w:rsidRPr="008D5C17" w:rsidRDefault="004754A0" w:rsidP="008D5C17">
      <w:pPr>
        <w:pStyle w:val="a6"/>
        <w:rPr>
          <w:rtl/>
        </w:rPr>
      </w:pPr>
      <w:r w:rsidRPr="008D5C17">
        <w:rPr>
          <w:rtl/>
        </w:rPr>
        <w:t>دیگر آن افغانی هرگز نباید دختر دوم خود را به ایرانی بدهد.</w:t>
      </w:r>
    </w:p>
    <w:p w:rsidR="004754A0" w:rsidRPr="008D5C17" w:rsidRDefault="004754A0" w:rsidP="008D5C17">
      <w:pPr>
        <w:pStyle w:val="a6"/>
        <w:rPr>
          <w:rtl/>
        </w:rPr>
      </w:pPr>
      <w:r w:rsidRPr="008D5C17">
        <w:rPr>
          <w:rtl/>
        </w:rPr>
        <w:t>اگر داد پس خیلی نادان است.</w:t>
      </w:r>
    </w:p>
    <w:p w:rsidR="004754A0" w:rsidRPr="008D5C17" w:rsidRDefault="004754A0" w:rsidP="008D5C17">
      <w:pPr>
        <w:pStyle w:val="a6"/>
        <w:rPr>
          <w:rtl/>
        </w:rPr>
      </w:pPr>
      <w:r w:rsidRPr="008D5C17">
        <w:rPr>
          <w:rtl/>
        </w:rPr>
        <w:t>و ما می‌دانیم که بعد از این واقعه، حضرت علی دختر خود، دختری که فاطمه او را زاییده بود را به حضرت عمر داد.</w:t>
      </w:r>
    </w:p>
    <w:p w:rsidR="004754A0" w:rsidRPr="008D5C17" w:rsidRDefault="004754A0" w:rsidP="008D5C17">
      <w:pPr>
        <w:pStyle w:val="a6"/>
        <w:rPr>
          <w:rtl/>
        </w:rPr>
      </w:pPr>
      <w:r w:rsidRPr="008D5C17">
        <w:rPr>
          <w:rtl/>
        </w:rPr>
        <w:t>پس یا داستانی که شیعه پیرامون دفن فاطمه ساخته و آن را غیر عادی جلوه داده دروغ است یا علی دختر خود را به عمر نداده.</w:t>
      </w:r>
    </w:p>
    <w:p w:rsidR="004754A0" w:rsidRPr="008D5C17" w:rsidRDefault="004754A0" w:rsidP="008D5C17">
      <w:pPr>
        <w:pStyle w:val="a6"/>
        <w:rPr>
          <w:rtl/>
        </w:rPr>
      </w:pPr>
      <w:r w:rsidRPr="008D5C17">
        <w:rPr>
          <w:rtl/>
        </w:rPr>
        <w:t>اما معتبر‌ترین کتب شیعه هم معترفند که عمر داماد علی بوده.</w:t>
      </w:r>
    </w:p>
    <w:p w:rsidR="004754A0" w:rsidRPr="008D5C17" w:rsidRDefault="004754A0" w:rsidP="008D5C17">
      <w:pPr>
        <w:pStyle w:val="a6"/>
        <w:rPr>
          <w:rtl/>
        </w:rPr>
      </w:pPr>
      <w:r w:rsidRPr="008D5C17">
        <w:rPr>
          <w:rtl/>
        </w:rPr>
        <w:t>پس شیعه چه دارد که بگوید؟</w:t>
      </w:r>
    </w:p>
    <w:p w:rsidR="004754A0" w:rsidRPr="008D5C17" w:rsidRDefault="004754A0" w:rsidP="008D5C17">
      <w:pPr>
        <w:pStyle w:val="NormalWeb"/>
        <w:bidi/>
        <w:spacing w:before="0" w:beforeAutospacing="0" w:after="0" w:afterAutospacing="0"/>
        <w:ind w:firstLine="284"/>
        <w:jc w:val="lowKashida"/>
        <w:rPr>
          <w:rFonts w:ascii="Tahoma" w:hAnsi="Tahoma" w:cs="B Lotus"/>
          <w:sz w:val="28"/>
          <w:szCs w:val="28"/>
          <w:rtl/>
          <w:lang w:bidi="fa-IR"/>
        </w:rPr>
      </w:pPr>
    </w:p>
    <w:p w:rsidR="004754A0" w:rsidRPr="008D5C17" w:rsidRDefault="004754A0" w:rsidP="008D5C17">
      <w:pPr>
        <w:pStyle w:val="a6"/>
        <w:ind w:firstLine="0"/>
        <w:jc w:val="right"/>
        <w:rPr>
          <w:b/>
          <w:bCs/>
          <w:rtl/>
        </w:rPr>
      </w:pPr>
      <w:r w:rsidRPr="008D5C17">
        <w:rPr>
          <w:b/>
          <w:bCs/>
          <w:rtl/>
        </w:rPr>
        <w:t>محمد باقر سجودی</w:t>
      </w:r>
    </w:p>
    <w:p w:rsidR="005E08BA" w:rsidRPr="008D5C17" w:rsidRDefault="005E08BA" w:rsidP="008D5C17">
      <w:pPr>
        <w:pStyle w:val="a6"/>
        <w:ind w:firstLine="0"/>
        <w:jc w:val="right"/>
        <w:rPr>
          <w:b/>
          <w:bCs/>
          <w:rtl/>
        </w:rPr>
        <w:sectPr w:rsidR="005E08BA" w:rsidRPr="008D5C17" w:rsidSect="005E08BA">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34" w:name="_Toc301797405"/>
      <w:bookmarkStart w:id="135" w:name="_Toc351501621"/>
      <w:bookmarkStart w:id="136" w:name="_Toc418286837"/>
      <w:r w:rsidRPr="008D5C17">
        <w:rPr>
          <w:rtl/>
        </w:rPr>
        <w:t>منظور از ظالم اول، ثاني و ثالث و رابع درفرازهای آخر زيارت عاشورا چيست؟</w:t>
      </w:r>
      <w:bookmarkEnd w:id="134"/>
      <w:bookmarkEnd w:id="135"/>
      <w:bookmarkEnd w:id="136"/>
    </w:p>
    <w:p w:rsidR="004754A0" w:rsidRPr="008D5C17" w:rsidRDefault="004754A0" w:rsidP="008D5C17">
      <w:pPr>
        <w:pStyle w:val="a1"/>
        <w:rPr>
          <w:rtl/>
        </w:rPr>
      </w:pPr>
      <w:bookmarkStart w:id="137" w:name="_Toc301797406"/>
      <w:bookmarkStart w:id="138" w:name="_Toc351501622"/>
      <w:bookmarkStart w:id="139" w:name="_Toc418286838"/>
      <w:r w:rsidRPr="008D5C17">
        <w:rPr>
          <w:rtl/>
        </w:rPr>
        <w:t>اعتراف شیعه:</w:t>
      </w:r>
      <w:bookmarkEnd w:id="137"/>
      <w:bookmarkEnd w:id="138"/>
      <w:bookmarkEnd w:id="139"/>
      <w:r w:rsidRPr="008D5C17">
        <w:rPr>
          <w:rtl/>
        </w:rPr>
        <w:t xml:space="preserve"> </w:t>
      </w:r>
    </w:p>
    <w:p w:rsidR="004754A0" w:rsidRPr="008D5C17" w:rsidRDefault="004754A0" w:rsidP="008D5C17">
      <w:pPr>
        <w:pStyle w:val="a6"/>
        <w:rPr>
          <w:rtl/>
        </w:rPr>
      </w:pPr>
      <w:r w:rsidRPr="008D5C17">
        <w:rPr>
          <w:rtl/>
        </w:rPr>
        <w:t>منظور اولين و دومين و سومين و چهارمين افرادى هستند كه ظلم را بر محمد و آل او صلوات الله عليهم اجمعين روا داشتند يعنى مؤسسان اساس ظلم، همچنان كه در قرآن مجيد سوره احزاب آيه پنجاه و هفت خدا لعن فرموده افرادى كه خدا، حضرت رسول و اهل بيت رسولش را اذيت نمودند.</w:t>
      </w:r>
    </w:p>
    <w:p w:rsidR="004754A0" w:rsidRPr="008D5C17" w:rsidRDefault="004754A0" w:rsidP="008D5C17">
      <w:pPr>
        <w:pStyle w:val="a6"/>
        <w:rPr>
          <w:rtl/>
        </w:rPr>
      </w:pPr>
      <w:r w:rsidRPr="008D5C17">
        <w:rPr>
          <w:rtl/>
        </w:rPr>
        <w:t xml:space="preserve">از عبارت </w:t>
      </w:r>
      <w:r w:rsidRPr="008D5C17">
        <w:rPr>
          <w:rFonts w:cs="Traditional Arabic"/>
          <w:rtl/>
        </w:rPr>
        <w:t>«</w:t>
      </w:r>
      <w:r w:rsidRPr="008D5C17">
        <w:rPr>
          <w:rStyle w:val="Char1"/>
          <w:spacing w:val="0"/>
          <w:rtl/>
        </w:rPr>
        <w:t>اللهم العن يزيد خامسا</w:t>
      </w:r>
      <w:r w:rsidRPr="008D5C17">
        <w:rPr>
          <w:rFonts w:cs="Traditional Arabic"/>
          <w:rtl/>
        </w:rPr>
        <w:t>»</w:t>
      </w:r>
      <w:r w:rsidR="00E252C3" w:rsidRPr="008D5C17">
        <w:rPr>
          <w:rFonts w:hint="cs"/>
          <w:rtl/>
        </w:rPr>
        <w:t>.</w:t>
      </w:r>
      <w:r w:rsidRPr="008D5C17">
        <w:rPr>
          <w:rtl/>
        </w:rPr>
        <w:t xml:space="preserve"> چهار نفر قبل</w:t>
      </w:r>
      <w:r w:rsidR="008D5C17">
        <w:rPr>
          <w:rtl/>
        </w:rPr>
        <w:t xml:space="preserve">ی </w:t>
      </w:r>
      <w:r w:rsidRPr="008D5C17">
        <w:rPr>
          <w:rtl/>
        </w:rPr>
        <w:t>كاملا روشن است كه چه كسان</w:t>
      </w:r>
      <w:r w:rsidR="008D5C17">
        <w:rPr>
          <w:rtl/>
        </w:rPr>
        <w:t xml:space="preserve">ی </w:t>
      </w:r>
      <w:r w:rsidRPr="008D5C17">
        <w:rPr>
          <w:rtl/>
        </w:rPr>
        <w:t>بودند نياز</w:t>
      </w:r>
      <w:r w:rsidR="008D5C17">
        <w:rPr>
          <w:rtl/>
        </w:rPr>
        <w:t xml:space="preserve">ی </w:t>
      </w:r>
      <w:r w:rsidRPr="008D5C17">
        <w:rPr>
          <w:rtl/>
        </w:rPr>
        <w:t>به سوال نيست و نياز</w:t>
      </w:r>
      <w:r w:rsidR="008D5C17">
        <w:rPr>
          <w:rtl/>
        </w:rPr>
        <w:t xml:space="preserve">ی </w:t>
      </w:r>
      <w:r w:rsidRPr="008D5C17">
        <w:rPr>
          <w:rtl/>
        </w:rPr>
        <w:t>به آوردن نام نحس آن‌ها نيست چرا كه اگر لازم بود امام باقر</w:t>
      </w:r>
      <w:r w:rsidR="00532113" w:rsidRPr="008D5C17">
        <w:rPr>
          <w:rFonts w:ascii="B Lotus" w:hAnsi="B Lotus"/>
        </w:rPr>
        <w:sym w:font="AGA Arabesque" w:char="F075"/>
      </w:r>
      <w:r w:rsidRPr="008D5C17">
        <w:rPr>
          <w:rtl/>
        </w:rPr>
        <w:t xml:space="preserve"> نام آن‌ها را ذكر م</w:t>
      </w:r>
      <w:r w:rsidR="008D5C17">
        <w:rPr>
          <w:rtl/>
        </w:rPr>
        <w:t>ی‌</w:t>
      </w:r>
      <w:r w:rsidRPr="008D5C17">
        <w:rPr>
          <w:rtl/>
        </w:rPr>
        <w:t>فرمود.</w:t>
      </w:r>
    </w:p>
    <w:p w:rsidR="004754A0" w:rsidRPr="008D5C17" w:rsidRDefault="004754A0" w:rsidP="008D5C17">
      <w:pPr>
        <w:pStyle w:val="a6"/>
        <w:rPr>
          <w:rtl/>
        </w:rPr>
      </w:pPr>
      <w:r w:rsidRPr="008D5C17">
        <w:rPr>
          <w:rtl/>
        </w:rPr>
        <w:t>خداوند تمام كسان</w:t>
      </w:r>
      <w:r w:rsidR="008D5C17">
        <w:rPr>
          <w:rtl/>
        </w:rPr>
        <w:t xml:space="preserve">ی </w:t>
      </w:r>
      <w:r w:rsidRPr="008D5C17">
        <w:rPr>
          <w:rtl/>
        </w:rPr>
        <w:t>را كه حق اميرمومنان</w:t>
      </w:r>
      <w:r w:rsidR="00532113" w:rsidRPr="008D5C17">
        <w:rPr>
          <w:rFonts w:ascii="B Lotus" w:hAnsi="B Lotus"/>
        </w:rPr>
        <w:sym w:font="AGA Arabesque" w:char="F075"/>
      </w:r>
      <w:r w:rsidRPr="008D5C17">
        <w:rPr>
          <w:rtl/>
        </w:rPr>
        <w:t xml:space="preserve"> را غصب نمودند و در خانه حضرت زهرا سلام الله عليها را آتش زدند و .... لعنت كند و شديدترين عذابش را بر آن‌ها نازل كند ان شا الله. اللهم عجل لوليك الفرج.</w:t>
      </w:r>
    </w:p>
    <w:p w:rsidR="004754A0" w:rsidRPr="008D5C17" w:rsidRDefault="004754A0" w:rsidP="008D5C17">
      <w:pPr>
        <w:pStyle w:val="a6"/>
        <w:rPr>
          <w:rtl/>
        </w:rPr>
      </w:pPr>
      <w:r w:rsidRPr="008D5C17">
        <w:rPr>
          <w:rtl/>
        </w:rPr>
        <w:t>خداوند به آقا</w:t>
      </w:r>
      <w:r w:rsidR="008D5C17">
        <w:rPr>
          <w:rtl/>
        </w:rPr>
        <w:t xml:space="preserve">ی </w:t>
      </w:r>
      <w:r w:rsidRPr="008D5C17">
        <w:rPr>
          <w:rtl/>
        </w:rPr>
        <w:t>دكتر حسين</w:t>
      </w:r>
      <w:r w:rsidR="008D5C17">
        <w:rPr>
          <w:rtl/>
        </w:rPr>
        <w:t xml:space="preserve">ی </w:t>
      </w:r>
      <w:r w:rsidRPr="008D5C17">
        <w:rPr>
          <w:rtl/>
        </w:rPr>
        <w:t>قزوين</w:t>
      </w:r>
      <w:r w:rsidR="008D5C17">
        <w:rPr>
          <w:rtl/>
        </w:rPr>
        <w:t xml:space="preserve">ی </w:t>
      </w:r>
      <w:r w:rsidRPr="008D5C17">
        <w:rPr>
          <w:rtl/>
        </w:rPr>
        <w:t>عمر با بركت عنايت فرمايد ان شاء الله.</w:t>
      </w:r>
    </w:p>
    <w:p w:rsidR="004754A0" w:rsidRPr="008D5C17" w:rsidRDefault="004754A0" w:rsidP="008D5C17">
      <w:pPr>
        <w:pStyle w:val="a1"/>
        <w:rPr>
          <w:rtl/>
        </w:rPr>
      </w:pPr>
      <w:bookmarkStart w:id="140" w:name="_Toc301797407"/>
      <w:bookmarkStart w:id="141" w:name="_Toc351501623"/>
      <w:bookmarkStart w:id="142" w:name="_Toc418286839"/>
      <w:r w:rsidRPr="008D5C17">
        <w:rPr>
          <w:rtl/>
        </w:rPr>
        <w:t>پاسخ اهل سنت:</w:t>
      </w:r>
      <w:bookmarkEnd w:id="140"/>
      <w:bookmarkEnd w:id="141"/>
      <w:bookmarkEnd w:id="142"/>
      <w:r w:rsidRPr="008D5C17">
        <w:rPr>
          <w:rtl/>
        </w:rPr>
        <w:t xml:space="preserve"> </w:t>
      </w:r>
    </w:p>
    <w:p w:rsidR="004754A0" w:rsidRPr="008D5C17" w:rsidRDefault="004754A0" w:rsidP="008D5C17">
      <w:pPr>
        <w:pStyle w:val="a6"/>
        <w:rPr>
          <w:rtl/>
        </w:rPr>
      </w:pPr>
      <w:r w:rsidRPr="008D5C17">
        <w:rPr>
          <w:rtl/>
        </w:rPr>
        <w:t>بیشک، لعن یاران و زنان پیامبر</w:t>
      </w:r>
      <w:r w:rsidRPr="008D5C17">
        <w:rPr>
          <w:rFonts w:ascii="B Lotus" w:hAnsi="B Lotus"/>
        </w:rPr>
        <w:sym w:font="AGA Arabesque" w:char="F072"/>
      </w:r>
      <w:r w:rsidRPr="008D5C17">
        <w:rPr>
          <w:rtl/>
        </w:rPr>
        <w:t xml:space="preserve"> آنهم از سوی کسانیکه ادعای مسلمانی دارند گناهی نابخشودنی است</w:t>
      </w:r>
      <w:r w:rsidR="00E252C3" w:rsidRPr="008D5C17">
        <w:rPr>
          <w:rFonts w:hint="cs"/>
          <w:rtl/>
        </w:rPr>
        <w:t>.</w:t>
      </w:r>
    </w:p>
    <w:p w:rsidR="004754A0" w:rsidRPr="008D5C17" w:rsidRDefault="004754A0" w:rsidP="008D5C17">
      <w:pPr>
        <w:pStyle w:val="a6"/>
        <w:rPr>
          <w:rtl/>
        </w:rPr>
      </w:pPr>
      <w:r w:rsidRPr="008D5C17">
        <w:rPr>
          <w:rtl/>
        </w:rPr>
        <w:t>خواندن دعای زیارت و در همان فحش دادن به زنان و یاران پیامبر، شبیه به تسبیح در دست گرفتن، و همزمان، انجام عمل دزدی یا زنا است!!</w:t>
      </w:r>
      <w:r w:rsidR="00E252C3" w:rsidRPr="008D5C17">
        <w:rPr>
          <w:rFonts w:hint="cs"/>
          <w:rtl/>
        </w:rPr>
        <w:t>.</w:t>
      </w:r>
    </w:p>
    <w:p w:rsidR="004754A0" w:rsidRPr="008D5C17" w:rsidRDefault="004754A0" w:rsidP="008D5C17">
      <w:pPr>
        <w:pStyle w:val="a6"/>
        <w:rPr>
          <w:rtl/>
        </w:rPr>
      </w:pPr>
      <w:r w:rsidRPr="008D5C17">
        <w:rPr>
          <w:rtl/>
        </w:rPr>
        <w:t>و گویندگان این جملات بیشک مصداق آیه زیر هستند</w:t>
      </w:r>
      <w:r w:rsidR="00E252C3" w:rsidRPr="008D5C17">
        <w:rPr>
          <w:rFonts w:hint="cs"/>
          <w:rtl/>
        </w:rPr>
        <w:t>.</w:t>
      </w:r>
    </w:p>
    <w:p w:rsidR="004754A0" w:rsidRPr="008D5C17" w:rsidRDefault="005E08BA" w:rsidP="008D5C17">
      <w:pPr>
        <w:pStyle w:val="a6"/>
        <w:rPr>
          <w:rFonts w:ascii="Tahoma" w:hAnsi="Tahoma" w:cs="B Lotus"/>
          <w:rtl/>
        </w:rPr>
      </w:pPr>
      <w:r w:rsidRPr="008D5C17">
        <w:rPr>
          <w:rFonts w:ascii="Traditional Arabic" w:hAnsi="Traditional Arabic" w:cs="Traditional Arabic"/>
          <w:rtl/>
        </w:rPr>
        <w:t>﴿</w:t>
      </w:r>
      <w:r w:rsidRPr="008D5C17">
        <w:rPr>
          <w:rFonts w:ascii="KFGQPC Uthmanic Script HAFS" w:hAnsi="KFGQPC Uthmanic Script HAFS" w:cs="KFGQPC Uthmanic Script HAFS"/>
          <w:rtl/>
        </w:rPr>
        <w:t>هُمۡ لِلۡكُفۡرِ يَوۡمَئِذٍ أَقۡرَبُ مِنۡهُمۡ لِلۡإِيمَٰنِۚ</w:t>
      </w:r>
      <w:r w:rsidRPr="008D5C17">
        <w:rPr>
          <w:rFonts w:ascii="Traditional Arabic" w:hAnsi="Traditional Arabic" w:cs="Traditional Arabic"/>
          <w:rtl/>
        </w:rPr>
        <w:t>﴾</w:t>
      </w:r>
      <w:r w:rsidR="004754A0" w:rsidRPr="008D5C17">
        <w:rPr>
          <w:rFonts w:ascii="Tahoma" w:hAnsi="Tahoma" w:cs="B Lotus"/>
          <w:rtl/>
        </w:rPr>
        <w:t xml:space="preserve"> </w:t>
      </w:r>
      <w:r w:rsidR="004754A0" w:rsidRPr="008D5C17">
        <w:rPr>
          <w:rStyle w:val="Char4"/>
          <w:rtl/>
        </w:rPr>
        <w:t>[آل عمران: 167]</w:t>
      </w:r>
      <w:r w:rsidR="00E252C3" w:rsidRPr="008D5C17">
        <w:rPr>
          <w:rFonts w:hint="cs"/>
          <w:rtl/>
        </w:rPr>
        <w:t>.</w:t>
      </w:r>
    </w:p>
    <w:p w:rsidR="004754A0" w:rsidRPr="008D5C17" w:rsidRDefault="004754A0" w:rsidP="008D5C17">
      <w:pPr>
        <w:pStyle w:val="a6"/>
        <w:rPr>
          <w:rtl/>
        </w:rPr>
      </w:pPr>
      <w:r w:rsidRPr="008D5C17">
        <w:rPr>
          <w:rFonts w:cs="Traditional Arabic"/>
          <w:rtl/>
        </w:rPr>
        <w:t>«</w:t>
      </w:r>
      <w:r w:rsidRPr="008D5C17">
        <w:rPr>
          <w:rtl/>
        </w:rPr>
        <w:t>آن‌ها در آن هنگام، به کفر نزدیک</w:t>
      </w:r>
      <w:r w:rsidR="00E252C3" w:rsidRPr="008D5C17">
        <w:rPr>
          <w:rFonts w:hint="cs"/>
          <w:rtl/>
        </w:rPr>
        <w:t>‌</w:t>
      </w:r>
      <w:r w:rsidRPr="008D5C17">
        <w:rPr>
          <w:rtl/>
        </w:rPr>
        <w:t>تر بودند تا به ایمان</w:t>
      </w:r>
      <w:r w:rsidRPr="008D5C17">
        <w:rPr>
          <w:rFonts w:cs="Traditional Arabic"/>
          <w:rtl/>
        </w:rPr>
        <w:t>»</w:t>
      </w:r>
      <w:r w:rsidRPr="008D5C17">
        <w:rPr>
          <w:rtl/>
        </w:rPr>
        <w:t xml:space="preserve">. </w:t>
      </w:r>
    </w:p>
    <w:p w:rsidR="004754A0" w:rsidRPr="008D5C17" w:rsidRDefault="004754A0" w:rsidP="008D5C17">
      <w:pPr>
        <w:pStyle w:val="a6"/>
        <w:rPr>
          <w:rtl/>
        </w:rPr>
      </w:pPr>
      <w:r w:rsidRPr="008D5C17">
        <w:rPr>
          <w:rtl/>
        </w:rPr>
        <w:t>اما نکته مهم این است که این لعن‌ها به اصحاب پیامبر</w:t>
      </w:r>
      <w:r w:rsidR="00E252C3" w:rsidRPr="008D5C17">
        <w:sym w:font="AGA Arabesque" w:char="F072"/>
      </w:r>
      <w:r w:rsidRPr="008D5C17">
        <w:rPr>
          <w:rtl/>
        </w:rPr>
        <w:t xml:space="preserve"> ضرری نمی‌</w:t>
      </w:r>
      <w:r w:rsidR="00E252C3" w:rsidRPr="008D5C17">
        <w:rPr>
          <w:rtl/>
        </w:rPr>
        <w:t>زند بلکه به گوینده باز می‌گردد:</w:t>
      </w:r>
    </w:p>
    <w:p w:rsidR="004754A0" w:rsidRPr="008D5C17" w:rsidRDefault="00E252C3" w:rsidP="008D5C17">
      <w:pPr>
        <w:pStyle w:val="NormalWeb"/>
        <w:bidi/>
        <w:spacing w:before="0" w:beforeAutospacing="0" w:after="0" w:afterAutospacing="0"/>
        <w:ind w:firstLine="284"/>
        <w:jc w:val="lowKashida"/>
        <w:rPr>
          <w:rFonts w:ascii="Tahoma" w:hAnsi="Tahoma" w:cs="B Lotus"/>
          <w:sz w:val="28"/>
          <w:szCs w:val="28"/>
          <w:rtl/>
          <w:lang w:bidi="fa-IR"/>
        </w:rPr>
      </w:pPr>
      <w:r w:rsidRPr="008D5C17">
        <w:rPr>
          <w:rStyle w:val="Char1"/>
          <w:rFonts w:hint="eastAsia"/>
          <w:spacing w:val="0"/>
          <w:rtl/>
        </w:rPr>
        <w:t>عَنِ</w:t>
      </w:r>
      <w:r w:rsidRPr="008D5C17">
        <w:rPr>
          <w:rStyle w:val="Char1"/>
          <w:spacing w:val="0"/>
          <w:rtl/>
        </w:rPr>
        <w:t xml:space="preserve"> </w:t>
      </w:r>
      <w:r w:rsidRPr="008D5C17">
        <w:rPr>
          <w:rStyle w:val="Char1"/>
          <w:rFonts w:hint="eastAsia"/>
          <w:spacing w:val="0"/>
          <w:rtl/>
        </w:rPr>
        <w:t>ابْنِ</w:t>
      </w:r>
      <w:r w:rsidRPr="008D5C17">
        <w:rPr>
          <w:rStyle w:val="Char1"/>
          <w:spacing w:val="0"/>
          <w:rtl/>
        </w:rPr>
        <w:t xml:space="preserve"> </w:t>
      </w:r>
      <w:r w:rsidRPr="008D5C17">
        <w:rPr>
          <w:rStyle w:val="Char1"/>
          <w:rFonts w:hint="eastAsia"/>
          <w:spacing w:val="0"/>
          <w:rtl/>
        </w:rPr>
        <w:t>عَبَّاسٍ</w:t>
      </w:r>
      <w:r w:rsidRPr="008D5C17">
        <w:rPr>
          <w:rStyle w:val="Char1"/>
          <w:spacing w:val="0"/>
          <w:rtl/>
        </w:rPr>
        <w:t xml:space="preserve"> </w:t>
      </w:r>
      <w:r w:rsidRPr="008D5C17">
        <w:rPr>
          <w:rStyle w:val="Char1"/>
          <w:rFonts w:hint="eastAsia"/>
          <w:spacing w:val="0"/>
          <w:rtl/>
        </w:rPr>
        <w:t>أَنْ</w:t>
      </w:r>
      <w:r w:rsidRPr="008D5C17">
        <w:rPr>
          <w:rStyle w:val="Char1"/>
          <w:spacing w:val="0"/>
          <w:rtl/>
        </w:rPr>
        <w:t xml:space="preserve"> </w:t>
      </w:r>
      <w:r w:rsidRPr="008D5C17">
        <w:rPr>
          <w:rStyle w:val="Char1"/>
          <w:rFonts w:hint="eastAsia"/>
          <w:spacing w:val="0"/>
          <w:rtl/>
        </w:rPr>
        <w:t>رَجُلاً</w:t>
      </w:r>
      <w:r w:rsidRPr="008D5C17">
        <w:rPr>
          <w:rStyle w:val="Char1"/>
          <w:spacing w:val="0"/>
          <w:rtl/>
        </w:rPr>
        <w:t xml:space="preserve"> </w:t>
      </w:r>
      <w:r w:rsidRPr="008D5C17">
        <w:rPr>
          <w:rStyle w:val="Char1"/>
          <w:rFonts w:hint="eastAsia"/>
          <w:spacing w:val="0"/>
          <w:rtl/>
        </w:rPr>
        <w:t>لَعَنَ</w:t>
      </w:r>
      <w:r w:rsidRPr="008D5C17">
        <w:rPr>
          <w:rStyle w:val="Char1"/>
          <w:spacing w:val="0"/>
          <w:rtl/>
        </w:rPr>
        <w:t xml:space="preserve"> </w:t>
      </w:r>
      <w:r w:rsidRPr="008D5C17">
        <w:rPr>
          <w:rStyle w:val="Char1"/>
          <w:rFonts w:hint="eastAsia"/>
          <w:spacing w:val="0"/>
          <w:rtl/>
        </w:rPr>
        <w:t>الرِّيحَ</w:t>
      </w:r>
      <w:r w:rsidRPr="008D5C17">
        <w:rPr>
          <w:rStyle w:val="Char1"/>
          <w:spacing w:val="0"/>
          <w:rtl/>
        </w:rPr>
        <w:t xml:space="preserve"> </w:t>
      </w:r>
      <w:r w:rsidRPr="008D5C17">
        <w:rPr>
          <w:rStyle w:val="Char1"/>
          <w:rFonts w:hint="eastAsia"/>
          <w:spacing w:val="0"/>
          <w:rtl/>
        </w:rPr>
        <w:t>عِنْدَ</w:t>
      </w:r>
      <w:r w:rsidRPr="008D5C17">
        <w:rPr>
          <w:rStyle w:val="Char1"/>
          <w:spacing w:val="0"/>
          <w:rtl/>
        </w:rPr>
        <w:t xml:space="preserve"> </w:t>
      </w:r>
      <w:r w:rsidRPr="008D5C17">
        <w:rPr>
          <w:rStyle w:val="Char1"/>
          <w:rFonts w:hint="eastAsia"/>
          <w:spacing w:val="0"/>
          <w:rtl/>
        </w:rPr>
        <w:t>النَّبِىِّ</w:t>
      </w:r>
      <w:r w:rsidRPr="008D5C17">
        <w:rPr>
          <w:rStyle w:val="Char1"/>
          <w:spacing w:val="0"/>
        </w:rPr>
        <w:sym w:font="AGA Arabesque" w:char="F072"/>
      </w:r>
      <w:r w:rsidRPr="008D5C17">
        <w:rPr>
          <w:rStyle w:val="Char1"/>
          <w:spacing w:val="0"/>
          <w:rtl/>
        </w:rPr>
        <w:t xml:space="preserve"> </w:t>
      </w:r>
      <w:r w:rsidRPr="008D5C17">
        <w:rPr>
          <w:rStyle w:val="Char1"/>
          <w:rFonts w:hint="eastAsia"/>
          <w:spacing w:val="0"/>
          <w:rtl/>
        </w:rPr>
        <w:t>فَقَالَ</w:t>
      </w:r>
      <w:r w:rsidRPr="008D5C17">
        <w:rPr>
          <w:rStyle w:val="Char1"/>
          <w:rFonts w:hint="cs"/>
          <w:spacing w:val="0"/>
          <w:rtl/>
        </w:rPr>
        <w:t>:</w:t>
      </w:r>
      <w:r w:rsidRPr="008D5C17">
        <w:rPr>
          <w:rStyle w:val="Char2"/>
          <w:rtl/>
        </w:rPr>
        <w:t xml:space="preserve"> </w:t>
      </w:r>
      <w:r w:rsidR="005E08BA" w:rsidRPr="008D5C17">
        <w:rPr>
          <w:rStyle w:val="Char2"/>
          <w:rFonts w:ascii="Traditional Arabic" w:hAnsi="Traditional Arabic" w:cs="Traditional Arabic"/>
          <w:rtl/>
        </w:rPr>
        <w:t>«</w:t>
      </w:r>
      <w:r w:rsidRPr="008D5C17">
        <w:rPr>
          <w:rStyle w:val="Char2"/>
          <w:rFonts w:hint="eastAsia"/>
          <w:rtl/>
        </w:rPr>
        <w:t>لاَ</w:t>
      </w:r>
      <w:r w:rsidRPr="008D5C17">
        <w:rPr>
          <w:rStyle w:val="Char2"/>
          <w:rtl/>
        </w:rPr>
        <w:t xml:space="preserve"> </w:t>
      </w:r>
      <w:r w:rsidRPr="008D5C17">
        <w:rPr>
          <w:rStyle w:val="Char2"/>
          <w:rFonts w:hint="eastAsia"/>
          <w:rtl/>
        </w:rPr>
        <w:t>تَلْعَنِ</w:t>
      </w:r>
      <w:r w:rsidRPr="008D5C17">
        <w:rPr>
          <w:rStyle w:val="Char2"/>
          <w:rtl/>
        </w:rPr>
        <w:t xml:space="preserve"> </w:t>
      </w:r>
      <w:r w:rsidRPr="008D5C17">
        <w:rPr>
          <w:rStyle w:val="Char2"/>
          <w:rFonts w:hint="eastAsia"/>
          <w:rtl/>
        </w:rPr>
        <w:t>الرِّيحَ</w:t>
      </w:r>
      <w:r w:rsidRPr="008D5C17">
        <w:rPr>
          <w:rStyle w:val="Char2"/>
          <w:rtl/>
        </w:rPr>
        <w:t xml:space="preserve"> </w:t>
      </w:r>
      <w:r w:rsidRPr="008D5C17">
        <w:rPr>
          <w:rStyle w:val="Char2"/>
          <w:rFonts w:hint="eastAsia"/>
          <w:rtl/>
        </w:rPr>
        <w:t>فَإِنَّهَا</w:t>
      </w:r>
      <w:r w:rsidRPr="008D5C17">
        <w:rPr>
          <w:rStyle w:val="Char2"/>
          <w:rtl/>
        </w:rPr>
        <w:t xml:space="preserve"> </w:t>
      </w:r>
      <w:r w:rsidRPr="008D5C17">
        <w:rPr>
          <w:rStyle w:val="Char2"/>
          <w:rFonts w:hint="eastAsia"/>
          <w:rtl/>
        </w:rPr>
        <w:t>مَأْمُورَةٌ</w:t>
      </w:r>
      <w:r w:rsidRPr="008D5C17">
        <w:rPr>
          <w:rStyle w:val="Char2"/>
          <w:rtl/>
        </w:rPr>
        <w:t xml:space="preserve"> </w:t>
      </w:r>
      <w:r w:rsidRPr="008D5C17">
        <w:rPr>
          <w:rStyle w:val="Char2"/>
          <w:rFonts w:hint="eastAsia"/>
          <w:rtl/>
        </w:rPr>
        <w:t>وَإِنَّهُ</w:t>
      </w:r>
      <w:r w:rsidRPr="008D5C17">
        <w:rPr>
          <w:rStyle w:val="Char2"/>
          <w:rtl/>
        </w:rPr>
        <w:t xml:space="preserve"> </w:t>
      </w:r>
      <w:r w:rsidRPr="008D5C17">
        <w:rPr>
          <w:rStyle w:val="Char2"/>
          <w:rFonts w:hint="eastAsia"/>
          <w:rtl/>
        </w:rPr>
        <w:t>مَنْ</w:t>
      </w:r>
      <w:r w:rsidRPr="008D5C17">
        <w:rPr>
          <w:rStyle w:val="Char2"/>
          <w:rtl/>
        </w:rPr>
        <w:t xml:space="preserve"> </w:t>
      </w:r>
      <w:r w:rsidRPr="008D5C17">
        <w:rPr>
          <w:rStyle w:val="Char2"/>
          <w:rFonts w:hint="eastAsia"/>
          <w:rtl/>
        </w:rPr>
        <w:t>لَعَنَ</w:t>
      </w:r>
      <w:r w:rsidRPr="008D5C17">
        <w:rPr>
          <w:rStyle w:val="Char2"/>
          <w:rtl/>
        </w:rPr>
        <w:t xml:space="preserve"> </w:t>
      </w:r>
      <w:r w:rsidRPr="008D5C17">
        <w:rPr>
          <w:rStyle w:val="Char2"/>
          <w:rFonts w:hint="eastAsia"/>
          <w:rtl/>
        </w:rPr>
        <w:t>شَيْئًا</w:t>
      </w:r>
      <w:r w:rsidRPr="008D5C17">
        <w:rPr>
          <w:rStyle w:val="Char2"/>
          <w:rtl/>
        </w:rPr>
        <w:t xml:space="preserve"> </w:t>
      </w:r>
      <w:r w:rsidRPr="008D5C17">
        <w:rPr>
          <w:rStyle w:val="Char2"/>
          <w:rFonts w:hint="eastAsia"/>
          <w:rtl/>
        </w:rPr>
        <w:t>لَيْسَ</w:t>
      </w:r>
      <w:r w:rsidRPr="008D5C17">
        <w:rPr>
          <w:rStyle w:val="Char2"/>
          <w:rtl/>
        </w:rPr>
        <w:t xml:space="preserve"> </w:t>
      </w:r>
      <w:r w:rsidRPr="008D5C17">
        <w:rPr>
          <w:rStyle w:val="Char2"/>
          <w:rFonts w:hint="eastAsia"/>
          <w:rtl/>
        </w:rPr>
        <w:t>لَهُ</w:t>
      </w:r>
      <w:r w:rsidRPr="008D5C17">
        <w:rPr>
          <w:rStyle w:val="Char2"/>
          <w:rtl/>
        </w:rPr>
        <w:t xml:space="preserve"> </w:t>
      </w:r>
      <w:r w:rsidRPr="008D5C17">
        <w:rPr>
          <w:rStyle w:val="Char2"/>
          <w:rFonts w:hint="eastAsia"/>
          <w:rtl/>
        </w:rPr>
        <w:t>بِأَهْلٍ</w:t>
      </w:r>
      <w:r w:rsidRPr="008D5C17">
        <w:rPr>
          <w:rStyle w:val="Char2"/>
          <w:rtl/>
        </w:rPr>
        <w:t xml:space="preserve"> </w:t>
      </w:r>
      <w:r w:rsidRPr="008D5C17">
        <w:rPr>
          <w:rStyle w:val="Char2"/>
          <w:rFonts w:hint="eastAsia"/>
          <w:rtl/>
        </w:rPr>
        <w:t>رَجَعَتِ</w:t>
      </w:r>
      <w:r w:rsidRPr="008D5C17">
        <w:rPr>
          <w:rStyle w:val="Char2"/>
          <w:rtl/>
        </w:rPr>
        <w:t xml:space="preserve"> </w:t>
      </w:r>
      <w:r w:rsidRPr="008D5C17">
        <w:rPr>
          <w:rStyle w:val="Char2"/>
          <w:rFonts w:hint="eastAsia"/>
          <w:rtl/>
        </w:rPr>
        <w:t>اللَّعْنَةُ</w:t>
      </w:r>
      <w:r w:rsidRPr="008D5C17">
        <w:rPr>
          <w:rStyle w:val="Char2"/>
          <w:rtl/>
        </w:rPr>
        <w:t xml:space="preserve"> </w:t>
      </w:r>
      <w:r w:rsidRPr="008D5C17">
        <w:rPr>
          <w:rStyle w:val="Char2"/>
          <w:rFonts w:hint="eastAsia"/>
          <w:rtl/>
        </w:rPr>
        <w:t>عَلَيْهِ</w:t>
      </w:r>
      <w:r w:rsidRPr="008D5C17">
        <w:rPr>
          <w:rFonts w:ascii="Tahoma" w:hAnsi="Tahoma" w:cs="Traditional Arabic" w:hint="cs"/>
          <w:sz w:val="28"/>
          <w:szCs w:val="28"/>
          <w:rtl/>
          <w:lang w:bidi="fa-IR"/>
        </w:rPr>
        <w:t>»</w:t>
      </w:r>
      <w:r w:rsidRPr="008D5C17">
        <w:rPr>
          <w:rStyle w:val="Char3"/>
          <w:rFonts w:hint="cs"/>
          <w:rtl/>
        </w:rPr>
        <w:t>. [</w:t>
      </w:r>
      <w:r w:rsidR="004754A0" w:rsidRPr="008D5C17">
        <w:rPr>
          <w:rStyle w:val="Char3"/>
          <w:rtl/>
        </w:rPr>
        <w:t>السلسلة الصحيحة ال</w:t>
      </w:r>
      <w:r w:rsidRPr="008D5C17">
        <w:rPr>
          <w:rStyle w:val="Char3"/>
          <w:rFonts w:hint="cs"/>
          <w:rtl/>
        </w:rPr>
        <w:t>ـ</w:t>
      </w:r>
      <w:r w:rsidR="004754A0" w:rsidRPr="008D5C17">
        <w:rPr>
          <w:rStyle w:val="Char3"/>
          <w:rtl/>
        </w:rPr>
        <w:t>مختصرة</w:t>
      </w:r>
      <w:r w:rsidRPr="008D5C17">
        <w:rPr>
          <w:rStyle w:val="Char3"/>
          <w:rFonts w:hint="cs"/>
          <w:rtl/>
        </w:rPr>
        <w:t>]</w:t>
      </w:r>
      <w:r w:rsidR="004754A0" w:rsidRPr="008D5C17">
        <w:rPr>
          <w:rStyle w:val="Char3"/>
          <w:rtl/>
        </w:rPr>
        <w:t>.</w:t>
      </w:r>
    </w:p>
    <w:p w:rsidR="004754A0" w:rsidRPr="008D5C17" w:rsidRDefault="00E252C3" w:rsidP="008D5C17">
      <w:pPr>
        <w:pStyle w:val="a6"/>
        <w:rPr>
          <w:rtl/>
        </w:rPr>
      </w:pPr>
      <w:r w:rsidRPr="008D5C17">
        <w:rPr>
          <w:rFonts w:cs="Traditional Arabic" w:hint="cs"/>
          <w:rtl/>
        </w:rPr>
        <w:t>«</w:t>
      </w:r>
      <w:r w:rsidR="004754A0" w:rsidRPr="008D5C17">
        <w:rPr>
          <w:rtl/>
        </w:rPr>
        <w:t xml:space="preserve">ابن عباس می‌گوید در حضور رسول الله، بالاپوش مردی را باد برد. مرد باد را لعنت کرد، پس رسول الله فرمود: </w:t>
      </w:r>
    </w:p>
    <w:p w:rsidR="004754A0" w:rsidRPr="008D5C17" w:rsidRDefault="004754A0" w:rsidP="008D5C17">
      <w:pPr>
        <w:pStyle w:val="a6"/>
        <w:rPr>
          <w:rtl/>
        </w:rPr>
      </w:pPr>
      <w:r w:rsidRPr="008D5C17">
        <w:rPr>
          <w:rtl/>
        </w:rPr>
        <w:t>باد را لعنت نکن، باد مامور است و بدرستیکه هرکس چیزی یا کسی را لعنت کند و لعنت شده مستحق لعنت نباشد، آن لعنت به گوینده باز می‌گردد</w:t>
      </w:r>
      <w:r w:rsidR="00E252C3" w:rsidRPr="008D5C17">
        <w:rPr>
          <w:rFonts w:cs="Traditional Arabic" w:hint="cs"/>
          <w:rtl/>
        </w:rPr>
        <w:t>»</w:t>
      </w:r>
      <w:r w:rsidR="00E252C3" w:rsidRPr="008D5C17">
        <w:rPr>
          <w:rFonts w:hint="cs"/>
          <w:rtl/>
        </w:rPr>
        <w:t xml:space="preserve">. </w:t>
      </w:r>
      <w:r w:rsidRPr="008D5C17">
        <w:rPr>
          <w:rtl/>
        </w:rPr>
        <w:t>همین راز بدبختی شیعه‌ها در طول تاریخ است</w:t>
      </w:r>
      <w:r w:rsidR="00E252C3" w:rsidRPr="008D5C17">
        <w:rPr>
          <w:rFonts w:hint="cs"/>
          <w:rtl/>
        </w:rPr>
        <w:t>.</w:t>
      </w:r>
      <w:r w:rsidRPr="008D5C17">
        <w:rPr>
          <w:rtl/>
        </w:rPr>
        <w:t xml:space="preserve"> </w:t>
      </w:r>
    </w:p>
    <w:p w:rsidR="004754A0" w:rsidRPr="008D5C17" w:rsidRDefault="004754A0" w:rsidP="008D5C17">
      <w:pPr>
        <w:pStyle w:val="a6"/>
        <w:rPr>
          <w:rtl/>
        </w:rPr>
      </w:pPr>
      <w:r w:rsidRPr="008D5C17">
        <w:rPr>
          <w:rtl/>
        </w:rPr>
        <w:t>آیا شما نمی</w:t>
      </w:r>
      <w:r w:rsidR="00E252C3" w:rsidRPr="008D5C17">
        <w:rPr>
          <w:rFonts w:hint="cs"/>
          <w:rtl/>
        </w:rPr>
        <w:t>‌</w:t>
      </w:r>
      <w:r w:rsidRPr="008D5C17">
        <w:rPr>
          <w:rtl/>
        </w:rPr>
        <w:t xml:space="preserve">بینید که در تاریخ، شیعه‌ها همیشه گروهی ذلیل و مطرود بودند که حتی جرات نداشته و ندارند در خارج از محیط‌های بسته خود، یا خارج از پشت دیوار اینترنت آنچه در قلب دارند را بیرون بریزند. </w:t>
      </w:r>
    </w:p>
    <w:p w:rsidR="004754A0" w:rsidRPr="008D5C17" w:rsidRDefault="004754A0" w:rsidP="008D5C17">
      <w:pPr>
        <w:pStyle w:val="a6"/>
        <w:rPr>
          <w:rtl/>
        </w:rPr>
      </w:pPr>
      <w:r w:rsidRPr="008D5C17">
        <w:rPr>
          <w:rtl/>
        </w:rPr>
        <w:t>هرگز کعبه بدست آن‌ها نبوده حتی اماکن مقدس آن‌ها در کربلا و نجف و سامرا و مشهد اکثر اوقات در دست اهل سنت بوده است و از ما پس نگرفتند مگر به کمک کفار!!</w:t>
      </w:r>
    </w:p>
    <w:p w:rsidR="004754A0" w:rsidRPr="008D5C17" w:rsidRDefault="004754A0" w:rsidP="008D5C17">
      <w:pPr>
        <w:pStyle w:val="NormalWeb"/>
        <w:bidi/>
        <w:spacing w:before="0" w:beforeAutospacing="0" w:after="0" w:afterAutospacing="0"/>
        <w:ind w:firstLine="284"/>
        <w:jc w:val="both"/>
        <w:rPr>
          <w:rFonts w:ascii="Tahoma" w:hAnsi="Tahoma" w:cs="B Lotus"/>
          <w:sz w:val="28"/>
          <w:szCs w:val="28"/>
          <w:rtl/>
          <w:lang w:bidi="fa-IR"/>
        </w:rPr>
      </w:pPr>
      <w:r w:rsidRPr="008D5C17">
        <w:rPr>
          <w:rFonts w:ascii="Tahoma" w:hAnsi="Tahoma" w:cs="Traditional Arabic"/>
          <w:sz w:val="28"/>
          <w:szCs w:val="28"/>
          <w:rtl/>
          <w:lang w:bidi="fa-IR"/>
        </w:rPr>
        <w:t>﴿</w:t>
      </w:r>
      <w:r w:rsidR="000963B8" w:rsidRPr="008D5C17">
        <w:rPr>
          <w:rFonts w:ascii="KFGQPC Uthmanic Script HAFS" w:cs="KFGQPC Uthmanic Script HAFS" w:hint="eastAsia"/>
          <w:sz w:val="26"/>
          <w:szCs w:val="26"/>
          <w:rtl/>
        </w:rPr>
        <w:t>ضُرِبَت</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عَلَي</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هِمُ</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cs"/>
          <w:sz w:val="26"/>
          <w:szCs w:val="26"/>
          <w:rtl/>
        </w:rPr>
        <w:t>ٱ</w:t>
      </w:r>
      <w:r w:rsidR="000963B8" w:rsidRPr="008D5C17">
        <w:rPr>
          <w:rFonts w:ascii="KFGQPC Uthmanic Script HAFS" w:cs="KFGQPC Uthmanic Script HAFS" w:hint="eastAsia"/>
          <w:sz w:val="26"/>
          <w:szCs w:val="26"/>
          <w:rtl/>
        </w:rPr>
        <w:t>لذِّلَّةُ</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أَي</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نَ</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مَا</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ثُقِفُو</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اْ</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إِلَّا</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بِحَب</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ل</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مِّنَ</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cs"/>
          <w:sz w:val="26"/>
          <w:szCs w:val="26"/>
          <w:rtl/>
        </w:rPr>
        <w:t>ٱ</w:t>
      </w:r>
      <w:r w:rsidR="000963B8" w:rsidRPr="008D5C17">
        <w:rPr>
          <w:rFonts w:ascii="KFGQPC Uthmanic Script HAFS" w:cs="KFGQPC Uthmanic Script HAFS" w:hint="eastAsia"/>
          <w:sz w:val="26"/>
          <w:szCs w:val="26"/>
          <w:rtl/>
        </w:rPr>
        <w:t>للَّهِ</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وَحَب</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ل</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مِّنَ</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cs"/>
          <w:sz w:val="26"/>
          <w:szCs w:val="26"/>
          <w:rtl/>
        </w:rPr>
        <w:t>ٱ</w:t>
      </w:r>
      <w:r w:rsidR="000963B8" w:rsidRPr="008D5C17">
        <w:rPr>
          <w:rFonts w:ascii="KFGQPC Uthmanic Script HAFS" w:cs="KFGQPC Uthmanic Script HAFS" w:hint="eastAsia"/>
          <w:sz w:val="26"/>
          <w:szCs w:val="26"/>
          <w:rtl/>
        </w:rPr>
        <w:t>لنَّاسِ</w:t>
      </w:r>
      <w:r w:rsidRPr="008D5C17">
        <w:rPr>
          <w:rFonts w:ascii="Tahoma" w:hAnsi="Tahoma" w:cs="Traditional Arabic"/>
          <w:sz w:val="28"/>
          <w:szCs w:val="28"/>
          <w:rtl/>
          <w:lang w:bidi="fa-IR"/>
        </w:rPr>
        <w:t>﴾</w:t>
      </w:r>
      <w:r w:rsidRPr="008D5C17">
        <w:rPr>
          <w:rFonts w:ascii="Tahoma" w:hAnsi="Tahoma" w:cs="B Lotus"/>
          <w:sz w:val="28"/>
          <w:szCs w:val="28"/>
          <w:rtl/>
          <w:lang w:bidi="fa-IR"/>
        </w:rPr>
        <w:t xml:space="preserve"> </w:t>
      </w:r>
      <w:r w:rsidR="000963B8" w:rsidRPr="008D5C17">
        <w:rPr>
          <w:rStyle w:val="Char4"/>
          <w:rtl/>
        </w:rPr>
        <w:t>[آل</w:t>
      </w:r>
      <w:r w:rsidR="000963B8" w:rsidRPr="008D5C17">
        <w:rPr>
          <w:rStyle w:val="Char4"/>
          <w:rFonts w:hint="cs"/>
          <w:rtl/>
        </w:rPr>
        <w:t>‌</w:t>
      </w:r>
      <w:r w:rsidRPr="008D5C17">
        <w:rPr>
          <w:rStyle w:val="Char4"/>
          <w:rtl/>
        </w:rPr>
        <w:t>عمران: 112]</w:t>
      </w:r>
      <w:r w:rsidR="000963B8" w:rsidRPr="008D5C17">
        <w:rPr>
          <w:rStyle w:val="Char3"/>
          <w:rFonts w:hint="cs"/>
          <w:rtl/>
        </w:rPr>
        <w:t>.</w:t>
      </w:r>
    </w:p>
    <w:p w:rsidR="004754A0" w:rsidRPr="008D5C17" w:rsidRDefault="004754A0" w:rsidP="008D5C17">
      <w:pPr>
        <w:pStyle w:val="a6"/>
        <w:rPr>
          <w:rtl/>
        </w:rPr>
      </w:pPr>
      <w:r w:rsidRPr="008D5C17">
        <w:rPr>
          <w:rFonts w:cs="Traditional Arabic"/>
          <w:rtl/>
        </w:rPr>
        <w:t>«</w:t>
      </w:r>
      <w:r w:rsidRPr="008D5C17">
        <w:rPr>
          <w:rtl/>
        </w:rPr>
        <w:t>هر جا یافت شوند، مهر ذلت بر آنان خورده است</w:t>
      </w:r>
      <w:r w:rsidR="00532113" w:rsidRPr="008D5C17">
        <w:rPr>
          <w:rtl/>
        </w:rPr>
        <w:t>،</w:t>
      </w:r>
      <w:r w:rsidRPr="008D5C17">
        <w:rPr>
          <w:rtl/>
        </w:rPr>
        <w:t xml:space="preserve"> مگر با ارتباط به لطف عام الله و (یا) با ارتباط به مردم (و وابستگی به این و آن)</w:t>
      </w:r>
      <w:r w:rsidRPr="008D5C17">
        <w:rPr>
          <w:rFonts w:cs="Traditional Arabic"/>
          <w:rtl/>
        </w:rPr>
        <w:t>»</w:t>
      </w:r>
      <w:r w:rsidRPr="008D5C17">
        <w:rPr>
          <w:rtl/>
        </w:rPr>
        <w:t>.</w:t>
      </w:r>
    </w:p>
    <w:p w:rsidR="004754A0" w:rsidRPr="008D5C17" w:rsidRDefault="004754A0" w:rsidP="008D5C17">
      <w:pPr>
        <w:pStyle w:val="a6"/>
        <w:rPr>
          <w:rtl/>
        </w:rPr>
      </w:pPr>
      <w:r w:rsidRPr="008D5C17">
        <w:rPr>
          <w:rtl/>
        </w:rPr>
        <w:t>آیا نمی</w:t>
      </w:r>
      <w:r w:rsidR="00E252C3" w:rsidRPr="008D5C17">
        <w:rPr>
          <w:rFonts w:hint="cs"/>
          <w:rtl/>
        </w:rPr>
        <w:t>‌</w:t>
      </w:r>
      <w:r w:rsidRPr="008D5C17">
        <w:rPr>
          <w:rtl/>
        </w:rPr>
        <w:t xml:space="preserve">بینید با وجود داشتن ثروتی بیکران، الله برکت را از زندگی آن‌ها برداشته و حتی از کشورهای مثل پاکستان و ترکیه نیز (که مواد خام ندارند) بی اهمیت‌تر شده‌اند، یا از هندی‌ها، که حالا ما را آدم هم حساب نمی‌کنند. </w:t>
      </w:r>
    </w:p>
    <w:p w:rsidR="004754A0" w:rsidRPr="008D5C17" w:rsidRDefault="004754A0" w:rsidP="008D5C17">
      <w:pPr>
        <w:pStyle w:val="a6"/>
        <w:rPr>
          <w:rtl/>
        </w:rPr>
      </w:pPr>
      <w:r w:rsidRPr="008D5C17">
        <w:rPr>
          <w:rtl/>
        </w:rPr>
        <w:t>آیا نمی</w:t>
      </w:r>
      <w:r w:rsidR="00E252C3" w:rsidRPr="008D5C17">
        <w:rPr>
          <w:rFonts w:hint="cs"/>
          <w:rtl/>
        </w:rPr>
        <w:t>‌</w:t>
      </w:r>
      <w:r w:rsidRPr="008D5C17">
        <w:rPr>
          <w:rtl/>
        </w:rPr>
        <w:t>بیند در ژاپن و اروپا، آن‌ها را، حتی برای نوکری، قبول نمی</w:t>
      </w:r>
      <w:r w:rsidR="00E252C3" w:rsidRPr="008D5C17">
        <w:rPr>
          <w:rFonts w:hint="cs"/>
          <w:rtl/>
        </w:rPr>
        <w:t>‌</w:t>
      </w:r>
      <w:r w:rsidRPr="008D5C17">
        <w:rPr>
          <w:rtl/>
        </w:rPr>
        <w:t>کنند و به دبی و ترکیه بسنده کرده‌اند؟</w:t>
      </w:r>
      <w:r w:rsidR="00E252C3" w:rsidRPr="008D5C17">
        <w:rPr>
          <w:rtl/>
        </w:rPr>
        <w:t>!</w:t>
      </w:r>
      <w:r w:rsidR="00E252C3" w:rsidRPr="008D5C17">
        <w:rPr>
          <w:rFonts w:hint="cs"/>
          <w:rtl/>
        </w:rPr>
        <w:t>.</w:t>
      </w:r>
    </w:p>
    <w:p w:rsidR="004754A0" w:rsidRPr="008D5C17" w:rsidRDefault="004754A0" w:rsidP="008D5C17">
      <w:pPr>
        <w:pStyle w:val="a6"/>
        <w:rPr>
          <w:rtl/>
        </w:rPr>
      </w:pPr>
      <w:r w:rsidRPr="008D5C17">
        <w:rPr>
          <w:rtl/>
        </w:rPr>
        <w:t xml:space="preserve">این‌ها همه از شومی فحش به صحابه است گرنه این‌ها همانقدر نفت دارند که عربستان دارد. </w:t>
      </w:r>
    </w:p>
    <w:p w:rsidR="004754A0" w:rsidRPr="008D5C17" w:rsidRDefault="004754A0" w:rsidP="008D5C17">
      <w:pPr>
        <w:pStyle w:val="a6"/>
        <w:rPr>
          <w:rtl/>
        </w:rPr>
      </w:pPr>
      <w:r w:rsidRPr="008D5C17">
        <w:rPr>
          <w:rtl/>
        </w:rPr>
        <w:t>اما گاز مس و و زمین سرسبز ما و کارشناسان ما را عربستان ندارد و آنجا صحرای لم یزرع است، حتی ساحل ما در خلیج فارس، بیشتر از ساحل عرب</w:t>
      </w:r>
      <w:r w:rsidR="00E252C3" w:rsidRPr="008D5C17">
        <w:rPr>
          <w:rFonts w:hint="cs"/>
          <w:rtl/>
        </w:rPr>
        <w:t>‌</w:t>
      </w:r>
      <w:r w:rsidRPr="008D5C17">
        <w:rPr>
          <w:rtl/>
        </w:rPr>
        <w:t>ها ماهی دارد زیرا زیر دریای طرف ما، سرسبز‌تر است تا ساحل عرب</w:t>
      </w:r>
      <w:r w:rsidR="00E252C3" w:rsidRPr="008D5C17">
        <w:rPr>
          <w:rFonts w:hint="cs"/>
          <w:rtl/>
        </w:rPr>
        <w:t>‌</w:t>
      </w:r>
      <w:r w:rsidRPr="008D5C17">
        <w:rPr>
          <w:rtl/>
        </w:rPr>
        <w:t>ها، الله هر چی ب</w:t>
      </w:r>
      <w:r w:rsidR="00E252C3" w:rsidRPr="008D5C17">
        <w:rPr>
          <w:rtl/>
        </w:rPr>
        <w:t>ما داده جز عقل سلیم و قلب سلیم!</w:t>
      </w:r>
      <w:r w:rsidR="00E252C3" w:rsidRPr="008D5C17">
        <w:rPr>
          <w:rFonts w:hint="cs"/>
          <w:rtl/>
        </w:rPr>
        <w:t>.</w:t>
      </w:r>
    </w:p>
    <w:p w:rsidR="004754A0" w:rsidRPr="008D5C17" w:rsidRDefault="004754A0" w:rsidP="008D5C17">
      <w:pPr>
        <w:pStyle w:val="a6"/>
        <w:rPr>
          <w:rtl/>
        </w:rPr>
      </w:pPr>
      <w:r w:rsidRPr="008D5C17">
        <w:rPr>
          <w:rtl/>
        </w:rPr>
        <w:t xml:space="preserve">پس این حال ماست که پول ما را با کیلو می‌سنجند. پول آن‌ها را با مثقال؟! </w:t>
      </w:r>
      <w:r w:rsidRPr="008D5C17">
        <w:rPr>
          <w:rtl/>
        </w:rPr>
        <w:br/>
        <w:t>اینها از شومی فحش دادن به صحابه است</w:t>
      </w:r>
      <w:r w:rsidR="00E252C3" w:rsidRPr="008D5C17">
        <w:rPr>
          <w:rFonts w:hint="cs"/>
          <w:rtl/>
        </w:rPr>
        <w:t>.</w:t>
      </w:r>
    </w:p>
    <w:p w:rsidR="004754A0" w:rsidRPr="008D5C17" w:rsidRDefault="004754A0" w:rsidP="008D5C17">
      <w:pPr>
        <w:pStyle w:val="a6"/>
        <w:rPr>
          <w:rtl/>
        </w:rPr>
      </w:pPr>
      <w:r w:rsidRPr="008D5C17">
        <w:rPr>
          <w:rtl/>
        </w:rPr>
        <w:t xml:space="preserve">چندی پیش کتابی خواندم در باره ملعونان، نویسنده کتاب (عبدالرحمن راسخ) تمام احادیثی که درباره ملعونین بود را، در یک کتاب گرد آورده است. </w:t>
      </w:r>
    </w:p>
    <w:p w:rsidR="004754A0" w:rsidRPr="008D5C17" w:rsidRDefault="004754A0" w:rsidP="008D5C17">
      <w:pPr>
        <w:pStyle w:val="a6"/>
        <w:rPr>
          <w:rtl/>
        </w:rPr>
      </w:pPr>
      <w:r w:rsidRPr="008D5C17">
        <w:rPr>
          <w:rtl/>
        </w:rPr>
        <w:t xml:space="preserve">تعجب کردم و افسوس خوردم بحال هم میهنانم، وقتی که دیدم 90 درصد احادیث شامل حال آن‌ها می‌شود: </w:t>
      </w:r>
    </w:p>
    <w:p w:rsidR="004754A0" w:rsidRPr="008D5C17" w:rsidRDefault="004754A0" w:rsidP="008D5C17">
      <w:pPr>
        <w:pStyle w:val="a6"/>
        <w:rPr>
          <w:rtl/>
        </w:rPr>
      </w:pPr>
      <w:r w:rsidRPr="008D5C17">
        <w:rPr>
          <w:rtl/>
        </w:rPr>
        <w:t>از فحش دادن به صحابه، تا برداشتن زیر ابرو، تا گریه زاری و مویه بر مرده و زدن بر سر روی و نوحه خوانی و تا نزدیکی با زن از دبر وووو .........</w:t>
      </w:r>
    </w:p>
    <w:p w:rsidR="004754A0" w:rsidRPr="008D5C17" w:rsidRDefault="004754A0" w:rsidP="008D5C17">
      <w:pPr>
        <w:pStyle w:val="a6"/>
        <w:rPr>
          <w:rtl/>
        </w:rPr>
      </w:pPr>
      <w:r w:rsidRPr="008D5C17">
        <w:rPr>
          <w:rtl/>
        </w:rPr>
        <w:t xml:space="preserve">اما باز خوشحال بودم که دست کم آن‌ها محب اهل بیت هستند و شامل حدیثی که دشمنان اهل بیت را لعنت کرده نمی‌شوند و خوشحال بودم که دست کم شراب در کشورمان ممنوع است و لعنت بر شراب خوار شراب خر شراب بر و غیره شامل حال آن‌ها </w:t>
      </w:r>
      <w:r w:rsidR="00E252C3" w:rsidRPr="008D5C17">
        <w:rPr>
          <w:rtl/>
        </w:rPr>
        <w:t>نیست</w:t>
      </w:r>
      <w:r w:rsidR="00E252C3" w:rsidRPr="008D5C17">
        <w:rPr>
          <w:rFonts w:hint="cs"/>
          <w:rtl/>
        </w:rPr>
        <w:t>.</w:t>
      </w:r>
    </w:p>
    <w:p w:rsidR="004754A0" w:rsidRPr="008D5C17" w:rsidRDefault="004754A0" w:rsidP="008D5C17">
      <w:pPr>
        <w:pStyle w:val="a6"/>
        <w:rPr>
          <w:rtl/>
        </w:rPr>
      </w:pPr>
      <w:r w:rsidRPr="008D5C17">
        <w:rPr>
          <w:rtl/>
        </w:rPr>
        <w:t>تا ای</w:t>
      </w:r>
      <w:r w:rsidR="00E252C3" w:rsidRPr="008D5C17">
        <w:rPr>
          <w:rtl/>
        </w:rPr>
        <w:t>نکه کسی از ایران آمد و گفت شراب</w:t>
      </w:r>
      <w:r w:rsidR="00E252C3" w:rsidRPr="008D5C17">
        <w:rPr>
          <w:rFonts w:hint="cs"/>
          <w:rtl/>
        </w:rPr>
        <w:t>‌</w:t>
      </w:r>
      <w:r w:rsidRPr="008D5C17">
        <w:rPr>
          <w:rtl/>
        </w:rPr>
        <w:t>خواری عام است و در خانه‌ها می‌سازند و می‌خورند</w:t>
      </w:r>
      <w:r w:rsidR="00E252C3" w:rsidRPr="008D5C17">
        <w:rPr>
          <w:rFonts w:hint="cs"/>
          <w:rtl/>
        </w:rPr>
        <w:t>.</w:t>
      </w:r>
    </w:p>
    <w:p w:rsidR="004754A0" w:rsidRPr="008D5C17" w:rsidRDefault="004754A0" w:rsidP="008D5C17">
      <w:pPr>
        <w:pStyle w:val="a6"/>
        <w:rPr>
          <w:rtl/>
        </w:rPr>
      </w:pPr>
      <w:r w:rsidRPr="008D5C17">
        <w:rPr>
          <w:rtl/>
        </w:rPr>
        <w:t xml:space="preserve">و بعد یادم آمد که شیعه هرچند که اهل بیت رسول الله، یعنی حسین و حسن و فاطمه و علی را دوست دارد اما با بقیه اهل بیت رسول، یعنی زنانش و عمویش و دیگران بد است و آن‌ها را فحش می‌دهد پس باز لعنت شامل حالش است برعکس ما اهل سنت، </w:t>
      </w:r>
      <w:r w:rsidR="00E252C3" w:rsidRPr="008D5C17">
        <w:rPr>
          <w:rtl/>
        </w:rPr>
        <w:t>که همه را دوست داریم</w:t>
      </w:r>
      <w:r w:rsidR="00E252C3" w:rsidRPr="008D5C17">
        <w:rPr>
          <w:rFonts w:hint="cs"/>
          <w:rtl/>
        </w:rPr>
        <w:t>.</w:t>
      </w:r>
    </w:p>
    <w:p w:rsidR="00E252C3" w:rsidRPr="008D5C17" w:rsidRDefault="004754A0" w:rsidP="008D5C17">
      <w:pPr>
        <w:pStyle w:val="a6"/>
        <w:rPr>
          <w:rtl/>
        </w:rPr>
      </w:pPr>
      <w:r w:rsidRPr="008D5C17">
        <w:rPr>
          <w:rtl/>
        </w:rPr>
        <w:t xml:space="preserve">و این است که می‌بینیم در هرچیز آن‌ها </w:t>
      </w:r>
      <w:r w:rsidR="00E252C3" w:rsidRPr="008D5C17">
        <w:rPr>
          <w:rtl/>
        </w:rPr>
        <w:t>نکبت است</w:t>
      </w:r>
      <w:r w:rsidR="00E252C3" w:rsidRPr="008D5C17">
        <w:rPr>
          <w:rFonts w:hint="cs"/>
          <w:rtl/>
        </w:rPr>
        <w:t>:</w:t>
      </w:r>
    </w:p>
    <w:p w:rsidR="004754A0" w:rsidRPr="008D5C17" w:rsidRDefault="00E252C3" w:rsidP="008D5C17">
      <w:pPr>
        <w:pStyle w:val="a6"/>
        <w:rPr>
          <w:rtl/>
        </w:rPr>
      </w:pPr>
      <w:r w:rsidRPr="008D5C17">
        <w:rPr>
          <w:rtl/>
        </w:rPr>
        <w:t>بچه ندارند زن ندارند</w:t>
      </w:r>
      <w:r w:rsidRPr="008D5C17">
        <w:rPr>
          <w:rFonts w:hint="cs"/>
          <w:rtl/>
        </w:rPr>
        <w:t>.</w:t>
      </w:r>
    </w:p>
    <w:p w:rsidR="00E252C3" w:rsidRPr="008D5C17" w:rsidRDefault="00E252C3" w:rsidP="008D5C17">
      <w:pPr>
        <w:pStyle w:val="a6"/>
        <w:rPr>
          <w:rtl/>
        </w:rPr>
      </w:pPr>
      <w:r w:rsidRPr="008D5C17">
        <w:rPr>
          <w:rtl/>
        </w:rPr>
        <w:t>40 درصد طلاق دارند</w:t>
      </w:r>
      <w:r w:rsidRPr="008D5C17">
        <w:rPr>
          <w:rFonts w:hint="cs"/>
          <w:rtl/>
        </w:rPr>
        <w:t>.</w:t>
      </w:r>
    </w:p>
    <w:p w:rsidR="004754A0" w:rsidRPr="008D5C17" w:rsidRDefault="00E252C3" w:rsidP="008D5C17">
      <w:pPr>
        <w:pStyle w:val="a6"/>
        <w:rPr>
          <w:rtl/>
        </w:rPr>
      </w:pPr>
      <w:r w:rsidRPr="008D5C17">
        <w:rPr>
          <w:rtl/>
        </w:rPr>
        <w:t>40 درصد شوخی است</w:t>
      </w:r>
      <w:r w:rsidR="004754A0" w:rsidRPr="008D5C17">
        <w:rPr>
          <w:rtl/>
        </w:rPr>
        <w:t>؟!</w:t>
      </w:r>
      <w:r w:rsidRPr="008D5C17">
        <w:rPr>
          <w:rFonts w:hint="cs"/>
          <w:rtl/>
        </w:rPr>
        <w:t>.</w:t>
      </w:r>
    </w:p>
    <w:p w:rsidR="004754A0" w:rsidRPr="008D5C17" w:rsidRDefault="004754A0" w:rsidP="008D5C17">
      <w:pPr>
        <w:pStyle w:val="a6"/>
        <w:rPr>
          <w:rtl/>
        </w:rPr>
      </w:pPr>
      <w:r w:rsidRPr="008D5C17">
        <w:rPr>
          <w:rtl/>
        </w:rPr>
        <w:t>ملیون</w:t>
      </w:r>
      <w:r w:rsidR="00E252C3" w:rsidRPr="008D5C17">
        <w:rPr>
          <w:rFonts w:hint="cs"/>
          <w:rtl/>
        </w:rPr>
        <w:t>‌</w:t>
      </w:r>
      <w:r w:rsidRPr="008D5C17">
        <w:rPr>
          <w:rtl/>
        </w:rPr>
        <w:t>ها نفر به سن ازدواج رسیدند و از آن سن گذشتند و عروسی نمی</w:t>
      </w:r>
      <w:r w:rsidR="00E252C3" w:rsidRPr="008D5C17">
        <w:rPr>
          <w:rFonts w:hint="cs"/>
          <w:rtl/>
        </w:rPr>
        <w:t>‌</w:t>
      </w:r>
      <w:r w:rsidRPr="008D5C17">
        <w:rPr>
          <w:rtl/>
        </w:rPr>
        <w:t>کنند و اگر کردند زن برایشان عذاب عظیم می‌شود</w:t>
      </w:r>
      <w:r w:rsidR="00E252C3" w:rsidRPr="008D5C17">
        <w:rPr>
          <w:rFonts w:hint="cs"/>
          <w:rtl/>
        </w:rPr>
        <w:t xml:space="preserve">. </w:t>
      </w:r>
    </w:p>
    <w:p w:rsidR="004754A0" w:rsidRPr="008D5C17" w:rsidRDefault="004754A0" w:rsidP="008D5C17">
      <w:pPr>
        <w:pStyle w:val="a6"/>
        <w:rPr>
          <w:rtl/>
        </w:rPr>
      </w:pPr>
      <w:r w:rsidRPr="008D5C17">
        <w:rPr>
          <w:rtl/>
        </w:rPr>
        <w:t>من نمی</w:t>
      </w:r>
      <w:r w:rsidR="00E252C3" w:rsidRPr="008D5C17">
        <w:rPr>
          <w:rFonts w:hint="cs"/>
          <w:rtl/>
        </w:rPr>
        <w:t>‌</w:t>
      </w:r>
      <w:r w:rsidRPr="008D5C17">
        <w:rPr>
          <w:rtl/>
        </w:rPr>
        <w:t>گویم آدم خوب حتما باید زن داشته باشد یا اجاقش کور نباشد</w:t>
      </w:r>
      <w:r w:rsidR="00E252C3" w:rsidRPr="008D5C17">
        <w:rPr>
          <w:rFonts w:hint="cs"/>
          <w:rtl/>
        </w:rPr>
        <w:t xml:space="preserve"> </w:t>
      </w:r>
      <w:r w:rsidRPr="008D5C17">
        <w:rPr>
          <w:rtl/>
        </w:rPr>
        <w:t>اما اگر همگانی باشد، این عذاب است، خصوصا اگر زیر پای ما دریای نفت هم باشد، حتما این کمبودها عذاب است آیا این عجیب نیست که اکثر ایرانی‌ها زیر خط فقرند در حالیکه بر دریایی از نفت نشسته‌اند؟!</w:t>
      </w:r>
      <w:r w:rsidR="00E252C3" w:rsidRPr="008D5C17">
        <w:rPr>
          <w:rFonts w:hint="cs"/>
          <w:rtl/>
        </w:rPr>
        <w:t>.</w:t>
      </w:r>
      <w:r w:rsidRPr="008D5C17">
        <w:rPr>
          <w:rtl/>
        </w:rPr>
        <w:t xml:space="preserve"> </w:t>
      </w:r>
    </w:p>
    <w:p w:rsidR="004754A0" w:rsidRPr="008D5C17" w:rsidRDefault="004754A0" w:rsidP="008D5C17">
      <w:pPr>
        <w:pStyle w:val="a6"/>
        <w:rPr>
          <w:rtl/>
        </w:rPr>
      </w:pPr>
      <w:r w:rsidRPr="008D5C17">
        <w:rPr>
          <w:rtl/>
        </w:rPr>
        <w:t>این‌ها همه از شومی بدگویی از صحابه است</w:t>
      </w:r>
      <w:r w:rsidR="00E252C3" w:rsidRPr="008D5C17">
        <w:rPr>
          <w:rFonts w:hint="cs"/>
          <w:rtl/>
        </w:rPr>
        <w:t xml:space="preserve"> </w:t>
      </w:r>
      <w:r w:rsidRPr="008D5C17">
        <w:rPr>
          <w:rtl/>
        </w:rPr>
        <w:t>شیعه باید توبه کند</w:t>
      </w:r>
      <w:r w:rsidR="00E252C3" w:rsidRPr="008D5C17">
        <w:rPr>
          <w:rFonts w:hint="cs"/>
          <w:rtl/>
        </w:rPr>
        <w:t xml:space="preserve">، </w:t>
      </w:r>
      <w:r w:rsidRPr="008D5C17">
        <w:rPr>
          <w:rtl/>
        </w:rPr>
        <w:t>اما اگر شیعه خسته نمی‌شود، الله هم نمی‌شود و عذاب پشت عذاب را برایشان می‌فرستد.</w:t>
      </w:r>
    </w:p>
    <w:p w:rsidR="005E08BA" w:rsidRPr="008D5C17" w:rsidRDefault="005E08BA" w:rsidP="008D5C17">
      <w:pPr>
        <w:pStyle w:val="a6"/>
        <w:rPr>
          <w:rtl/>
        </w:rPr>
        <w:sectPr w:rsidR="005E08BA" w:rsidRPr="008D5C17" w:rsidSect="005E08BA">
          <w:headerReference w:type="default" r:id="rId32"/>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43" w:name="_Toc301797408"/>
      <w:bookmarkStart w:id="144" w:name="_Toc351501624"/>
      <w:bookmarkStart w:id="145" w:name="_Toc418286840"/>
      <w:r w:rsidRPr="008D5C17">
        <w:rPr>
          <w:rtl/>
        </w:rPr>
        <w:t>رعایت حقوق نزدیکان پیامبر</w:t>
      </w:r>
      <w:r w:rsidR="00532113" w:rsidRPr="008D5C17">
        <w:rPr>
          <w:rFonts w:ascii="B Lotus" w:hAnsi="B Lotus" w:cs="B Lotus"/>
          <w:b w:val="0"/>
          <w:bCs w:val="0"/>
          <w:sz w:val="28"/>
          <w:szCs w:val="28"/>
        </w:rPr>
        <w:sym w:font="AGA Arabesque" w:char="F072"/>
      </w:r>
      <w:r w:rsidRPr="008D5C17">
        <w:rPr>
          <w:rtl/>
        </w:rPr>
        <w:t xml:space="preserve"> و فاطمه توسط دو خلیفه ابوبکر و عمر</w:t>
      </w:r>
      <w:bookmarkEnd w:id="143"/>
      <w:r w:rsidR="005C7FA8" w:rsidRPr="003E3A1E">
        <w:rPr>
          <w:rFonts w:cs="CTraditional Arabic"/>
          <w:b w:val="0"/>
          <w:bCs w:val="0"/>
          <w:rtl/>
        </w:rPr>
        <w:t>ب</w:t>
      </w:r>
      <w:bookmarkEnd w:id="144"/>
      <w:bookmarkEnd w:id="145"/>
    </w:p>
    <w:p w:rsidR="004754A0" w:rsidRPr="008D5C17" w:rsidRDefault="004754A0" w:rsidP="008D5C17">
      <w:pPr>
        <w:pStyle w:val="a6"/>
        <w:rPr>
          <w:rtl/>
        </w:rPr>
      </w:pPr>
      <w:r w:rsidRPr="008D5C17">
        <w:rPr>
          <w:rtl/>
        </w:rPr>
        <w:t>ابوبکر و عمر همواره علی را از هر طریقی و به طور کامل اکرام می‌کردند و او و حتی سایر بنی</w:t>
      </w:r>
      <w:r w:rsidRPr="008D5C17">
        <w:rPr>
          <w:rFonts w:cs="Tahoma"/>
          <w:rtl/>
        </w:rPr>
        <w:t xml:space="preserve"> </w:t>
      </w:r>
      <w:r w:rsidRPr="008D5C17">
        <w:rPr>
          <w:rtl/>
        </w:rPr>
        <w:t>هاشم را در عطا و بخشش بر دیگران مقدم می‏داشتند و او را در مرتبه و حرمت و محبت و تمجید و تعظیم مقدم می‏داشتند همان‏گونه که افراد نظیر او را نیز مقدم می‏داشتند و او را به واسطه آن‏چه که خداوند به او فضل عنایت کرده بود، بر سایر افرادی که چنین فضیلتی نداشتند، برتر می‏دانستند.</w:t>
      </w:r>
    </w:p>
    <w:p w:rsidR="004754A0" w:rsidRPr="008D5C17" w:rsidRDefault="004754A0" w:rsidP="008D5C17">
      <w:pPr>
        <w:pStyle w:val="a6"/>
        <w:rPr>
          <w:rtl/>
        </w:rPr>
      </w:pPr>
      <w:r w:rsidRPr="008D5C17">
        <w:rPr>
          <w:rtl/>
        </w:rPr>
        <w:t>هرگز سخن ناروایی از آنان در حق علی</w:t>
      </w:r>
      <w:r w:rsidR="00E252C3" w:rsidRPr="008D5C17">
        <w:rPr>
          <w:rtl/>
        </w:rPr>
        <w:t xml:space="preserve"> دیده نشده است. بلکه درباره هیچ</w:t>
      </w:r>
      <w:r w:rsidR="00E252C3" w:rsidRPr="008D5C17">
        <w:rPr>
          <w:rFonts w:hint="cs"/>
          <w:rtl/>
        </w:rPr>
        <w:t>‌</w:t>
      </w:r>
      <w:r w:rsidRPr="008D5C17">
        <w:rPr>
          <w:rtl/>
        </w:rPr>
        <w:t>یک از بنی هاشم سخن ناروایی نگفته‏اند عمر اهل بیت پیامبر</w:t>
      </w:r>
      <w:r w:rsidR="00532113" w:rsidRPr="008D5C17">
        <w:rPr>
          <w:rFonts w:ascii="B Lotus" w:hAnsi="B Lotus"/>
        </w:rPr>
        <w:sym w:font="AGA Arabesque" w:char="F072"/>
      </w:r>
      <w:r w:rsidRPr="008D5C17">
        <w:rPr>
          <w:rtl/>
        </w:rPr>
        <w:t xml:space="preserve"> را در عطا و بخشش بر همه مردم مقدم می‏داشت و در عطا و بخشش آنان را بر همه مردم برتر می‏دانست. حتی زمانی که برای عطا و بخشش‏ها دیوانی قرار داده شد و اسامی مردم نوشته شد به عمر گفتند: از تو شروع می‏کنیم. گفت: نه. از نزدیکان رسول الله</w:t>
      </w:r>
      <w:r w:rsidR="00532113" w:rsidRPr="008D5C17">
        <w:rPr>
          <w:rFonts w:ascii="B Lotus" w:hAnsi="B Lotus"/>
        </w:rPr>
        <w:sym w:font="AGA Arabesque" w:char="F072"/>
      </w:r>
      <w:r w:rsidRPr="008D5C17">
        <w:rPr>
          <w:rtl/>
        </w:rPr>
        <w:t xml:space="preserve"> شروع کنید.</w:t>
      </w:r>
    </w:p>
    <w:p w:rsidR="004754A0" w:rsidRPr="008D5C17" w:rsidRDefault="004754A0" w:rsidP="008D5C17">
      <w:pPr>
        <w:pStyle w:val="a6"/>
        <w:rPr>
          <w:rtl/>
        </w:rPr>
      </w:pPr>
      <w:r w:rsidRPr="008D5C17">
        <w:rPr>
          <w:rtl/>
        </w:rPr>
        <w:t>و عمر را در جایگاهی قرار دهید که خداوند او را در آن جایگاه قرار داد. بنابراین از بنی هاشم شروع کردند و بنی مطلب را به آنان ملحق کردن چرا که پیامبر</w:t>
      </w:r>
      <w:r w:rsidR="00532113" w:rsidRPr="008D5C17">
        <w:rPr>
          <w:rFonts w:ascii="B Lotus" w:hAnsi="B Lotus"/>
        </w:rPr>
        <w:sym w:font="AGA Arabesque" w:char="F072"/>
      </w:r>
      <w:r w:rsidRPr="008D5C17">
        <w:rPr>
          <w:rtl/>
        </w:rPr>
        <w:t xml:space="preserve"> فرمود:</w:t>
      </w:r>
      <w:r w:rsidR="00E252C3" w:rsidRPr="008D5C17">
        <w:rPr>
          <w:rFonts w:hint="cs"/>
          <w:rtl/>
        </w:rPr>
        <w:t xml:space="preserve"> </w:t>
      </w:r>
      <w:r w:rsidRPr="008D5C17">
        <w:rPr>
          <w:rStyle w:val="Char2"/>
          <w:rtl/>
        </w:rPr>
        <w:t>«إنما بنو هاشم وبنو ال</w:t>
      </w:r>
      <w:r w:rsidR="00E252C3" w:rsidRPr="008D5C17">
        <w:rPr>
          <w:rStyle w:val="Char2"/>
          <w:rFonts w:hint="cs"/>
          <w:rtl/>
        </w:rPr>
        <w:t>ـ</w:t>
      </w:r>
      <w:r w:rsidRPr="008D5C17">
        <w:rPr>
          <w:rStyle w:val="Char2"/>
          <w:rtl/>
        </w:rPr>
        <w:t>مطلب شيء واحد إنهم لم يفارقونا في جاهلية ولا إسلام»</w:t>
      </w:r>
      <w:r w:rsidRPr="008D5C17">
        <w:rPr>
          <w:vertAlign w:val="superscript"/>
          <w:rtl/>
        </w:rPr>
        <w:t>(</w:t>
      </w:r>
      <w:r w:rsidRPr="008D5C17">
        <w:rPr>
          <w:rStyle w:val="FootnoteReference"/>
          <w:rFonts w:ascii="Tahoma" w:hAnsi="Tahoma" w:cs="B Lotus"/>
          <w:rtl/>
        </w:rPr>
        <w:footnoteReference w:id="68"/>
      </w:r>
      <w:r w:rsidRPr="008D5C17">
        <w:rPr>
          <w:vertAlign w:val="superscript"/>
          <w:rtl/>
        </w:rPr>
        <w:t>)</w:t>
      </w:r>
      <w:r w:rsidR="00E252C3" w:rsidRPr="008D5C17">
        <w:rPr>
          <w:rFonts w:hint="cs"/>
          <w:rtl/>
        </w:rPr>
        <w:t xml:space="preserve">. </w:t>
      </w:r>
      <w:r w:rsidR="00E252C3" w:rsidRPr="008D5C17">
        <w:rPr>
          <w:rFonts w:cs="Traditional Arabic" w:hint="cs"/>
          <w:sz w:val="26"/>
          <w:szCs w:val="26"/>
          <w:rtl/>
        </w:rPr>
        <w:t>«</w:t>
      </w:r>
      <w:r w:rsidRPr="008D5C17">
        <w:rPr>
          <w:sz w:val="26"/>
          <w:szCs w:val="26"/>
          <w:rtl/>
        </w:rPr>
        <w:t>بنی هاشم و بنی مطلب یک چیز واحد هستند نه در جاهلیت و نه در اسلام از ما جدا نشدند</w:t>
      </w:r>
      <w:r w:rsidR="00E252C3" w:rsidRPr="008D5C17">
        <w:rPr>
          <w:rFonts w:cs="Traditional Arabic" w:hint="cs"/>
          <w:sz w:val="26"/>
          <w:szCs w:val="26"/>
          <w:rtl/>
        </w:rPr>
        <w:t>»</w:t>
      </w:r>
      <w:r w:rsidRPr="008D5C17">
        <w:rPr>
          <w:sz w:val="26"/>
          <w:szCs w:val="26"/>
          <w:rtl/>
        </w:rPr>
        <w:t xml:space="preserve">. </w:t>
      </w:r>
      <w:r w:rsidRPr="008D5C17">
        <w:rPr>
          <w:rtl/>
        </w:rPr>
        <w:t>او عباس، علی، حسن و حسین را مقدم کرد و برای آنان مقداری بیشتر از آن‏چه برای افراد نظیر آنان در سایر قبائل قرار داده بود، قرار داد و در بخشش اسام</w:t>
      </w:r>
      <w:r w:rsidR="00E252C3" w:rsidRPr="008D5C17">
        <w:rPr>
          <w:rFonts w:hint="cs"/>
          <w:rtl/>
        </w:rPr>
        <w:t>ه</w:t>
      </w:r>
      <w:r w:rsidRPr="008D5C17">
        <w:rPr>
          <w:rtl/>
        </w:rPr>
        <w:t xml:space="preserve"> بن زید را بر پسرش ترجیح داد. پسر او عصبانی شد و گفت: اسامه را بر من ترجیح می‏دهی؟ عمر گفت: او در نزد رسول الله</w:t>
      </w:r>
      <w:r w:rsidR="00532113" w:rsidRPr="008D5C17">
        <w:rPr>
          <w:rFonts w:ascii="B Lotus" w:hAnsi="B Lotus"/>
        </w:rPr>
        <w:sym w:font="AGA Arabesque" w:char="F072"/>
      </w:r>
      <w:r w:rsidRPr="008D5C17">
        <w:rPr>
          <w:rtl/>
        </w:rPr>
        <w:t xml:space="preserve"> محبوب‏تر از پدرت بود. آن‏چه که درباره مقدم داشتن بنی هاشم و برتر دانستن آنان ذکر کردیم در نزد همه علمای سیره و تاریخ امری مشهور است که دو نفر درباره آن با هم اختلاف نظر ندارند.</w:t>
      </w:r>
    </w:p>
    <w:p w:rsidR="004754A0" w:rsidRPr="008D5C17" w:rsidRDefault="00E252C3" w:rsidP="008D5C17">
      <w:pPr>
        <w:pStyle w:val="a6"/>
        <w:rPr>
          <w:rtl/>
        </w:rPr>
      </w:pPr>
      <w:r w:rsidRPr="008D5C17">
        <w:rPr>
          <w:rtl/>
        </w:rPr>
        <w:t>کسی</w:t>
      </w:r>
      <w:r w:rsidRPr="008D5C17">
        <w:rPr>
          <w:rFonts w:hint="cs"/>
          <w:rtl/>
        </w:rPr>
        <w:t>‌</w:t>
      </w:r>
      <w:r w:rsidR="004754A0" w:rsidRPr="008D5C17">
        <w:rPr>
          <w:rtl/>
        </w:rPr>
        <w:t>که این‏گونه حق و حقوق نزدیکان و عترت رسول الله</w:t>
      </w:r>
      <w:r w:rsidR="00532113" w:rsidRPr="008D5C17">
        <w:rPr>
          <w:rFonts w:ascii="B Lotus" w:hAnsi="B Lotus"/>
        </w:rPr>
        <w:sym w:font="AGA Arabesque" w:char="F072"/>
      </w:r>
      <w:r w:rsidR="004754A0" w:rsidRPr="008D5C17">
        <w:rPr>
          <w:rtl/>
        </w:rPr>
        <w:t xml:space="preserve"> را رعایت کند آیا به نزدیک‏ترین مردم برای پیامبر</w:t>
      </w:r>
      <w:r w:rsidR="00532113" w:rsidRPr="008D5C17">
        <w:rPr>
          <w:rFonts w:ascii="B Lotus" w:hAnsi="B Lotus"/>
        </w:rPr>
        <w:sym w:font="AGA Arabesque" w:char="F072"/>
      </w:r>
      <w:r w:rsidR="004754A0" w:rsidRPr="008D5C17">
        <w:rPr>
          <w:rtl/>
        </w:rPr>
        <w:t xml:space="preserve"> و بانوی زنان اهل بهشت ظلم و ستم می‌کند آن هم به دلیل مقدار ناچیزی از مال که به فرزندان او چندین برابر آن مال را عطا می‌کرد و به کسی که بیش از او از پیامبر</w:t>
      </w:r>
      <w:r w:rsidR="00532113" w:rsidRPr="008D5C17">
        <w:rPr>
          <w:rFonts w:ascii="B Lotus" w:hAnsi="B Lotus"/>
        </w:rPr>
        <w:sym w:font="AGA Arabesque" w:char="F072"/>
      </w:r>
      <w:r w:rsidR="004754A0" w:rsidRPr="008D5C17">
        <w:rPr>
          <w:rtl/>
        </w:rPr>
        <w:t xml:space="preserve"> دور بود عطا می‌کرد</w:t>
      </w:r>
      <w:r w:rsidR="004754A0" w:rsidRPr="008D5C17">
        <w:rPr>
          <w:vertAlign w:val="superscript"/>
          <w:rtl/>
        </w:rPr>
        <w:t>(</w:t>
      </w:r>
      <w:r w:rsidR="004754A0" w:rsidRPr="008D5C17">
        <w:rPr>
          <w:rStyle w:val="FootnoteReference"/>
          <w:rFonts w:ascii="Tahoma" w:hAnsi="Tahoma" w:cs="B Lotus"/>
          <w:rtl/>
        </w:rPr>
        <w:footnoteReference w:id="69"/>
      </w:r>
      <w:r w:rsidR="004754A0" w:rsidRPr="008D5C17">
        <w:rPr>
          <w:vertAlign w:val="superscript"/>
          <w:rtl/>
        </w:rPr>
        <w:t>)(</w:t>
      </w:r>
      <w:r w:rsidR="004754A0" w:rsidRPr="008D5C17">
        <w:rPr>
          <w:rStyle w:val="FootnoteReference"/>
          <w:rFonts w:ascii="Tahoma" w:hAnsi="Tahoma" w:cs="B Lotus"/>
          <w:rtl/>
        </w:rPr>
        <w:footnoteReference w:id="70"/>
      </w:r>
      <w:r w:rsidR="004754A0" w:rsidRPr="008D5C17">
        <w:rPr>
          <w:vertAlign w:val="superscript"/>
          <w:rtl/>
        </w:rPr>
        <w:t>)</w:t>
      </w:r>
      <w:r w:rsidR="004754A0" w:rsidRPr="008D5C17">
        <w:rPr>
          <w:rtl/>
        </w:rPr>
        <w:t>.</w:t>
      </w:r>
    </w:p>
    <w:p w:rsidR="005E08BA" w:rsidRPr="008D5C17" w:rsidRDefault="005E08BA" w:rsidP="008D5C17">
      <w:pPr>
        <w:pStyle w:val="a6"/>
        <w:rPr>
          <w:rtl/>
        </w:rPr>
        <w:sectPr w:rsidR="005E08BA" w:rsidRPr="008D5C17" w:rsidSect="005E08BA">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46" w:name="_Toc301797409"/>
      <w:bookmarkStart w:id="147" w:name="_Toc351501625"/>
      <w:bookmarkStart w:id="148" w:name="_Toc418286841"/>
      <w:r w:rsidRPr="008D5C17">
        <w:rPr>
          <w:rtl/>
        </w:rPr>
        <w:t>علی، فاطمه‌، حسن و حسین</w:t>
      </w:r>
      <w:r w:rsidR="005C7FA8" w:rsidRPr="008D5C17">
        <w:sym w:font="AGA Arabesque" w:char="F079"/>
      </w:r>
      <w:r w:rsidRPr="008D5C17">
        <w:rPr>
          <w:rtl/>
        </w:rPr>
        <w:t xml:space="preserve"> فاضل‌ترین اهل بیت می‌باشند</w:t>
      </w:r>
      <w:bookmarkEnd w:id="146"/>
      <w:bookmarkEnd w:id="147"/>
      <w:bookmarkEnd w:id="148"/>
    </w:p>
    <w:p w:rsidR="004754A0" w:rsidRPr="008D5C17" w:rsidRDefault="004754A0" w:rsidP="008D5C17">
      <w:pPr>
        <w:pStyle w:val="a6"/>
        <w:rPr>
          <w:rtl/>
        </w:rPr>
      </w:pPr>
      <w:r w:rsidRPr="008D5C17">
        <w:rPr>
          <w:rtl/>
        </w:rPr>
        <w:t>شیخ عبدالعزیز سلمان</w:t>
      </w:r>
      <w:r w:rsidR="00E252C3" w:rsidRPr="003E3A1E">
        <w:rPr>
          <w:rFonts w:cs="CTraditional Arabic" w:hint="cs"/>
          <w:rtl/>
        </w:rPr>
        <w:t>/</w:t>
      </w:r>
      <w:r w:rsidRPr="008D5C17">
        <w:rPr>
          <w:rtl/>
        </w:rPr>
        <w:t xml:space="preserve"> می‌گوید: اهل بیت پیامبر</w:t>
      </w:r>
      <w:r w:rsidR="00532113" w:rsidRPr="008D5C17">
        <w:rPr>
          <w:rFonts w:ascii="B Lotus" w:hAnsi="B Lotus"/>
        </w:rPr>
        <w:sym w:font="AGA Arabesque" w:char="F072"/>
      </w:r>
      <w:r w:rsidRPr="008D5C17">
        <w:rPr>
          <w:rtl/>
        </w:rPr>
        <w:t xml:space="preserve"> کسانی هستند که‌ صدقه‌ بر آن‌ها حرام می‌باشد، آن‌ها هم عبارتند از: خاندان علی، جعفر، عباس و حارث بن عبدالمطلب و طبق مضمون آیه‌ی سوره‌ی احزاب همسران پیامبر</w:t>
      </w:r>
      <w:r w:rsidR="00532113" w:rsidRPr="008D5C17">
        <w:rPr>
          <w:rFonts w:ascii="B Lotus" w:hAnsi="B Lotus"/>
        </w:rPr>
        <w:sym w:font="AGA Arabesque" w:char="F072"/>
      </w:r>
      <w:r w:rsidRPr="008D5C17">
        <w:rPr>
          <w:rtl/>
        </w:rPr>
        <w:t xml:space="preserve"> نیز جزو اهل بیت ایشان هستند</w:t>
      </w:r>
      <w:r w:rsidR="00532113" w:rsidRPr="008D5C17">
        <w:rPr>
          <w:rtl/>
        </w:rPr>
        <w:t>،</w:t>
      </w:r>
      <w:r w:rsidRPr="008D5C17">
        <w:rPr>
          <w:rtl/>
        </w:rPr>
        <w:t xml:space="preserve"> اما علی</w:t>
      </w:r>
      <w:r w:rsidR="005C7FA8" w:rsidRPr="008D5C17">
        <w:rPr>
          <w:rFonts w:ascii="B Lotus" w:hAnsi="B Lotus"/>
        </w:rPr>
        <w:sym w:font="AGA Arabesque" w:char="F074"/>
      </w:r>
      <w:r w:rsidRPr="008D5C17">
        <w:rPr>
          <w:rtl/>
        </w:rPr>
        <w:t>، فاطمه‌، حسن و حسین که‌ پیامبر</w:t>
      </w:r>
      <w:r w:rsidR="00532113" w:rsidRPr="008D5C17">
        <w:rPr>
          <w:rFonts w:ascii="B Lotus" w:hAnsi="B Lotus"/>
        </w:rPr>
        <w:sym w:font="AGA Arabesque" w:char="F072"/>
      </w:r>
      <w:r w:rsidRPr="008D5C17">
        <w:rPr>
          <w:rtl/>
        </w:rPr>
        <w:t xml:space="preserve"> آن‌ها را زیر عبای خود قرار داد و دعایی مخصوص در حق آن‌ها خواند از همه‌ی اهل بیت فاضل‌تر هستند... تا آنجا که‌ گفت: قحطانی در حق آن‌ها چنین سروده‌‌</w:t>
      </w:r>
      <w:r w:rsidR="00E252C3" w:rsidRPr="008D5C17">
        <w:rPr>
          <w:rtl/>
        </w:rPr>
        <w:t>:</w:t>
      </w:r>
    </w:p>
    <w:tbl>
      <w:tblPr>
        <w:bidiVisual/>
        <w:tblW w:w="0" w:type="auto"/>
        <w:jc w:val="center"/>
        <w:tblInd w:w="79" w:type="dxa"/>
        <w:tblLook w:val="04A0" w:firstRow="1" w:lastRow="0" w:firstColumn="1" w:lastColumn="0" w:noHBand="0" w:noVBand="1"/>
      </w:tblPr>
      <w:tblGrid>
        <w:gridCol w:w="3402"/>
        <w:gridCol w:w="567"/>
        <w:gridCol w:w="3544"/>
      </w:tblGrid>
      <w:tr w:rsidR="00E252C3" w:rsidRPr="008D5C17" w:rsidTr="005E08BA">
        <w:trPr>
          <w:jc w:val="center"/>
        </w:trPr>
        <w:tc>
          <w:tcPr>
            <w:tcW w:w="3402" w:type="dxa"/>
          </w:tcPr>
          <w:p w:rsidR="00E252C3" w:rsidRPr="008D5C17" w:rsidRDefault="00E252C3" w:rsidP="008D5C17">
            <w:pPr>
              <w:pStyle w:val="a3"/>
              <w:ind w:firstLine="0"/>
              <w:jc w:val="lowKashida"/>
              <w:rPr>
                <w:spacing w:val="0"/>
                <w:sz w:val="2"/>
                <w:szCs w:val="2"/>
                <w:rtl/>
              </w:rPr>
            </w:pPr>
            <w:r w:rsidRPr="008D5C17">
              <w:rPr>
                <w:spacing w:val="0"/>
                <w:rtl/>
              </w:rPr>
              <w:t>أکرم بفاطمة البتول وبعلها</w:t>
            </w:r>
            <w:r w:rsidRPr="008D5C17">
              <w:rPr>
                <w:spacing w:val="0"/>
                <w:rtl/>
              </w:rPr>
              <w:br/>
            </w:r>
          </w:p>
        </w:tc>
        <w:tc>
          <w:tcPr>
            <w:tcW w:w="567" w:type="dxa"/>
          </w:tcPr>
          <w:p w:rsidR="00E252C3" w:rsidRPr="008D5C17" w:rsidRDefault="00E252C3" w:rsidP="008D5C17">
            <w:pPr>
              <w:pStyle w:val="a3"/>
              <w:ind w:firstLine="0"/>
              <w:jc w:val="lowKashida"/>
              <w:rPr>
                <w:spacing w:val="0"/>
                <w:rtl/>
              </w:rPr>
            </w:pPr>
          </w:p>
        </w:tc>
        <w:tc>
          <w:tcPr>
            <w:tcW w:w="3544" w:type="dxa"/>
          </w:tcPr>
          <w:p w:rsidR="00E252C3" w:rsidRPr="008D5C17" w:rsidRDefault="00E252C3" w:rsidP="008D5C17">
            <w:pPr>
              <w:pStyle w:val="a3"/>
              <w:ind w:firstLine="0"/>
              <w:jc w:val="lowKashida"/>
              <w:rPr>
                <w:spacing w:val="0"/>
                <w:sz w:val="2"/>
                <w:szCs w:val="2"/>
                <w:rtl/>
              </w:rPr>
            </w:pPr>
            <w:r w:rsidRPr="008D5C17">
              <w:rPr>
                <w:spacing w:val="0"/>
                <w:rtl/>
              </w:rPr>
              <w:t>غصنان أصلهما بروضة أحمد</w:t>
            </w:r>
            <w:r w:rsidRPr="008D5C17">
              <w:rPr>
                <w:spacing w:val="0"/>
                <w:rtl/>
              </w:rPr>
              <w:br/>
            </w:r>
          </w:p>
        </w:tc>
      </w:tr>
      <w:tr w:rsidR="00E252C3" w:rsidRPr="008D5C17" w:rsidTr="005E08BA">
        <w:trPr>
          <w:jc w:val="center"/>
        </w:trPr>
        <w:tc>
          <w:tcPr>
            <w:tcW w:w="3402" w:type="dxa"/>
          </w:tcPr>
          <w:p w:rsidR="00E252C3" w:rsidRPr="008D5C17" w:rsidRDefault="00E252C3" w:rsidP="008D5C17">
            <w:pPr>
              <w:pStyle w:val="a3"/>
              <w:ind w:firstLine="0"/>
              <w:jc w:val="lowKashida"/>
              <w:rPr>
                <w:spacing w:val="0"/>
                <w:sz w:val="2"/>
                <w:szCs w:val="2"/>
                <w:rtl/>
              </w:rPr>
            </w:pPr>
            <w:r w:rsidRPr="008D5C17">
              <w:rPr>
                <w:spacing w:val="0"/>
                <w:rtl/>
              </w:rPr>
              <w:t>وبمن هما ل</w:t>
            </w:r>
            <w:r w:rsidRPr="008D5C17">
              <w:rPr>
                <w:rFonts w:hint="cs"/>
                <w:spacing w:val="0"/>
                <w:rtl/>
              </w:rPr>
              <w:t>ـ</w:t>
            </w:r>
            <w:r w:rsidRPr="008D5C17">
              <w:rPr>
                <w:spacing w:val="0"/>
                <w:rtl/>
              </w:rPr>
              <w:t>محمد سبطان</w:t>
            </w:r>
            <w:r w:rsidRPr="008D5C17">
              <w:rPr>
                <w:spacing w:val="0"/>
                <w:rtl/>
              </w:rPr>
              <w:br/>
            </w:r>
          </w:p>
        </w:tc>
        <w:tc>
          <w:tcPr>
            <w:tcW w:w="567" w:type="dxa"/>
          </w:tcPr>
          <w:p w:rsidR="00E252C3" w:rsidRPr="008D5C17" w:rsidRDefault="00E252C3" w:rsidP="008D5C17">
            <w:pPr>
              <w:pStyle w:val="a3"/>
              <w:ind w:firstLine="0"/>
              <w:jc w:val="lowKashida"/>
              <w:rPr>
                <w:spacing w:val="0"/>
                <w:rtl/>
              </w:rPr>
            </w:pPr>
          </w:p>
        </w:tc>
        <w:tc>
          <w:tcPr>
            <w:tcW w:w="3544" w:type="dxa"/>
          </w:tcPr>
          <w:p w:rsidR="00E252C3" w:rsidRPr="008D5C17" w:rsidRDefault="00E252C3" w:rsidP="008D5C17">
            <w:pPr>
              <w:pStyle w:val="a3"/>
              <w:ind w:firstLine="0"/>
              <w:jc w:val="lowKashida"/>
              <w:rPr>
                <w:spacing w:val="0"/>
                <w:sz w:val="2"/>
                <w:szCs w:val="2"/>
                <w:rtl/>
              </w:rPr>
            </w:pPr>
            <w:r w:rsidRPr="008D5C17">
              <w:rPr>
                <w:spacing w:val="0"/>
                <w:rtl/>
              </w:rPr>
              <w:t>لله</w:t>
            </w:r>
            <w:r w:rsidRPr="008D5C17">
              <w:rPr>
                <w:rFonts w:cs="Traditional Arabic"/>
                <w:spacing w:val="0"/>
                <w:rtl/>
              </w:rPr>
              <w:t>‌</w:t>
            </w:r>
            <w:r w:rsidRPr="008D5C17">
              <w:rPr>
                <w:spacing w:val="0"/>
                <w:rtl/>
              </w:rPr>
              <w:t xml:space="preserve"> درّ الأصل والغصنان</w:t>
            </w:r>
            <w:r w:rsidRPr="008D5C17">
              <w:rPr>
                <w:spacing w:val="0"/>
                <w:rtl/>
              </w:rPr>
              <w:br/>
            </w:r>
          </w:p>
        </w:tc>
      </w:tr>
    </w:tbl>
    <w:p w:rsidR="004754A0" w:rsidRPr="008D5C17" w:rsidRDefault="00E252C3" w:rsidP="008D5C17">
      <w:pPr>
        <w:pStyle w:val="a6"/>
        <w:rPr>
          <w:rtl/>
        </w:rPr>
      </w:pPr>
      <w:r w:rsidRPr="008D5C17">
        <w:rPr>
          <w:rFonts w:hint="cs"/>
          <w:rtl/>
        </w:rPr>
        <w:t>«</w:t>
      </w:r>
      <w:r w:rsidR="004754A0" w:rsidRPr="008D5C17">
        <w:rPr>
          <w:rtl/>
        </w:rPr>
        <w:t>از فاطمه‌ی پاکدامن و همسرش و از نوه‌های محمد</w:t>
      </w:r>
      <w:r w:rsidR="00532113" w:rsidRPr="008D5C17">
        <w:rPr>
          <w:rFonts w:ascii="B Lotus" w:hAnsi="B Lotus"/>
        </w:rPr>
        <w:sym w:font="AGA Arabesque" w:char="F072"/>
      </w:r>
      <w:r w:rsidR="004754A0" w:rsidRPr="008D5C17">
        <w:rPr>
          <w:rtl/>
        </w:rPr>
        <w:t xml:space="preserve"> احترام بگیر</w:t>
      </w:r>
      <w:r w:rsidR="00532113" w:rsidRPr="008D5C17">
        <w:rPr>
          <w:rtl/>
        </w:rPr>
        <w:t>،</w:t>
      </w:r>
      <w:r w:rsidR="004754A0" w:rsidRPr="008D5C17">
        <w:rPr>
          <w:rtl/>
        </w:rPr>
        <w:t xml:space="preserve"> نوه‌های پیامبر</w:t>
      </w:r>
      <w:r w:rsidR="00532113" w:rsidRPr="008D5C17">
        <w:rPr>
          <w:rFonts w:ascii="B Lotus" w:hAnsi="B Lotus"/>
        </w:rPr>
        <w:sym w:font="AGA Arabesque" w:char="F072"/>
      </w:r>
      <w:r w:rsidR="004754A0" w:rsidRPr="008D5C17">
        <w:rPr>
          <w:rtl/>
        </w:rPr>
        <w:t xml:space="preserve"> دو شاخه‌ هستند که‌ اصل آن‌ها باغچه‌ی احمد است، زیبایی اصل و شاخه‌ از آن خدا است</w:t>
      </w:r>
      <w:r w:rsidRPr="008D5C17">
        <w:rPr>
          <w:rFonts w:hint="cs"/>
          <w:rtl/>
        </w:rPr>
        <w:t>»</w:t>
      </w:r>
      <w:r w:rsidR="004754A0" w:rsidRPr="008D5C17">
        <w:rPr>
          <w:rtl/>
        </w:rPr>
        <w:t>.</w:t>
      </w:r>
    </w:p>
    <w:p w:rsidR="004754A0" w:rsidRPr="008D5C17" w:rsidRDefault="004754A0" w:rsidP="008D5C17">
      <w:pPr>
        <w:pStyle w:val="a6"/>
        <w:rPr>
          <w:rtl/>
        </w:rPr>
      </w:pPr>
      <w:r w:rsidRPr="008D5C17">
        <w:rPr>
          <w:rtl/>
        </w:rPr>
        <w:t>اهل سنت نسبت به‌ اهل بیت پیامبر</w:t>
      </w:r>
      <w:r w:rsidR="00532113" w:rsidRPr="008D5C17">
        <w:rPr>
          <w:rFonts w:ascii="B Lotus" w:hAnsi="B Lotus"/>
        </w:rPr>
        <w:sym w:font="AGA Arabesque" w:char="F072"/>
      </w:r>
      <w:r w:rsidRPr="008D5C17">
        <w:rPr>
          <w:rtl/>
        </w:rPr>
        <w:t xml:space="preserve"> نهایت محبت، احترام و بزرگداشت را انجام می‌دهند، زیرا آن‌ها از خویشان پیامبر</w:t>
      </w:r>
      <w:r w:rsidR="00532113" w:rsidRPr="008D5C17">
        <w:rPr>
          <w:rFonts w:ascii="B Lotus" w:hAnsi="B Lotus"/>
        </w:rPr>
        <w:sym w:font="AGA Arabesque" w:char="F072"/>
      </w:r>
      <w:r w:rsidRPr="008D5C17">
        <w:rPr>
          <w:rtl/>
        </w:rPr>
        <w:t xml:space="preserve"> و مسلمان هستند و به‌ خاطر یاری رسانی به‌ دین خدا مورد امتحان و آزمایش الهی قرار گرفتند، پس احترام و نیکی در حق آن‌ها، احترام و بزرگداشتن در حق پیامبر</w:t>
      </w:r>
      <w:r w:rsidR="00532113" w:rsidRPr="008D5C17">
        <w:rPr>
          <w:rFonts w:ascii="B Lotus" w:hAnsi="B Lotus"/>
        </w:rPr>
        <w:sym w:font="AGA Arabesque" w:char="F072"/>
      </w:r>
      <w:r w:rsidRPr="008D5C17">
        <w:rPr>
          <w:rtl/>
        </w:rPr>
        <w:t xml:space="preserve"> است...</w:t>
      </w:r>
      <w:r w:rsidRPr="008D5C17">
        <w:rPr>
          <w:vertAlign w:val="superscript"/>
          <w:rtl/>
        </w:rPr>
        <w:t>(</w:t>
      </w:r>
      <w:r w:rsidRPr="008D5C17">
        <w:rPr>
          <w:rStyle w:val="FootnoteReference"/>
          <w:rFonts w:ascii="Tahoma" w:hAnsi="Tahoma" w:cs="B Lotus"/>
          <w:sz w:val="26"/>
          <w:szCs w:val="26"/>
          <w:rtl/>
        </w:rPr>
        <w:footnoteReference w:id="71"/>
      </w:r>
      <w:r w:rsidRPr="008D5C17">
        <w:rPr>
          <w:vertAlign w:val="superscript"/>
          <w:rtl/>
        </w:rPr>
        <w:t>)</w:t>
      </w:r>
      <w:r w:rsidRPr="008D5C17">
        <w:rPr>
          <w:rtl/>
        </w:rPr>
        <w:t>.</w:t>
      </w:r>
    </w:p>
    <w:p w:rsidR="004754A0" w:rsidRPr="008D5C17" w:rsidRDefault="004754A0" w:rsidP="008D5C17">
      <w:pPr>
        <w:pStyle w:val="a6"/>
        <w:rPr>
          <w:rtl/>
        </w:rPr>
      </w:pPr>
      <w:r w:rsidRPr="008D5C17">
        <w:rPr>
          <w:rtl/>
        </w:rPr>
        <w:t>آری این یکی از پیروان شیخ محمد بن عبدالوهاب است که‌ اعلام می‌دارد محبت و احترام و بزرگداشت اهل بیت</w:t>
      </w:r>
      <w:r w:rsidR="005C7FA8" w:rsidRPr="008D5C17">
        <w:sym w:font="AGA Arabesque" w:char="F079"/>
      </w:r>
      <w:r w:rsidRPr="008D5C17">
        <w:rPr>
          <w:rtl/>
        </w:rPr>
        <w:t xml:space="preserve"> و در رأس آن‌ها علی، فاطمه‌، حسن و حسین</w:t>
      </w:r>
      <w:r w:rsidR="005C7FA8" w:rsidRPr="008D5C17">
        <w:sym w:font="AGA Arabesque" w:char="F079"/>
      </w:r>
      <w:r w:rsidRPr="008D5C17">
        <w:rPr>
          <w:rtl/>
        </w:rPr>
        <w:t xml:space="preserve"> واجب است</w:t>
      </w:r>
      <w:r w:rsidRPr="008D5C17">
        <w:rPr>
          <w:vertAlign w:val="superscript"/>
          <w:rtl/>
        </w:rPr>
        <w:t>(</w:t>
      </w:r>
      <w:r w:rsidRPr="008D5C17">
        <w:rPr>
          <w:rStyle w:val="FootnoteReference"/>
          <w:rFonts w:ascii="Tahoma" w:hAnsi="Tahoma" w:cs="B Lotus"/>
          <w:sz w:val="26"/>
          <w:szCs w:val="26"/>
          <w:rtl/>
        </w:rPr>
        <w:footnoteReference w:id="72"/>
      </w:r>
      <w:r w:rsidRPr="008D5C17">
        <w:rPr>
          <w:vertAlign w:val="superscript"/>
          <w:rtl/>
        </w:rPr>
        <w:t>)</w:t>
      </w:r>
      <w:r w:rsidRPr="008D5C17">
        <w:rPr>
          <w:rtl/>
        </w:rPr>
        <w:t>.</w:t>
      </w:r>
    </w:p>
    <w:p w:rsidR="005E08BA" w:rsidRPr="008D5C17" w:rsidRDefault="005E08BA" w:rsidP="008D5C17">
      <w:pPr>
        <w:pStyle w:val="a6"/>
        <w:rPr>
          <w:rtl/>
        </w:rPr>
        <w:sectPr w:rsidR="005E08BA" w:rsidRPr="008D5C17" w:rsidSect="005E08BA">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49" w:name="_Toc301797410"/>
      <w:bookmarkStart w:id="150" w:name="_Toc351501626"/>
      <w:bookmarkStart w:id="151" w:name="_Toc418286842"/>
      <w:r w:rsidRPr="008D5C17">
        <w:rPr>
          <w:rtl/>
        </w:rPr>
        <w:t>دربار</w:t>
      </w:r>
      <w:r w:rsidR="00E252C3" w:rsidRPr="008D5C17">
        <w:rPr>
          <w:rFonts w:hint="cs"/>
          <w:rtl/>
        </w:rPr>
        <w:t>ه</w:t>
      </w:r>
      <w:r w:rsidRPr="008D5C17">
        <w:rPr>
          <w:rtl/>
        </w:rPr>
        <w:t xml:space="preserve"> درخواست فاطمه لفدک و مسائل متعلق به آن</w:t>
      </w:r>
      <w:bookmarkEnd w:id="149"/>
      <w:bookmarkEnd w:id="150"/>
      <w:bookmarkEnd w:id="151"/>
    </w:p>
    <w:p w:rsidR="004754A0" w:rsidRPr="008D5C17" w:rsidRDefault="004754A0" w:rsidP="008D5C17">
      <w:pPr>
        <w:pStyle w:val="a6"/>
        <w:rPr>
          <w:rtl/>
        </w:rPr>
      </w:pPr>
      <w:r w:rsidRPr="008D5C17">
        <w:rPr>
          <w:rtl/>
        </w:rPr>
        <w:t xml:space="preserve">مؤلف رافضی می‌گوید: «و وقتی فاطمه گفت: پدرش </w:t>
      </w:r>
      <w:r w:rsidR="00E252C3" w:rsidRPr="008D5C17">
        <w:rPr>
          <w:rFonts w:hint="cs"/>
          <w:rtl/>
        </w:rPr>
        <w:t>-</w:t>
      </w:r>
      <w:r w:rsidRPr="008D5C17">
        <w:rPr>
          <w:rtl/>
        </w:rPr>
        <w:t>رسول اکرم</w:t>
      </w:r>
      <w:r w:rsidR="00532113" w:rsidRPr="008D5C17">
        <w:rPr>
          <w:rFonts w:ascii="B Lotus" w:hAnsi="B Lotus"/>
        </w:rPr>
        <w:sym w:font="AGA Arabesque" w:char="F072"/>
      </w:r>
      <w:r w:rsidRPr="008D5C17">
        <w:rPr>
          <w:rtl/>
        </w:rPr>
        <w:t>- فدک را به او بخشیده است. ابوبکر گفت: یک سیاه پوست و یا سرخ پوست را بیاور که بر این مطلب شهادت دهد. فاطمه أم أیمن را آورد و او شهادت داد. ابوبکر گفت: شهادت یک زن مقبول نیست. در حالی که همه روایت کرده‌اند که پیغمبر</w:t>
      </w:r>
      <w:r w:rsidR="00532113" w:rsidRPr="008D5C17">
        <w:rPr>
          <w:rFonts w:ascii="B Lotus" w:hAnsi="B Lotus"/>
        </w:rPr>
        <w:sym w:font="AGA Arabesque" w:char="F072"/>
      </w:r>
      <w:r w:rsidRPr="008D5C17">
        <w:rPr>
          <w:rtl/>
        </w:rPr>
        <w:t xml:space="preserve"> فرمود: أم ایمن یک زن بهشتی است.</w:t>
      </w:r>
    </w:p>
    <w:p w:rsidR="004754A0" w:rsidRPr="008D5C17" w:rsidRDefault="004754A0" w:rsidP="008D5C17">
      <w:pPr>
        <w:pStyle w:val="a6"/>
        <w:rPr>
          <w:rtl/>
        </w:rPr>
      </w:pPr>
      <w:r w:rsidRPr="008D5C17">
        <w:rPr>
          <w:rtl/>
        </w:rPr>
        <w:t>امیرالمؤمنین آمد و شهادت داد. ابوبکر گفت: این شاهد شوهر تو است و خودش ذی‌نفع است پس شهادت او را نمی‌پذیریم. در حالی که همگی روایت کرده‌اند که پیغمبر</w:t>
      </w:r>
      <w:r w:rsidR="00532113" w:rsidRPr="008D5C17">
        <w:rPr>
          <w:rFonts w:ascii="B Lotus" w:hAnsi="B Lotus"/>
        </w:rPr>
        <w:sym w:font="AGA Arabesque" w:char="F072"/>
      </w:r>
      <w:r w:rsidRPr="008D5C17">
        <w:rPr>
          <w:rtl/>
        </w:rPr>
        <w:t xml:space="preserve"> فرمود: علی با حق است، و حق با علی است و هر سویی برود، حق با او می‌رود، از هم جدا نمی‌شوند تا اینکه در [آخرت و در] کنار حوض کوثر نزد من باز می‌گردند.</w:t>
      </w:r>
    </w:p>
    <w:p w:rsidR="004754A0" w:rsidRPr="008D5C17" w:rsidRDefault="004754A0" w:rsidP="008D5C17">
      <w:pPr>
        <w:pStyle w:val="a6"/>
        <w:rPr>
          <w:rtl/>
        </w:rPr>
      </w:pPr>
      <w:r w:rsidRPr="008D5C17">
        <w:rPr>
          <w:rtl/>
        </w:rPr>
        <w:t>فاطمه خشمگین شد و منصرف گردید: و سوگند یاد کرد که دیگر نه با او حرف بزند و نه همنشینی کند تا اینکه به دیدار پدرش می‌شتابد و شکایتش را نزد او می‌برد. به هنگام وفات به علی</w:t>
      </w:r>
      <w:r w:rsidR="005C7FA8" w:rsidRPr="008D5C17">
        <w:rPr>
          <w:rFonts w:ascii="B Lotus" w:hAnsi="B Lotus"/>
        </w:rPr>
        <w:sym w:font="AGA Arabesque" w:char="F074"/>
      </w:r>
      <w:r w:rsidRPr="008D5C17">
        <w:rPr>
          <w:rtl/>
        </w:rPr>
        <w:t xml:space="preserve"> وصیت کرد که او را شبانه دفن کند و هیچ یک از آنان را برای نماز خواندن بر او صدا نزند. در حالی که همگی روایت کرده‌اند که پیغمبر</w:t>
      </w:r>
      <w:r w:rsidR="00532113" w:rsidRPr="008D5C17">
        <w:rPr>
          <w:rFonts w:ascii="B Lotus" w:hAnsi="B Lotus"/>
        </w:rPr>
        <w:sym w:font="AGA Arabesque" w:char="F072"/>
      </w:r>
      <w:r w:rsidRPr="008D5C17">
        <w:rPr>
          <w:rtl/>
        </w:rPr>
        <w:t xml:space="preserve"> فرمود:</w:t>
      </w:r>
      <w:r w:rsidR="00E252C3" w:rsidRPr="008D5C17">
        <w:rPr>
          <w:rFonts w:hint="cs"/>
          <w:rtl/>
        </w:rPr>
        <w:t xml:space="preserve"> </w:t>
      </w:r>
      <w:r w:rsidRPr="008D5C17">
        <w:rPr>
          <w:rFonts w:cs="Traditional Arabic"/>
          <w:rtl/>
        </w:rPr>
        <w:t>«</w:t>
      </w:r>
      <w:r w:rsidRPr="008D5C17">
        <w:rPr>
          <w:rStyle w:val="Char2"/>
          <w:rtl/>
        </w:rPr>
        <w:t>يا فاطمه! إن الله تعالى يغضب لغضبك ويرضى لرضاك</w:t>
      </w:r>
      <w:r w:rsidRPr="008D5C17">
        <w:rPr>
          <w:rFonts w:cs="Traditional Arabic"/>
          <w:rtl/>
        </w:rPr>
        <w:t>»</w:t>
      </w:r>
      <w:r w:rsidR="00E252C3" w:rsidRPr="008D5C17">
        <w:rPr>
          <w:rFonts w:hint="cs"/>
          <w:rtl/>
        </w:rPr>
        <w:t>.</w:t>
      </w:r>
      <w:r w:rsidRPr="008D5C17">
        <w:rPr>
          <w:rtl/>
        </w:rPr>
        <w:t xml:space="preserve"> یعنی: </w:t>
      </w:r>
      <w:r w:rsidR="00E252C3" w:rsidRPr="008D5C17">
        <w:rPr>
          <w:rFonts w:cs="Traditional Arabic" w:hint="cs"/>
          <w:sz w:val="26"/>
          <w:szCs w:val="26"/>
          <w:rtl/>
        </w:rPr>
        <w:t>«</w:t>
      </w:r>
      <w:r w:rsidRPr="008D5C17">
        <w:rPr>
          <w:sz w:val="26"/>
          <w:szCs w:val="26"/>
          <w:rtl/>
        </w:rPr>
        <w:t>ای فاطمه! همانا خداوند به خاطر خشم تو خشمگین و با رضایت تو راضی می‌گردد</w:t>
      </w:r>
      <w:r w:rsidR="00E252C3" w:rsidRPr="008D5C17">
        <w:rPr>
          <w:rFonts w:cs="Traditional Arabic" w:hint="cs"/>
          <w:sz w:val="26"/>
          <w:szCs w:val="26"/>
          <w:rtl/>
        </w:rPr>
        <w:t>»</w:t>
      </w:r>
      <w:r w:rsidRPr="008D5C17">
        <w:rPr>
          <w:sz w:val="26"/>
          <w:szCs w:val="26"/>
          <w:rtl/>
        </w:rPr>
        <w:t>.</w:t>
      </w:r>
    </w:p>
    <w:p w:rsidR="004754A0" w:rsidRPr="008D5C17" w:rsidRDefault="004754A0" w:rsidP="008D5C17">
      <w:pPr>
        <w:pStyle w:val="a6"/>
        <w:rPr>
          <w:rtl/>
        </w:rPr>
      </w:pPr>
      <w:r w:rsidRPr="008D5C17">
        <w:rPr>
          <w:rtl/>
        </w:rPr>
        <w:t xml:space="preserve">و نیز روایت کرده‌اند که فرمود: </w:t>
      </w:r>
      <w:r w:rsidRPr="008D5C17">
        <w:rPr>
          <w:rFonts w:cs="Traditional Arabic"/>
          <w:b/>
          <w:bCs/>
          <w:rtl/>
        </w:rPr>
        <w:t>«</w:t>
      </w:r>
      <w:r w:rsidR="00E252C3" w:rsidRPr="008D5C17">
        <w:rPr>
          <w:rStyle w:val="Char2"/>
          <w:rFonts w:hint="eastAsia"/>
          <w:rtl/>
        </w:rPr>
        <w:t>فَاطِمَةُ</w:t>
      </w:r>
      <w:r w:rsidR="00E252C3" w:rsidRPr="008D5C17">
        <w:rPr>
          <w:rStyle w:val="Char2"/>
          <w:rtl/>
        </w:rPr>
        <w:t xml:space="preserve"> </w:t>
      </w:r>
      <w:r w:rsidR="00E252C3" w:rsidRPr="008D5C17">
        <w:rPr>
          <w:rStyle w:val="Char2"/>
          <w:rFonts w:hint="eastAsia"/>
          <w:rtl/>
        </w:rPr>
        <w:t>بَضْعَةٌ</w:t>
      </w:r>
      <w:r w:rsidR="00E252C3" w:rsidRPr="008D5C17">
        <w:rPr>
          <w:rStyle w:val="Char2"/>
          <w:rtl/>
        </w:rPr>
        <w:t xml:space="preserve"> </w:t>
      </w:r>
      <w:r w:rsidR="00E252C3" w:rsidRPr="008D5C17">
        <w:rPr>
          <w:rStyle w:val="Char2"/>
          <w:rFonts w:hint="eastAsia"/>
          <w:rtl/>
        </w:rPr>
        <w:t>مِنِّى</w:t>
      </w:r>
      <w:r w:rsidR="00E252C3" w:rsidRPr="008D5C17">
        <w:rPr>
          <w:rStyle w:val="Char2"/>
          <w:rtl/>
        </w:rPr>
        <w:t xml:space="preserve"> </w:t>
      </w:r>
      <w:r w:rsidR="00E252C3" w:rsidRPr="008D5C17">
        <w:rPr>
          <w:rStyle w:val="Char2"/>
          <w:rFonts w:hint="eastAsia"/>
          <w:rtl/>
        </w:rPr>
        <w:t>مَنْ</w:t>
      </w:r>
      <w:r w:rsidR="00E252C3" w:rsidRPr="008D5C17">
        <w:rPr>
          <w:rStyle w:val="Char2"/>
          <w:rtl/>
        </w:rPr>
        <w:t xml:space="preserve"> </w:t>
      </w:r>
      <w:r w:rsidR="00E252C3" w:rsidRPr="008D5C17">
        <w:rPr>
          <w:rStyle w:val="Char2"/>
          <w:rFonts w:hint="eastAsia"/>
          <w:rtl/>
        </w:rPr>
        <w:t>آذَاهَا</w:t>
      </w:r>
      <w:r w:rsidR="00E252C3" w:rsidRPr="008D5C17">
        <w:rPr>
          <w:rStyle w:val="Char2"/>
          <w:rtl/>
        </w:rPr>
        <w:t xml:space="preserve"> </w:t>
      </w:r>
      <w:r w:rsidR="00E252C3" w:rsidRPr="008D5C17">
        <w:rPr>
          <w:rStyle w:val="Char2"/>
          <w:rFonts w:hint="eastAsia"/>
          <w:rtl/>
        </w:rPr>
        <w:t>فَقَدْ</w:t>
      </w:r>
      <w:r w:rsidR="00E252C3" w:rsidRPr="008D5C17">
        <w:rPr>
          <w:rStyle w:val="Char2"/>
          <w:rtl/>
        </w:rPr>
        <w:t xml:space="preserve"> </w:t>
      </w:r>
      <w:r w:rsidR="00E252C3" w:rsidRPr="008D5C17">
        <w:rPr>
          <w:rStyle w:val="Char2"/>
          <w:rFonts w:hint="eastAsia"/>
          <w:rtl/>
        </w:rPr>
        <w:t>آذَانِى</w:t>
      </w:r>
      <w:r w:rsidR="00E252C3" w:rsidRPr="008D5C17">
        <w:rPr>
          <w:rStyle w:val="Char2"/>
          <w:rFonts w:hint="cs"/>
          <w:rtl/>
        </w:rPr>
        <w:t xml:space="preserve"> </w:t>
      </w:r>
      <w:r w:rsidR="00E252C3" w:rsidRPr="008D5C17">
        <w:rPr>
          <w:rStyle w:val="Char2"/>
          <w:rFonts w:hint="eastAsia"/>
          <w:rtl/>
        </w:rPr>
        <w:t>وَمَنْ</w:t>
      </w:r>
      <w:r w:rsidR="00E252C3" w:rsidRPr="008D5C17">
        <w:rPr>
          <w:rStyle w:val="Char2"/>
          <w:rtl/>
        </w:rPr>
        <w:t xml:space="preserve"> </w:t>
      </w:r>
      <w:r w:rsidR="00E252C3" w:rsidRPr="008D5C17">
        <w:rPr>
          <w:rStyle w:val="Char2"/>
          <w:rFonts w:hint="eastAsia"/>
          <w:rtl/>
        </w:rPr>
        <w:t>آذَانِي</w:t>
      </w:r>
      <w:r w:rsidR="00E252C3" w:rsidRPr="008D5C17">
        <w:rPr>
          <w:rStyle w:val="Char2"/>
          <w:rtl/>
        </w:rPr>
        <w:t xml:space="preserve"> </w:t>
      </w:r>
      <w:r w:rsidR="00E252C3" w:rsidRPr="008D5C17">
        <w:rPr>
          <w:rStyle w:val="Char2"/>
          <w:rFonts w:hint="eastAsia"/>
          <w:rtl/>
        </w:rPr>
        <w:t>فَقَدْ</w:t>
      </w:r>
      <w:r w:rsidR="00E252C3" w:rsidRPr="008D5C17">
        <w:rPr>
          <w:rStyle w:val="Char2"/>
          <w:rtl/>
        </w:rPr>
        <w:t xml:space="preserve"> </w:t>
      </w:r>
      <w:r w:rsidR="00E252C3" w:rsidRPr="008D5C17">
        <w:rPr>
          <w:rStyle w:val="Char2"/>
          <w:rFonts w:hint="eastAsia"/>
          <w:rtl/>
        </w:rPr>
        <w:t>آذَى</w:t>
      </w:r>
      <w:r w:rsidR="00E252C3" w:rsidRPr="008D5C17">
        <w:rPr>
          <w:rStyle w:val="Char2"/>
          <w:rtl/>
        </w:rPr>
        <w:t xml:space="preserve"> </w:t>
      </w:r>
      <w:r w:rsidR="00E252C3" w:rsidRPr="008D5C17">
        <w:rPr>
          <w:rStyle w:val="Char2"/>
          <w:rFonts w:hint="eastAsia"/>
          <w:rtl/>
        </w:rPr>
        <w:t>اللَّهَ</w:t>
      </w:r>
      <w:r w:rsidR="00E252C3" w:rsidRPr="008D5C17">
        <w:rPr>
          <w:rFonts w:cs="Traditional Arabic" w:hint="cs"/>
          <w:rtl/>
        </w:rPr>
        <w:t>»</w:t>
      </w:r>
      <w:r w:rsidR="00E252C3" w:rsidRPr="008D5C17">
        <w:rPr>
          <w:rFonts w:hint="cs"/>
          <w:rtl/>
        </w:rPr>
        <w:t>.</w:t>
      </w:r>
      <w:r w:rsidRPr="008D5C17">
        <w:rPr>
          <w:rtl/>
        </w:rPr>
        <w:t xml:space="preserve"> یعنی: </w:t>
      </w:r>
      <w:r w:rsidR="00E252C3" w:rsidRPr="008D5C17">
        <w:rPr>
          <w:rFonts w:cs="Traditional Arabic" w:hint="cs"/>
          <w:rtl/>
        </w:rPr>
        <w:t>«</w:t>
      </w:r>
      <w:r w:rsidRPr="008D5C17">
        <w:rPr>
          <w:rtl/>
        </w:rPr>
        <w:t>فاطمه بخشی از وجود من است، هر کس او را اذیت کند مرا اذیت نموده و هر کس مرا اذیت کند، خدا را اذیت کرده است</w:t>
      </w:r>
      <w:r w:rsidR="00E252C3" w:rsidRPr="008D5C17">
        <w:rPr>
          <w:rFonts w:cs="Traditional Arabic" w:hint="cs"/>
          <w:rtl/>
        </w:rPr>
        <w:t>»</w:t>
      </w:r>
      <w:r w:rsidRPr="008D5C17">
        <w:rPr>
          <w:rtl/>
        </w:rPr>
        <w:t>.</w:t>
      </w:r>
    </w:p>
    <w:p w:rsidR="004754A0" w:rsidRPr="008D5C17" w:rsidRDefault="004754A0" w:rsidP="008D5C17">
      <w:pPr>
        <w:pStyle w:val="a6"/>
        <w:rPr>
          <w:rtl/>
        </w:rPr>
      </w:pPr>
      <w:r w:rsidRPr="008D5C17">
        <w:rPr>
          <w:rtl/>
        </w:rPr>
        <w:t>چنانچه این خبر صحیح باشد او اجازه نمی‌داشت قاطر پیغمبر را رها کند و می‌بایست آن را نیز برای بیت‌المال بگیرد، حال آنکه شمشیر و عمامه او نزد امیرالمؤمنین علی</w:t>
      </w:r>
      <w:r w:rsidR="005C7FA8" w:rsidRPr="008D5C17">
        <w:rPr>
          <w:rFonts w:ascii="B Lotus" w:hAnsi="B Lotus"/>
        </w:rPr>
        <w:sym w:font="AGA Arabesque" w:char="F074"/>
      </w:r>
      <w:r w:rsidRPr="008D5C17">
        <w:rPr>
          <w:rtl/>
        </w:rPr>
        <w:t xml:space="preserve"> بود. و در این صورت، به هنگام ادعای عباس برای آن، ابوبکر به نفع علی حکم نمی‌داد و در این صورت اهل بیتی که خداوند در کتابش آن‌ها را پاک و مطهر نموده است، مرتکب امری ناجایز شده بودند، زیرا صدقه بر آن‌ها حرام است. ولی وقتی زکات بحرین به مدینه آمد، جابر بن عبدالله انصاری کنار او (علی) بود. علی گفت: پیغمبر</w:t>
      </w:r>
      <w:r w:rsidR="00532113" w:rsidRPr="008D5C17">
        <w:rPr>
          <w:rFonts w:ascii="B Lotus" w:hAnsi="B Lotus"/>
        </w:rPr>
        <w:sym w:font="AGA Arabesque" w:char="F072"/>
      </w:r>
      <w:r w:rsidRPr="008D5C17">
        <w:rPr>
          <w:rtl/>
        </w:rPr>
        <w:t xml:space="preserve"> فرمود:</w:t>
      </w:r>
      <w:r w:rsidR="00E252C3" w:rsidRPr="008D5C17">
        <w:rPr>
          <w:rFonts w:hint="cs"/>
          <w:rtl/>
        </w:rPr>
        <w:t xml:space="preserve"> </w:t>
      </w:r>
      <w:r w:rsidR="00E252C3" w:rsidRPr="008D5C17">
        <w:rPr>
          <w:rFonts w:cs="Traditional Arabic" w:hint="cs"/>
          <w:rtl/>
        </w:rPr>
        <w:t>«</w:t>
      </w:r>
      <w:r w:rsidRPr="008D5C17">
        <w:rPr>
          <w:rStyle w:val="Char2"/>
          <w:rtl/>
        </w:rPr>
        <w:t>إذا أتى مال البحرين حثوت لك ثم حثوت لك، ثلاثاً</w:t>
      </w:r>
      <w:r w:rsidRPr="008D5C17">
        <w:rPr>
          <w:rFonts w:cs="Traditional Arabic"/>
          <w:rtl/>
        </w:rPr>
        <w:t>»</w:t>
      </w:r>
      <w:r w:rsidRPr="008D5C17">
        <w:rPr>
          <w:rtl/>
        </w:rPr>
        <w:t>.</w:t>
      </w:r>
    </w:p>
    <w:p w:rsidR="004754A0" w:rsidRPr="008D5C17" w:rsidRDefault="004754A0" w:rsidP="008D5C17">
      <w:pPr>
        <w:pStyle w:val="a6"/>
        <w:rPr>
          <w:rtl/>
        </w:rPr>
      </w:pPr>
      <w:r w:rsidRPr="008D5C17">
        <w:rPr>
          <w:rtl/>
        </w:rPr>
        <w:t xml:space="preserve">یعنی: </w:t>
      </w:r>
      <w:r w:rsidR="00E252C3" w:rsidRPr="008D5C17">
        <w:rPr>
          <w:rFonts w:cs="Traditional Arabic" w:hint="cs"/>
          <w:rtl/>
        </w:rPr>
        <w:t>«</w:t>
      </w:r>
      <w:r w:rsidRPr="008D5C17">
        <w:rPr>
          <w:rtl/>
        </w:rPr>
        <w:t>ای علی! هر وقت زکات بحرین آمد، من (از آن) به تو می‌بخشم، به تو می‌بخشم، به تو می‌بخشم</w:t>
      </w:r>
      <w:r w:rsidR="00E252C3" w:rsidRPr="008D5C17">
        <w:rPr>
          <w:rFonts w:cs="Traditional Arabic" w:hint="cs"/>
          <w:rtl/>
        </w:rPr>
        <w:t>»</w:t>
      </w:r>
      <w:r w:rsidRPr="008D5C17">
        <w:rPr>
          <w:rtl/>
        </w:rPr>
        <w:t xml:space="preserve">. </w:t>
      </w:r>
    </w:p>
    <w:p w:rsidR="004754A0" w:rsidRPr="008D5C17" w:rsidRDefault="004754A0" w:rsidP="008D5C17">
      <w:pPr>
        <w:pStyle w:val="a6"/>
        <w:rPr>
          <w:rtl/>
        </w:rPr>
      </w:pPr>
      <w:r w:rsidRPr="008D5C17">
        <w:rPr>
          <w:rtl/>
        </w:rPr>
        <w:t>علی</w:t>
      </w:r>
      <w:r w:rsidR="005C7FA8" w:rsidRPr="008D5C17">
        <w:rPr>
          <w:rFonts w:ascii="B Lotus" w:hAnsi="B Lotus"/>
        </w:rPr>
        <w:sym w:font="AGA Arabesque" w:char="F074"/>
      </w:r>
      <w:r w:rsidRPr="008D5C17">
        <w:rPr>
          <w:rtl/>
        </w:rPr>
        <w:t xml:space="preserve"> به جابر</w:t>
      </w:r>
      <w:r w:rsidR="005C7FA8" w:rsidRPr="008D5C17">
        <w:rPr>
          <w:rFonts w:ascii="B Lotus" w:hAnsi="B Lotus"/>
        </w:rPr>
        <w:sym w:font="AGA Arabesque" w:char="F074"/>
      </w:r>
      <w:r w:rsidRPr="008D5C17">
        <w:rPr>
          <w:rtl/>
        </w:rPr>
        <w:t xml:space="preserve"> گفت: برو و از آن برگیر و به این ترتیب امیرالمؤمنین بدون هیچ برهانی و تنها به خاطر فرموده پیغمبر</w:t>
      </w:r>
      <w:r w:rsidR="00532113" w:rsidRPr="008D5C17">
        <w:rPr>
          <w:rFonts w:ascii="B Lotus" w:hAnsi="B Lotus"/>
        </w:rPr>
        <w:sym w:font="AGA Arabesque" w:char="F072"/>
      </w:r>
      <w:r w:rsidRPr="008D5C17">
        <w:rPr>
          <w:rtl/>
        </w:rPr>
        <w:t xml:space="preserve"> از بیت‌المال بخشید.</w:t>
      </w:r>
    </w:p>
    <w:p w:rsidR="005E08BA" w:rsidRPr="008D5C17" w:rsidRDefault="004754A0" w:rsidP="008D5C17">
      <w:pPr>
        <w:pStyle w:val="a6"/>
        <w:rPr>
          <w:rtl/>
        </w:rPr>
      </w:pPr>
      <w:r w:rsidRPr="008D5C17">
        <w:rPr>
          <w:rtl/>
        </w:rPr>
        <w:t>در جواب مولف باید گفت: کلام او مملو از کذب، بهتان و اقوال فاسدی است که جز با تکلف نمی‌توان همه مفاسد کلامش را برشمرد و تنها به ذکر وجوهی از آن می‌پردازیم:</w:t>
      </w:r>
    </w:p>
    <w:p w:rsidR="004754A0" w:rsidRPr="008D5C17" w:rsidRDefault="004754A0" w:rsidP="008D5C17">
      <w:pPr>
        <w:pStyle w:val="a6"/>
        <w:rPr>
          <w:rtl/>
        </w:rPr>
      </w:pPr>
      <w:r w:rsidRPr="008D5C17">
        <w:rPr>
          <w:rtl/>
        </w:rPr>
        <w:t>وجه اول: مؤلف گفته که فاطمه</w:t>
      </w:r>
      <w:r w:rsidR="005C7FA8" w:rsidRPr="003E3A1E">
        <w:rPr>
          <w:rFonts w:cs="CTraditional Arabic"/>
          <w:rtl/>
        </w:rPr>
        <w:t>ل</w:t>
      </w:r>
      <w:r w:rsidRPr="008D5C17">
        <w:rPr>
          <w:rtl/>
        </w:rPr>
        <w:t xml:space="preserve"> ادعا کرده که فدک را پیغمبر</w:t>
      </w:r>
      <w:r w:rsidR="00532113" w:rsidRPr="008D5C17">
        <w:rPr>
          <w:rFonts w:ascii="B Lotus" w:hAnsi="B Lotus"/>
        </w:rPr>
        <w:sym w:font="AGA Arabesque" w:char="F072"/>
      </w:r>
      <w:r w:rsidRPr="008D5C17">
        <w:rPr>
          <w:rtl/>
        </w:rPr>
        <w:t xml:space="preserve"> به او بخشیده است و این با میراث بودن فدک تناقض دارد، زیرا طلب فدک با استناد به میراث بودن آن با ادعای بخشیده شدن فدک به فاطمه تفاوت دارد واگر به او (بخشیده) شده باشد، نمی‌توان آن را میراث شمرد.</w:t>
      </w:r>
    </w:p>
    <w:p w:rsidR="004754A0" w:rsidRPr="008D5C17" w:rsidRDefault="004754A0" w:rsidP="008D5C17">
      <w:pPr>
        <w:pStyle w:val="a6"/>
        <w:rPr>
          <w:rtl/>
        </w:rPr>
      </w:pPr>
      <w:r w:rsidRPr="008D5C17">
        <w:rPr>
          <w:rtl/>
        </w:rPr>
        <w:t>به علاوه اگر ادعا شود که پیغمبر</w:t>
      </w:r>
      <w:r w:rsidR="00532113" w:rsidRPr="008D5C17">
        <w:rPr>
          <w:rFonts w:ascii="B Lotus" w:hAnsi="B Lotus"/>
        </w:rPr>
        <w:sym w:font="AGA Arabesque" w:char="F072"/>
      </w:r>
      <w:r w:rsidRPr="008D5C17">
        <w:rPr>
          <w:rtl/>
        </w:rPr>
        <w:t xml:space="preserve"> فدک را در بیماری آخرش (قبل از وفات) به او بخشیده است. باید گفت: پیغمبر</w:t>
      </w:r>
      <w:r w:rsidR="00532113" w:rsidRPr="008D5C17">
        <w:rPr>
          <w:rFonts w:ascii="B Lotus" w:hAnsi="B Lotus"/>
        </w:rPr>
        <w:sym w:font="AGA Arabesque" w:char="F072"/>
      </w:r>
      <w:r w:rsidRPr="008D5C17">
        <w:rPr>
          <w:rtl/>
        </w:rPr>
        <w:t xml:space="preserve"> منزه از آن است که اگر از او ارث برده شود، برای یکی از وارثانش در لحظه مرگ بیش از حق الارث خودش ببخشد و عطا کند. و اگر فدک به هنگام صحت و سلامتی و قبل از بیماری پیغمبر</w:t>
      </w:r>
      <w:r w:rsidR="00532113" w:rsidRPr="008D5C17">
        <w:rPr>
          <w:rFonts w:ascii="B Lotus" w:hAnsi="B Lotus"/>
        </w:rPr>
        <w:sym w:font="AGA Arabesque" w:char="F072"/>
      </w:r>
      <w:r w:rsidRPr="008D5C17">
        <w:rPr>
          <w:rtl/>
        </w:rPr>
        <w:t xml:space="preserve"> به او بخشیده شده است. فاطمه می‌بایست آن هبه را بگیرد واگرنه چنانچه شخصی چیزی را </w:t>
      </w:r>
      <w:r w:rsidRPr="008D5C17">
        <w:rPr>
          <w:rFonts w:cs="Tahoma"/>
          <w:rtl/>
        </w:rPr>
        <w:t>–</w:t>
      </w:r>
      <w:r w:rsidRPr="008D5C17">
        <w:rPr>
          <w:rtl/>
        </w:rPr>
        <w:t>در لفظ و کلام</w:t>
      </w:r>
      <w:r w:rsidRPr="008D5C17">
        <w:rPr>
          <w:rFonts w:cs="Tahoma"/>
          <w:rtl/>
        </w:rPr>
        <w:t>–</w:t>
      </w:r>
      <w:r w:rsidRPr="008D5C17">
        <w:rPr>
          <w:rtl/>
        </w:rPr>
        <w:t xml:space="preserve"> به دیگری ببخشد ولی طرف آن مال هبه شده را تا وفات بخشنده نگیرد، در نزد جمهور علماء این مال از آن مرده است.</w:t>
      </w:r>
    </w:p>
    <w:p w:rsidR="004754A0" w:rsidRPr="008D5C17" w:rsidRDefault="004754A0" w:rsidP="008D5C17">
      <w:pPr>
        <w:pStyle w:val="a6"/>
        <w:rPr>
          <w:rtl/>
        </w:rPr>
      </w:pPr>
      <w:r w:rsidRPr="008D5C17">
        <w:rPr>
          <w:rtl/>
        </w:rPr>
        <w:t>باید اضافه کرد که چگونه فدک به فاطمه بخشیده شده ولی این جریان در نزد اهل بیت و مسلمانان معروف نباشد و تنها ام ایمن و علی از آن با خبر باشند؟</w:t>
      </w:r>
    </w:p>
    <w:p w:rsidR="004754A0" w:rsidRPr="008D5C17" w:rsidRDefault="004754A0" w:rsidP="008D5C17">
      <w:pPr>
        <w:pStyle w:val="a6"/>
        <w:rPr>
          <w:rtl/>
        </w:rPr>
      </w:pPr>
      <w:r w:rsidRPr="008D5C17">
        <w:rPr>
          <w:rtl/>
        </w:rPr>
        <w:t>وجه دوم: نسبت چنین ادعایی به فاطمه کذب محض است. امام ابوالعباس بن سریج در کتابی که در رد عیسی بن أبان در باب سوگند و شاهد نوشته، در مقام احتجاج و جواب دادن به ایرادهای عیسی بن ابان می‌گوید: و اما حدیث بحتری بن حسان از زید بن علی، مبنی بر اینکه فاطمه به ابوبکر گفته که پیغمبر</w:t>
      </w:r>
      <w:r w:rsidR="00532113" w:rsidRPr="008D5C17">
        <w:rPr>
          <w:rFonts w:ascii="B Lotus" w:hAnsi="B Lotus"/>
        </w:rPr>
        <w:sym w:font="AGA Arabesque" w:char="F072"/>
      </w:r>
      <w:r w:rsidRPr="008D5C17">
        <w:rPr>
          <w:rtl/>
        </w:rPr>
        <w:t xml:space="preserve"> فدک را به او بخشیده است و یک مرد و یک زن به عنوان شاهد آورد. ابوبکر گفت: مردی دیگر باید شهادت دهد و یا اینکه دو زن شهادت دهند. چه جالب است! فاطمه میراثش را از ابوبکر می‌خواهد و ابوبکر می‌گوید: پیغمبر</w:t>
      </w:r>
      <w:r w:rsidR="00532113" w:rsidRPr="008D5C17">
        <w:rPr>
          <w:rFonts w:ascii="B Lotus" w:hAnsi="B Lotus"/>
        </w:rPr>
        <w:sym w:font="AGA Arabesque" w:char="F072"/>
      </w:r>
      <w:r w:rsidRPr="008D5C17">
        <w:rPr>
          <w:rtl/>
        </w:rPr>
        <w:t xml:space="preserve"> فرموده: ما پیغمبران ارثی به جا نمی‌گذاریم و کسی از ما ارث نمی‌برد. و در روایات مورد استنادش نیز روایتی نیاورده که ثابت کند: فاطمه در مورد فدک ادعایی جز ارث بردن داشته باشد و یا اینکه کسی برای او شهادت داده باشد.</w:t>
      </w:r>
    </w:p>
    <w:p w:rsidR="004754A0" w:rsidRPr="008D5C17" w:rsidRDefault="004754A0" w:rsidP="008D5C17">
      <w:pPr>
        <w:pStyle w:val="a6"/>
        <w:rPr>
          <w:rtl/>
        </w:rPr>
      </w:pPr>
      <w:r w:rsidRPr="008D5C17">
        <w:rPr>
          <w:rtl/>
        </w:rPr>
        <w:t>جریر از مغیره از عمر بن عبدالعزیز روایت کرده که در مورد فدک گفت: «فاطمه از پدرش خواست که فدک را به او ببخشد، پدرش خودداری ورزید، و پیغمبر</w:t>
      </w:r>
      <w:r w:rsidR="00532113" w:rsidRPr="008D5C17">
        <w:rPr>
          <w:rFonts w:ascii="B Lotus" w:hAnsi="B Lotus"/>
        </w:rPr>
        <w:sym w:font="AGA Arabesque" w:char="F072"/>
      </w:r>
      <w:r w:rsidRPr="008D5C17">
        <w:rPr>
          <w:rtl/>
        </w:rPr>
        <w:t xml:space="preserve"> در طول حیاتش از آن انفاق می‌کرد و ضعفای بنی‌هاشم از آن بهره می‌بردند و سرمایه‌ای برای ازدواج بیوه‌زنان آن طایفه شده بود. این کار تا آخر عمر پیغمبر</w:t>
      </w:r>
      <w:r w:rsidR="00532113" w:rsidRPr="008D5C17">
        <w:rPr>
          <w:rFonts w:ascii="B Lotus" w:hAnsi="B Lotus"/>
        </w:rPr>
        <w:sym w:font="AGA Arabesque" w:char="F072"/>
      </w:r>
      <w:r w:rsidRPr="008D5C17">
        <w:rPr>
          <w:rtl/>
        </w:rPr>
        <w:t xml:space="preserve"> ادامه پیدا کرد و فاطمه حق را پذیرفت. و گواه باشید که من آن را به همان حالتی و مصارفی بر می‌گردانم که در عهد رسول اکرم</w:t>
      </w:r>
      <w:r w:rsidR="00532113" w:rsidRPr="008D5C17">
        <w:rPr>
          <w:rFonts w:ascii="B Lotus" w:hAnsi="B Lotus"/>
        </w:rPr>
        <w:sym w:font="AGA Arabesque" w:char="F072"/>
      </w:r>
      <w:r w:rsidRPr="008D5C17">
        <w:rPr>
          <w:rtl/>
        </w:rPr>
        <w:t xml:space="preserve"> بر آن بود.</w:t>
      </w:r>
    </w:p>
    <w:p w:rsidR="004754A0" w:rsidRPr="008D5C17" w:rsidRDefault="004754A0" w:rsidP="008D5C17">
      <w:pPr>
        <w:pStyle w:val="a6"/>
        <w:rPr>
          <w:rtl/>
        </w:rPr>
      </w:pPr>
      <w:r w:rsidRPr="008D5C17">
        <w:rPr>
          <w:rtl/>
        </w:rPr>
        <w:t>و کسی نشنیده که فاطمه ادعا کرده باشد که پیغمبر</w:t>
      </w:r>
      <w:r w:rsidR="00532113" w:rsidRPr="008D5C17">
        <w:rPr>
          <w:rFonts w:ascii="B Lotus" w:hAnsi="B Lotus"/>
        </w:rPr>
        <w:sym w:font="AGA Arabesque" w:char="F072"/>
      </w:r>
      <w:r w:rsidRPr="008D5C17">
        <w:rPr>
          <w:rtl/>
        </w:rPr>
        <w:t xml:space="preserve"> فدک را در حدیث ثابت و مفصلی به او بخشیده است، و هیچ کسی نشنیده که شاهدی بر چنین مطلبی شهادت داده باشد، و اگر می‌بود، نقل می‌شد. چراکه باعث خصومت شد و مسأله‌ای بود که امت در مورد آن تنازع کرده بودند. ولی هیچ یک از مسلمانان نگفته: پیغمبر</w:t>
      </w:r>
      <w:r w:rsidR="00532113" w:rsidRPr="008D5C17">
        <w:rPr>
          <w:rFonts w:ascii="B Lotus" w:hAnsi="B Lotus"/>
        </w:rPr>
        <w:sym w:font="AGA Arabesque" w:char="F072"/>
      </w:r>
      <w:r w:rsidRPr="008D5C17">
        <w:rPr>
          <w:rtl/>
        </w:rPr>
        <w:t xml:space="preserve"> را دیدم که آن را به فاطمه بخشید و کسی نگفته که از فاطمه شنیده‌ام که ادعای آن را می‌کرد، تا اینکه بحتری بن حسان آمد. این شخص چیزی را از زید نقل می‌کند که اصل و اساس و ناقل اصلی آن معلوم نیست و جزو احادیث اهل علم شمرده نمی‌شود و حدیثی است که فضل بن مرزوق، از بحتری، از زید نقل می‌کند.</w:t>
      </w:r>
    </w:p>
    <w:p w:rsidR="004754A0" w:rsidRPr="008D5C17" w:rsidRDefault="004754A0" w:rsidP="008D5C17">
      <w:pPr>
        <w:pStyle w:val="a6"/>
        <w:rPr>
          <w:rtl/>
        </w:rPr>
      </w:pPr>
      <w:r w:rsidRPr="008D5C17">
        <w:rPr>
          <w:rtl/>
        </w:rPr>
        <w:t>شایسته بود صاحب کتاب به جای اینکه این همه به اقوال و گفته‌های بی‌اساس بپردازد، این مطلب را بیان کند که خود زید</w:t>
      </w:r>
      <w:r w:rsidRPr="008D5C17">
        <w:rPr>
          <w:rFonts w:cs="Tahoma"/>
          <w:rtl/>
        </w:rPr>
        <w:t>–</w:t>
      </w:r>
      <w:r w:rsidR="00E252C3" w:rsidRPr="008D5C17">
        <w:rPr>
          <w:rFonts w:hint="cs"/>
          <w:rtl/>
        </w:rPr>
        <w:t>-</w:t>
      </w:r>
      <w:r w:rsidRPr="008D5C17">
        <w:rPr>
          <w:rtl/>
        </w:rPr>
        <w:t>ناقل این حدیث</w:t>
      </w:r>
      <w:r w:rsidR="00E252C3" w:rsidRPr="008D5C17">
        <w:rPr>
          <w:rFonts w:hint="cs"/>
          <w:rtl/>
        </w:rPr>
        <w:t>-</w:t>
      </w:r>
      <w:r w:rsidRPr="008D5C17">
        <w:rPr>
          <w:rtl/>
        </w:rPr>
        <w:t xml:space="preserve"> می‌گوید: اگر من هم می‌بودم، همان قضاوتی را می‌کردم که ابوبکر کرد. این کلام ناقل نشان می‌دهد که حتی اگر کسی هم در مورد این حدیث با زید مخالف نباشد و اگر در مورد این مسأله مناظره هم نمی‌شد و روایت هم نقل می‌شد، باز هم چیزی نه علیه ابوبکر و نه علیه فاطمه ثابت نمی‌شد. و اصل مذهب این است که هر وقت حدیثی از پیغمبر</w:t>
      </w:r>
      <w:r w:rsidR="00532113" w:rsidRPr="008D5C17">
        <w:rPr>
          <w:rFonts w:ascii="B Lotus" w:hAnsi="B Lotus"/>
        </w:rPr>
        <w:sym w:font="AGA Arabesque" w:char="F072"/>
      </w:r>
      <w:r w:rsidRPr="008D5C17">
        <w:rPr>
          <w:rtl/>
        </w:rPr>
        <w:t xml:space="preserve"> به ثبوت برسد ولی ابوبکر خلاف آن را بگوید: این رأی ابوبکر به خاطر عدم اطلاع از آن روایت بوده است، مثل ارث جدّه که البته بعد از مطلع شدن از حدیث، از رأی خودش بر می‌گردد.</w:t>
      </w:r>
    </w:p>
    <w:p w:rsidR="004754A0" w:rsidRPr="008D5C17" w:rsidRDefault="004754A0" w:rsidP="008D5C17">
      <w:pPr>
        <w:pStyle w:val="a6"/>
        <w:rPr>
          <w:rtl/>
        </w:rPr>
      </w:pPr>
      <w:r w:rsidRPr="008D5C17">
        <w:rPr>
          <w:rtl/>
        </w:rPr>
        <w:t>و حتی اگر این حدیث به ثبوت هم برسد، حجت نیست. زیرا در حدیث نیامده که فاطمه گفته باشد: من هم سوگند خوردم، هم شاهد آوردم، ولی از حقم محروم شدم، و نیز نیامده که ابوبکر بگوید: من نه شاهد تو را قبول دارم، نه سوگند تو را.</w:t>
      </w:r>
    </w:p>
    <w:p w:rsidR="004754A0" w:rsidRPr="008D5C17" w:rsidRDefault="004754A0" w:rsidP="008D5C17">
      <w:pPr>
        <w:pStyle w:val="a6"/>
        <w:rPr>
          <w:rtl/>
        </w:rPr>
      </w:pPr>
      <w:r w:rsidRPr="008D5C17">
        <w:rPr>
          <w:rtl/>
        </w:rPr>
        <w:t>گویند: این حدیث اشتباه است، زیرا أسامه بن زید از زهری از مالک بن أوس بن حدثان روایت می‌کند که گفت: از جمله چیزهایی که عمر به آن استناد کرد، اینکه گفت: پیغمبر</w:t>
      </w:r>
      <w:r w:rsidR="00532113" w:rsidRPr="008D5C17">
        <w:rPr>
          <w:rFonts w:ascii="B Lotus" w:hAnsi="B Lotus"/>
        </w:rPr>
        <w:sym w:font="AGA Arabesque" w:char="F072"/>
      </w:r>
      <w:r w:rsidRPr="008D5C17">
        <w:rPr>
          <w:rtl/>
        </w:rPr>
        <w:t xml:space="preserve"> سه نخلستان داشت: بنی‌نضیر، خیبر و فدک. پیغمبر</w:t>
      </w:r>
      <w:r w:rsidR="00532113" w:rsidRPr="008D5C17">
        <w:rPr>
          <w:rFonts w:ascii="B Lotus" w:hAnsi="B Lotus"/>
        </w:rPr>
        <w:sym w:font="AGA Arabesque" w:char="F072"/>
      </w:r>
      <w:r w:rsidRPr="008D5C17">
        <w:rPr>
          <w:rtl/>
        </w:rPr>
        <w:t xml:space="preserve"> نخلستان بنی‌نضیر را وقف نایبانش ساخت، فدک را وقف در راه مانده‌ها ساخت و خیبر را سه سهم کرد که دو قسمت آن بین مسلمانان تقسیم می‌شد و یک قسم آن را نفقه اهل و عیالش ساخته بود. هر چه از نفقه اهل خودش اضافی می‌آمد، آن را بین فقرای مهاجران تقسیم می‌کرد.</w:t>
      </w:r>
    </w:p>
    <w:p w:rsidR="004754A0" w:rsidRPr="008D5C17" w:rsidRDefault="004754A0" w:rsidP="008D5C17">
      <w:pPr>
        <w:pStyle w:val="a6"/>
        <w:rPr>
          <w:rtl/>
        </w:rPr>
      </w:pPr>
      <w:r w:rsidRPr="008D5C17">
        <w:rPr>
          <w:rtl/>
        </w:rPr>
        <w:t>و لیث بن عقیل، از ابن شهاب، از عروه، از عایشه روایت می‌کند که عایشه فرمود: فاطمه دختر رسول اکرم</w:t>
      </w:r>
      <w:r w:rsidR="00532113" w:rsidRPr="008D5C17">
        <w:rPr>
          <w:rFonts w:ascii="B Lotus" w:hAnsi="B Lotus"/>
        </w:rPr>
        <w:sym w:font="AGA Arabesque" w:char="F072"/>
      </w:r>
      <w:r w:rsidRPr="008D5C17">
        <w:rPr>
          <w:rtl/>
        </w:rPr>
        <w:t xml:space="preserve"> شخصی را نزد ابوبکر صدیق</w:t>
      </w:r>
      <w:r w:rsidR="005C7FA8" w:rsidRPr="008D5C17">
        <w:rPr>
          <w:rFonts w:ascii="B Lotus" w:hAnsi="B Lotus"/>
        </w:rPr>
        <w:sym w:font="AGA Arabesque" w:char="F074"/>
      </w:r>
      <w:r w:rsidRPr="008D5C17">
        <w:rPr>
          <w:rtl/>
        </w:rPr>
        <w:t xml:space="preserve"> فرستاد که میراث او از فیء داده شده به پیغمبر</w:t>
      </w:r>
      <w:r w:rsidR="00532113" w:rsidRPr="008D5C17">
        <w:rPr>
          <w:rFonts w:ascii="B Lotus" w:hAnsi="B Lotus"/>
        </w:rPr>
        <w:sym w:font="AGA Arabesque" w:char="F072"/>
      </w:r>
      <w:r w:rsidR="00E252C3" w:rsidRPr="008D5C17">
        <w:rPr>
          <w:rtl/>
        </w:rPr>
        <w:t xml:space="preserve"> از جانب خدا در مدیـنه -فدک و خمس باقیمانده خیبر</w:t>
      </w:r>
      <w:r w:rsidRPr="008D5C17">
        <w:rPr>
          <w:rtl/>
        </w:rPr>
        <w:t>- را از ابوبکر طلب کند. ابوبکر گفت: پیغمبر</w:t>
      </w:r>
      <w:r w:rsidR="00532113" w:rsidRPr="008D5C17">
        <w:rPr>
          <w:rFonts w:ascii="B Lotus" w:hAnsi="B Lotus"/>
        </w:rPr>
        <w:sym w:font="AGA Arabesque" w:char="F072"/>
      </w:r>
      <w:r w:rsidRPr="008D5C17">
        <w:rPr>
          <w:rtl/>
        </w:rPr>
        <w:t xml:space="preserve"> فرمود: «ما پیغمبران چیزی به ارث نمی‌گذاریم و آنچه از خود برجا می‌گذاریم، صدقه است». و این دارایی تنها برای استفاده اهل بیت پیغمبر</w:t>
      </w:r>
      <w:r w:rsidR="00532113" w:rsidRPr="008D5C17">
        <w:rPr>
          <w:rFonts w:ascii="B Lotus" w:hAnsi="B Lotus"/>
        </w:rPr>
        <w:sym w:font="AGA Arabesque" w:char="F072"/>
      </w:r>
      <w:r w:rsidRPr="008D5C17">
        <w:rPr>
          <w:rtl/>
        </w:rPr>
        <w:t xml:space="preserve"> از آن بود و سوگند به خدا! من صدقه پیغمبر</w:t>
      </w:r>
      <w:r w:rsidR="00532113" w:rsidRPr="008D5C17">
        <w:rPr>
          <w:rFonts w:ascii="B Lotus" w:hAnsi="B Lotus"/>
        </w:rPr>
        <w:sym w:font="AGA Arabesque" w:char="F072"/>
      </w:r>
      <w:r w:rsidRPr="008D5C17">
        <w:rPr>
          <w:rtl/>
        </w:rPr>
        <w:t xml:space="preserve"> را از آن حالت زمان خودش تغییر نمی‌دهم و همان کاری را با آن مال می‌کنم که پیغمبر</w:t>
      </w:r>
      <w:r w:rsidR="00532113" w:rsidRPr="008D5C17">
        <w:rPr>
          <w:rFonts w:ascii="B Lotus" w:hAnsi="B Lotus"/>
        </w:rPr>
        <w:sym w:font="AGA Arabesque" w:char="F072"/>
      </w:r>
      <w:r w:rsidRPr="008D5C17">
        <w:rPr>
          <w:rtl/>
        </w:rPr>
        <w:t xml:space="preserve"> خودش می‌کرد. و به این ترتیب از اینکه چیزی از آن را به فاطمه دهد، استکاف ورزید</w:t>
      </w:r>
      <w:r w:rsidRPr="008D5C17">
        <w:rPr>
          <w:vertAlign w:val="superscript"/>
          <w:rtl/>
        </w:rPr>
        <w:t>(</w:t>
      </w:r>
      <w:r w:rsidRPr="008D5C17">
        <w:rPr>
          <w:rStyle w:val="FootnoteReference"/>
          <w:rFonts w:ascii="Tahoma" w:hAnsi="Tahoma" w:cs="B Lotus"/>
          <w:rtl/>
        </w:rPr>
        <w:footnoteReference w:id="73"/>
      </w:r>
      <w:r w:rsidRPr="008D5C17">
        <w:rPr>
          <w:vertAlign w:val="superscript"/>
          <w:rtl/>
        </w:rPr>
        <w:t>)</w:t>
      </w:r>
      <w:r w:rsidRPr="008D5C17">
        <w:rPr>
          <w:rtl/>
        </w:rPr>
        <w:t>.</w:t>
      </w:r>
    </w:p>
    <w:p w:rsidR="004754A0" w:rsidRPr="008D5C17" w:rsidRDefault="004754A0" w:rsidP="008D5C17">
      <w:pPr>
        <w:pStyle w:val="a6"/>
        <w:rPr>
          <w:rtl/>
        </w:rPr>
      </w:pPr>
      <w:r w:rsidRPr="008D5C17">
        <w:rPr>
          <w:rtl/>
        </w:rPr>
        <w:t xml:space="preserve">از انس روایت شده که </w:t>
      </w:r>
      <w:r w:rsidR="00E252C3" w:rsidRPr="008D5C17">
        <w:rPr>
          <w:rFonts w:hint="cs"/>
          <w:rtl/>
        </w:rPr>
        <w:t>-</w:t>
      </w:r>
      <w:r w:rsidRPr="008D5C17">
        <w:rPr>
          <w:rtl/>
        </w:rPr>
        <w:t>بعد از گفتن جریانی که در فوق گذشت</w:t>
      </w:r>
      <w:r w:rsidR="00E252C3" w:rsidRPr="008D5C17">
        <w:rPr>
          <w:rFonts w:hint="cs"/>
          <w:rtl/>
        </w:rPr>
        <w:t>-</w:t>
      </w:r>
      <w:r w:rsidRPr="008D5C17">
        <w:rPr>
          <w:rtl/>
        </w:rPr>
        <w:t xml:space="preserve"> فاطمه به ابوبکر گفت: آیا این مال به تو و خویشان خودت می‌رسد؟ ابوبکر گفت: نه، و تو در نزد من راستگو و امین هستی، پس اگر پیغمبر</w:t>
      </w:r>
      <w:r w:rsidR="00532113" w:rsidRPr="008D5C17">
        <w:rPr>
          <w:rFonts w:ascii="B Lotus" w:hAnsi="B Lotus"/>
        </w:rPr>
        <w:sym w:font="AGA Arabesque" w:char="F072"/>
      </w:r>
      <w:r w:rsidRPr="008D5C17">
        <w:rPr>
          <w:rtl/>
        </w:rPr>
        <w:t xml:space="preserve"> عهدی مبنی بر این امر صادر نموده و یا وعده‌ای به تو داده و یا حقی برای تو در آن واجب گردانیده باشد، من تو را تصدیق می‌کنم [و حق تو را می‌دهم]. فاطمه گفت: نه، جز اینکه پیغمبر</w:t>
      </w:r>
      <w:r w:rsidR="00532113" w:rsidRPr="008D5C17">
        <w:rPr>
          <w:rFonts w:ascii="B Lotus" w:hAnsi="B Lotus"/>
        </w:rPr>
        <w:sym w:font="AGA Arabesque" w:char="F072"/>
      </w:r>
      <w:r w:rsidRPr="008D5C17">
        <w:rPr>
          <w:rtl/>
        </w:rPr>
        <w:t xml:space="preserve"> به هنگام نزول [آیه در مورد فیء] فرمود: «مژده باد ای آل محمد! که خداوند شما را ثروتمند گردانید». ابوبکر گفت: خدا و پیغمبر و تو راست می‌گویید، فیء برای شماست ولی علم من منجر به تأویل این مسأله به گونه‌ای نمی‌شود که همه این سهم را به تو بدهم، و فیء به اندازه نیاز شماست.</w:t>
      </w:r>
    </w:p>
    <w:p w:rsidR="004754A0" w:rsidRPr="008D5C17" w:rsidRDefault="004754A0" w:rsidP="008D5C17">
      <w:pPr>
        <w:pStyle w:val="a6"/>
        <w:rPr>
          <w:rtl/>
        </w:rPr>
      </w:pPr>
      <w:r w:rsidRPr="008D5C17">
        <w:rPr>
          <w:rtl/>
        </w:rPr>
        <w:t xml:space="preserve">این جریان روشن می‌سازد که ابوبکر قول فاطمه را </w:t>
      </w:r>
      <w:r w:rsidR="00E252C3" w:rsidRPr="008D5C17">
        <w:rPr>
          <w:rFonts w:hint="cs"/>
          <w:rtl/>
        </w:rPr>
        <w:t>-</w:t>
      </w:r>
      <w:r w:rsidRPr="008D5C17">
        <w:rPr>
          <w:rtl/>
        </w:rPr>
        <w:t>بدون سوگند و شاهد</w:t>
      </w:r>
      <w:r w:rsidR="00E252C3" w:rsidRPr="008D5C17">
        <w:rPr>
          <w:rFonts w:hint="cs"/>
          <w:rtl/>
        </w:rPr>
        <w:t>-</w:t>
      </w:r>
      <w:r w:rsidRPr="008D5C17">
        <w:rPr>
          <w:rtl/>
        </w:rPr>
        <w:t xml:space="preserve"> می‌پذیرد، پس چگونه با وجود شاهد و یک زن دیگر قول او را رد می‌کند؟ نه خیر، قول او را رد نمی‌کند و بلکه بر اساس واقعیت و حقیقت امر می‌کند.</w:t>
      </w:r>
    </w:p>
    <w:p w:rsidR="004754A0" w:rsidRPr="008D5C17" w:rsidRDefault="004754A0" w:rsidP="008D5C17">
      <w:pPr>
        <w:pStyle w:val="a6"/>
        <w:rPr>
          <w:rtl/>
        </w:rPr>
      </w:pPr>
      <w:r w:rsidRPr="008D5C17">
        <w:rPr>
          <w:rtl/>
        </w:rPr>
        <w:t>وجه سوم: می‌توان گفت: اگر ورثه از پیغمبر</w:t>
      </w:r>
      <w:r w:rsidR="00532113" w:rsidRPr="008D5C17">
        <w:rPr>
          <w:rFonts w:ascii="B Lotus" w:hAnsi="B Lotus"/>
        </w:rPr>
        <w:sym w:font="AGA Arabesque" w:char="F072"/>
      </w:r>
      <w:r w:rsidRPr="008D5C17">
        <w:rPr>
          <w:rtl/>
        </w:rPr>
        <w:t xml:space="preserve"> ارث ببرند، همسران و عموی او نیز ارث می‌برند و ارث بردن آن‌ها که با کتاب خدا و سنت پیغمبر</w:t>
      </w:r>
      <w:r w:rsidR="00532113" w:rsidRPr="008D5C17">
        <w:rPr>
          <w:rFonts w:ascii="B Lotus" w:hAnsi="B Lotus"/>
        </w:rPr>
        <w:sym w:font="AGA Arabesque" w:char="F072"/>
      </w:r>
      <w:r w:rsidRPr="008D5C17">
        <w:rPr>
          <w:rtl/>
        </w:rPr>
        <w:t xml:space="preserve"> و اتفاق مسلمانان ثابت می‌شود، با شهادت یک زن و یا یک مرد انکار نمی‌شود. و اگر پیغمبر ارثی به جا نمی‌گذارد، صاحبان حق در دارایی به جا مانده از او جمیع مسلمانان هستند و باز نمی‌توان شهادت یک زن و یا یک مرد علیه همه را پذیرفت.</w:t>
      </w:r>
    </w:p>
    <w:p w:rsidR="004754A0" w:rsidRPr="008D5C17" w:rsidRDefault="004754A0" w:rsidP="008D5C17">
      <w:pPr>
        <w:pStyle w:val="a6"/>
        <w:rPr>
          <w:rtl/>
        </w:rPr>
      </w:pPr>
      <w:r w:rsidRPr="008D5C17">
        <w:rPr>
          <w:rtl/>
        </w:rPr>
        <w:t xml:space="preserve">آری، در چنین موردی شهادت شاهد و سوگند طالب در نزد فقهای حجاز و فقهای اهل حدیث باعث اثبات حق برای مدعی می‌شود و در مورد شهادت شوهر برای همسر دو قول مشهور وجود دارد که هر دو از احمد بن حنبل نیز روایت شده‌اند: </w:t>
      </w:r>
    </w:p>
    <w:p w:rsidR="004754A0" w:rsidRPr="008D5C17" w:rsidRDefault="004754A0" w:rsidP="008D5C17">
      <w:pPr>
        <w:pStyle w:val="a6"/>
        <w:rPr>
          <w:rtl/>
        </w:rPr>
      </w:pPr>
      <w:r w:rsidRPr="008D5C17">
        <w:rPr>
          <w:rtl/>
        </w:rPr>
        <w:t>قول اول: شهادت شوهر مورد قبول واقع نمی‌شود و این مذهب ابوحنیفه، مالک، لیث بن سعد، ازواعی، اسحاق و غیره است.</w:t>
      </w:r>
    </w:p>
    <w:p w:rsidR="004754A0" w:rsidRPr="008D5C17" w:rsidRDefault="004754A0" w:rsidP="008D5C17">
      <w:pPr>
        <w:pStyle w:val="a6"/>
        <w:rPr>
          <w:rtl/>
        </w:rPr>
      </w:pPr>
      <w:r w:rsidRPr="008D5C17">
        <w:rPr>
          <w:rtl/>
        </w:rPr>
        <w:t>قول دوم: شهادت شوهر به نفع همسر مورد قبول واقع می‌شود، این دیدگاه امام شافعی، ابوثور، ابن منذر و غیره است.</w:t>
      </w:r>
    </w:p>
    <w:p w:rsidR="004754A0" w:rsidRPr="008D5C17" w:rsidRDefault="004754A0" w:rsidP="008D5C17">
      <w:pPr>
        <w:pStyle w:val="a6"/>
        <w:rPr>
          <w:rtl/>
        </w:rPr>
      </w:pPr>
      <w:r w:rsidRPr="008D5C17">
        <w:rPr>
          <w:rtl/>
        </w:rPr>
        <w:t>بر این اساس، به فرض صحت داستان مؤلف، باز هم به اتفاق علماء جایز نیست امام با استناد به شهادت یک مرد و یا یک زن حکم صادر کند و حقی را ثابت کند، مخصوصاً که اکثر علماء شهادت شوهر را جایز نمی‌‌شمارند، بعضی نیز شهادت و سوگند را دلیل اثبات حق نمی‌دانند، آنهایی هم که شهادت و سوگند را دلیل اثبات حکم می‌دانند، تا مدعی را سوگند ندهد، به نفع او حکم نمی‌دهند.</w:t>
      </w:r>
    </w:p>
    <w:p w:rsidR="00E252C3" w:rsidRPr="008D5C17" w:rsidRDefault="004754A0" w:rsidP="008D5C17">
      <w:pPr>
        <w:pStyle w:val="a6"/>
        <w:rPr>
          <w:rtl/>
        </w:rPr>
      </w:pPr>
      <w:r w:rsidRPr="008D5C17">
        <w:rPr>
          <w:rtl/>
        </w:rPr>
        <w:t>وجه چهارم: مؤلف می‌گوید: «فاطمه ام ایمن را آورد تا به نفع او شهادت بدهد. ابوبکر گفت: این یک زن است و شهادت او مقبول نیست. در حالی که همگی روایت کرده‌اند که پیغمبر</w:t>
      </w:r>
      <w:r w:rsidR="00532113" w:rsidRPr="008D5C17">
        <w:rPr>
          <w:rFonts w:ascii="B Lotus" w:hAnsi="B Lotus"/>
        </w:rPr>
        <w:sym w:font="AGA Arabesque" w:char="F072"/>
      </w:r>
      <w:r w:rsidRPr="008D5C17">
        <w:rPr>
          <w:rtl/>
        </w:rPr>
        <w:t xml:space="preserve"> فرمودند: أم ایمن زنی از بهشتیان است».</w:t>
      </w:r>
    </w:p>
    <w:p w:rsidR="004F1B71" w:rsidRPr="008D5C17" w:rsidRDefault="004754A0" w:rsidP="008D5C17">
      <w:pPr>
        <w:pStyle w:val="a6"/>
        <w:rPr>
          <w:rtl/>
        </w:rPr>
      </w:pPr>
      <w:r w:rsidRPr="008D5C17">
        <w:rPr>
          <w:rtl/>
        </w:rPr>
        <w:t>در جواب باید گفت: این احتجاج، شبیه احتجاج جاهلی است که در جهالت فرو رفته است و لذا می‌خواهد به نفع خودش احتجاج کند، ولی احتجاجش علیه خودش خواهد بود. زیرا اگر حجاج بن یوسف و مختار بن ابی‌عبید و امثال آن دو چنین قولی را بگویند، سخن درستی گفته‌اند، چراکه قول یک زن به تنهایی برای حکم در مورد مال به نفع یک مدعی که ادعای مالی را می‌کند که ظاهراً از آن غیر اوست، کافی نیست. پس حکم در مورد چنین مسأله‌ای که از ابوبکر صدیق</w:t>
      </w:r>
      <w:r w:rsidR="005C7FA8" w:rsidRPr="008D5C17">
        <w:rPr>
          <w:rFonts w:ascii="B Lotus" w:hAnsi="B Lotus"/>
        </w:rPr>
        <w:sym w:font="AGA Arabesque" w:char="F074"/>
      </w:r>
      <w:r w:rsidRPr="008D5C17">
        <w:rPr>
          <w:rtl/>
        </w:rPr>
        <w:t xml:space="preserve"> نقل شده باشد، چه خواهد بود؟</w:t>
      </w:r>
    </w:p>
    <w:p w:rsidR="004754A0" w:rsidRPr="008D5C17" w:rsidRDefault="004754A0" w:rsidP="008D5C17">
      <w:pPr>
        <w:pStyle w:val="a6"/>
        <w:rPr>
          <w:rtl/>
        </w:rPr>
      </w:pPr>
      <w:r w:rsidRPr="008D5C17">
        <w:rPr>
          <w:rtl/>
        </w:rPr>
        <w:t>در مورد حدیثی هم که ذکر کرده و گمان می‌کند که همه آن را روایت کرد</w:t>
      </w:r>
      <w:r w:rsidR="00E252C3" w:rsidRPr="008D5C17">
        <w:rPr>
          <w:rtl/>
        </w:rPr>
        <w:t>ه‌اند، باید گفت: این خبر در هیچ</w:t>
      </w:r>
      <w:r w:rsidR="00E252C3" w:rsidRPr="008D5C17">
        <w:rPr>
          <w:rFonts w:hint="cs"/>
          <w:rtl/>
        </w:rPr>
        <w:t>‌</w:t>
      </w:r>
      <w:r w:rsidRPr="008D5C17">
        <w:rPr>
          <w:rtl/>
        </w:rPr>
        <w:t>یک از کتب حدیثی مسطور نیست و هیچ یک از علمای حدیث آن را روایت نکرده‌اند. و أم ایمن همان أم أسامه بن زید است که دایه بچه‌های پیغمبر</w:t>
      </w:r>
      <w:r w:rsidR="00532113" w:rsidRPr="008D5C17">
        <w:rPr>
          <w:rFonts w:ascii="B Lotus" w:hAnsi="B Lotus"/>
        </w:rPr>
        <w:sym w:font="AGA Arabesque" w:char="F072"/>
      </w:r>
      <w:r w:rsidRPr="008D5C17">
        <w:rPr>
          <w:rtl/>
        </w:rPr>
        <w:t xml:space="preserve"> و از زنان مهاجر بوده و حق و حقوق و حرمتی دارد ولی روایت از پیغمبر از طریق او به معنی کذب او و یا علماء نیست. اما اینکه کسی بگوید: «همگی آن را روایت کرده‌اند» یعنی آن خبر متواتر است. و کسی که حدیث عدم ارث بردن پیغمبر</w:t>
      </w:r>
      <w:r w:rsidR="00532113" w:rsidRPr="008D5C17">
        <w:rPr>
          <w:rFonts w:ascii="B Lotus" w:hAnsi="B Lotus"/>
        </w:rPr>
        <w:sym w:font="AGA Arabesque" w:char="F072"/>
      </w:r>
      <w:r w:rsidRPr="008D5C17">
        <w:rPr>
          <w:rtl/>
        </w:rPr>
        <w:t xml:space="preserve"> را که بزرگان صحابه روایت کرده‌اند، انکار کند و ادعا کند این چنین حدیثی را هم روایت کرده‌اند، چنین شخصی جاهل‌ترین و حق‌ستیزترین مردم خواهد بود.</w:t>
      </w:r>
    </w:p>
    <w:p w:rsidR="004754A0" w:rsidRPr="008D5C17" w:rsidRDefault="004754A0" w:rsidP="008D5C17">
      <w:pPr>
        <w:pStyle w:val="a6"/>
        <w:rPr>
          <w:rtl/>
        </w:rPr>
      </w:pPr>
      <w:r w:rsidRPr="008D5C17">
        <w:rPr>
          <w:rtl/>
        </w:rPr>
        <w:t>وجه پنجم: مؤلف می‌گوید: «علی به نفع فاطمه شهادت داد و ابوبکر شهادت او را به خاطر شوهر بودن رد کرد».</w:t>
      </w:r>
    </w:p>
    <w:p w:rsidR="004754A0" w:rsidRPr="008D5C17" w:rsidRDefault="004754A0" w:rsidP="008D5C17">
      <w:pPr>
        <w:pStyle w:val="a6"/>
        <w:rPr>
          <w:rtl/>
        </w:rPr>
      </w:pPr>
      <w:r w:rsidRPr="008D5C17">
        <w:rPr>
          <w:rtl/>
        </w:rPr>
        <w:t xml:space="preserve">این کلام اگر چه کذب محض است ولی اگر صحیح هم می‌بود باعث قدح و طعنی به ابوبکر نمی‌شد، چرا که شهادت شوهر به نظر بسیاری از علماء مردود است و هر کس هم شهادت شوهر به نفع همسر را می‌پذیرد، شهادت او را تا به حد نصاب رسیدن </w:t>
      </w:r>
      <w:r w:rsidR="00AC430C" w:rsidRPr="008D5C17">
        <w:rPr>
          <w:rFonts w:hint="cs"/>
          <w:rtl/>
        </w:rPr>
        <w:t>-</w:t>
      </w:r>
      <w:r w:rsidRPr="008D5C17">
        <w:rPr>
          <w:rtl/>
        </w:rPr>
        <w:t>از طریق شهادت یک مرد و یا دو زن دیگر</w:t>
      </w:r>
      <w:r w:rsidR="00AC430C" w:rsidRPr="008D5C17">
        <w:rPr>
          <w:rFonts w:hint="cs"/>
          <w:rtl/>
        </w:rPr>
        <w:t>-</w:t>
      </w:r>
      <w:r w:rsidRPr="008D5C17">
        <w:rPr>
          <w:rtl/>
        </w:rPr>
        <w:t xml:space="preserve"> قبول نمی‌کند. ولی حکم براساس شهادت یک مرد و یک زن و بدون سوگند مدعی جایز نیست.</w:t>
      </w:r>
    </w:p>
    <w:p w:rsidR="004754A0" w:rsidRPr="008D5C17" w:rsidRDefault="004754A0" w:rsidP="008D5C17">
      <w:pPr>
        <w:pStyle w:val="a6"/>
        <w:rPr>
          <w:rtl/>
        </w:rPr>
      </w:pPr>
      <w:r w:rsidRPr="008D5C17">
        <w:rPr>
          <w:rtl/>
        </w:rPr>
        <w:t>وجه ششم: مؤلف می‌گوید: «همگی روایت کرده‌اند که پیغمبر</w:t>
      </w:r>
      <w:r w:rsidR="00532113" w:rsidRPr="008D5C17">
        <w:rPr>
          <w:rFonts w:ascii="B Lotus" w:hAnsi="B Lotus"/>
        </w:rPr>
        <w:sym w:font="AGA Arabesque" w:char="F072"/>
      </w:r>
      <w:r w:rsidRPr="008D5C17">
        <w:rPr>
          <w:rtl/>
        </w:rPr>
        <w:t xml:space="preserve"> فرمود: علی با حق است و حق با علی است و هر جا برود، حق با او می‌رود و از هم جدا نمی‌شوند تا اینکه بر روی حوض، نزد من برگردانده می‌شوند».</w:t>
      </w:r>
    </w:p>
    <w:p w:rsidR="004754A0" w:rsidRPr="008D5C17" w:rsidRDefault="004754A0" w:rsidP="008D5C17">
      <w:pPr>
        <w:pStyle w:val="a6"/>
        <w:rPr>
          <w:rtl/>
        </w:rPr>
      </w:pPr>
      <w:r w:rsidRPr="008D5C17">
        <w:rPr>
          <w:rtl/>
        </w:rPr>
        <w:t>این کلام مؤلف بزرگ</w:t>
      </w:r>
      <w:r w:rsidR="00AC430C" w:rsidRPr="008D5C17">
        <w:rPr>
          <w:rFonts w:hint="cs"/>
          <w:rtl/>
        </w:rPr>
        <w:t>‌</w:t>
      </w:r>
      <w:r w:rsidRPr="008D5C17">
        <w:rPr>
          <w:rtl/>
        </w:rPr>
        <w:t>ترین کذب و نشانه جهالت محض است. زیرا این حدیث را هیچ کسی، نه با سند صحیح و نه با سند ضعیف، از پیغمبر</w:t>
      </w:r>
      <w:r w:rsidR="00532113" w:rsidRPr="008D5C17">
        <w:rPr>
          <w:rFonts w:ascii="B Lotus" w:hAnsi="B Lotus"/>
        </w:rPr>
        <w:sym w:font="AGA Arabesque" w:char="F072"/>
      </w:r>
      <w:r w:rsidRPr="008D5C17">
        <w:rPr>
          <w:rtl/>
        </w:rPr>
        <w:t xml:space="preserve"> روایت نکرده است. پس چگونه می‌توان گفت که همگی آن را روایت کرده‌اند؟ آیا دروغگوتر از شخصی یافت می‌شود که از صحابه و علماء نقل کند که همگی حدیثی را روایت کرده‌اند، در حالی که این حدیث را هیچ یک از آنان نقل و روایت نکرده باشند؟ این آشکارترین دروغ است. اگر گفته شود: بعضی از آن‌ها آن را روایت کرده‌اند و امکان صحت آن باشد. بالاخره وجهی دارد ولی وقتی کذب مطلق بر پیغمبر</w:t>
      </w:r>
      <w:r w:rsidR="00532113" w:rsidRPr="008D5C17">
        <w:rPr>
          <w:rFonts w:ascii="B Lotus" w:hAnsi="B Lotus"/>
        </w:rPr>
        <w:sym w:font="AGA Arabesque" w:char="F072"/>
      </w:r>
      <w:r w:rsidRPr="008D5C17">
        <w:rPr>
          <w:rtl/>
        </w:rPr>
        <w:t xml:space="preserve"> باشد، چه وجهی دارد؟!</w:t>
      </w:r>
      <w:r w:rsidR="00AC430C" w:rsidRPr="008D5C17">
        <w:rPr>
          <w:rFonts w:hint="cs"/>
          <w:rtl/>
        </w:rPr>
        <w:t>.</w:t>
      </w:r>
    </w:p>
    <w:p w:rsidR="004754A0" w:rsidRPr="008D5C17" w:rsidRDefault="004754A0" w:rsidP="008D5C17">
      <w:pPr>
        <w:pStyle w:val="a6"/>
        <w:rPr>
          <w:rtl/>
        </w:rPr>
      </w:pPr>
      <w:r w:rsidRPr="008D5C17">
        <w:rPr>
          <w:rtl/>
        </w:rPr>
        <w:t>برخلاف روایت أم ایمن که مؤلف مدعی بود. در مورد او می‌توان گفت: که امکان دارد ام ایمن آن را گفته باشد. ام ایمن از مهاجران نیکوکار بود و حدیث بهشتی بودن او غیر قابل انکار است. ولی قول مؤلف که از یکی از همفکرانش نقل کرده که علی با حق است و حق با اوست و با او می‌گردد و تا قیامت از او جدا نمی‌شود، این کلامی است که پیغمبر</w:t>
      </w:r>
      <w:r w:rsidR="00532113" w:rsidRPr="008D5C17">
        <w:rPr>
          <w:rFonts w:ascii="B Lotus" w:hAnsi="B Lotus"/>
        </w:rPr>
        <w:sym w:font="AGA Arabesque" w:char="F072"/>
      </w:r>
      <w:r w:rsidRPr="008D5C17">
        <w:rPr>
          <w:rtl/>
        </w:rPr>
        <w:t xml:space="preserve"> از گفتن آن منزه است. زیرا اشخاص بر حوض وارد می‌شوند، همچنانکه پیغمبر</w:t>
      </w:r>
      <w:r w:rsidR="00532113" w:rsidRPr="008D5C17">
        <w:rPr>
          <w:rFonts w:ascii="B Lotus" w:hAnsi="B Lotus"/>
        </w:rPr>
        <w:sym w:font="AGA Arabesque" w:char="F072"/>
      </w:r>
      <w:r w:rsidRPr="008D5C17">
        <w:rPr>
          <w:rtl/>
        </w:rPr>
        <w:t xml:space="preserve"> به انصار فرمود: </w:t>
      </w:r>
      <w:r w:rsidRPr="008D5C17">
        <w:rPr>
          <w:rFonts w:cs="Traditional Arabic"/>
          <w:rtl/>
        </w:rPr>
        <w:t>«</w:t>
      </w:r>
      <w:r w:rsidR="00AC430C" w:rsidRPr="008D5C17">
        <w:rPr>
          <w:rStyle w:val="Char2"/>
          <w:rFonts w:hint="eastAsia"/>
          <w:rtl/>
        </w:rPr>
        <w:t>اصْبِرُوا</w:t>
      </w:r>
      <w:r w:rsidR="00AC430C" w:rsidRPr="008D5C17">
        <w:rPr>
          <w:rStyle w:val="Char2"/>
          <w:rtl/>
        </w:rPr>
        <w:t xml:space="preserve"> </w:t>
      </w:r>
      <w:r w:rsidR="00AC430C" w:rsidRPr="008D5C17">
        <w:rPr>
          <w:rStyle w:val="Char2"/>
          <w:rFonts w:hint="eastAsia"/>
          <w:rtl/>
        </w:rPr>
        <w:t>حَتَّى</w:t>
      </w:r>
      <w:r w:rsidR="00AC430C" w:rsidRPr="008D5C17">
        <w:rPr>
          <w:rStyle w:val="Char2"/>
          <w:rtl/>
        </w:rPr>
        <w:t xml:space="preserve"> </w:t>
      </w:r>
      <w:r w:rsidR="00AC430C" w:rsidRPr="008D5C17">
        <w:rPr>
          <w:rStyle w:val="Char2"/>
          <w:rFonts w:hint="eastAsia"/>
          <w:rtl/>
        </w:rPr>
        <w:t>تَلْقَوْنِى</w:t>
      </w:r>
      <w:r w:rsidR="00AC430C" w:rsidRPr="008D5C17">
        <w:rPr>
          <w:rStyle w:val="Char2"/>
          <w:rtl/>
        </w:rPr>
        <w:t xml:space="preserve"> </w:t>
      </w:r>
      <w:r w:rsidR="00AC430C" w:rsidRPr="008D5C17">
        <w:rPr>
          <w:rStyle w:val="Char2"/>
          <w:rFonts w:hint="eastAsia"/>
          <w:rtl/>
        </w:rPr>
        <w:t>عَلَى</w:t>
      </w:r>
      <w:r w:rsidR="00AC430C" w:rsidRPr="008D5C17">
        <w:rPr>
          <w:rStyle w:val="Char2"/>
          <w:rtl/>
        </w:rPr>
        <w:t xml:space="preserve"> </w:t>
      </w:r>
      <w:r w:rsidR="00AC430C" w:rsidRPr="008D5C17">
        <w:rPr>
          <w:rStyle w:val="Char2"/>
          <w:rFonts w:hint="eastAsia"/>
          <w:rtl/>
        </w:rPr>
        <w:t>الْحَوْضِ</w:t>
      </w:r>
      <w:r w:rsidRPr="008D5C17">
        <w:rPr>
          <w:rFonts w:cs="Traditional Arabic"/>
          <w:rtl/>
        </w:rPr>
        <w:t>»</w:t>
      </w:r>
      <w:r w:rsidRPr="008D5C17">
        <w:rPr>
          <w:vertAlign w:val="superscript"/>
          <w:rtl/>
        </w:rPr>
        <w:t>(</w:t>
      </w:r>
      <w:r w:rsidRPr="008D5C17">
        <w:rPr>
          <w:rStyle w:val="FootnoteReference"/>
          <w:rFonts w:ascii="Tahoma" w:hAnsi="Tahoma" w:cs="B Lotus"/>
          <w:rtl/>
        </w:rPr>
        <w:footnoteReference w:id="74"/>
      </w:r>
      <w:r w:rsidRPr="008D5C17">
        <w:rPr>
          <w:vertAlign w:val="superscript"/>
          <w:rtl/>
        </w:rPr>
        <w:t>)</w:t>
      </w:r>
      <w:r w:rsidRPr="008D5C17">
        <w:rPr>
          <w:rtl/>
        </w:rPr>
        <w:t>.</w:t>
      </w:r>
    </w:p>
    <w:p w:rsidR="004754A0" w:rsidRPr="008D5C17" w:rsidRDefault="004754A0" w:rsidP="008D5C17">
      <w:pPr>
        <w:pStyle w:val="a6"/>
        <w:rPr>
          <w:rtl/>
        </w:rPr>
      </w:pPr>
      <w:r w:rsidRPr="008D5C17">
        <w:rPr>
          <w:rtl/>
        </w:rPr>
        <w:t xml:space="preserve">یعنی: </w:t>
      </w:r>
      <w:r w:rsidR="00AC430C" w:rsidRPr="008D5C17">
        <w:rPr>
          <w:rFonts w:cs="Traditional Arabic" w:hint="cs"/>
          <w:rtl/>
        </w:rPr>
        <w:t>«</w:t>
      </w:r>
      <w:r w:rsidRPr="008D5C17">
        <w:rPr>
          <w:rtl/>
        </w:rPr>
        <w:t>صبر پیشه سازید تا زمانی که بر حوض مرا ملاقات کنید</w:t>
      </w:r>
      <w:r w:rsidR="00AC430C" w:rsidRPr="008D5C17">
        <w:rPr>
          <w:rFonts w:cs="Traditional Arabic" w:hint="cs"/>
          <w:rtl/>
        </w:rPr>
        <w:t>»</w:t>
      </w:r>
      <w:r w:rsidRPr="008D5C17">
        <w:rPr>
          <w:rtl/>
        </w:rPr>
        <w:t>.</w:t>
      </w:r>
    </w:p>
    <w:p w:rsidR="004754A0" w:rsidRPr="008D5C17" w:rsidRDefault="00AC430C" w:rsidP="008D5C17">
      <w:pPr>
        <w:pStyle w:val="a6"/>
        <w:rPr>
          <w:rFonts w:ascii="Tahoma" w:hAnsi="Tahoma" w:cs="B Lotus"/>
          <w:rtl/>
        </w:rPr>
      </w:pPr>
      <w:r w:rsidRPr="008D5C17">
        <w:rPr>
          <w:rtl/>
        </w:rPr>
        <w:t>و نیز می‌فرماید:</w:t>
      </w:r>
      <w:r w:rsidRPr="008D5C17">
        <w:rPr>
          <w:rFonts w:ascii="Tahoma" w:hAnsi="Tahoma" w:cs="B Lotus" w:hint="cs"/>
          <w:rtl/>
        </w:rPr>
        <w:t xml:space="preserve"> </w:t>
      </w:r>
      <w:r w:rsidRPr="008D5C17">
        <w:rPr>
          <w:rFonts w:ascii="Tahoma" w:hAnsi="Tahoma" w:cs="Traditional Arabic" w:hint="cs"/>
          <w:rtl/>
        </w:rPr>
        <w:t>«</w:t>
      </w:r>
      <w:r w:rsidR="004754A0" w:rsidRPr="008D5C17">
        <w:rPr>
          <w:rStyle w:val="Char2"/>
          <w:rtl/>
        </w:rPr>
        <w:t>إن حوضي لأبعد ما بين أيلة إلى عدن، وإن أول الناس وروداً فقراء المهاجرين الشعث رؤوساً، الدنس ثياباً، الذين لا ينكحون المتنعمات، ولا تفتح لهم أبواب السدد، يموت أحدهم وحاجته في صدره لا يجد لها قضاء</w:t>
      </w:r>
      <w:r w:rsidR="004754A0" w:rsidRPr="008D5C17">
        <w:rPr>
          <w:rFonts w:ascii="Tahoma" w:hAnsi="Tahoma" w:cs="Traditional Arabic"/>
          <w:rtl/>
        </w:rPr>
        <w:t>»</w:t>
      </w:r>
      <w:r w:rsidR="004754A0" w:rsidRPr="008D5C17">
        <w:rPr>
          <w:rFonts w:ascii="Tahoma" w:hAnsi="Tahoma" w:cs="B Lotus"/>
          <w:vertAlign w:val="superscript"/>
          <w:rtl/>
        </w:rPr>
        <w:t>(</w:t>
      </w:r>
      <w:r w:rsidR="004754A0" w:rsidRPr="008D5C17">
        <w:rPr>
          <w:rStyle w:val="FootnoteReference"/>
          <w:rFonts w:ascii="Tahoma" w:hAnsi="Tahoma" w:cs="B Lotus"/>
          <w:rtl/>
        </w:rPr>
        <w:footnoteReference w:id="75"/>
      </w:r>
      <w:r w:rsidR="004754A0" w:rsidRPr="008D5C17">
        <w:rPr>
          <w:rFonts w:ascii="Tahoma" w:hAnsi="Tahoma" w:cs="B Lotus"/>
          <w:vertAlign w:val="superscript"/>
          <w:rtl/>
        </w:rPr>
        <w:t>)</w:t>
      </w:r>
      <w:r w:rsidR="004754A0" w:rsidRPr="008D5C17">
        <w:rPr>
          <w:rtl/>
        </w:rPr>
        <w:t>.</w:t>
      </w:r>
    </w:p>
    <w:p w:rsidR="004754A0" w:rsidRPr="008D5C17" w:rsidRDefault="004754A0" w:rsidP="008D5C17">
      <w:pPr>
        <w:pStyle w:val="a6"/>
        <w:rPr>
          <w:rtl/>
        </w:rPr>
      </w:pPr>
      <w:r w:rsidRPr="008D5C17">
        <w:rPr>
          <w:rtl/>
        </w:rPr>
        <w:t xml:space="preserve">یعنی: </w:t>
      </w:r>
      <w:r w:rsidR="00AC430C" w:rsidRPr="008D5C17">
        <w:rPr>
          <w:rFonts w:cs="Traditional Arabic" w:hint="cs"/>
          <w:rtl/>
        </w:rPr>
        <w:t>«</w:t>
      </w:r>
      <w:r w:rsidRPr="008D5C17">
        <w:rPr>
          <w:rtl/>
        </w:rPr>
        <w:t>حوض من [که در آخرت به پیغمبر عطا می‌شود] از فاصله ما بین ایله و عدن طولانى و عریض‌تر است و اولین کسانی که به آن وارد می‌شوند، فقرای مهاجران‌اند: همان‌هایی که پراکنده و پریشان بوده و لباس‌های کهنه به تن می‌کنند، با زنان در نعمت ازدواج نمی‌کنند و درهای محکم کاری [که نتیجه مکنت مالی است] بر روی آن‌ها گشوده نمی‌شود، یکی از آن‌ها می‌میرد در حالی که در برآوردن نیاز شکمش [گرسنگی‌اش] درمانده شده است</w:t>
      </w:r>
      <w:r w:rsidR="00AC430C" w:rsidRPr="008D5C17">
        <w:rPr>
          <w:rFonts w:cs="Traditional Arabic" w:hint="cs"/>
          <w:rtl/>
        </w:rPr>
        <w:t>»</w:t>
      </w:r>
      <w:r w:rsidRPr="008D5C17">
        <w:rPr>
          <w:rtl/>
        </w:rPr>
        <w:t>.</w:t>
      </w:r>
    </w:p>
    <w:p w:rsidR="004754A0" w:rsidRPr="008D5C17" w:rsidRDefault="004754A0" w:rsidP="008D5C17">
      <w:pPr>
        <w:pStyle w:val="a6"/>
        <w:rPr>
          <w:rtl/>
        </w:rPr>
      </w:pPr>
      <w:r w:rsidRPr="008D5C17">
        <w:rPr>
          <w:rtl/>
        </w:rPr>
        <w:t>ولی حق چیزی نیست که از اشخاص باشد و وارد حوض شود و روایت دیگری که از پیغمبر</w:t>
      </w:r>
      <w:r w:rsidR="00532113" w:rsidRPr="008D5C17">
        <w:rPr>
          <w:rFonts w:ascii="B Lotus" w:hAnsi="B Lotus"/>
        </w:rPr>
        <w:sym w:font="AGA Arabesque" w:char="F072"/>
      </w:r>
      <w:r w:rsidRPr="008D5C17">
        <w:rPr>
          <w:rtl/>
        </w:rPr>
        <w:t xml:space="preserve"> روایت شده نیز از این باب است، که در آن آمده: «من دو کالای گرانبها در میان شما ترک می‌کنم: کتاب خدا و عترت اهل بیتم را، و این دو از هم جدا نمی‌شود تا در حوض به نزد من برگر</w:t>
      </w:r>
      <w:r w:rsidR="00AC430C" w:rsidRPr="008D5C17">
        <w:rPr>
          <w:rtl/>
        </w:rPr>
        <w:t>دانده نشوند». این حدیث نیز همان</w:t>
      </w:r>
      <w:r w:rsidR="00AC430C" w:rsidRPr="008D5C17">
        <w:rPr>
          <w:rFonts w:hint="cs"/>
          <w:rtl/>
        </w:rPr>
        <w:t>‌</w:t>
      </w:r>
      <w:r w:rsidRPr="008D5C17">
        <w:rPr>
          <w:rtl/>
        </w:rPr>
        <w:t>گونه است و محل بحث است که در جای خود به آن می‌پردازیم.</w:t>
      </w:r>
    </w:p>
    <w:p w:rsidR="004754A0" w:rsidRPr="008D5C17" w:rsidRDefault="004754A0" w:rsidP="008D5C17">
      <w:pPr>
        <w:pStyle w:val="a6"/>
        <w:rPr>
          <w:rtl/>
        </w:rPr>
      </w:pPr>
      <w:r w:rsidRPr="008D5C17">
        <w:rPr>
          <w:rtl/>
        </w:rPr>
        <w:t>وجه هفتم: آنچه از فاطمه نقل شده، سزاوار او نیست و جز شخصی جاهل که ذم و تجریح خود را مدح و تمجید می‌پندارد، به آن احتجاج نمی‌ورزد. زیرا در آنچه نقل کرد سببی برای عصبانیت و خشم و ناراحتی وجود ندارد. چرا</w:t>
      </w:r>
      <w:r w:rsidR="00AC430C" w:rsidRPr="008D5C17">
        <w:rPr>
          <w:rFonts w:hint="cs"/>
          <w:rtl/>
        </w:rPr>
        <w:t xml:space="preserve"> </w:t>
      </w:r>
      <w:r w:rsidRPr="008D5C17">
        <w:rPr>
          <w:rtl/>
        </w:rPr>
        <w:t xml:space="preserve">که </w:t>
      </w:r>
      <w:r w:rsidR="00AC430C" w:rsidRPr="008D5C17">
        <w:rPr>
          <w:rFonts w:hint="cs"/>
          <w:rtl/>
        </w:rPr>
        <w:t>-</w:t>
      </w:r>
      <w:r w:rsidRPr="008D5C17">
        <w:rPr>
          <w:rtl/>
        </w:rPr>
        <w:t>اگر آنچه گفته صحیح باشد</w:t>
      </w:r>
      <w:r w:rsidR="00AC430C" w:rsidRPr="008D5C17">
        <w:rPr>
          <w:rFonts w:hint="cs"/>
          <w:rtl/>
        </w:rPr>
        <w:t>-</w:t>
      </w:r>
      <w:r w:rsidRPr="008D5C17">
        <w:rPr>
          <w:rtl/>
        </w:rPr>
        <w:t xml:space="preserve"> تنها به حق و حقیقت قضاوت شده و مسلمان اجازه</w:t>
      </w:r>
      <w:r w:rsidR="00AC430C" w:rsidRPr="008D5C17">
        <w:rPr>
          <w:rtl/>
        </w:rPr>
        <w:t xml:space="preserve"> ندارد به خلاف این حکم کند و هر</w:t>
      </w:r>
      <w:r w:rsidRPr="008D5C17">
        <w:rPr>
          <w:rtl/>
        </w:rPr>
        <w:t>کس بخواهد که به غیر حکم خدا و رسولش به نفع او حکم شود و سپس خشمگین شود و سوگند یاد کند که با حاکم نه صحبت کند و نه همنشینی. این مسأله بیش از آنکه باعث ستایش شخص و مذمت حاکم باشد، باعث جرح و مذمت شخص است.</w:t>
      </w:r>
    </w:p>
    <w:p w:rsidR="004754A0" w:rsidRPr="008D5C17" w:rsidRDefault="004754A0" w:rsidP="008D5C17">
      <w:pPr>
        <w:pStyle w:val="a6"/>
        <w:rPr>
          <w:rtl/>
        </w:rPr>
      </w:pPr>
      <w:r w:rsidRPr="008D5C17">
        <w:rPr>
          <w:rtl/>
        </w:rPr>
        <w:t>البته نیـک می‌دانیم طعن و ایراداتی که این مؤلف به فاطمه</w:t>
      </w:r>
      <w:r w:rsidR="005C7FA8" w:rsidRPr="003E3A1E">
        <w:rPr>
          <w:rFonts w:cs="CTraditional Arabic"/>
          <w:rtl/>
        </w:rPr>
        <w:t>ل</w:t>
      </w:r>
      <w:r w:rsidRPr="008D5C17">
        <w:rPr>
          <w:rtl/>
        </w:rPr>
        <w:t xml:space="preserve"> و سایر صحابه</w:t>
      </w:r>
      <w:r w:rsidR="005C7FA8" w:rsidRPr="008D5C17">
        <w:rPr>
          <w:rtl/>
        </w:rPr>
        <w:sym w:font="AGA Arabesque" w:char="F079"/>
      </w:r>
      <w:r w:rsidRPr="008D5C17">
        <w:rPr>
          <w:rtl/>
        </w:rPr>
        <w:t xml:space="preserve"> </w:t>
      </w:r>
      <w:r w:rsidR="00AC430C" w:rsidRPr="008D5C17">
        <w:rPr>
          <w:rFonts w:hint="cs"/>
          <w:rtl/>
        </w:rPr>
        <w:t>-</w:t>
      </w:r>
      <w:r w:rsidRPr="008D5C17">
        <w:rPr>
          <w:rtl/>
        </w:rPr>
        <w:t>خواسته و یا ناخواسته</w:t>
      </w:r>
      <w:r w:rsidR="00AC430C" w:rsidRPr="008D5C17">
        <w:rPr>
          <w:rFonts w:hint="cs"/>
          <w:rtl/>
        </w:rPr>
        <w:t>-</w:t>
      </w:r>
      <w:r w:rsidRPr="008D5C17">
        <w:rPr>
          <w:rtl/>
        </w:rPr>
        <w:t xml:space="preserve"> وارد می‌سازد، بسیاری کذب و دروغ است، در مورد بعضی از آن ایرادات هم، مرتکبان آن وجهی برای تأویل داشته‌اند و اگر گناهی هم برای آن بزرگواران ثابت گردد، جای ایراد نیست. زیرا آن بزرگواران معصوم نبوده‌اند و بلکه با وجود اینکه اولیای خدا و از بهشتیان بوده‌اند، گناهانی نیز داشته‌اند که خداوند آن را بر آن‌ها می‌بخشد.</w:t>
      </w:r>
    </w:p>
    <w:p w:rsidR="004754A0" w:rsidRPr="008D5C17" w:rsidRDefault="004754A0" w:rsidP="008D5C17">
      <w:pPr>
        <w:pStyle w:val="a6"/>
        <w:rPr>
          <w:rtl/>
        </w:rPr>
      </w:pPr>
      <w:r w:rsidRPr="008D5C17">
        <w:rPr>
          <w:rtl/>
        </w:rPr>
        <w:t>و همچنین مولف در مورد وصیت فاطمه که گفته: مرا شبانه دفن کنید و کسی از آن‌ها بر من نماز نخواند، به اشتباه رفته است. چنین کلامی را تنها شخصی از فاطمه نقل و به آن استناد می‌کند که جهالتش باعث باز شدن راهی برای طعن وارد کردن بر فاطمه می‌شود. و چنانچه این مطلب صحیح باشد، این کار فاطمه به گناه بخشیده شده بیشتر شبیه است تا یک کار خداپسندانه. زیرا نماز مسلمان بر غیر خودش، خیری است که به او می‌رسد و بهترین مخلوقات از نماز خواندن، بدترین مخلوقات بر جنازه‌اش زیانی نمی‌بیند. پیغمبر</w:t>
      </w:r>
      <w:r w:rsidR="00532113" w:rsidRPr="008D5C17">
        <w:rPr>
          <w:rFonts w:ascii="B Lotus" w:hAnsi="B Lotus"/>
        </w:rPr>
        <w:sym w:font="AGA Arabesque" w:char="F072"/>
      </w:r>
      <w:r w:rsidRPr="008D5C17">
        <w:rPr>
          <w:rtl/>
        </w:rPr>
        <w:t xml:space="preserve"> وقتی که وفات کرد، نیکوکاران و فجار و بلکه منافقان بر او نماز خواندند و این نمازها اگر سودی برای پیغمبر</w:t>
      </w:r>
      <w:r w:rsidR="00532113" w:rsidRPr="008D5C17">
        <w:rPr>
          <w:rFonts w:ascii="B Lotus" w:hAnsi="B Lotus"/>
        </w:rPr>
        <w:sym w:font="AGA Arabesque" w:char="F072"/>
      </w:r>
      <w:r w:rsidRPr="008D5C17">
        <w:rPr>
          <w:rtl/>
        </w:rPr>
        <w:t xml:space="preserve"> نداشته باشد، زیانی هم ندارد. این در حالی بوده که پیغمبر</w:t>
      </w:r>
      <w:r w:rsidR="00532113" w:rsidRPr="008D5C17">
        <w:rPr>
          <w:rFonts w:ascii="B Lotus" w:hAnsi="B Lotus"/>
        </w:rPr>
        <w:sym w:font="AGA Arabesque" w:char="F072"/>
      </w:r>
      <w:r w:rsidRPr="008D5C17">
        <w:rPr>
          <w:rtl/>
        </w:rPr>
        <w:t xml:space="preserve"> می‌دانسته که در بین امتش منافقانی وجود دارند ولی کسی را از نماز خواندن بر جنازه خودش نهی نکرده است.</w:t>
      </w:r>
    </w:p>
    <w:p w:rsidR="004754A0" w:rsidRPr="008D5C17" w:rsidRDefault="004754A0" w:rsidP="008D5C17">
      <w:pPr>
        <w:pStyle w:val="a6"/>
        <w:rPr>
          <w:rtl/>
        </w:rPr>
      </w:pPr>
      <w:r w:rsidRPr="008D5C17">
        <w:rPr>
          <w:rtl/>
        </w:rPr>
        <w:t>مؤلف در فرازی از کلامش می‌گوید: «و همگی روایت کرده‌اند که پیغمبر</w:t>
      </w:r>
      <w:r w:rsidR="00532113" w:rsidRPr="008D5C17">
        <w:rPr>
          <w:rFonts w:ascii="B Lotus" w:hAnsi="B Lotus"/>
        </w:rPr>
        <w:sym w:font="AGA Arabesque" w:char="F072"/>
      </w:r>
      <w:r w:rsidRPr="008D5C17">
        <w:rPr>
          <w:rtl/>
        </w:rPr>
        <w:t xml:space="preserve"> فرمود: ای فاطمه! خداوند به خاطر خشم تو، خشمگین و در اثر رضایت تو، راضی می‌گردد».</w:t>
      </w:r>
    </w:p>
    <w:p w:rsidR="004754A0" w:rsidRPr="008D5C17" w:rsidRDefault="004754A0" w:rsidP="008D5C17">
      <w:pPr>
        <w:pStyle w:val="a6"/>
        <w:rPr>
          <w:rtl/>
        </w:rPr>
      </w:pPr>
      <w:r w:rsidRPr="008D5C17">
        <w:rPr>
          <w:rtl/>
        </w:rPr>
        <w:t>این کلام کذب و دروغ مؤلف است: چنین چیزی از پیامبر</w:t>
      </w:r>
      <w:r w:rsidR="00532113" w:rsidRPr="008D5C17">
        <w:rPr>
          <w:rFonts w:ascii="B Lotus" w:hAnsi="B Lotus"/>
        </w:rPr>
        <w:sym w:font="AGA Arabesque" w:char="F072"/>
      </w:r>
      <w:r w:rsidRPr="008D5C17">
        <w:rPr>
          <w:rtl/>
        </w:rPr>
        <w:t xml:space="preserve"> روایت نشده و چیزی از آن در کتب حدیثی مشهور وجود ندارد و این گفته سند معروف و شناخته شده‌ای </w:t>
      </w:r>
      <w:r w:rsidR="00AC430C" w:rsidRPr="008D5C17">
        <w:rPr>
          <w:rFonts w:hint="cs"/>
          <w:rtl/>
        </w:rPr>
        <w:t>-</w:t>
      </w:r>
      <w:r w:rsidRPr="008D5C17">
        <w:rPr>
          <w:rtl/>
        </w:rPr>
        <w:t>نه صحیح و نه ضعیف</w:t>
      </w:r>
      <w:r w:rsidR="00AC430C" w:rsidRPr="008D5C17">
        <w:rPr>
          <w:rFonts w:hint="cs"/>
          <w:rtl/>
        </w:rPr>
        <w:t>-</w:t>
      </w:r>
      <w:r w:rsidRPr="008D5C17">
        <w:rPr>
          <w:rtl/>
        </w:rPr>
        <w:t xml:space="preserve"> تا پیغمبر</w:t>
      </w:r>
      <w:r w:rsidR="00532113" w:rsidRPr="008D5C17">
        <w:rPr>
          <w:rFonts w:ascii="B Lotus" w:hAnsi="B Lotus"/>
        </w:rPr>
        <w:sym w:font="AGA Arabesque" w:char="F072"/>
      </w:r>
      <w:r w:rsidRPr="008D5C17">
        <w:rPr>
          <w:rtl/>
        </w:rPr>
        <w:t xml:space="preserve"> ندارد.</w:t>
      </w:r>
    </w:p>
    <w:p w:rsidR="004754A0" w:rsidRPr="008D5C17" w:rsidRDefault="004754A0" w:rsidP="008D5C17">
      <w:pPr>
        <w:pStyle w:val="a6"/>
        <w:rPr>
          <w:rtl/>
        </w:rPr>
      </w:pPr>
      <w:r w:rsidRPr="008D5C17">
        <w:rPr>
          <w:rtl/>
        </w:rPr>
        <w:t xml:space="preserve">و ما که به بهشتی بودن فاطمه گواهی می‌دهیم و می‌گوییم خداوند از او راضی شده است، در مورد ابوبکر، عمر، عثمان، علی، طلحه، زبیر، سعید، عبدالرحمن بن عوف نیز چنین شهادتی می‌دهیم و گواهی می‌دهیم که خداوند رضایت خود از آن‌ها را در کتابش </w:t>
      </w:r>
      <w:r w:rsidR="00AC430C" w:rsidRPr="008D5C17">
        <w:rPr>
          <w:rFonts w:hint="cs"/>
          <w:rtl/>
        </w:rPr>
        <w:t>-</w:t>
      </w:r>
      <w:r w:rsidRPr="008D5C17">
        <w:rPr>
          <w:rtl/>
        </w:rPr>
        <w:t>در بیش از یک موضع</w:t>
      </w:r>
      <w:r w:rsidR="00AC430C" w:rsidRPr="008D5C17">
        <w:rPr>
          <w:rFonts w:hint="cs"/>
          <w:rtl/>
        </w:rPr>
        <w:t>-</w:t>
      </w:r>
      <w:r w:rsidRPr="008D5C17">
        <w:rPr>
          <w:rtl/>
        </w:rPr>
        <w:t xml:space="preserve"> بیان فرموده است، مثل: </w:t>
      </w:r>
      <w:r w:rsidRPr="008D5C17">
        <w:rPr>
          <w:rFonts w:cs="Traditional Arabic"/>
          <w:rtl/>
        </w:rPr>
        <w:t>﴿</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لسَّ</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بِقُونَ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أَوَّلُونَ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مُهَ</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جِرِينَ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أَنصَارِ</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لَّذِينَ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تَّبَعُوهُم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بِإِح</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سَ</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رَّضِيَ</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وَرَضُواْ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w:t>
      </w:r>
      <w:r w:rsidRPr="008D5C17">
        <w:rPr>
          <w:rFonts w:cs="Traditional Arabic"/>
          <w:rtl/>
        </w:rPr>
        <w:t>﴾</w:t>
      </w:r>
      <w:r w:rsidRPr="008D5C17">
        <w:rPr>
          <w:rtl/>
        </w:rPr>
        <w:t xml:space="preserve"> </w:t>
      </w:r>
      <w:r w:rsidRPr="008D5C17">
        <w:rPr>
          <w:rStyle w:val="Char4"/>
          <w:rtl/>
        </w:rPr>
        <w:t>[التوبة: 100]</w:t>
      </w:r>
      <w:r w:rsidRPr="008D5C17">
        <w:rPr>
          <w:rtl/>
        </w:rPr>
        <w:t>.</w:t>
      </w:r>
    </w:p>
    <w:p w:rsidR="004754A0" w:rsidRPr="008D5C17" w:rsidRDefault="004754A0" w:rsidP="008D5C17">
      <w:pPr>
        <w:pStyle w:val="a6"/>
        <w:rPr>
          <w:rtl/>
        </w:rPr>
      </w:pPr>
      <w:r w:rsidRPr="008D5C17">
        <w:rPr>
          <w:rFonts w:cs="Traditional Arabic"/>
          <w:rtl/>
        </w:rPr>
        <w:t>«</w:t>
      </w:r>
      <w:r w:rsidRPr="008D5C17">
        <w:rPr>
          <w:rtl/>
        </w:rPr>
        <w:t>پيشگامان نخستين از مهاجرين و انصار، و كسانى كه به نيكى از آن‌ها پيروى كردند، خداوند از آن‌ها خشنود گشت، و آن‌ها (نيز) از او خشنود شدند</w:t>
      </w:r>
      <w:r w:rsidRPr="008D5C17">
        <w:rPr>
          <w:rFonts w:cs="Traditional Arabic"/>
          <w:rtl/>
        </w:rPr>
        <w:t>»</w:t>
      </w:r>
      <w:r w:rsidRPr="008D5C17">
        <w:rPr>
          <w:rtl/>
        </w:rPr>
        <w:t>.</w:t>
      </w:r>
    </w:p>
    <w:p w:rsidR="000963B8" w:rsidRPr="008D5C17" w:rsidRDefault="004754A0" w:rsidP="008D5C17">
      <w:pPr>
        <w:pStyle w:val="a6"/>
        <w:rPr>
          <w:rtl/>
        </w:rPr>
      </w:pPr>
      <w:r w:rsidRPr="008D5C17">
        <w:rPr>
          <w:rtl/>
        </w:rPr>
        <w:t>و در جای دیگر می‌فرماید:</w:t>
      </w:r>
    </w:p>
    <w:p w:rsidR="004754A0" w:rsidRPr="008D5C17" w:rsidRDefault="004754A0" w:rsidP="008D5C17">
      <w:pPr>
        <w:pStyle w:val="a6"/>
        <w:rPr>
          <w:rtl/>
        </w:rPr>
      </w:pPr>
      <w:r w:rsidRPr="008D5C17">
        <w:rPr>
          <w:rFonts w:cs="Traditional Arabic"/>
          <w:rtl/>
        </w:rPr>
        <w:t>﴿</w:t>
      </w:r>
      <w:r w:rsidR="000963B8" w:rsidRPr="008D5C17">
        <w:rPr>
          <w:rFonts w:ascii="KFGQPC Uthmanic Script HAFS" w:cs="KFGQPC Uthmanic Script HAFS" w:hint="eastAsia"/>
          <w:rtl/>
        </w:rPr>
        <w:t>لَّقَد</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رَضِيَ</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مُؤ</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مِنِينَ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إِذ</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يُبَايِعُونَكَ</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تَح</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تَ</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لشَّجَرَةِ</w:t>
      </w:r>
      <w:r w:rsidR="000963B8" w:rsidRPr="008D5C17">
        <w:rPr>
          <w:rFonts w:ascii="KFGQPC Uthmanic Script HAFS" w:cs="KFGQPC Uthmanic Script HAFS"/>
          <w:rtl/>
        </w:rPr>
        <w:t xml:space="preserve"> </w:t>
      </w:r>
      <w:r w:rsidRPr="008D5C17">
        <w:rPr>
          <w:rFonts w:cs="Traditional Arabic"/>
          <w:rtl/>
        </w:rPr>
        <w:t>﴾</w:t>
      </w:r>
      <w:r w:rsidRPr="008D5C17">
        <w:rPr>
          <w:rtl/>
        </w:rPr>
        <w:t xml:space="preserve"> </w:t>
      </w:r>
      <w:r w:rsidRPr="008D5C17">
        <w:rPr>
          <w:rStyle w:val="Char4"/>
          <w:rtl/>
        </w:rPr>
        <w:t>[الفتح: 18]</w:t>
      </w:r>
      <w:r w:rsidRPr="008D5C17">
        <w:rPr>
          <w:sz w:val="26"/>
          <w:szCs w:val="26"/>
          <w:rtl/>
        </w:rPr>
        <w:t xml:space="preserve">. </w:t>
      </w:r>
      <w:r w:rsidRPr="008D5C17">
        <w:rPr>
          <w:rFonts w:cs="Traditional Arabic"/>
          <w:rtl/>
        </w:rPr>
        <w:t>«</w:t>
      </w:r>
      <w:r w:rsidRPr="008D5C17">
        <w:rPr>
          <w:rtl/>
        </w:rPr>
        <w:t xml:space="preserve">خداوند از مؤمنان </w:t>
      </w:r>
      <w:r w:rsidR="00AC430C" w:rsidRPr="008D5C17">
        <w:rPr>
          <w:rFonts w:hint="cs"/>
          <w:rtl/>
        </w:rPr>
        <w:t>-</w:t>
      </w:r>
      <w:r w:rsidRPr="008D5C17">
        <w:rPr>
          <w:rtl/>
        </w:rPr>
        <w:t>هنگامى كه در زير آن درخت (بيعه‌الرضوان‌ كه‌ در حديبيه‌ انجام‌ گرفت) با تو بيعت كردند</w:t>
      </w:r>
      <w:r w:rsidR="00AC430C" w:rsidRPr="008D5C17">
        <w:rPr>
          <w:rFonts w:hint="cs"/>
          <w:rtl/>
        </w:rPr>
        <w:t>-</w:t>
      </w:r>
      <w:r w:rsidRPr="008D5C17">
        <w:rPr>
          <w:rtl/>
        </w:rPr>
        <w:t xml:space="preserve"> راضى و خشنود شد</w:t>
      </w:r>
      <w:r w:rsidRPr="008D5C17">
        <w:rPr>
          <w:rFonts w:cs="Traditional Arabic"/>
          <w:rtl/>
        </w:rPr>
        <w:t>»</w:t>
      </w:r>
      <w:r w:rsidRPr="008D5C17">
        <w:rPr>
          <w:rtl/>
        </w:rPr>
        <w:t>.</w:t>
      </w:r>
    </w:p>
    <w:p w:rsidR="004754A0" w:rsidRPr="008D5C17" w:rsidRDefault="004754A0" w:rsidP="008D5C17">
      <w:pPr>
        <w:pStyle w:val="a6"/>
        <w:rPr>
          <w:rtl/>
        </w:rPr>
      </w:pPr>
      <w:r w:rsidRPr="008D5C17">
        <w:rPr>
          <w:rtl/>
        </w:rPr>
        <w:t>در روایات نیز از پیغمبر</w:t>
      </w:r>
      <w:r w:rsidR="00532113" w:rsidRPr="008D5C17">
        <w:rPr>
          <w:rFonts w:ascii="B Lotus" w:hAnsi="B Lotus"/>
        </w:rPr>
        <w:sym w:font="AGA Arabesque" w:char="F072"/>
      </w:r>
      <w:r w:rsidRPr="008D5C17">
        <w:rPr>
          <w:rtl/>
        </w:rPr>
        <w:t xml:space="preserve"> به ثبوت رسیده که در حالی وفات کرد که از آن‌ها راضی بود و هر کس خدا و پیغمبرش از او راضی باشند، خشم هیچ کسی </w:t>
      </w:r>
      <w:r w:rsidR="00AC430C" w:rsidRPr="008D5C17">
        <w:rPr>
          <w:rFonts w:hint="cs"/>
          <w:rtl/>
        </w:rPr>
        <w:t>-</w:t>
      </w:r>
      <w:r w:rsidRPr="008D5C17">
        <w:rPr>
          <w:rtl/>
        </w:rPr>
        <w:t>هر که باشد</w:t>
      </w:r>
      <w:r w:rsidR="00AC430C" w:rsidRPr="008D5C17">
        <w:rPr>
          <w:rFonts w:hint="cs"/>
          <w:rtl/>
        </w:rPr>
        <w:t>-</w:t>
      </w:r>
      <w:r w:rsidRPr="008D5C17">
        <w:rPr>
          <w:rtl/>
        </w:rPr>
        <w:t xml:space="preserve"> ضرر و آسیبی به او نمی‌رساند. مؤلف در فرازی دیگر می‌گوید: همگی روایت کرده‌اند که پیغمبر</w:t>
      </w:r>
      <w:r w:rsidR="00532113" w:rsidRPr="008D5C17">
        <w:rPr>
          <w:rFonts w:ascii="B Lotus" w:hAnsi="B Lotus"/>
        </w:rPr>
        <w:sym w:font="AGA Arabesque" w:char="F072"/>
      </w:r>
      <w:r w:rsidRPr="008D5C17">
        <w:rPr>
          <w:rtl/>
        </w:rPr>
        <w:t xml:space="preserve"> فرمودند: فاطمه بخشی از وجود من است، هر کس او را اذیت کند، مرا اذیت نموده، هر کس مرا اذیت کند، خدا را اذیت نموده است».</w:t>
      </w:r>
    </w:p>
    <w:p w:rsidR="004754A0" w:rsidRPr="008D5C17" w:rsidRDefault="004754A0" w:rsidP="008D5C17">
      <w:pPr>
        <w:pStyle w:val="a6"/>
        <w:rPr>
          <w:rtl/>
        </w:rPr>
      </w:pPr>
      <w:r w:rsidRPr="008D5C17">
        <w:rPr>
          <w:rtl/>
        </w:rPr>
        <w:t>این حدیث نیز با این الفاظ روایت شده است و بلکه با الفاظ دیگری بیان شده است، چنانکه در اثنای حدیث خواستگاری علی از دختر ابوجهل آمده که پیغمبر</w:t>
      </w:r>
      <w:r w:rsidR="00532113" w:rsidRPr="008D5C17">
        <w:rPr>
          <w:rFonts w:ascii="B Lotus" w:hAnsi="B Lotus"/>
        </w:rPr>
        <w:sym w:font="AGA Arabesque" w:char="F072"/>
      </w:r>
      <w:r w:rsidRPr="008D5C17">
        <w:rPr>
          <w:rtl/>
        </w:rPr>
        <w:t xml:space="preserve"> برخواست و فرمود: </w:t>
      </w:r>
      <w:r w:rsidR="00AC430C" w:rsidRPr="008D5C17">
        <w:rPr>
          <w:rFonts w:cs="Traditional Arabic" w:hint="cs"/>
          <w:rtl/>
        </w:rPr>
        <w:t>«</w:t>
      </w:r>
      <w:r w:rsidRPr="008D5C17">
        <w:rPr>
          <w:rStyle w:val="Char2"/>
          <w:rtl/>
        </w:rPr>
        <w:t>إن بني هشام بن المغيرة استأذنوني أن ينكحوا ابنتهم عليّ بن أبي طالب وإني لا آذن، ثم لا آذن، ثم لا آذن، إنما فاطمة بضعة مني يريبني ما رابها ويؤذيني ما آذاها إلاَّ أن يريد ابن أبي طالب أن يطلق ابنتي وينكح ابنتهم</w:t>
      </w:r>
      <w:r w:rsidRPr="008D5C17">
        <w:rPr>
          <w:rFonts w:cs="Traditional Arabic"/>
          <w:rtl/>
        </w:rPr>
        <w:t>»</w:t>
      </w:r>
      <w:r w:rsidRPr="008D5C17">
        <w:rPr>
          <w:rtl/>
        </w:rPr>
        <w:t>.</w:t>
      </w:r>
    </w:p>
    <w:p w:rsidR="004754A0" w:rsidRPr="008D5C17" w:rsidRDefault="004754A0" w:rsidP="008D5C17">
      <w:pPr>
        <w:pStyle w:val="a6"/>
        <w:rPr>
          <w:rtl/>
        </w:rPr>
      </w:pPr>
      <w:r w:rsidRPr="008D5C17">
        <w:rPr>
          <w:rtl/>
        </w:rPr>
        <w:t xml:space="preserve">یعنی: </w:t>
      </w:r>
      <w:r w:rsidR="00DF5595" w:rsidRPr="008D5C17">
        <w:rPr>
          <w:rFonts w:cs="Traditional Arabic" w:hint="cs"/>
          <w:rtl/>
        </w:rPr>
        <w:t>«</w:t>
      </w:r>
      <w:r w:rsidRPr="008D5C17">
        <w:rPr>
          <w:rtl/>
        </w:rPr>
        <w:t>فرزندان هشام بن مغیره از من اجازه می‌خواهند که دخترشان را به عقد علی بن ابی‌طالب در آورند. و من اجازه نمی‌دهم، اجازه نمی‌دهم، اجازه نمی‌دهم. فاطمه بخشی از وجود من است: هر چه او را برنجاند، من را نیز می‌رنجاند و هر چیز او را آزار دهد، من را نیز آزار می‌دهد، مگر اینکه علی بن ابی طالب دخترم را طلاق دهد و سپس با دختر آن‌ها ازدواج کند</w:t>
      </w:r>
      <w:r w:rsidR="00DF5595" w:rsidRPr="008D5C17">
        <w:rPr>
          <w:rFonts w:cs="Traditional Arabic" w:hint="cs"/>
          <w:rtl/>
        </w:rPr>
        <w:t>»</w:t>
      </w:r>
      <w:r w:rsidRPr="008D5C17">
        <w:rPr>
          <w:rtl/>
        </w:rPr>
        <w:t>.</w:t>
      </w:r>
    </w:p>
    <w:p w:rsidR="004754A0" w:rsidRPr="008D5C17" w:rsidRDefault="004754A0" w:rsidP="008D5C17">
      <w:pPr>
        <w:pStyle w:val="a6"/>
        <w:rPr>
          <w:rtl/>
        </w:rPr>
      </w:pPr>
      <w:r w:rsidRPr="008D5C17">
        <w:rPr>
          <w:rtl/>
        </w:rPr>
        <w:t>وجه هشتم: مؤلف می‌گوید: «اگر خبر عدم توارث پیغمبران</w:t>
      </w:r>
      <w:r w:rsidR="00532113" w:rsidRPr="008D5C17">
        <w:rPr>
          <w:rFonts w:ascii="B Lotus" w:hAnsi="B Lotus"/>
        </w:rPr>
        <w:sym w:font="AGA Arabesque" w:char="F072"/>
      </w:r>
      <w:r w:rsidRPr="008D5C17">
        <w:rPr>
          <w:rtl/>
        </w:rPr>
        <w:t xml:space="preserve"> صحیح باشد، بنابراین ابوبکر اجازه نداشت که قاطر پیغمبر</w:t>
      </w:r>
      <w:r w:rsidR="00532113" w:rsidRPr="008D5C17">
        <w:rPr>
          <w:rFonts w:ascii="B Lotus" w:hAnsi="B Lotus"/>
        </w:rPr>
        <w:sym w:font="AGA Arabesque" w:char="F072"/>
      </w:r>
      <w:r w:rsidRPr="008D5C17">
        <w:rPr>
          <w:rtl/>
        </w:rPr>
        <w:t xml:space="preserve"> و شمشیر و عمامه او را نزد علی ترک کند و به هنگام ادعای عباس برای تملک آن‌ها، به نفع علی حکم دهد».</w:t>
      </w:r>
    </w:p>
    <w:p w:rsidR="004754A0" w:rsidRPr="008D5C17" w:rsidRDefault="004754A0" w:rsidP="008D5C17">
      <w:pPr>
        <w:pStyle w:val="a6"/>
        <w:rPr>
          <w:rtl/>
        </w:rPr>
      </w:pPr>
      <w:r w:rsidRPr="008D5C17">
        <w:rPr>
          <w:rtl/>
        </w:rPr>
        <w:t>در جواب باید گفت: هر کس از ابوبکر و عمر نقل کند که چنین حکم و قضاوتی کرده باشند و یا از ترکه پیغمبر</w:t>
      </w:r>
      <w:r w:rsidR="00532113" w:rsidRPr="008D5C17">
        <w:rPr>
          <w:rFonts w:ascii="B Lotus" w:hAnsi="B Lotus"/>
        </w:rPr>
        <w:sym w:font="AGA Arabesque" w:char="F072"/>
      </w:r>
      <w:r w:rsidRPr="008D5C17">
        <w:rPr>
          <w:rtl/>
        </w:rPr>
        <w:t xml:space="preserve"> چیزی را از باب تملک نزد کسی گذاشته باشند، آشکارترین دروغ و افتراء را بر آن‌ها بسته است و غایت چیزی که می‌توان در این باره ادعا کرد، این است که (از این وسایلی که ارزش مادی چشمگیری ندارند) هر چه در نزد هر کس بوده، نزد همان شخص باقی مانده است، همچنانکه پیغمبر</w:t>
      </w:r>
      <w:r w:rsidR="00532113" w:rsidRPr="008D5C17">
        <w:rPr>
          <w:rFonts w:ascii="B Lotus" w:hAnsi="B Lotus"/>
        </w:rPr>
        <w:sym w:font="AGA Arabesque" w:char="F072"/>
      </w:r>
      <w:r w:rsidRPr="008D5C17">
        <w:rPr>
          <w:rtl/>
        </w:rPr>
        <w:t xml:space="preserve"> صدقه‌اش را نزد علی و عباس گذاشت تا آن را در مصارف شرعی به کار گیرند.</w:t>
      </w:r>
    </w:p>
    <w:p w:rsidR="004754A0" w:rsidRPr="008D5C17" w:rsidRDefault="004754A0" w:rsidP="008D5C17">
      <w:pPr>
        <w:pStyle w:val="a6"/>
        <w:rPr>
          <w:rtl/>
        </w:rPr>
      </w:pPr>
      <w:r w:rsidRPr="008D5C17">
        <w:rPr>
          <w:rtl/>
        </w:rPr>
        <w:t>مؤلف می‌افزاید: «در این صورت اهل بیتی که خداوند در قرآن طهارت آن‌ها را بیان کرده، مرتکب کار ناجایزی شده‌اند».</w:t>
      </w:r>
    </w:p>
    <w:p w:rsidR="004754A0" w:rsidRPr="008D5C17" w:rsidRDefault="004754A0" w:rsidP="008D5C17">
      <w:pPr>
        <w:pStyle w:val="a6"/>
        <w:rPr>
          <w:rtl/>
        </w:rPr>
      </w:pPr>
      <w:r w:rsidRPr="008D5C17">
        <w:rPr>
          <w:rtl/>
        </w:rPr>
        <w:t xml:space="preserve">باید گفت: خداوند در مورد طهارت جمیع اهل بیت و دوری «رجس» و پلیدی از آن‌ها، إخبار نفرموده است و این ادعا کذب بر خداست. چگونه چنین </w:t>
      </w:r>
      <w:r w:rsidR="00DF5595" w:rsidRPr="008D5C17">
        <w:rPr>
          <w:rFonts w:hint="cs"/>
          <w:rtl/>
        </w:rPr>
        <w:t>ا</w:t>
      </w:r>
      <w:r w:rsidRPr="008D5C17">
        <w:rPr>
          <w:rtl/>
        </w:rPr>
        <w:t xml:space="preserve">خباری بیان شده در حالی که ما در بین بنی‌هاشم کسانی را سراغ داریم که از ذنوب پاک نشده و پلیدی از آنان دور نشده است و مخصوصاً در باور روافض این مسأله مشهودتر است. زیرا روافض بر این باورند که هر شخصی از بنی‌هاشم که دوستدار ابوبکر و عمر باشد، طهارت نیافته است. آیه مورد ادعای روافض تنها می‌گوید: </w:t>
      </w:r>
      <w:r w:rsidRPr="008D5C17">
        <w:rPr>
          <w:rFonts w:cs="Traditional Arabic"/>
          <w:rtl/>
        </w:rPr>
        <w:t>﴿</w:t>
      </w:r>
      <w:r w:rsidR="000963B8" w:rsidRPr="008D5C17">
        <w:rPr>
          <w:rFonts w:ascii="KFGQPC Uthmanic Script HAFS" w:cs="KFGQPC Uthmanic Script HAFS" w:hint="eastAsia"/>
          <w:rtl/>
        </w:rPr>
        <w:t>إِنَّمَا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يُرِيدُ</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لِيُذ</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هِبَ</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عَنكُمُ</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لرِّج</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سَ</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أَه</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بَي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تِ</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وَيُطَهِّرَكُم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تَط</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هِير</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cs="Traditional Arabic" w:hint="cs"/>
          <w:rtl/>
        </w:rPr>
        <w:t>﴾</w:t>
      </w:r>
      <w:r w:rsidRPr="008D5C17">
        <w:rPr>
          <w:rtl/>
        </w:rPr>
        <w:t xml:space="preserve"> </w:t>
      </w:r>
      <w:r w:rsidRPr="008D5C17">
        <w:rPr>
          <w:rStyle w:val="Char4"/>
          <w:rtl/>
        </w:rPr>
        <w:t>[الأحزاب: 33]</w:t>
      </w:r>
      <w:r w:rsidRPr="008D5C17">
        <w:rPr>
          <w:rtl/>
        </w:rPr>
        <w:t>.</w:t>
      </w:r>
    </w:p>
    <w:p w:rsidR="004754A0" w:rsidRPr="008D5C17" w:rsidRDefault="004754A0" w:rsidP="008D5C17">
      <w:pPr>
        <w:pStyle w:val="a6"/>
        <w:rPr>
          <w:rtl/>
        </w:rPr>
      </w:pPr>
      <w:r w:rsidRPr="008D5C17">
        <w:rPr>
          <w:rFonts w:cs="Traditional Arabic"/>
          <w:rtl/>
        </w:rPr>
        <w:t>«</w:t>
      </w:r>
      <w:r w:rsidRPr="008D5C17">
        <w:rPr>
          <w:rtl/>
        </w:rPr>
        <w:t>خداوند قطعاً می‌خواهد پلیدی را از شما اهل بیت دور کند</w:t>
      </w:r>
      <w:r w:rsidRPr="008D5C17">
        <w:rPr>
          <w:rFonts w:cs="Traditional Arabic"/>
          <w:rtl/>
        </w:rPr>
        <w:t>»</w:t>
      </w:r>
      <w:r w:rsidRPr="008D5C17">
        <w:rPr>
          <w:rtl/>
        </w:rPr>
        <w:t>.</w:t>
      </w:r>
    </w:p>
    <w:p w:rsidR="004754A0" w:rsidRPr="008D5C17" w:rsidRDefault="004754A0" w:rsidP="008D5C17">
      <w:pPr>
        <w:ind w:firstLine="284"/>
        <w:jc w:val="both"/>
        <w:rPr>
          <w:rFonts w:ascii="Tahoma" w:hAnsi="Tahoma" w:cs="B Lotus"/>
          <w:rtl/>
          <w:lang w:bidi="fa-IR"/>
        </w:rPr>
      </w:pPr>
      <w:r w:rsidRPr="008D5C17">
        <w:rPr>
          <w:rStyle w:val="Char3"/>
          <w:rtl/>
        </w:rPr>
        <w:t>و قبلاً بیان شد که این آیه مثل آیه زیر است:</w:t>
      </w:r>
      <w:r w:rsidRPr="008D5C17">
        <w:rPr>
          <w:rFonts w:ascii="Tahoma" w:hAnsi="Tahoma" w:cs="B Lotus"/>
          <w:rtl/>
          <w:lang w:bidi="fa-IR"/>
        </w:rPr>
        <w:t xml:space="preserve"> </w:t>
      </w:r>
      <w:r w:rsidRPr="008D5C17">
        <w:rPr>
          <w:rFonts w:ascii="Tahoma" w:hAnsi="Tahoma" w:cs="Traditional Arabic"/>
          <w:rtl/>
          <w:lang w:bidi="fa-IR"/>
        </w:rPr>
        <w:t>﴿</w:t>
      </w:r>
      <w:r w:rsidR="000963B8" w:rsidRPr="008D5C17">
        <w:rPr>
          <w:rFonts w:ascii="KFGQPC Uthmanic Script HAFS" w:cs="KFGQPC Uthmanic Script HAFS" w:hint="eastAsia"/>
          <w:rtl/>
        </w:rPr>
        <w:t>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يُرِيدُ</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لِيَج</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عَلَ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كُم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حَرَج</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كِن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يُرِيدُ</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لِيُطَهِّرَكُم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وَلِيُتِمَّ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نِع</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مَتَهُ</w:t>
      </w:r>
      <w:r w:rsidR="000963B8" w:rsidRPr="008D5C17">
        <w:rPr>
          <w:rFonts w:ascii="KFGQPC Uthmanic Script HAFS" w:cs="KFGQPC Uthmanic Script HAFS" w:hint="cs"/>
          <w:rtl/>
        </w:rPr>
        <w:t>ۥ</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لَعَلَّكُم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تَش</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كُرُونَ</w:t>
      </w:r>
      <w:r w:rsidRPr="008D5C17">
        <w:rPr>
          <w:rFonts w:ascii="Tahoma" w:hAnsi="Tahoma" w:cs="Traditional Arabic"/>
          <w:rtl/>
          <w:lang w:bidi="fa-IR"/>
        </w:rPr>
        <w:t>﴾</w:t>
      </w:r>
      <w:r w:rsidRPr="008D5C17">
        <w:rPr>
          <w:rFonts w:ascii="Tahoma" w:hAnsi="Tahoma" w:cs="B Lotus"/>
          <w:rtl/>
          <w:lang w:bidi="fa-IR"/>
        </w:rPr>
        <w:t xml:space="preserve"> </w:t>
      </w:r>
      <w:r w:rsidRPr="008D5C17">
        <w:rPr>
          <w:rStyle w:val="Char4"/>
          <w:rtl/>
        </w:rPr>
        <w:t>[المائدة: 6]</w:t>
      </w:r>
      <w:r w:rsidRPr="008D5C17">
        <w:rPr>
          <w:rStyle w:val="Char3"/>
          <w:rtl/>
        </w:rPr>
        <w:t>.</w:t>
      </w:r>
    </w:p>
    <w:p w:rsidR="004754A0" w:rsidRPr="008D5C17" w:rsidRDefault="004754A0" w:rsidP="008D5C17">
      <w:pPr>
        <w:pStyle w:val="a6"/>
        <w:rPr>
          <w:rtl/>
        </w:rPr>
      </w:pPr>
      <w:r w:rsidRPr="008D5C17">
        <w:rPr>
          <w:rFonts w:cs="Traditional Arabic"/>
          <w:rtl/>
        </w:rPr>
        <w:t>«</w:t>
      </w:r>
      <w:r w:rsidRPr="008D5C17">
        <w:rPr>
          <w:rtl/>
        </w:rPr>
        <w:t>خداوند نمى‏خواهد مشكلى براى شما ايجاد كند</w:t>
      </w:r>
      <w:r w:rsidR="00DF5595" w:rsidRPr="008D5C17">
        <w:rPr>
          <w:rFonts w:hint="cs"/>
          <w:rtl/>
        </w:rPr>
        <w:t>،</w:t>
      </w:r>
      <w:r w:rsidRPr="008D5C17">
        <w:rPr>
          <w:rtl/>
        </w:rPr>
        <w:t xml:space="preserve"> بلكه مى‏خواهد شما را پاك سازد و نعمتش را بر شما تمام نمايد</w:t>
      </w:r>
      <w:r w:rsidR="00DF5595" w:rsidRPr="008D5C17">
        <w:rPr>
          <w:rFonts w:hint="cs"/>
          <w:rtl/>
        </w:rPr>
        <w:t>،</w:t>
      </w:r>
      <w:r w:rsidRPr="008D5C17">
        <w:rPr>
          <w:rtl/>
        </w:rPr>
        <w:t xml:space="preserve"> شايد شكر او را بجا آوريد</w:t>
      </w:r>
      <w:r w:rsidRPr="008D5C17">
        <w:rPr>
          <w:rFonts w:cs="Traditional Arabic"/>
          <w:rtl/>
        </w:rPr>
        <w:t>»</w:t>
      </w:r>
      <w:r w:rsidRPr="008D5C17">
        <w:rPr>
          <w:rtl/>
        </w:rPr>
        <w:t>.</w:t>
      </w:r>
    </w:p>
    <w:p w:rsidR="004754A0" w:rsidRPr="008D5C17" w:rsidRDefault="004754A0" w:rsidP="008D5C17">
      <w:pPr>
        <w:ind w:firstLine="284"/>
        <w:jc w:val="both"/>
        <w:rPr>
          <w:rFonts w:ascii="Tahoma" w:hAnsi="Tahoma" w:cs="B Lotus"/>
          <w:rtl/>
          <w:lang w:bidi="fa-IR"/>
        </w:rPr>
      </w:pPr>
      <w:r w:rsidRPr="008D5C17">
        <w:rPr>
          <w:rStyle w:val="Char3"/>
          <w:rtl/>
        </w:rPr>
        <w:t>و نیز شبیه آیه زیر:</w:t>
      </w:r>
      <w:r w:rsidRPr="008D5C17">
        <w:rPr>
          <w:rFonts w:ascii="Tahoma" w:hAnsi="Tahoma" w:cs="B Lotus"/>
          <w:rtl/>
          <w:lang w:bidi="fa-IR"/>
        </w:rPr>
        <w:t xml:space="preserve"> </w:t>
      </w:r>
      <w:r w:rsidRPr="008D5C17">
        <w:rPr>
          <w:rFonts w:ascii="Tahoma" w:hAnsi="Tahoma" w:cs="Traditional Arabic"/>
          <w:rtl/>
          <w:lang w:bidi="fa-IR"/>
        </w:rPr>
        <w:t>﴿</w:t>
      </w:r>
      <w:r w:rsidR="000963B8" w:rsidRPr="008D5C17">
        <w:rPr>
          <w:rFonts w:ascii="KFGQPC Uthmanic Script HAFS" w:cs="KFGQPC Uthmanic Script HAFS" w:hint="eastAsia"/>
          <w:rtl/>
        </w:rPr>
        <w:t>يُرِيدُ</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لِيُبَيِّنَ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وَيَه</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دِيَكُم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سُنَنَ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لَّذِينَ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قَب</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وَيَتُوبَ</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عَلِيمٌ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حَكِيم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٢٦</w:t>
      </w:r>
      <w:r w:rsidRPr="008D5C17">
        <w:rPr>
          <w:rFonts w:ascii="Tahoma" w:hAnsi="Tahoma" w:cs="Traditional Arabic"/>
          <w:rtl/>
          <w:lang w:bidi="fa-IR"/>
        </w:rPr>
        <w:t>﴾</w:t>
      </w:r>
      <w:r w:rsidRPr="008D5C17">
        <w:rPr>
          <w:rFonts w:ascii="Tahoma" w:hAnsi="Tahoma" w:cs="B Lotus"/>
          <w:rtl/>
          <w:lang w:bidi="fa-IR"/>
        </w:rPr>
        <w:t xml:space="preserve"> </w:t>
      </w:r>
      <w:r w:rsidRPr="008D5C17">
        <w:rPr>
          <w:rStyle w:val="Char4"/>
          <w:rtl/>
        </w:rPr>
        <w:t>[النساء: 26]</w:t>
      </w:r>
      <w:r w:rsidRPr="008D5C17">
        <w:rPr>
          <w:rStyle w:val="Char3"/>
          <w:rtl/>
        </w:rPr>
        <w:t>. «خداوند مى‏خواهد (با اين دستورها، راه‏هاى خوشبختى و سعادت را) براى شما آشكار سازد، و به سنتهاى (صحيح) پيشينيان رهبرى كند. و توبه شما را بپذيرد و خداوند دانا و حكيم است».</w:t>
      </w:r>
    </w:p>
    <w:p w:rsidR="004754A0" w:rsidRPr="008D5C17" w:rsidRDefault="004754A0" w:rsidP="008D5C17">
      <w:pPr>
        <w:pStyle w:val="a6"/>
        <w:rPr>
          <w:rtl/>
        </w:rPr>
      </w:pPr>
      <w:r w:rsidRPr="008D5C17">
        <w:rPr>
          <w:rtl/>
        </w:rPr>
        <w:t>و آیات دیگری از این قبیل که بیان می‌کنند خداوند این امور را برای شما دوست دارد و به آن رضایت می‌دهد و شما را به آن امر می‌کند. پس هر کس آن کارها را انجام دهد به آن امر مورد پسند و رضایت خدا نایل می‌شود و هر کس انجام ندهد، نایل نمی‌شود.</w:t>
      </w:r>
    </w:p>
    <w:p w:rsidR="004754A0" w:rsidRPr="008D5C17" w:rsidRDefault="004754A0" w:rsidP="008D5C17">
      <w:pPr>
        <w:pStyle w:val="a6"/>
        <w:rPr>
          <w:rtl/>
        </w:rPr>
      </w:pPr>
      <w:r w:rsidRPr="008D5C17">
        <w:rPr>
          <w:rtl/>
        </w:rPr>
        <w:t>مؤلف می‌گوید: «چرا که صدقه بر آن‌ها حرام است».</w:t>
      </w:r>
    </w:p>
    <w:p w:rsidR="004754A0" w:rsidRPr="008D5C17" w:rsidRDefault="004754A0" w:rsidP="008D5C17">
      <w:pPr>
        <w:pStyle w:val="a6"/>
        <w:rPr>
          <w:rtl/>
        </w:rPr>
      </w:pPr>
      <w:r w:rsidRPr="008D5C17">
        <w:rPr>
          <w:rtl/>
        </w:rPr>
        <w:t>در جواب باید گفت: آنچه بر آن‌ها حرام است، صدقه فرض یا زکات می‌باشد ولی صدقات دیگر این گونه نیست: آن‌ها از آبهایی که بین مکه و مدینه انفاق می‌شد، می‌نوشیدند و می‌گفتند: تنها صدقه فرض [زکات] بر ما حرام است و نه سایر صدقات. پس اگر استفاده آن‌ها از صدقه‌های بیگانگان جایز باشد، استفاده آن‌ها از صدقه پیغمبر</w:t>
      </w:r>
      <w:r w:rsidR="00532113" w:rsidRPr="008D5C17">
        <w:rPr>
          <w:rFonts w:ascii="B Lotus" w:hAnsi="B Lotus"/>
        </w:rPr>
        <w:sym w:font="AGA Arabesque" w:char="F072"/>
      </w:r>
      <w:r w:rsidRPr="008D5C17">
        <w:rPr>
          <w:rtl/>
        </w:rPr>
        <w:t xml:space="preserve"> جایزتر و شایسته‌تر است: این اموال زکات واجب بر پیغمبر</w:t>
      </w:r>
      <w:r w:rsidR="00532113" w:rsidRPr="008D5C17">
        <w:rPr>
          <w:rFonts w:ascii="B Lotus" w:hAnsi="B Lotus"/>
        </w:rPr>
        <w:sym w:font="AGA Arabesque" w:char="F072"/>
      </w:r>
      <w:r w:rsidRPr="008D5C17">
        <w:rPr>
          <w:rtl/>
        </w:rPr>
        <w:t xml:space="preserve"> نبوده‌اند. زکات فرض بر مردم چرک اموال مردم محسوب می‌شود، و بر اهل بیت پیامبر</w:t>
      </w:r>
      <w:r w:rsidR="00532113" w:rsidRPr="008D5C17">
        <w:rPr>
          <w:rFonts w:ascii="B Lotus" w:hAnsi="B Lotus"/>
        </w:rPr>
        <w:sym w:font="AGA Arabesque" w:char="F072"/>
      </w:r>
      <w:r w:rsidRPr="008D5C17">
        <w:rPr>
          <w:rtl/>
        </w:rPr>
        <w:t xml:space="preserve"> حرام است ولی آن اموال پیغمبر</w:t>
      </w:r>
      <w:r w:rsidR="00532113" w:rsidRPr="008D5C17">
        <w:rPr>
          <w:rFonts w:ascii="B Lotus" w:hAnsi="B Lotus"/>
        </w:rPr>
        <w:sym w:font="AGA Arabesque" w:char="F072"/>
      </w:r>
      <w:r w:rsidRPr="008D5C17">
        <w:rPr>
          <w:rtl/>
        </w:rPr>
        <w:t xml:space="preserve"> از غنیمت بود که خدا آن را به پیغمبرش</w:t>
      </w:r>
      <w:r w:rsidR="00532113" w:rsidRPr="008D5C17">
        <w:rPr>
          <w:rFonts w:ascii="B Lotus" w:hAnsi="B Lotus"/>
        </w:rPr>
        <w:sym w:font="AGA Arabesque" w:char="F072"/>
      </w:r>
      <w:r w:rsidRPr="008D5C17">
        <w:rPr>
          <w:rtl/>
        </w:rPr>
        <w:t xml:space="preserve"> داده بود، و بر اهل بیت حلال است. پیغمبر</w:t>
      </w:r>
      <w:r w:rsidR="00532113" w:rsidRPr="008D5C17">
        <w:rPr>
          <w:rFonts w:ascii="B Lotus" w:hAnsi="B Lotus"/>
        </w:rPr>
        <w:sym w:font="AGA Arabesque" w:char="F072"/>
      </w:r>
      <w:r w:rsidRPr="008D5C17">
        <w:rPr>
          <w:rtl/>
        </w:rPr>
        <w:t xml:space="preserve"> آن غنیمت را که خدا به او بخشیده بود، صدقه‌ای قرار غایت این است که آن اموال را ملک و دارایی پیغمبر</w:t>
      </w:r>
      <w:r w:rsidR="00532113" w:rsidRPr="008D5C17">
        <w:rPr>
          <w:rFonts w:ascii="B Lotus" w:hAnsi="B Lotus"/>
        </w:rPr>
        <w:sym w:font="AGA Arabesque" w:char="F072"/>
      </w:r>
      <w:r w:rsidRPr="008D5C17">
        <w:rPr>
          <w:rtl/>
        </w:rPr>
        <w:t xml:space="preserve"> بشماریم که پیغمبر آن را بر مسلمانان صدقه می‌کرد و اهل بیت خودش از همه بدان مستحق‌تر بودند: چراکه صدقه بر مسلمانان صدقه، و بر خویشان صدقه و صله [وسیله حفظ ارتباط خویشاوندی] است.</w:t>
      </w:r>
    </w:p>
    <w:p w:rsidR="004754A0" w:rsidRPr="008D5C17" w:rsidRDefault="004754A0" w:rsidP="008D5C17">
      <w:pPr>
        <w:pStyle w:val="a6"/>
        <w:rPr>
          <w:rtl/>
        </w:rPr>
      </w:pPr>
      <w:r w:rsidRPr="008D5C17">
        <w:rPr>
          <w:rtl/>
        </w:rPr>
        <w:t>وجه نهم: مؤلف با حدیث جابر</w:t>
      </w:r>
      <w:r w:rsidR="005C7FA8" w:rsidRPr="008D5C17">
        <w:rPr>
          <w:rFonts w:ascii="B Lotus" w:hAnsi="B Lotus"/>
        </w:rPr>
        <w:sym w:font="AGA Arabesque" w:char="F074"/>
      </w:r>
      <w:r w:rsidRPr="008D5C17">
        <w:rPr>
          <w:rtl/>
        </w:rPr>
        <w:t xml:space="preserve"> معارضه می‌کند که در جواب باید گفت: جابر مدعی هیچ حقی از حقوق دیگران نبود که برآورده شدن خواست او باعث تضییق حقوق دیگران گردد و به او داده شود و بلکه جابر چیزی از بیت</w:t>
      </w:r>
      <w:r w:rsidR="00DF5595" w:rsidRPr="008D5C17">
        <w:rPr>
          <w:rFonts w:hint="cs"/>
          <w:rtl/>
        </w:rPr>
        <w:t xml:space="preserve"> </w:t>
      </w:r>
      <w:r w:rsidRPr="008D5C17">
        <w:rPr>
          <w:rtl/>
        </w:rPr>
        <w:t>‌المال خواسته که حتی اگر پیغمبر</w:t>
      </w:r>
      <w:r w:rsidR="00532113" w:rsidRPr="008D5C17">
        <w:rPr>
          <w:rFonts w:ascii="B Lotus" w:hAnsi="B Lotus"/>
        </w:rPr>
        <w:sym w:font="AGA Arabesque" w:char="F072"/>
      </w:r>
      <w:r w:rsidRPr="008D5C17">
        <w:rPr>
          <w:rtl/>
        </w:rPr>
        <w:t xml:space="preserve"> هم به او وعده نمی‌داد، امام می‌توانست آن را به او بدهد، چه برسد به هنگامی که پیغمبر</w:t>
      </w:r>
      <w:r w:rsidR="00532113" w:rsidRPr="008D5C17">
        <w:rPr>
          <w:rFonts w:ascii="B Lotus" w:hAnsi="B Lotus"/>
        </w:rPr>
        <w:sym w:font="AGA Arabesque" w:char="F072"/>
      </w:r>
      <w:r w:rsidRPr="008D5C17">
        <w:rPr>
          <w:rtl/>
        </w:rPr>
        <w:t xml:space="preserve"> به او وعده داده باشد. چنین امر نیاز به حجت و استدلال ندارد. </w:t>
      </w:r>
    </w:p>
    <w:p w:rsidR="004754A0" w:rsidRPr="008D5C17" w:rsidRDefault="004754A0" w:rsidP="008D5C17">
      <w:pPr>
        <w:pStyle w:val="a6"/>
        <w:rPr>
          <w:rtl/>
        </w:rPr>
      </w:pPr>
      <w:r w:rsidRPr="008D5C17">
        <w:rPr>
          <w:rtl/>
        </w:rPr>
        <w:t>در مورد داستان فاطمه نیز باید گفت: آنچه از ادعای هبه و شهادت و امثال آن مطرح شده، چنانچه صحیح باشد، بیشتر از آنکه باعث مدح او باشد، سب قدح اوست</w:t>
      </w:r>
      <w:r w:rsidRPr="008D5C17">
        <w:rPr>
          <w:vertAlign w:val="superscript"/>
          <w:rtl/>
        </w:rPr>
        <w:t>(</w:t>
      </w:r>
      <w:r w:rsidRPr="008D5C17">
        <w:rPr>
          <w:rStyle w:val="FootnoteReference"/>
          <w:rFonts w:ascii="Tahoma" w:hAnsi="Tahoma" w:cs="B Lotus"/>
          <w:rtl/>
        </w:rPr>
        <w:footnoteReference w:id="76"/>
      </w:r>
      <w:r w:rsidRPr="008D5C17">
        <w:rPr>
          <w:vertAlign w:val="superscript"/>
          <w:rtl/>
        </w:rPr>
        <w:t>)</w:t>
      </w:r>
      <w:r w:rsidRPr="008D5C17">
        <w:rPr>
          <w:rtl/>
        </w:rPr>
        <w:t>.</w:t>
      </w:r>
    </w:p>
    <w:p w:rsidR="004F1B71" w:rsidRPr="008D5C17" w:rsidRDefault="004F1B71" w:rsidP="008D5C17">
      <w:pPr>
        <w:pStyle w:val="a6"/>
        <w:rPr>
          <w:rtl/>
        </w:rPr>
        <w:sectPr w:rsidR="004F1B71" w:rsidRPr="008D5C17" w:rsidSect="005E08BA">
          <w:headerReference w:type="default" r:id="rId33"/>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52" w:name="_Toc301797411"/>
      <w:bookmarkStart w:id="153" w:name="_Toc351501627"/>
      <w:bookmarkStart w:id="154" w:name="_Toc418286843"/>
      <w:r w:rsidRPr="008D5C17">
        <w:rPr>
          <w:rtl/>
        </w:rPr>
        <w:t>دربار</w:t>
      </w:r>
      <w:r w:rsidR="00DF5595" w:rsidRPr="008D5C17">
        <w:rPr>
          <w:rFonts w:hint="cs"/>
          <w:rtl/>
        </w:rPr>
        <w:t xml:space="preserve">ه </w:t>
      </w:r>
      <w:r w:rsidRPr="008D5C17">
        <w:rPr>
          <w:rtl/>
        </w:rPr>
        <w:t>منع کردن ابوبکر</w:t>
      </w:r>
      <w:r w:rsidR="005C7FA8" w:rsidRPr="008D5C17">
        <w:rPr>
          <w:rFonts w:ascii="B Lotus" w:hAnsi="B Lotus" w:cs="B Lotus"/>
          <w:sz w:val="28"/>
          <w:szCs w:val="28"/>
        </w:rPr>
        <w:sym w:font="AGA Arabesque" w:char="F074"/>
      </w:r>
      <w:r w:rsidRPr="008D5C17">
        <w:rPr>
          <w:rtl/>
        </w:rPr>
        <w:t xml:space="preserve"> فاطمه</w:t>
      </w:r>
      <w:r w:rsidR="005C7FA8" w:rsidRPr="003E3A1E">
        <w:rPr>
          <w:rFonts w:cs="CTraditional Arabic"/>
          <w:b w:val="0"/>
          <w:bCs w:val="0"/>
          <w:rtl/>
        </w:rPr>
        <w:t>ل</w:t>
      </w:r>
      <w:r w:rsidRPr="008D5C17">
        <w:rPr>
          <w:rtl/>
        </w:rPr>
        <w:t xml:space="preserve"> را از ارث</w:t>
      </w:r>
      <w:bookmarkEnd w:id="152"/>
      <w:bookmarkEnd w:id="153"/>
      <w:bookmarkEnd w:id="154"/>
    </w:p>
    <w:p w:rsidR="004754A0" w:rsidRPr="008D5C17" w:rsidRDefault="004754A0" w:rsidP="008D5C17">
      <w:pPr>
        <w:pStyle w:val="a6"/>
        <w:rPr>
          <w:rtl/>
        </w:rPr>
      </w:pPr>
      <w:r w:rsidRPr="008D5C17">
        <w:rPr>
          <w:rtl/>
        </w:rPr>
        <w:t>مؤلف رافضی می‌گوید: «و ابوبکر ارث فاطمه را نداد. فاطمه گفت: ای ابن ابی قحافه! آیا تو از پدرت ارث می‌بری ولی من ارث نمی‌برم؟ ابوبکر به روایتی پناه برد که خودش به تنهایی آن را روایت کرده بود</w:t>
      </w:r>
      <w:r w:rsidR="00DF5595" w:rsidRPr="008D5C17">
        <w:rPr>
          <w:rFonts w:hint="cs"/>
          <w:rtl/>
        </w:rPr>
        <w:t xml:space="preserve"> -</w:t>
      </w:r>
      <w:r w:rsidRPr="008D5C17">
        <w:rPr>
          <w:rtl/>
        </w:rPr>
        <w:t>چراکه صدقه برای ابوبکر روا بود و در دست یافتن به «ما ترکه» پیغمبر رقیب فاطمه بود</w:t>
      </w:r>
      <w:r w:rsidR="00DF5595" w:rsidRPr="008D5C17">
        <w:rPr>
          <w:rFonts w:hint="cs"/>
          <w:rtl/>
        </w:rPr>
        <w:t>-</w:t>
      </w:r>
      <w:r w:rsidRPr="008D5C17">
        <w:rPr>
          <w:rtl/>
        </w:rPr>
        <w:t xml:space="preserve"> روایت مورد استناد چنین است که پیغمبر</w:t>
      </w:r>
      <w:r w:rsidR="00532113" w:rsidRPr="008D5C17">
        <w:rPr>
          <w:rFonts w:ascii="B Lotus" w:hAnsi="B Lotus"/>
        </w:rPr>
        <w:sym w:font="AGA Arabesque" w:char="F072"/>
      </w:r>
      <w:r w:rsidRPr="008D5C17">
        <w:rPr>
          <w:rtl/>
        </w:rPr>
        <w:t xml:space="preserve"> فرموده است: </w:t>
      </w:r>
      <w:r w:rsidRPr="008D5C17">
        <w:rPr>
          <w:rFonts w:cs="Traditional Arabic"/>
          <w:rtl/>
        </w:rPr>
        <w:t>«</w:t>
      </w:r>
      <w:r w:rsidRPr="008D5C17">
        <w:rPr>
          <w:rStyle w:val="Char2"/>
          <w:rtl/>
        </w:rPr>
        <w:t xml:space="preserve">نحن معاشر الأنبياء </w:t>
      </w:r>
      <w:r w:rsidR="00DF5595" w:rsidRPr="008D5C17">
        <w:rPr>
          <w:rStyle w:val="Char2"/>
          <w:rFonts w:hint="eastAsia"/>
          <w:rtl/>
        </w:rPr>
        <w:t>لاَ</w:t>
      </w:r>
      <w:r w:rsidR="00DF5595" w:rsidRPr="008D5C17">
        <w:rPr>
          <w:rStyle w:val="Char2"/>
          <w:rtl/>
        </w:rPr>
        <w:t xml:space="preserve"> </w:t>
      </w:r>
      <w:r w:rsidR="00DF5595" w:rsidRPr="008D5C17">
        <w:rPr>
          <w:rStyle w:val="Char2"/>
          <w:rFonts w:hint="eastAsia"/>
          <w:rtl/>
        </w:rPr>
        <w:t>نُورَثُ</w:t>
      </w:r>
      <w:r w:rsidR="00DF5595" w:rsidRPr="008D5C17">
        <w:rPr>
          <w:rStyle w:val="Char2"/>
          <w:rtl/>
        </w:rPr>
        <w:t xml:space="preserve"> </w:t>
      </w:r>
      <w:r w:rsidR="00DF5595" w:rsidRPr="008D5C17">
        <w:rPr>
          <w:rStyle w:val="Char2"/>
          <w:rFonts w:hint="eastAsia"/>
          <w:rtl/>
        </w:rPr>
        <w:t>مَا</w:t>
      </w:r>
      <w:r w:rsidR="00DF5595" w:rsidRPr="008D5C17">
        <w:rPr>
          <w:rStyle w:val="Char2"/>
          <w:rtl/>
        </w:rPr>
        <w:t xml:space="preserve"> </w:t>
      </w:r>
      <w:r w:rsidR="00DF5595" w:rsidRPr="008D5C17">
        <w:rPr>
          <w:rStyle w:val="Char2"/>
          <w:rFonts w:hint="eastAsia"/>
          <w:rtl/>
        </w:rPr>
        <w:t>تَرَكْنَاهُ</w:t>
      </w:r>
      <w:r w:rsidR="00DF5595" w:rsidRPr="008D5C17">
        <w:rPr>
          <w:rStyle w:val="Char2"/>
          <w:rtl/>
        </w:rPr>
        <w:t xml:space="preserve"> </w:t>
      </w:r>
      <w:r w:rsidR="00DF5595" w:rsidRPr="008D5C17">
        <w:rPr>
          <w:rStyle w:val="Char2"/>
          <w:rFonts w:hint="eastAsia"/>
          <w:rtl/>
        </w:rPr>
        <w:t>صَدَقَةٌ</w:t>
      </w:r>
      <w:r w:rsidRPr="008D5C17">
        <w:rPr>
          <w:rFonts w:cs="Traditional Arabic"/>
          <w:rtl/>
        </w:rPr>
        <w:t>»</w:t>
      </w:r>
      <w:r w:rsidRPr="008D5C17">
        <w:rPr>
          <w:rtl/>
        </w:rPr>
        <w:t xml:space="preserve">. یعنی: </w:t>
      </w:r>
      <w:r w:rsidR="00DF5595" w:rsidRPr="008D5C17">
        <w:rPr>
          <w:rFonts w:cs="Traditional Arabic" w:hint="cs"/>
          <w:sz w:val="26"/>
          <w:szCs w:val="26"/>
          <w:rtl/>
        </w:rPr>
        <w:t>«</w:t>
      </w:r>
      <w:r w:rsidRPr="008D5C17">
        <w:rPr>
          <w:sz w:val="26"/>
          <w:szCs w:val="26"/>
          <w:rtl/>
        </w:rPr>
        <w:t>ما جماعت پیغمبران ارثی به جا نمی‌گذاریم و آنچه از ما می‌ماند صدقه است</w:t>
      </w:r>
      <w:r w:rsidR="00DF5595" w:rsidRPr="008D5C17">
        <w:rPr>
          <w:rFonts w:cs="Traditional Arabic" w:hint="cs"/>
          <w:sz w:val="26"/>
          <w:szCs w:val="26"/>
          <w:rtl/>
        </w:rPr>
        <w:t>»</w:t>
      </w:r>
      <w:r w:rsidRPr="008D5C17">
        <w:rPr>
          <w:sz w:val="26"/>
          <w:szCs w:val="26"/>
          <w:rtl/>
        </w:rPr>
        <w:t>.</w:t>
      </w:r>
    </w:p>
    <w:p w:rsidR="004754A0" w:rsidRPr="008D5C17" w:rsidRDefault="004754A0" w:rsidP="008D5C17">
      <w:pPr>
        <w:ind w:firstLine="284"/>
        <w:jc w:val="both"/>
        <w:rPr>
          <w:rFonts w:ascii="Tahoma" w:hAnsi="Tahoma" w:cs="B Lotus"/>
          <w:rtl/>
          <w:lang w:bidi="fa-IR"/>
        </w:rPr>
      </w:pPr>
      <w:r w:rsidRPr="008D5C17">
        <w:rPr>
          <w:rStyle w:val="Char3"/>
          <w:rtl/>
        </w:rPr>
        <w:t>در حالی که این روایت مخالف قرآن است، چراکه قرآن می‌فرماید:</w:t>
      </w:r>
      <w:r w:rsidRPr="008D5C17">
        <w:rPr>
          <w:rFonts w:ascii="Tahoma" w:hAnsi="Tahoma" w:cs="B Lotus"/>
          <w:rtl/>
          <w:lang w:bidi="fa-IR"/>
        </w:rPr>
        <w:t xml:space="preserve"> </w:t>
      </w:r>
      <w:r w:rsidRPr="008D5C17">
        <w:rPr>
          <w:rFonts w:ascii="Tahoma" w:hAnsi="Tahoma" w:cs="Traditional Arabic"/>
          <w:rtl/>
          <w:lang w:bidi="fa-IR"/>
        </w:rPr>
        <w:t>﴿</w:t>
      </w:r>
      <w:r w:rsidR="000963B8" w:rsidRPr="008D5C17">
        <w:rPr>
          <w:rFonts w:ascii="KFGQPC Uthmanic Script HAFS" w:cs="KFGQPC Uthmanic Script HAFS" w:hint="eastAsia"/>
          <w:rtl/>
        </w:rPr>
        <w:t>يُوصِيكُمُ</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فِي</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دِكُم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لِلذَّكَرِ</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مِث</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حَظِّ</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أُنثَيَي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Pr="008D5C17">
        <w:rPr>
          <w:rFonts w:ascii="Tahoma" w:hAnsi="Tahoma" w:cs="Traditional Arabic"/>
          <w:rtl/>
          <w:lang w:bidi="fa-IR"/>
        </w:rPr>
        <w:t>﴾</w:t>
      </w:r>
      <w:r w:rsidRPr="008D5C17">
        <w:rPr>
          <w:rFonts w:ascii="Tahoma" w:hAnsi="Tahoma" w:cs="B Lotus"/>
          <w:rtl/>
          <w:lang w:bidi="fa-IR"/>
        </w:rPr>
        <w:t xml:space="preserve"> </w:t>
      </w:r>
      <w:r w:rsidRPr="008D5C17">
        <w:rPr>
          <w:rStyle w:val="Char4"/>
          <w:rtl/>
        </w:rPr>
        <w:t>[النساء: 11]</w:t>
      </w:r>
      <w:r w:rsidRPr="008D5C17">
        <w:rPr>
          <w:rStyle w:val="Char3"/>
          <w:rtl/>
        </w:rPr>
        <w:t>.</w:t>
      </w:r>
    </w:p>
    <w:p w:rsidR="004754A0" w:rsidRPr="008D5C17" w:rsidRDefault="004754A0" w:rsidP="008D5C17">
      <w:pPr>
        <w:pStyle w:val="a6"/>
        <w:rPr>
          <w:rtl/>
        </w:rPr>
      </w:pPr>
      <w:r w:rsidRPr="008D5C17">
        <w:rPr>
          <w:rFonts w:cs="Traditional Arabic"/>
          <w:rtl/>
        </w:rPr>
        <w:t>«</w:t>
      </w:r>
      <w:r w:rsidRPr="008D5C17">
        <w:rPr>
          <w:rtl/>
        </w:rPr>
        <w:t>خداوند در باره فرزندانتان به شما سفارش مى‏كند كه سهم(ميراث) پسر، به اندازه سهم دو دختر باشد</w:t>
      </w:r>
      <w:r w:rsidR="00532113" w:rsidRPr="008D5C17">
        <w:rPr>
          <w:rtl/>
        </w:rPr>
        <w:t>،</w:t>
      </w:r>
      <w:r w:rsidRPr="008D5C17">
        <w:rPr>
          <w:rtl/>
        </w:rPr>
        <w:t xml:space="preserve"> و اگر فرزندان شما، (دو دختر و) بيش از دو دختر باشند</w:t>
      </w:r>
      <w:r w:rsidRPr="008D5C17">
        <w:rPr>
          <w:rFonts w:cs="Traditional Arabic"/>
          <w:rtl/>
        </w:rPr>
        <w:t>»</w:t>
      </w:r>
      <w:r w:rsidRPr="008D5C17">
        <w:rPr>
          <w:rtl/>
        </w:rPr>
        <w:t>.</w:t>
      </w:r>
    </w:p>
    <w:p w:rsidR="000963B8" w:rsidRPr="008D5C17" w:rsidRDefault="004754A0" w:rsidP="008D5C17">
      <w:pPr>
        <w:pStyle w:val="a6"/>
        <w:rPr>
          <w:rtl/>
        </w:rPr>
      </w:pPr>
      <w:r w:rsidRPr="008D5C17">
        <w:rPr>
          <w:rtl/>
        </w:rPr>
        <w:t>و خداوند این قانون را مخصوص امت قرار نداده که پیغمبر</w:t>
      </w:r>
      <w:r w:rsidR="00532113" w:rsidRPr="008D5C17">
        <w:rPr>
          <w:rFonts w:ascii="B Lotus" w:hAnsi="B Lotus"/>
        </w:rPr>
        <w:sym w:font="AGA Arabesque" w:char="F072"/>
      </w:r>
      <w:r w:rsidRPr="008D5C17">
        <w:rPr>
          <w:rtl/>
        </w:rPr>
        <w:t xml:space="preserve"> از آن استثناء باشد، بنابراین، آیه روایت را مردود می‌سازد. باز در قرآن آمده که:</w:t>
      </w:r>
    </w:p>
    <w:p w:rsidR="004754A0" w:rsidRPr="008D5C17" w:rsidRDefault="004754A0" w:rsidP="008D5C17">
      <w:pPr>
        <w:ind w:firstLine="284"/>
        <w:jc w:val="both"/>
        <w:rPr>
          <w:rFonts w:ascii="Tahoma" w:hAnsi="Tahoma" w:cs="B Lotus"/>
          <w:rtl/>
          <w:lang w:bidi="fa-IR"/>
        </w:rPr>
      </w:pPr>
      <w:r w:rsidRPr="008D5C17">
        <w:rPr>
          <w:rFonts w:ascii="Tahoma" w:hAnsi="Tahoma" w:cs="Traditional Arabic"/>
          <w:rtl/>
          <w:lang w:bidi="fa-IR"/>
        </w:rPr>
        <w:t>﴿</w:t>
      </w:r>
      <w:r w:rsidR="000963B8" w:rsidRPr="008D5C17">
        <w:rPr>
          <w:rFonts w:ascii="KFGQPC Uthmanic Script HAFS" w:cs="KFGQPC Uthmanic Script HAFS" w:hint="eastAsia"/>
          <w:rtl/>
        </w:rPr>
        <w:t>وَوَرِثَ</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دَاوُ</w:t>
      </w:r>
      <w:r w:rsidR="000963B8" w:rsidRPr="008D5C17">
        <w:rPr>
          <w:rFonts w:ascii="KFGQPC Uthmanic Script HAFS" w:cs="KFGQPC Uthmanic Script HAFS" w:hint="cs"/>
          <w:rtl/>
        </w:rPr>
        <w:t>ۥ</w:t>
      </w:r>
      <w:r w:rsidR="000963B8" w:rsidRPr="008D5C17">
        <w:rPr>
          <w:rFonts w:ascii="KFGQPC Uthmanic Script HAFS" w:cs="KFGQPC Uthmanic Script HAFS" w:hint="eastAsia"/>
          <w:rtl/>
        </w:rPr>
        <w:t>دَ</w:t>
      </w:r>
      <w:r w:rsidRPr="008D5C17">
        <w:rPr>
          <w:rFonts w:ascii="Tahoma" w:hAnsi="Tahoma" w:cs="Traditional Arabic"/>
          <w:rtl/>
          <w:lang w:bidi="fa-IR"/>
        </w:rPr>
        <w:t>﴾</w:t>
      </w:r>
      <w:r w:rsidRPr="008D5C17">
        <w:rPr>
          <w:rFonts w:ascii="Tahoma" w:hAnsi="Tahoma" w:cs="B Lotus"/>
          <w:rtl/>
          <w:lang w:bidi="fa-IR"/>
        </w:rPr>
        <w:t xml:space="preserve"> </w:t>
      </w:r>
      <w:r w:rsidRPr="008D5C17">
        <w:rPr>
          <w:rStyle w:val="Char4"/>
          <w:rtl/>
        </w:rPr>
        <w:t>[النمل: 16]</w:t>
      </w:r>
      <w:r w:rsidRPr="008D5C17">
        <w:rPr>
          <w:rStyle w:val="Char3"/>
          <w:rtl/>
        </w:rPr>
        <w:t>. «سلیمان وارث (پدرش) داود شد».</w:t>
      </w:r>
    </w:p>
    <w:p w:rsidR="004754A0" w:rsidRPr="008D5C17" w:rsidRDefault="004754A0" w:rsidP="008D5C17">
      <w:pPr>
        <w:ind w:firstLine="284"/>
        <w:jc w:val="both"/>
        <w:rPr>
          <w:rFonts w:ascii="Tahoma" w:hAnsi="Tahoma" w:cs="B Lotus"/>
          <w:rtl/>
          <w:lang w:bidi="fa-IR"/>
        </w:rPr>
      </w:pPr>
      <w:r w:rsidRPr="008D5C17">
        <w:rPr>
          <w:rStyle w:val="Char3"/>
          <w:rtl/>
        </w:rPr>
        <w:t>و از زبان زکریا می‌فرماید:</w:t>
      </w:r>
      <w:r w:rsidRPr="008D5C17">
        <w:rPr>
          <w:rFonts w:ascii="Tahoma" w:hAnsi="Tahoma" w:cs="B Lotus"/>
          <w:rtl/>
          <w:lang w:bidi="fa-IR"/>
        </w:rPr>
        <w:t xml:space="preserve"> </w:t>
      </w:r>
      <w:r w:rsidRPr="008D5C17">
        <w:rPr>
          <w:rFonts w:ascii="Tahoma" w:hAnsi="Tahoma" w:cs="Traditional Arabic"/>
          <w:rtl/>
          <w:lang w:bidi="fa-IR"/>
        </w:rPr>
        <w:t>﴿</w:t>
      </w:r>
      <w:r w:rsidR="000963B8" w:rsidRPr="008D5C17">
        <w:rPr>
          <w:rFonts w:ascii="KFGQPC Uthmanic Script HAFS" w:cs="KFGQPC Uthmanic Script HAFS" w:hint="eastAsia"/>
          <w:rtl/>
          <w:lang w:bidi="fa-IR"/>
        </w:rPr>
        <w:t>وَإِنِّي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خِف</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تُ</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مَوَ</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لِيَ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وَرَا</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ءِي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وَكَانَتِ</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م</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رَأَتِي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عَاقِر</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فَهَب</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لَّدُنكَ</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وَلِيّ</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٥</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يَرِثُنِي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وَيَرِثُ</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ءَالِ</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يَع</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قُوبَ</w:t>
      </w:r>
      <w:r w:rsidRPr="008D5C17">
        <w:rPr>
          <w:rFonts w:ascii="Tahoma" w:hAnsi="Tahoma" w:cs="Traditional Arabic"/>
          <w:rtl/>
          <w:lang w:bidi="fa-IR"/>
        </w:rPr>
        <w:t>﴾</w:t>
      </w:r>
      <w:r w:rsidRPr="008D5C17">
        <w:rPr>
          <w:rFonts w:ascii="Tahoma" w:hAnsi="Tahoma" w:cs="B Lotus"/>
          <w:rtl/>
          <w:lang w:bidi="fa-IR"/>
        </w:rPr>
        <w:t xml:space="preserve"> </w:t>
      </w:r>
      <w:r w:rsidRPr="008D5C17">
        <w:rPr>
          <w:rStyle w:val="Char4"/>
          <w:rtl/>
        </w:rPr>
        <w:t>[مريم: 5-6]</w:t>
      </w:r>
      <w:r w:rsidRPr="008D5C17">
        <w:rPr>
          <w:rStyle w:val="Char3"/>
          <w:rtl/>
        </w:rPr>
        <w:t>.</w:t>
      </w:r>
    </w:p>
    <w:p w:rsidR="004754A0" w:rsidRPr="008D5C17" w:rsidRDefault="004754A0" w:rsidP="008D5C17">
      <w:pPr>
        <w:pStyle w:val="a6"/>
        <w:rPr>
          <w:rtl/>
        </w:rPr>
      </w:pPr>
      <w:r w:rsidRPr="008D5C17">
        <w:rPr>
          <w:rFonts w:cs="Traditional Arabic"/>
          <w:rtl/>
        </w:rPr>
        <w:t>«</w:t>
      </w:r>
      <w:r w:rsidRPr="008D5C17">
        <w:rPr>
          <w:rtl/>
        </w:rPr>
        <w:t>و من از بستگانم بعد از خودم بيمناكم (كه حق پاسدارى از آيين تو را نگاه ندارند)! و (از طرفى) همسرم نازا و عقيم است</w:t>
      </w:r>
      <w:r w:rsidR="00532113" w:rsidRPr="008D5C17">
        <w:rPr>
          <w:rtl/>
        </w:rPr>
        <w:t>،</w:t>
      </w:r>
      <w:r w:rsidRPr="008D5C17">
        <w:rPr>
          <w:rtl/>
        </w:rPr>
        <w:t xml:space="preserve"> تو از نزد خود جانشينى به من ببخش كه وارث من و دودمان يعقوب باشد</w:t>
      </w:r>
      <w:r w:rsidRPr="008D5C17">
        <w:rPr>
          <w:rFonts w:cs="Traditional Arabic"/>
          <w:rtl/>
        </w:rPr>
        <w:t>»</w:t>
      </w:r>
      <w:r w:rsidRPr="008D5C17">
        <w:rPr>
          <w:rtl/>
        </w:rPr>
        <w:t>.</w:t>
      </w:r>
    </w:p>
    <w:p w:rsidR="004754A0" w:rsidRPr="008D5C17" w:rsidRDefault="004754A0" w:rsidP="008D5C17">
      <w:pPr>
        <w:widowControl w:val="0"/>
        <w:ind w:firstLine="284"/>
        <w:jc w:val="both"/>
        <w:rPr>
          <w:rFonts w:ascii="Tahoma" w:hAnsi="Tahoma" w:cs="B Lotus"/>
          <w:rtl/>
          <w:lang w:bidi="fa-IR"/>
        </w:rPr>
      </w:pPr>
      <w:r w:rsidRPr="008D5C17">
        <w:rPr>
          <w:rFonts w:ascii="Tahoma" w:hAnsi="Tahoma" w:cs="B Lotus"/>
          <w:rtl/>
          <w:lang w:bidi="fa-IR"/>
        </w:rPr>
        <w:t xml:space="preserve">کلام مؤلف را از چندین وجه می‌توان نقد کرد: </w:t>
      </w:r>
    </w:p>
    <w:p w:rsidR="004754A0" w:rsidRPr="008D5C17" w:rsidRDefault="004754A0" w:rsidP="008D5C17">
      <w:pPr>
        <w:pStyle w:val="a6"/>
        <w:rPr>
          <w:rtl/>
        </w:rPr>
      </w:pPr>
      <w:r w:rsidRPr="008D5C17">
        <w:rPr>
          <w:b/>
          <w:bCs/>
          <w:rtl/>
        </w:rPr>
        <w:t>وجه اول:</w:t>
      </w:r>
      <w:r w:rsidRPr="008D5C17">
        <w:rPr>
          <w:rtl/>
        </w:rPr>
        <w:t xml:space="preserve"> اینکه فاطمه به ابوبکر گفته باشد: «آیا تو از پدرت ارث می‌بری و من ارث نمی‌برم؟» صحت این حدیث مسلّم نیست و اگر هم صحیح باشد، حجت نیس</w:t>
      </w:r>
      <w:r w:rsidR="00DF5595" w:rsidRPr="008D5C17">
        <w:rPr>
          <w:rtl/>
        </w:rPr>
        <w:t>ت، زیرا پدر فاطمه با هیچ</w:t>
      </w:r>
      <w:r w:rsidR="00DF5595" w:rsidRPr="008D5C17">
        <w:rPr>
          <w:rFonts w:hint="cs"/>
          <w:rtl/>
        </w:rPr>
        <w:t>‌</w:t>
      </w:r>
      <w:r w:rsidRPr="008D5C17">
        <w:rPr>
          <w:rtl/>
        </w:rPr>
        <w:t>یک از انسان‌ها قابل قیاس نیست، و ابوبکر نیز مثل پدر فاطمه از مؤمنان به خودشان اولی نیست، و ابوبکر کسی نیست که خداوند مثل پیغمبر</w:t>
      </w:r>
      <w:r w:rsidR="00532113" w:rsidRPr="008D5C17">
        <w:rPr>
          <w:rFonts w:ascii="B Lotus" w:hAnsi="B Lotus"/>
        </w:rPr>
        <w:sym w:font="AGA Arabesque" w:char="F072"/>
      </w:r>
      <w:r w:rsidRPr="008D5C17">
        <w:rPr>
          <w:rtl/>
        </w:rPr>
        <w:t xml:space="preserve"> صدقه فرض [زکات] و صدقه مستحب را بر او تحریم نموده باشد، و نیز ابوبکر کسی نیست که خداوند محبت او را مثل پدر فاطمه بر محبت اهل و مال دیگران مقدم کرده باشد.</w:t>
      </w:r>
    </w:p>
    <w:p w:rsidR="004754A0" w:rsidRPr="008D5C17" w:rsidRDefault="004754A0" w:rsidP="008D5C17">
      <w:pPr>
        <w:pStyle w:val="a6"/>
        <w:rPr>
          <w:rtl/>
        </w:rPr>
      </w:pPr>
      <w:r w:rsidRPr="008D5C17">
        <w:rPr>
          <w:rtl/>
        </w:rPr>
        <w:t>پیغمبران از این جهت از سایر مردم متمایز شده‌اند که خداوند آن‌ها را از ترک میراث مصون نموده تا این شبهه برای معاندان پیش نیاید که پیغمبران</w:t>
      </w:r>
      <w:r w:rsidR="00532113" w:rsidRPr="008D5C17">
        <w:rPr>
          <w:rFonts w:ascii="B Lotus" w:hAnsi="B Lotus"/>
        </w:rPr>
        <w:sym w:font="AGA Arabesque" w:char="F072"/>
      </w:r>
      <w:r w:rsidRPr="008D5C17">
        <w:rPr>
          <w:rtl/>
        </w:rPr>
        <w:t xml:space="preserve"> طالب دنیا بوده‌اند و آن را برای ورثه خود گذاشته‌اند، ولی در مورد ابوبکر و امثال او چنین مسأله‌ای وجود ندارد. همچنانکه خداوند پیغمبر</w:t>
      </w:r>
      <w:r w:rsidR="00532113" w:rsidRPr="008D5C17">
        <w:rPr>
          <w:rFonts w:ascii="B Lotus" w:hAnsi="B Lotus"/>
        </w:rPr>
        <w:sym w:font="AGA Arabesque" w:char="F072"/>
      </w:r>
      <w:r w:rsidRPr="008D5C17">
        <w:rPr>
          <w:rtl/>
        </w:rPr>
        <w:t xml:space="preserve"> را از کتابت و شعر مصون ساخته، با این هدف که نبوتش از شبهه مصون بماند، ولی دیگران نیاز به چنین صیانتی نداشتند.</w:t>
      </w:r>
    </w:p>
    <w:p w:rsidR="004754A0" w:rsidRPr="008D5C17" w:rsidRDefault="004754A0" w:rsidP="008D5C17">
      <w:pPr>
        <w:pStyle w:val="a6"/>
        <w:rPr>
          <w:rtl/>
        </w:rPr>
      </w:pPr>
      <w:r w:rsidRPr="008D5C17">
        <w:rPr>
          <w:b/>
          <w:bCs/>
          <w:rtl/>
        </w:rPr>
        <w:t>وجه دوم:</w:t>
      </w:r>
      <w:r w:rsidRPr="008D5C17">
        <w:rPr>
          <w:rtl/>
        </w:rPr>
        <w:t xml:space="preserve"> عبارت «ابوبکر تنها راوی این حدیث است» کذب محض است، زیرا حدیث «از ما پیغمبران کسی ارث نمی‌برد، آنچه از خود بجا می‌گذاریم صدقه است» را ابوبکر، عمر، عثمان، علی، طلحه، زبیر، سعد، عبدالرحمن بن عوف، عباس بن عبدالمطلب، همسران پیغمبر</w:t>
      </w:r>
      <w:r w:rsidR="00532113" w:rsidRPr="008D5C17">
        <w:rPr>
          <w:rFonts w:ascii="B Lotus" w:hAnsi="B Lotus"/>
        </w:rPr>
        <w:sym w:font="AGA Arabesque" w:char="F072"/>
      </w:r>
      <w:r w:rsidRPr="008D5C17">
        <w:rPr>
          <w:rtl/>
        </w:rPr>
        <w:t>، و ابوهریره روایت کرده‌اند و روایت این افراد در صحاح و مسانید ثبت بوده و در نزد علمای حدیث مشهور و شناخته شده است</w:t>
      </w:r>
      <w:r w:rsidRPr="008D5C17">
        <w:rPr>
          <w:vertAlign w:val="superscript"/>
          <w:rtl/>
        </w:rPr>
        <w:t>(</w:t>
      </w:r>
      <w:r w:rsidRPr="008D5C17">
        <w:rPr>
          <w:rStyle w:val="FootnoteReference"/>
          <w:rFonts w:ascii="Tahoma" w:hAnsi="Tahoma" w:cs="B Lotus"/>
          <w:rtl/>
        </w:rPr>
        <w:footnoteReference w:id="77"/>
      </w:r>
      <w:r w:rsidRPr="008D5C17">
        <w:rPr>
          <w:vertAlign w:val="superscript"/>
          <w:rtl/>
        </w:rPr>
        <w:t>)</w:t>
      </w:r>
      <w:r w:rsidRPr="008D5C17">
        <w:rPr>
          <w:rtl/>
        </w:rPr>
        <w:t>. بنابراین ادعای انفراد ابوبکر در روایت این حدیث، یا از فرط جهالت است و یا از تعمد در دروغ و افتراء.</w:t>
      </w:r>
    </w:p>
    <w:p w:rsidR="004754A0" w:rsidRPr="008D5C17" w:rsidRDefault="004754A0" w:rsidP="008D5C17">
      <w:pPr>
        <w:pStyle w:val="a6"/>
        <w:rPr>
          <w:rtl/>
        </w:rPr>
      </w:pPr>
      <w:r w:rsidRPr="008D5C17">
        <w:rPr>
          <w:b/>
          <w:bCs/>
          <w:rtl/>
        </w:rPr>
        <w:t>وجه سوم:</w:t>
      </w:r>
      <w:r w:rsidRPr="008D5C17">
        <w:rPr>
          <w:rtl/>
        </w:rPr>
        <w:t xml:space="preserve"> عبارت «ابوبکر در دست یافتن به میراث پیغمبر رقیب فاطمه بود» کذب محض است. زیرا ابوبکر</w:t>
      </w:r>
      <w:r w:rsidR="005C7FA8" w:rsidRPr="008D5C17">
        <w:rPr>
          <w:rFonts w:ascii="B Lotus" w:hAnsi="B Lotus"/>
        </w:rPr>
        <w:sym w:font="AGA Arabesque" w:char="F074"/>
      </w:r>
      <w:r w:rsidRPr="008D5C17">
        <w:rPr>
          <w:rtl/>
        </w:rPr>
        <w:t xml:space="preserve"> آن مال را برای خود و یا اهل بیتش نمی‌خواست. بلکه آن ثروت صدقه‌ای بود که به مستحقان می‌رسید، همچنانکه مساجد از آن مسلمانان است.</w:t>
      </w:r>
    </w:p>
    <w:p w:rsidR="004754A0" w:rsidRPr="008D5C17" w:rsidRDefault="004754A0" w:rsidP="008D5C17">
      <w:pPr>
        <w:pStyle w:val="a6"/>
        <w:rPr>
          <w:rtl/>
        </w:rPr>
      </w:pPr>
      <w:r w:rsidRPr="008D5C17">
        <w:rPr>
          <w:b/>
          <w:bCs/>
          <w:rtl/>
        </w:rPr>
        <w:t>وجه چهارم:</w:t>
      </w:r>
      <w:r w:rsidRPr="008D5C17">
        <w:rPr>
          <w:rtl/>
        </w:rPr>
        <w:t xml:space="preserve"> ابوبکر</w:t>
      </w:r>
      <w:r w:rsidR="005C7FA8" w:rsidRPr="008D5C17">
        <w:rPr>
          <w:rFonts w:ascii="B Lotus" w:hAnsi="B Lotus"/>
        </w:rPr>
        <w:sym w:font="AGA Arabesque" w:char="F074"/>
      </w:r>
      <w:r w:rsidRPr="008D5C17">
        <w:rPr>
          <w:rtl/>
        </w:rPr>
        <w:t xml:space="preserve"> اصلاً اهل و مستحق این صدقه نبود و بلکه از آ</w:t>
      </w:r>
      <w:r w:rsidR="00DF5595" w:rsidRPr="008D5C17">
        <w:rPr>
          <w:rtl/>
        </w:rPr>
        <w:t>ن بی‌نیاز بود، و نه او و نه هیچ</w:t>
      </w:r>
      <w:r w:rsidR="00DF5595" w:rsidRPr="008D5C17">
        <w:rPr>
          <w:rFonts w:hint="cs"/>
          <w:rtl/>
        </w:rPr>
        <w:t>‌</w:t>
      </w:r>
      <w:r w:rsidRPr="008D5C17">
        <w:rPr>
          <w:rtl/>
        </w:rPr>
        <w:t>یک از اهل بیتش از این صدقه استفاده نکرد، و مسأله صدقه بودن میراث پیغمبر و شهادت ابوبکر و سایرین بر آن مثل شهادت گروهی از اغنیاء بر شخصی در مورد صدقه‌ای است که شخص وصیت می‌کند، چنین شهادتی به اتفاق مقبول است.</w:t>
      </w:r>
    </w:p>
    <w:p w:rsidR="004754A0" w:rsidRPr="008D5C17" w:rsidRDefault="004754A0" w:rsidP="008D5C17">
      <w:pPr>
        <w:pStyle w:val="a6"/>
        <w:rPr>
          <w:rtl/>
        </w:rPr>
      </w:pPr>
      <w:r w:rsidRPr="008D5C17">
        <w:rPr>
          <w:b/>
          <w:bCs/>
          <w:rtl/>
        </w:rPr>
        <w:t>وجه پنجم:</w:t>
      </w:r>
      <w:r w:rsidRPr="008D5C17">
        <w:rPr>
          <w:rtl/>
        </w:rPr>
        <w:t xml:space="preserve"> حتی به فرض اینکه روایت این حدیث باعث نفع و مزیتی برای راوی گردد، باز روایتش مقبول است، زیرا این کار از باب روایت است نه از باب شهادت. و حتی محدثی که در مورد خصومتی که خودش با شخص دیگری دارد، حدیثی روایت کند که در آن مورد فیصله بخشنده است، روایتش مقبول است. چراکه روایت حکم عامی است که راوی و غیر راوی داخل در آن هستند و روایت از باب خبر است، مثل شهادت به رؤیت هلال. هر چه پیغمبر به آن امر کرده و یا از آن نهی کرده و یا آن را مباح نموده، همه را در بر می‌گیرد.</w:t>
      </w:r>
    </w:p>
    <w:p w:rsidR="004754A0" w:rsidRPr="008D5C17" w:rsidRDefault="004754A0" w:rsidP="008D5C17">
      <w:pPr>
        <w:pStyle w:val="a6"/>
        <w:rPr>
          <w:rtl/>
        </w:rPr>
      </w:pPr>
      <w:r w:rsidRPr="008D5C17">
        <w:rPr>
          <w:rtl/>
        </w:rPr>
        <w:t>این حدیث متضمن روایت و نقل یک حکم شرعی است، به همین دلیل متضمن تحریم میراث پیغمبر</w:t>
      </w:r>
      <w:r w:rsidR="00532113" w:rsidRPr="008D5C17">
        <w:rPr>
          <w:rFonts w:ascii="B Lotus" w:hAnsi="B Lotus"/>
        </w:rPr>
        <w:sym w:font="AGA Arabesque" w:char="F072"/>
      </w:r>
      <w:r w:rsidRPr="008D5C17">
        <w:rPr>
          <w:rtl/>
        </w:rPr>
        <w:t xml:space="preserve"> بر دختر ابوبکر یعنی عایشه می‌باشد و نیز متضمن تحریم فروش و یا بخشش این میراث توسط ورثه می‌باشد و متضمن وجوب استفاده از این میراث در موارد مصرف صدقه‌ است.</w:t>
      </w:r>
    </w:p>
    <w:p w:rsidR="004754A0" w:rsidRPr="008D5C17" w:rsidRDefault="004754A0" w:rsidP="008D5C17">
      <w:pPr>
        <w:ind w:firstLine="284"/>
        <w:jc w:val="both"/>
        <w:rPr>
          <w:rFonts w:ascii="Tahoma" w:hAnsi="Tahoma" w:cs="B Lotus"/>
          <w:rtl/>
          <w:lang w:bidi="fa-IR"/>
        </w:rPr>
      </w:pPr>
      <w:r w:rsidRPr="008D5C17">
        <w:rPr>
          <w:rStyle w:val="Char3"/>
          <w:b/>
          <w:bCs/>
          <w:rtl/>
        </w:rPr>
        <w:t>وجه ششم:</w:t>
      </w:r>
      <w:r w:rsidRPr="008D5C17">
        <w:rPr>
          <w:rStyle w:val="Char3"/>
          <w:rtl/>
        </w:rPr>
        <w:t xml:space="preserve"> مؤلف می‌گوید: «این روایت مخالف قرآن است که فرموده: </w:t>
      </w:r>
      <w:r w:rsidR="000963B8" w:rsidRPr="008D5C17">
        <w:rPr>
          <w:rFonts w:ascii="Tahoma" w:hAnsi="Tahoma" w:cs="Traditional Arabic"/>
          <w:rtl/>
          <w:lang w:bidi="fa-IR"/>
        </w:rPr>
        <w:t>﴿</w:t>
      </w:r>
      <w:r w:rsidR="000963B8" w:rsidRPr="008D5C17">
        <w:rPr>
          <w:rFonts w:ascii="KFGQPC Uthmanic Script HAFS" w:cs="KFGQPC Uthmanic Script HAFS" w:hint="eastAsia"/>
          <w:rtl/>
        </w:rPr>
        <w:t>يُوصِيكُمُ</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فِي</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دِكُم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لِلذَّكَرِ</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مِث</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حَظِّ</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أُنثَيَي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Tahoma" w:hAnsi="Tahoma" w:cs="Traditional Arabic"/>
          <w:rtl/>
          <w:lang w:bidi="fa-IR"/>
        </w:rPr>
        <w:t>﴾</w:t>
      </w:r>
      <w:r w:rsidR="000963B8" w:rsidRPr="008D5C17">
        <w:rPr>
          <w:rFonts w:ascii="Tahoma" w:hAnsi="Tahoma" w:cs="B Lotus"/>
          <w:rtl/>
          <w:lang w:bidi="fa-IR"/>
        </w:rPr>
        <w:t xml:space="preserve"> </w:t>
      </w:r>
      <w:r w:rsidR="000963B8" w:rsidRPr="008D5C17">
        <w:rPr>
          <w:rStyle w:val="Char4"/>
          <w:rtl/>
        </w:rPr>
        <w:t>[النساء: 11]</w:t>
      </w:r>
      <w:r w:rsidR="000963B8" w:rsidRPr="008D5C17">
        <w:rPr>
          <w:rStyle w:val="Char3"/>
          <w:rtl/>
        </w:rPr>
        <w:t>.</w:t>
      </w:r>
    </w:p>
    <w:p w:rsidR="004754A0" w:rsidRPr="008D5C17" w:rsidRDefault="004754A0" w:rsidP="008D5C17">
      <w:pPr>
        <w:pStyle w:val="a6"/>
        <w:rPr>
          <w:rtl/>
        </w:rPr>
      </w:pPr>
      <w:r w:rsidRPr="008D5C17">
        <w:rPr>
          <w:rFonts w:cs="Traditional Arabic"/>
          <w:rtl/>
        </w:rPr>
        <w:t>«</w:t>
      </w:r>
      <w:r w:rsidRPr="008D5C17">
        <w:rPr>
          <w:rtl/>
        </w:rPr>
        <w:t>خداوند در باره فرزندانتان به شما سفارش مى‏كند كه سهم(ميراث) پسر، به اندازه سهم دو دختر باشد</w:t>
      </w:r>
      <w:r w:rsidR="00532113" w:rsidRPr="008D5C17">
        <w:rPr>
          <w:rtl/>
        </w:rPr>
        <w:t>،</w:t>
      </w:r>
      <w:r w:rsidRPr="008D5C17">
        <w:rPr>
          <w:rtl/>
        </w:rPr>
        <w:t xml:space="preserve"> و اگر فرزندان شما، (دو دختر و) بيش از دو دختر باشند</w:t>
      </w:r>
      <w:r w:rsidRPr="008D5C17">
        <w:rPr>
          <w:rFonts w:cs="Traditional Arabic"/>
          <w:rtl/>
        </w:rPr>
        <w:t>»</w:t>
      </w:r>
      <w:r w:rsidRPr="008D5C17">
        <w:rPr>
          <w:rtl/>
        </w:rPr>
        <w:t>.</w:t>
      </w:r>
    </w:p>
    <w:p w:rsidR="004754A0" w:rsidRPr="008D5C17" w:rsidRDefault="004754A0" w:rsidP="008D5C17">
      <w:pPr>
        <w:pStyle w:val="a6"/>
        <w:rPr>
          <w:rtl/>
        </w:rPr>
      </w:pPr>
      <w:r w:rsidRPr="008D5C17">
        <w:rPr>
          <w:rtl/>
        </w:rPr>
        <w:t>و خداوند این آیه را تنها خطاب به امت نفرموده و بلکه پیغمبر</w:t>
      </w:r>
      <w:r w:rsidR="00532113" w:rsidRPr="008D5C17">
        <w:rPr>
          <w:rFonts w:ascii="B Lotus" w:hAnsi="B Lotus"/>
        </w:rPr>
        <w:sym w:font="AGA Arabesque" w:char="F072"/>
      </w:r>
      <w:r w:rsidRPr="008D5C17">
        <w:rPr>
          <w:rtl/>
        </w:rPr>
        <w:t xml:space="preserve"> را نیز شامل می‌شود.</w:t>
      </w:r>
    </w:p>
    <w:p w:rsidR="004754A0" w:rsidRPr="008D5C17" w:rsidRDefault="004754A0" w:rsidP="008D5C17">
      <w:pPr>
        <w:ind w:firstLine="284"/>
        <w:jc w:val="both"/>
        <w:rPr>
          <w:rFonts w:ascii="Tahoma" w:hAnsi="Tahoma" w:cs="B Lotus"/>
          <w:sz w:val="26"/>
          <w:szCs w:val="26"/>
          <w:rtl/>
          <w:lang w:bidi="fa-IR"/>
        </w:rPr>
      </w:pPr>
      <w:r w:rsidRPr="008D5C17">
        <w:rPr>
          <w:rStyle w:val="Char3"/>
          <w:rtl/>
        </w:rPr>
        <w:t>در جواب مولف باید گفت: عمومیت لفظ موجود در آیه به هیچ وجه اقتضای آن را ندارد که از پیغمبر</w:t>
      </w:r>
      <w:r w:rsidR="00532113" w:rsidRPr="008D5C17">
        <w:rPr>
          <w:rStyle w:val="Char3"/>
        </w:rPr>
        <w:sym w:font="AGA Arabesque" w:char="F072"/>
      </w:r>
      <w:r w:rsidRPr="008D5C17">
        <w:rPr>
          <w:rStyle w:val="Char3"/>
          <w:rtl/>
        </w:rPr>
        <w:t xml:space="preserve"> هم ارث برده می‌شود. خداوند می‌فرماید:</w:t>
      </w:r>
      <w:r w:rsidRPr="008D5C17">
        <w:rPr>
          <w:rFonts w:ascii="Tahoma" w:hAnsi="Tahoma" w:cs="B Lotus"/>
          <w:rtl/>
          <w:lang w:bidi="fa-IR"/>
        </w:rPr>
        <w:t xml:space="preserve"> </w:t>
      </w:r>
      <w:r w:rsidRPr="008D5C17">
        <w:rPr>
          <w:rFonts w:ascii="Tahoma" w:hAnsi="Tahoma" w:cs="Traditional Arabic"/>
          <w:rtl/>
          <w:lang w:bidi="fa-IR"/>
        </w:rPr>
        <w:t>﴿</w:t>
      </w:r>
      <w:r w:rsidR="000963B8" w:rsidRPr="008D5C17">
        <w:rPr>
          <w:rFonts w:ascii="KFGQPC Uthmanic Script HAFS" w:cs="KFGQPC Uthmanic Script HAFS" w:hint="eastAsia"/>
          <w:rtl/>
        </w:rPr>
        <w:t>يُوصِيكُمُ</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فِي</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دِكُم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لِلذَّكَرِ</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مِث</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حَظِّ</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أُنثَيَي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فَإِن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كُنَّ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نِسَا</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ء</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قَ</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ث</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نَتَي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فَلَهُنَّ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ثُلُثَا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تَرَكَ</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وَإِن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كَانَت</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حِدَة</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فَلَهَا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لنِّص</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فُ</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وَلِأَبَوَي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لِكُلِّ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حِد</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هُمَا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لسُّدُسُ</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تَرَكَ</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كَانَ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لَهُ</w:t>
      </w:r>
      <w:r w:rsidR="000963B8" w:rsidRPr="008D5C17">
        <w:rPr>
          <w:rFonts w:ascii="KFGQPC Uthmanic Script HAFS" w:cs="KFGQPC Uthmanic Script HAFS" w:hint="cs"/>
          <w:rtl/>
        </w:rPr>
        <w:t>ۥ</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وَلَد</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فَإِن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يَكُن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لَّهُ</w:t>
      </w:r>
      <w:r w:rsidR="000963B8" w:rsidRPr="008D5C17">
        <w:rPr>
          <w:rFonts w:ascii="KFGQPC Uthmanic Script HAFS" w:cs="KFGQPC Uthmanic Script HAFS" w:hint="cs"/>
          <w:rtl/>
        </w:rPr>
        <w:t>ۥ</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وَلَد</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وَوَرِثَهُ</w:t>
      </w:r>
      <w:r w:rsidR="000963B8" w:rsidRPr="008D5C17">
        <w:rPr>
          <w:rFonts w:ascii="KFGQPC Uthmanic Script HAFS" w:cs="KFGQPC Uthmanic Script HAFS" w:hint="cs"/>
          <w:rtl/>
        </w:rPr>
        <w:t>ۥٓ</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أَبَوَاهُ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فَلِأُمِّهِ</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لثُّلُثُ</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فَإِن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كَانَ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لَهُ</w:t>
      </w:r>
      <w:r w:rsidR="000963B8" w:rsidRPr="008D5C17">
        <w:rPr>
          <w:rFonts w:ascii="KFGQPC Uthmanic Script HAFS" w:cs="KFGQPC Uthmanic Script HAFS" w:hint="cs"/>
          <w:rtl/>
        </w:rPr>
        <w:t>ۥٓ</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إِخ</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وَة</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فَلِأُمِّهِ</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لسُّدُسُ</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بَع</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دِ</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وَصِيَّة</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يُوصِي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بِهَا</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أَو</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دَي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ءَابَا</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ؤُكُم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وَأَب</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نَا</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ؤُكُم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تَد</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رُونَ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أَيُّهُم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أَق</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رَبُ</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نَف</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ع</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فَرِيضَة</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كَانَ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عَلِيمًا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حَكِيم</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١١</w:t>
      </w:r>
      <w:r w:rsidRPr="008D5C17">
        <w:rPr>
          <w:rFonts w:ascii="Tahoma" w:hAnsi="Tahoma" w:cs="Traditional Arabic"/>
          <w:rtl/>
          <w:lang w:bidi="fa-IR"/>
        </w:rPr>
        <w:t>﴾</w:t>
      </w:r>
      <w:r w:rsidRPr="008D5C17">
        <w:rPr>
          <w:rFonts w:ascii="Tahoma" w:hAnsi="Tahoma" w:cs="B Lotus"/>
          <w:sz w:val="26"/>
          <w:szCs w:val="26"/>
          <w:rtl/>
          <w:lang w:bidi="fa-IR"/>
        </w:rPr>
        <w:t xml:space="preserve"> </w:t>
      </w:r>
      <w:r w:rsidRPr="008D5C17">
        <w:rPr>
          <w:rStyle w:val="Char4"/>
          <w:rtl/>
        </w:rPr>
        <w:t>[النساء: 11]</w:t>
      </w:r>
      <w:r w:rsidRPr="008D5C17">
        <w:rPr>
          <w:rStyle w:val="Char3"/>
          <w:rtl/>
        </w:rPr>
        <w:t>. «</w:t>
      </w:r>
      <w:r w:rsidR="00DF5595" w:rsidRPr="008D5C17">
        <w:rPr>
          <w:rStyle w:val="Char3"/>
          <w:rtl/>
        </w:rPr>
        <w:t>خداوند در</w:t>
      </w:r>
      <w:r w:rsidRPr="008D5C17">
        <w:rPr>
          <w:rStyle w:val="Char3"/>
          <w:rtl/>
        </w:rPr>
        <w:t>باره فرزندانتان به شما سفارش مى‏كند كه سهم (ميراث) پسر، به اندازه سهم دو دختر باشد</w:t>
      </w:r>
      <w:r w:rsidR="00532113" w:rsidRPr="008D5C17">
        <w:rPr>
          <w:rStyle w:val="Char3"/>
          <w:rtl/>
        </w:rPr>
        <w:t>،</w:t>
      </w:r>
      <w:r w:rsidRPr="008D5C17">
        <w:rPr>
          <w:rStyle w:val="Char3"/>
          <w:rtl/>
        </w:rPr>
        <w:t xml:space="preserve"> و اگر فرزندان شما، (دو دختر و) بيش از دو دختر باشند، دو سوم ميراث از آن آنهاست</w:t>
      </w:r>
      <w:r w:rsidR="00532113" w:rsidRPr="008D5C17">
        <w:rPr>
          <w:rStyle w:val="Char3"/>
          <w:rtl/>
        </w:rPr>
        <w:t>،</w:t>
      </w:r>
      <w:r w:rsidRPr="008D5C17">
        <w:rPr>
          <w:rStyle w:val="Char3"/>
          <w:rtl/>
        </w:rPr>
        <w:t xml:space="preserve"> و اگر يكى باشد، نيمى (از ميراث،) از آن اوست. و براى هر يك از پدر و مادر او، يك ششم ميراث است، اگر (ميت) فرزندى داشته باشد</w:t>
      </w:r>
      <w:r w:rsidR="00532113" w:rsidRPr="008D5C17">
        <w:rPr>
          <w:rStyle w:val="Char3"/>
          <w:rtl/>
        </w:rPr>
        <w:t>،</w:t>
      </w:r>
      <w:r w:rsidRPr="008D5C17">
        <w:rPr>
          <w:rStyle w:val="Char3"/>
          <w:rtl/>
        </w:rPr>
        <w:t xml:space="preserve"> و اگر فرزندى نداشته باشد، و (تنها) پدر و مادر از او ارث برند، براى مادر او يك سوم است (و بقيه از آن پدر است)</w:t>
      </w:r>
      <w:r w:rsidR="00532113" w:rsidRPr="008D5C17">
        <w:rPr>
          <w:rStyle w:val="Char3"/>
          <w:rtl/>
        </w:rPr>
        <w:t>،</w:t>
      </w:r>
      <w:r w:rsidRPr="008D5C17">
        <w:rPr>
          <w:rStyle w:val="Char3"/>
          <w:rtl/>
        </w:rPr>
        <w:t xml:space="preserve"> و اگر او برادرانى داشته باشد، مادرش يك ششم مى‏برد (و پنج ششم باقيمانده، براى پدر است). (همه اين‌ها،) بعد از انجام وصيتى است كه او كرده، و بعد از اداى دين است -شما نمى‏دانيد پدران و مادران و فرزندانتان، كداميك براى شما سودمندترند!- اين فريضه الهى است</w:t>
      </w:r>
      <w:r w:rsidR="00532113" w:rsidRPr="008D5C17">
        <w:rPr>
          <w:rStyle w:val="Char3"/>
          <w:rtl/>
        </w:rPr>
        <w:t>،</w:t>
      </w:r>
      <w:r w:rsidRPr="008D5C17">
        <w:rPr>
          <w:rStyle w:val="Char3"/>
          <w:rtl/>
        </w:rPr>
        <w:t xml:space="preserve"> و خداوند، دانا و حكيم است».</w:t>
      </w:r>
    </w:p>
    <w:p w:rsidR="004754A0" w:rsidRPr="008D5C17" w:rsidRDefault="004754A0" w:rsidP="008D5C17">
      <w:pPr>
        <w:ind w:firstLine="284"/>
        <w:jc w:val="both"/>
        <w:rPr>
          <w:rFonts w:ascii="Tahoma" w:hAnsi="Tahoma" w:cs="B Lotus"/>
          <w:rtl/>
          <w:lang w:bidi="fa-IR"/>
        </w:rPr>
      </w:pPr>
      <w:r w:rsidRPr="008D5C17">
        <w:rPr>
          <w:rStyle w:val="Char3"/>
          <w:rtl/>
        </w:rPr>
        <w:t>و در آیه‌ای دیگر می‌فرماید:</w:t>
      </w:r>
      <w:r w:rsidRPr="008D5C17">
        <w:rPr>
          <w:rFonts w:ascii="Tahoma" w:hAnsi="Tahoma" w:cs="B Lotus"/>
          <w:rtl/>
          <w:lang w:bidi="fa-IR"/>
        </w:rPr>
        <w:t xml:space="preserve"> </w:t>
      </w:r>
      <w:r w:rsidRPr="008D5C17">
        <w:rPr>
          <w:rFonts w:ascii="Tahoma" w:hAnsi="Tahoma" w:cs="Traditional Arabic"/>
          <w:rtl/>
          <w:lang w:bidi="fa-IR"/>
        </w:rPr>
        <w:t>﴿</w:t>
      </w:r>
      <w:r w:rsidR="000963B8" w:rsidRPr="008D5C17">
        <w:rPr>
          <w:rFonts w:ascii="KFGQPC Uthmanic Script HAFS" w:cs="KFGQPC Uthmanic Script HAFS" w:hint="eastAsia"/>
          <w:rtl/>
          <w:lang w:bidi="fa-IR"/>
        </w:rPr>
        <w:t>وَلَكُم</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نِص</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فُ</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تَرَكَ</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أَز</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وَ</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جُكُم</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إِن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لَّم</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يَكُن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لَّهُنَّ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وَلَد</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فَإِن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كَانَ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لَهُنَّ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وَلَد</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فَلَكُمُ</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لرُّبُعُ</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مِمَّا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تَرَك</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نَ</w:t>
      </w:r>
      <w:r w:rsidRPr="008D5C17">
        <w:rPr>
          <w:rFonts w:ascii="Tahoma" w:hAnsi="Tahoma" w:cs="Traditional Arabic"/>
          <w:rtl/>
          <w:lang w:bidi="fa-IR"/>
        </w:rPr>
        <w:t>﴾</w:t>
      </w:r>
      <w:r w:rsidRPr="008D5C17">
        <w:rPr>
          <w:rFonts w:ascii="Tahoma" w:hAnsi="Tahoma" w:cs="B Lotus"/>
          <w:rtl/>
          <w:lang w:bidi="fa-IR"/>
        </w:rPr>
        <w:t xml:space="preserve"> </w:t>
      </w:r>
      <w:r w:rsidRPr="008D5C17">
        <w:rPr>
          <w:rStyle w:val="Char4"/>
          <w:rtl/>
        </w:rPr>
        <w:t>[النساء: 12]</w:t>
      </w:r>
      <w:r w:rsidRPr="008D5C17">
        <w:rPr>
          <w:rStyle w:val="Char3"/>
          <w:rtl/>
        </w:rPr>
        <w:t>.</w:t>
      </w:r>
    </w:p>
    <w:p w:rsidR="000963B8" w:rsidRPr="008D5C17" w:rsidRDefault="004754A0" w:rsidP="008D5C17">
      <w:pPr>
        <w:pStyle w:val="a6"/>
        <w:rPr>
          <w:rtl/>
        </w:rPr>
      </w:pPr>
      <w:r w:rsidRPr="008D5C17">
        <w:rPr>
          <w:rFonts w:cs="Traditional Arabic"/>
          <w:rtl/>
        </w:rPr>
        <w:t>«</w:t>
      </w:r>
      <w:r w:rsidRPr="008D5C17">
        <w:rPr>
          <w:rtl/>
        </w:rPr>
        <w:t>و براى شما، نصف ميراث زنانتان است، اگر آن‌ها فرزندى نداشته باشند</w:t>
      </w:r>
      <w:r w:rsidR="00532113" w:rsidRPr="008D5C17">
        <w:rPr>
          <w:rtl/>
        </w:rPr>
        <w:t>،</w:t>
      </w:r>
      <w:r w:rsidRPr="008D5C17">
        <w:rPr>
          <w:rtl/>
        </w:rPr>
        <w:t xml:space="preserve"> و اگر فرزندى داشته باشند، يك چهارم از آن شماست</w:t>
      </w:r>
      <w:r w:rsidRPr="008D5C17">
        <w:rPr>
          <w:rFonts w:cs="Traditional Arabic"/>
          <w:rtl/>
        </w:rPr>
        <w:t>»</w:t>
      </w:r>
      <w:r w:rsidRPr="008D5C17">
        <w:rPr>
          <w:rtl/>
        </w:rPr>
        <w:t>.</w:t>
      </w:r>
      <w:r w:rsidR="000963B8" w:rsidRPr="008D5C17">
        <w:rPr>
          <w:rFonts w:hint="cs"/>
          <w:rtl/>
        </w:rPr>
        <w:t xml:space="preserve"> </w:t>
      </w:r>
      <w:r w:rsidRPr="008D5C17">
        <w:rPr>
          <w:rtl/>
        </w:rPr>
        <w:t>تا آنجا که می‌فرماید:</w:t>
      </w:r>
    </w:p>
    <w:p w:rsidR="004754A0" w:rsidRPr="008D5C17" w:rsidRDefault="004754A0" w:rsidP="008D5C17">
      <w:pPr>
        <w:ind w:firstLine="284"/>
        <w:jc w:val="both"/>
        <w:rPr>
          <w:rFonts w:ascii="Tahoma" w:hAnsi="Tahoma" w:cs="B Lotus"/>
          <w:rtl/>
          <w:lang w:bidi="fa-IR"/>
        </w:rPr>
      </w:pPr>
      <w:r w:rsidRPr="008D5C17">
        <w:rPr>
          <w:rFonts w:ascii="Tahoma" w:hAnsi="Tahoma" w:cs="Traditional Arabic"/>
          <w:rtl/>
          <w:lang w:bidi="fa-IR"/>
        </w:rPr>
        <w:t>﴿</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بَع</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دِ</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وَصِيَّة</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يُوصِينَ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بِهَا</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أَو</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دَي</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ن</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وَلَهُنَّ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لرُّبُعُ</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مِمَّا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تَرَك</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تُم</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إِن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لَّم</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يَكُن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لَّكُم</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وَلَد</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فَإِن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كَانَ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لَكُم</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وَلَد</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فَلَهُنَّ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لثُّمُنُ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مِمَّا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تَرَك</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تُم</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بَع</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دِ</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وَصِيَّة</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تُوصُونَ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بِهَا</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أَو</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دَي</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ن</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وَإِن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كَانَ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رَجُل</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يُورَثُ</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كَلَ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لَةً</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أَوِ</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م</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رَأَة</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وَلَهُ</w:t>
      </w:r>
      <w:r w:rsidR="000963B8" w:rsidRPr="008D5C17">
        <w:rPr>
          <w:rFonts w:ascii="KFGQPC Uthmanic Script HAFS" w:cs="KFGQPC Uthmanic Script HAFS" w:hint="cs"/>
          <w:rtl/>
          <w:lang w:bidi="fa-IR"/>
        </w:rPr>
        <w:t>ۥٓ</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أَخٌ</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أَو</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أُخ</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ت</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فَلِكُلِّ</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حِد</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هُمَا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لسُّدُسُ</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فَإِن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كَانُو</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أَك</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ثَرَ</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ذَ</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لِكَ</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فَهُم</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شُرَكَا</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ءُ</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لثُّلُثِ</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بَع</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دِ</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وَصِيَّة</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يُوصَى</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بِهَا</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أَو</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دَي</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غَي</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رَ</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مُضَا</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رّ</w:t>
      </w:r>
      <w:r w:rsidR="000963B8" w:rsidRPr="008D5C17">
        <w:rPr>
          <w:rFonts w:ascii="KFGQPC Uthmanic Script HAFS" w:cs="KFGQPC Uthmanic Script HAFS" w:hint="cs"/>
          <w:rtl/>
          <w:lang w:bidi="fa-IR"/>
        </w:rPr>
        <w:t>ٖ</w:t>
      </w:r>
      <w:r w:rsidRPr="008D5C17">
        <w:rPr>
          <w:rFonts w:ascii="Tahoma" w:hAnsi="Tahoma" w:cs="Traditional Arabic"/>
          <w:rtl/>
          <w:lang w:bidi="fa-IR"/>
        </w:rPr>
        <w:t>﴾</w:t>
      </w:r>
      <w:r w:rsidRPr="008D5C17">
        <w:rPr>
          <w:rFonts w:ascii="Tahoma" w:hAnsi="Tahoma" w:cs="B Lotus"/>
          <w:rtl/>
          <w:lang w:bidi="fa-IR"/>
        </w:rPr>
        <w:t xml:space="preserve"> </w:t>
      </w:r>
      <w:r w:rsidRPr="008D5C17">
        <w:rPr>
          <w:rStyle w:val="Char4"/>
          <w:rtl/>
        </w:rPr>
        <w:t>[النساء: 12]</w:t>
      </w:r>
      <w:r w:rsidRPr="008D5C17">
        <w:rPr>
          <w:rStyle w:val="Char3"/>
          <w:rtl/>
        </w:rPr>
        <w:t>.</w:t>
      </w:r>
    </w:p>
    <w:p w:rsidR="004754A0" w:rsidRPr="008D5C17" w:rsidRDefault="004754A0" w:rsidP="008D5C17">
      <w:pPr>
        <w:pStyle w:val="a6"/>
        <w:rPr>
          <w:rtl/>
        </w:rPr>
      </w:pPr>
      <w:r w:rsidRPr="008D5C17">
        <w:rPr>
          <w:rFonts w:cs="Traditional Arabic"/>
          <w:rtl/>
        </w:rPr>
        <w:t>«</w:t>
      </w:r>
      <w:r w:rsidRPr="008D5C17">
        <w:rPr>
          <w:rtl/>
        </w:rPr>
        <w:t>پس از انجام وصيتى كه كرده‏اند، و اداى دين (آن‌ها). و براى زنان شما، يك چهارم ميراث شماست، اگر فرزندى نداشته باشيد</w:t>
      </w:r>
      <w:r w:rsidR="00532113" w:rsidRPr="008D5C17">
        <w:rPr>
          <w:rtl/>
        </w:rPr>
        <w:t>،</w:t>
      </w:r>
      <w:r w:rsidRPr="008D5C17">
        <w:rPr>
          <w:rtl/>
        </w:rPr>
        <w:t xml:space="preserve"> و اگر براى شما فرزندى باشد، يك هشتم از آن آنهاست</w:t>
      </w:r>
      <w:r w:rsidR="00532113" w:rsidRPr="008D5C17">
        <w:rPr>
          <w:rtl/>
        </w:rPr>
        <w:t>،</w:t>
      </w:r>
      <w:r w:rsidRPr="008D5C17">
        <w:rPr>
          <w:rtl/>
        </w:rPr>
        <w:t xml:space="preserve"> بعد از انجام وصيتى كه كرده‏ايد، و اداى دين. و اگر مردى بوده باشد كه كلاله (خواهر يا برادر) از او ارث مى‏برد، يا زنى كه برادر يا خواهرى دارد، سهم هر كدام، يك ششم است (اگر برادران و خواهران مادرى باشند)</w:t>
      </w:r>
      <w:r w:rsidR="00532113" w:rsidRPr="008D5C17">
        <w:rPr>
          <w:rtl/>
        </w:rPr>
        <w:t>،</w:t>
      </w:r>
      <w:r w:rsidRPr="008D5C17">
        <w:rPr>
          <w:rtl/>
        </w:rPr>
        <w:t xml:space="preserve"> و اگر بيش از يك نفر باشند، آن‌ها در يك سوم شريكند</w:t>
      </w:r>
      <w:r w:rsidR="00532113" w:rsidRPr="008D5C17">
        <w:rPr>
          <w:rtl/>
        </w:rPr>
        <w:t>،</w:t>
      </w:r>
      <w:r w:rsidRPr="008D5C17">
        <w:rPr>
          <w:rtl/>
        </w:rPr>
        <w:t xml:space="preserve"> پس از انجام وصيتى كه شده، و اداى دين</w:t>
      </w:r>
      <w:r w:rsidR="00532113" w:rsidRPr="008D5C17">
        <w:rPr>
          <w:rtl/>
        </w:rPr>
        <w:t>،</w:t>
      </w:r>
      <w:r w:rsidRPr="008D5C17">
        <w:rPr>
          <w:rtl/>
        </w:rPr>
        <w:t xml:space="preserve"> بشرط آنكه (از طريق وصيت و اقرار به دين،) به آن‌ها ضرر نزند</w:t>
      </w:r>
      <w:r w:rsidRPr="008D5C17">
        <w:rPr>
          <w:rFonts w:cs="Traditional Arabic"/>
          <w:rtl/>
        </w:rPr>
        <w:t>»</w:t>
      </w:r>
      <w:r w:rsidRPr="008D5C17">
        <w:rPr>
          <w:rtl/>
        </w:rPr>
        <w:t>.</w:t>
      </w:r>
    </w:p>
    <w:p w:rsidR="004754A0" w:rsidRPr="008D5C17" w:rsidRDefault="004754A0" w:rsidP="008D5C17">
      <w:pPr>
        <w:pStyle w:val="a6"/>
        <w:rPr>
          <w:rtl/>
        </w:rPr>
      </w:pPr>
      <w:r w:rsidRPr="008D5C17">
        <w:rPr>
          <w:rtl/>
        </w:rPr>
        <w:t>و این خطاب شامل همه مقصود به خطاب</w:t>
      </w:r>
      <w:r w:rsidR="00DF5595" w:rsidRPr="008D5C17">
        <w:rPr>
          <w:rFonts w:hint="cs"/>
          <w:rtl/>
        </w:rPr>
        <w:t>‌</w:t>
      </w:r>
      <w:r w:rsidRPr="008D5C17">
        <w:rPr>
          <w:rtl/>
        </w:rPr>
        <w:t>هایش می‌شود و با این وجود دلیلی ندارد که بگوییم پیغمبر</w:t>
      </w:r>
      <w:r w:rsidR="00532113" w:rsidRPr="008D5C17">
        <w:rPr>
          <w:rFonts w:ascii="B Lotus" w:hAnsi="B Lotus"/>
        </w:rPr>
        <w:sym w:font="AGA Arabesque" w:char="F072"/>
      </w:r>
      <w:r w:rsidRPr="008D5C17">
        <w:rPr>
          <w:rtl/>
        </w:rPr>
        <w:t xml:space="preserve"> نیز مخاطب آیه است.</w:t>
      </w:r>
    </w:p>
    <w:p w:rsidR="004754A0" w:rsidRPr="008D5C17" w:rsidRDefault="004754A0" w:rsidP="008D5C17">
      <w:pPr>
        <w:pStyle w:val="a6"/>
        <w:rPr>
          <w:rtl/>
        </w:rPr>
      </w:pPr>
      <w:r w:rsidRPr="008D5C17">
        <w:rPr>
          <w:b/>
          <w:bCs/>
          <w:rtl/>
        </w:rPr>
        <w:t>وجه هفتم:</w:t>
      </w:r>
      <w:r w:rsidRPr="008D5C17">
        <w:rPr>
          <w:rtl/>
        </w:rPr>
        <w:t xml:space="preserve"> می‌توان گفت: ارث نبردن از پیغمبر</w:t>
      </w:r>
      <w:r w:rsidR="00532113" w:rsidRPr="008D5C17">
        <w:rPr>
          <w:rFonts w:ascii="B Lotus" w:hAnsi="B Lotus"/>
        </w:rPr>
        <w:sym w:font="AGA Arabesque" w:char="F072"/>
      </w:r>
      <w:r w:rsidRPr="008D5C17">
        <w:rPr>
          <w:rtl/>
        </w:rPr>
        <w:t xml:space="preserve"> به سنت قطعی و اجماع صحابه ثابت می‌شود و هر دوی این دلیل‌ها قطعی بوده و با چیزی که گمان می‌رود عام باشد، نمی‌توان با آن‌ها معارضه کرد. و اگر هم عموم باشد، تخصیص خورده است. زیرا اگر دلیل هم شمرده شود، چیزی جز دلیل ظنی نیست و بنابراین نمی‌تواند با دلیل قطعی معارض باشد. چون دلیل ظنی معارض دلیل قطعی شمرده نمی‌شود.</w:t>
      </w:r>
    </w:p>
    <w:p w:rsidR="004754A0" w:rsidRPr="008D5C17" w:rsidRDefault="004754A0" w:rsidP="008D5C17">
      <w:pPr>
        <w:pStyle w:val="a6"/>
        <w:rPr>
          <w:rtl/>
        </w:rPr>
      </w:pPr>
      <w:r w:rsidRPr="008D5C17">
        <w:rPr>
          <w:rtl/>
        </w:rPr>
        <w:t>توضیح اینکه روایت مورد نظر را چندین صحابه در اوقات و مجالسی روایت کرده‌اند و هیچ کس آن را انکار نکرده و بلکه همگی بر قبول و تصدیق آن اتفاق‌ن</w:t>
      </w:r>
      <w:r w:rsidR="00DF5595" w:rsidRPr="008D5C17">
        <w:rPr>
          <w:rtl/>
        </w:rPr>
        <w:t>ظر داشته‌اند و به همین دلیل هیچ</w:t>
      </w:r>
      <w:r w:rsidR="00DF5595" w:rsidRPr="008D5C17">
        <w:rPr>
          <w:rFonts w:hint="cs"/>
          <w:rtl/>
        </w:rPr>
        <w:t>‌</w:t>
      </w:r>
      <w:r w:rsidRPr="008D5C17">
        <w:rPr>
          <w:rtl/>
        </w:rPr>
        <w:t>یک از همسران پیغمبر</w:t>
      </w:r>
      <w:r w:rsidR="00532113" w:rsidRPr="008D5C17">
        <w:rPr>
          <w:rFonts w:ascii="B Lotus" w:hAnsi="B Lotus"/>
        </w:rPr>
        <w:sym w:font="AGA Arabesque" w:char="F072"/>
      </w:r>
      <w:r w:rsidRPr="008D5C17">
        <w:rPr>
          <w:rtl/>
        </w:rPr>
        <w:t xml:space="preserve"> و نیز عمویش طلب میراث نکرده‌اند. و بلکه اگر کسی هم بوده که طلب کند، با مطلع شدن از فرموده پیغمبر</w:t>
      </w:r>
      <w:r w:rsidR="00532113" w:rsidRPr="008D5C17">
        <w:rPr>
          <w:rFonts w:ascii="B Lotus" w:hAnsi="B Lotus"/>
        </w:rPr>
        <w:sym w:font="AGA Arabesque" w:char="F072"/>
      </w:r>
      <w:r w:rsidRPr="008D5C17">
        <w:rPr>
          <w:rtl/>
        </w:rPr>
        <w:t xml:space="preserve"> از طلب خودش منصرف شده است، و این امر در دوره خلفاء بر همین منوال بود تا نوبت به خلافت علی</w:t>
      </w:r>
      <w:r w:rsidR="005C7FA8" w:rsidRPr="008D5C17">
        <w:rPr>
          <w:rFonts w:ascii="B Lotus" w:hAnsi="B Lotus"/>
        </w:rPr>
        <w:sym w:font="AGA Arabesque" w:char="F074"/>
      </w:r>
      <w:r w:rsidRPr="008D5C17">
        <w:rPr>
          <w:rtl/>
        </w:rPr>
        <w:t xml:space="preserve"> رسید و او نیز تغییری نداد و «ماترکه» پیغمبر</w:t>
      </w:r>
      <w:r w:rsidR="00532113" w:rsidRPr="008D5C17">
        <w:rPr>
          <w:rFonts w:ascii="B Lotus" w:hAnsi="B Lotus"/>
        </w:rPr>
        <w:sym w:font="AGA Arabesque" w:char="F072"/>
      </w:r>
      <w:r w:rsidRPr="008D5C17">
        <w:rPr>
          <w:rtl/>
        </w:rPr>
        <w:t xml:space="preserve"> را تقسیم نکرد.</w:t>
      </w:r>
    </w:p>
    <w:p w:rsidR="004754A0" w:rsidRPr="008D5C17" w:rsidRDefault="004754A0" w:rsidP="008D5C17">
      <w:pPr>
        <w:pStyle w:val="a6"/>
        <w:rPr>
          <w:rtl/>
        </w:rPr>
      </w:pPr>
      <w:r w:rsidRPr="008D5C17">
        <w:rPr>
          <w:b/>
          <w:bCs/>
          <w:rtl/>
        </w:rPr>
        <w:t>وجه هشتم:</w:t>
      </w:r>
      <w:r w:rsidRPr="008D5C17">
        <w:rPr>
          <w:rtl/>
        </w:rPr>
        <w:t xml:space="preserve"> می‌توان گفت: ابوبکر و عمر ثروت و مالی به علی و اولاد او دادند که چندین برابر میراث به جا مانده از پیغمبر</w:t>
      </w:r>
      <w:r w:rsidR="00532113" w:rsidRPr="008D5C17">
        <w:rPr>
          <w:rFonts w:ascii="B Lotus" w:hAnsi="B Lotus"/>
        </w:rPr>
        <w:sym w:font="AGA Arabesque" w:char="F072"/>
      </w:r>
      <w:r w:rsidRPr="008D5C17">
        <w:rPr>
          <w:rtl/>
        </w:rPr>
        <w:t xml:space="preserve"> بود، در حالی که هیچ یک از میراث او استفاده نکردند و بلکه عمر آن را به علی و عباس سپرد تا آن کاری را که پیغمبر</w:t>
      </w:r>
      <w:r w:rsidR="00532113" w:rsidRPr="008D5C17">
        <w:rPr>
          <w:rFonts w:ascii="B Lotus" w:hAnsi="B Lotus"/>
        </w:rPr>
        <w:sym w:font="AGA Arabesque" w:char="F072"/>
      </w:r>
      <w:r w:rsidRPr="008D5C17">
        <w:rPr>
          <w:rtl/>
        </w:rPr>
        <w:t xml:space="preserve"> با آن می‌کرد، آن دو نیز آن کار را بکنند و این تهمت به ابوبکر و عمر را منتفی می‌سازد.</w:t>
      </w:r>
    </w:p>
    <w:p w:rsidR="004754A0" w:rsidRPr="008D5C17" w:rsidRDefault="004754A0" w:rsidP="008D5C17">
      <w:pPr>
        <w:ind w:firstLine="284"/>
        <w:jc w:val="both"/>
        <w:rPr>
          <w:rFonts w:ascii="Tahoma" w:hAnsi="Tahoma" w:cs="B Lotus"/>
          <w:rtl/>
          <w:lang w:bidi="fa-IR"/>
        </w:rPr>
      </w:pPr>
      <w:r w:rsidRPr="008D5C17">
        <w:rPr>
          <w:rStyle w:val="Char3"/>
          <w:b/>
          <w:bCs/>
          <w:rtl/>
        </w:rPr>
        <w:t>وجه نهم:</w:t>
      </w:r>
      <w:r w:rsidRPr="008D5C17">
        <w:rPr>
          <w:rStyle w:val="Char3"/>
          <w:rtl/>
        </w:rPr>
        <w:t xml:space="preserve"> آیه:</w:t>
      </w:r>
      <w:r w:rsidRPr="008D5C17">
        <w:rPr>
          <w:rFonts w:ascii="Tahoma" w:hAnsi="Tahoma" w:cs="B Lotus"/>
          <w:rtl/>
          <w:lang w:bidi="fa-IR"/>
        </w:rPr>
        <w:t xml:space="preserve"> </w:t>
      </w:r>
      <w:r w:rsidR="000963B8" w:rsidRPr="008D5C17">
        <w:rPr>
          <w:rFonts w:ascii="Tahoma" w:hAnsi="Tahoma" w:cs="Traditional Arabic"/>
          <w:rtl/>
          <w:lang w:bidi="fa-IR"/>
        </w:rPr>
        <w:t>﴿</w:t>
      </w:r>
      <w:r w:rsidR="000963B8" w:rsidRPr="008D5C17">
        <w:rPr>
          <w:rFonts w:ascii="KFGQPC Uthmanic Script HAFS" w:cs="KFGQPC Uthmanic Script HAFS" w:hint="eastAsia"/>
          <w:rtl/>
        </w:rPr>
        <w:t>وَوَرِثَ</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دَاوُ</w:t>
      </w:r>
      <w:r w:rsidR="000963B8" w:rsidRPr="008D5C17">
        <w:rPr>
          <w:rFonts w:ascii="KFGQPC Uthmanic Script HAFS" w:cs="KFGQPC Uthmanic Script HAFS" w:hint="cs"/>
          <w:rtl/>
        </w:rPr>
        <w:t>ۥ</w:t>
      </w:r>
      <w:r w:rsidR="000963B8" w:rsidRPr="008D5C17">
        <w:rPr>
          <w:rFonts w:ascii="KFGQPC Uthmanic Script HAFS" w:cs="KFGQPC Uthmanic Script HAFS" w:hint="eastAsia"/>
          <w:rtl/>
        </w:rPr>
        <w:t>دَ</w:t>
      </w:r>
      <w:r w:rsidR="000963B8" w:rsidRPr="008D5C17">
        <w:rPr>
          <w:rFonts w:ascii="Tahoma" w:hAnsi="Tahoma" w:cs="Traditional Arabic"/>
          <w:rtl/>
          <w:lang w:bidi="fa-IR"/>
        </w:rPr>
        <w:t>﴾</w:t>
      </w:r>
      <w:r w:rsidRPr="008D5C17">
        <w:rPr>
          <w:rFonts w:ascii="Tahoma" w:hAnsi="Tahoma" w:cs="B Lotus"/>
          <w:rtl/>
          <w:lang w:bidi="fa-IR"/>
        </w:rPr>
        <w:t xml:space="preserve"> </w:t>
      </w:r>
      <w:r w:rsidRPr="008D5C17">
        <w:rPr>
          <w:rStyle w:val="Char4"/>
          <w:rtl/>
        </w:rPr>
        <w:t>[النمل: 16]</w:t>
      </w:r>
      <w:r w:rsidRPr="008D5C17">
        <w:rPr>
          <w:rStyle w:val="Char3"/>
          <w:rtl/>
        </w:rPr>
        <w:t>.</w:t>
      </w:r>
    </w:p>
    <w:p w:rsidR="004754A0" w:rsidRPr="008D5C17" w:rsidRDefault="004754A0" w:rsidP="008D5C17">
      <w:pPr>
        <w:pStyle w:val="a6"/>
        <w:rPr>
          <w:rtl/>
        </w:rPr>
      </w:pPr>
      <w:r w:rsidRPr="008D5C17">
        <w:rPr>
          <w:rFonts w:cs="Traditional Arabic"/>
          <w:rtl/>
        </w:rPr>
        <w:t>«</w:t>
      </w:r>
      <w:r w:rsidRPr="008D5C17">
        <w:rPr>
          <w:rtl/>
        </w:rPr>
        <w:t>و سلیمان وارث (پدرش) داود شد</w:t>
      </w:r>
      <w:r w:rsidRPr="008D5C17">
        <w:rPr>
          <w:rFonts w:cs="Traditional Arabic"/>
          <w:rtl/>
        </w:rPr>
        <w:t>»</w:t>
      </w:r>
      <w:r w:rsidRPr="008D5C17">
        <w:rPr>
          <w:rtl/>
        </w:rPr>
        <w:t>.</w:t>
      </w:r>
    </w:p>
    <w:p w:rsidR="004754A0" w:rsidRPr="008D5C17" w:rsidRDefault="004754A0" w:rsidP="008D5C17">
      <w:pPr>
        <w:ind w:firstLine="284"/>
        <w:jc w:val="both"/>
        <w:rPr>
          <w:rFonts w:ascii="Tahoma" w:hAnsi="Tahoma" w:cs="B Lotus"/>
          <w:rtl/>
          <w:lang w:bidi="fa-IR"/>
        </w:rPr>
      </w:pPr>
      <w:r w:rsidRPr="008D5C17">
        <w:rPr>
          <w:rStyle w:val="Char3"/>
          <w:rtl/>
        </w:rPr>
        <w:t>و نیز آیه:</w:t>
      </w:r>
      <w:r w:rsidRPr="008D5C17">
        <w:rPr>
          <w:rFonts w:ascii="Tahoma" w:hAnsi="Tahoma" w:cs="B Lotus"/>
          <w:rtl/>
          <w:lang w:bidi="fa-IR"/>
        </w:rPr>
        <w:t xml:space="preserve"> </w:t>
      </w:r>
      <w:r w:rsidRPr="008D5C17">
        <w:rPr>
          <w:rFonts w:ascii="Tahoma" w:hAnsi="Tahoma" w:cs="Traditional Arabic"/>
          <w:rtl/>
          <w:lang w:bidi="fa-IR"/>
        </w:rPr>
        <w:t>﴿</w:t>
      </w:r>
      <w:r w:rsidR="000963B8" w:rsidRPr="008D5C17">
        <w:rPr>
          <w:rFonts w:ascii="KFGQPC Uthmanic Script HAFS" w:cs="KFGQPC Uthmanic Script HAFS" w:hint="eastAsia"/>
          <w:rtl/>
          <w:lang w:bidi="fa-IR"/>
        </w:rPr>
        <w:t>فَهَب</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لَّدُنكَ</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وَلِيّ</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٥</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يَرِثُنِي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وَيَرِثُ</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ءَالِ</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يَع</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قُوبَ</w:t>
      </w:r>
      <w:r w:rsidR="000963B8" w:rsidRPr="008D5C17">
        <w:rPr>
          <w:rFonts w:ascii="KFGQPC Uthmanic Script HAFS" w:cs="Traditional Arabic" w:hint="cs"/>
          <w:rtl/>
          <w:lang w:bidi="fa-IR"/>
        </w:rPr>
        <w:t>﴾</w:t>
      </w:r>
      <w:r w:rsidRPr="008D5C17">
        <w:rPr>
          <w:rFonts w:ascii="Tahoma" w:hAnsi="Tahoma" w:cs="B Lotus"/>
          <w:rtl/>
          <w:lang w:bidi="fa-IR"/>
        </w:rPr>
        <w:t xml:space="preserve"> </w:t>
      </w:r>
      <w:r w:rsidRPr="008D5C17">
        <w:rPr>
          <w:rStyle w:val="Char4"/>
          <w:rtl/>
        </w:rPr>
        <w:t>[مريم: 5-6]</w:t>
      </w:r>
      <w:r w:rsidRPr="008D5C17">
        <w:rPr>
          <w:rStyle w:val="Char3"/>
          <w:rtl/>
        </w:rPr>
        <w:t>. «و من از بستگانم بعد از خودم بيمناكم (كه حق پاسدارى از آيين تو را نگاه ندارند)! و (از طرفى) همسرم نازا و عقيم است</w:t>
      </w:r>
      <w:r w:rsidR="00532113" w:rsidRPr="008D5C17">
        <w:rPr>
          <w:rStyle w:val="Char3"/>
          <w:rtl/>
        </w:rPr>
        <w:t>،</w:t>
      </w:r>
      <w:r w:rsidRPr="008D5C17">
        <w:rPr>
          <w:rStyle w:val="Char3"/>
          <w:rtl/>
        </w:rPr>
        <w:t xml:space="preserve"> تو از نزد خود جانشينى به من ببخش كه وارث من و دودمان يعقوب باشد».</w:t>
      </w:r>
    </w:p>
    <w:p w:rsidR="004754A0" w:rsidRPr="008D5C17" w:rsidRDefault="004754A0" w:rsidP="008D5C17">
      <w:pPr>
        <w:pStyle w:val="a6"/>
        <w:rPr>
          <w:rtl/>
        </w:rPr>
      </w:pPr>
      <w:r w:rsidRPr="008D5C17">
        <w:rPr>
          <w:rtl/>
        </w:rPr>
        <w:t>به هیچ وجه دلالتی بر محل نزاع ندارند، زیرا ارث اسم جنسی است که انواعی را شامل می‌شود و اسم دال بر انواع مشترک دلالتی بر یکی از آن‌ها ندارد. همچنانکه جمله «حیوانی آمد» دلالتی بر این ندارد که آن حیوان، انسان یا اسب و یا شتر است.</w:t>
      </w:r>
    </w:p>
    <w:p w:rsidR="004754A0" w:rsidRPr="008D5C17" w:rsidRDefault="004754A0" w:rsidP="008D5C17">
      <w:pPr>
        <w:pStyle w:val="a6"/>
        <w:rPr>
          <w:rtl/>
        </w:rPr>
      </w:pPr>
      <w:r w:rsidRPr="008D5C17">
        <w:rPr>
          <w:rtl/>
        </w:rPr>
        <w:t xml:space="preserve">توضیح اینکه واژه «ارث» در مورد میراث علم، نبوت، ملک و سایر انواع انتقال استعمال می‌شود، خداوند در قرآن می‌فرماید: </w:t>
      </w:r>
      <w:r w:rsidRPr="008D5C17">
        <w:rPr>
          <w:rFonts w:cs="Traditional Arabic"/>
          <w:rtl/>
        </w:rPr>
        <w:t>﴿</w:t>
      </w:r>
      <w:r w:rsidR="000963B8" w:rsidRPr="008D5C17">
        <w:rPr>
          <w:rFonts w:ascii="KFGQPC Uthmanic Script HAFS" w:cs="KFGQPC Uthmanic Script HAFS" w:hint="eastAsia"/>
          <w:rtl/>
        </w:rPr>
        <w:t>ثُمَّ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رَث</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كِتَ</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بَ</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لَّذِينَ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ص</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طَفَي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عِبَادِنَا</w:t>
      </w:r>
      <w:r w:rsidR="000963B8" w:rsidRPr="008D5C17">
        <w:rPr>
          <w:rFonts w:cs="Traditional Arabic" w:hint="cs"/>
          <w:sz w:val="26"/>
          <w:szCs w:val="26"/>
          <w:rtl/>
        </w:rPr>
        <w:t>﴾</w:t>
      </w:r>
      <w:r w:rsidRPr="008D5C17">
        <w:rPr>
          <w:sz w:val="26"/>
          <w:szCs w:val="26"/>
          <w:rtl/>
        </w:rPr>
        <w:t xml:space="preserve"> </w:t>
      </w:r>
      <w:r w:rsidRPr="008D5C17">
        <w:rPr>
          <w:rStyle w:val="Char4"/>
          <w:rtl/>
        </w:rPr>
        <w:t>[فاطر: 32]</w:t>
      </w:r>
      <w:r w:rsidRPr="008D5C17">
        <w:rPr>
          <w:rtl/>
        </w:rPr>
        <w:t>.</w:t>
      </w:r>
      <w:r w:rsidRPr="008D5C17">
        <w:rPr>
          <w:sz w:val="26"/>
          <w:szCs w:val="26"/>
          <w:rtl/>
        </w:rPr>
        <w:t xml:space="preserve"> </w:t>
      </w:r>
    </w:p>
    <w:p w:rsidR="004754A0" w:rsidRPr="008D5C17" w:rsidRDefault="004754A0" w:rsidP="008D5C17">
      <w:pPr>
        <w:pStyle w:val="a6"/>
        <w:rPr>
          <w:rtl/>
        </w:rPr>
      </w:pPr>
      <w:r w:rsidRPr="008D5C17">
        <w:rPr>
          <w:rFonts w:cs="Traditional Arabic"/>
          <w:rtl/>
        </w:rPr>
        <w:t>«</w:t>
      </w:r>
      <w:r w:rsidRPr="008D5C17">
        <w:rPr>
          <w:rtl/>
        </w:rPr>
        <w:t>سپس اين كتاب (آسمانى) را به گروهى از بندگان برگزيده خود به ميراث داديم</w:t>
      </w:r>
      <w:r w:rsidRPr="008D5C17">
        <w:rPr>
          <w:rFonts w:cs="Traditional Arabic"/>
          <w:rtl/>
        </w:rPr>
        <w:t>»</w:t>
      </w:r>
      <w:r w:rsidRPr="008D5C17">
        <w:rPr>
          <w:rtl/>
        </w:rPr>
        <w:t>.</w:t>
      </w:r>
    </w:p>
    <w:p w:rsidR="000963B8" w:rsidRPr="008D5C17" w:rsidRDefault="004754A0" w:rsidP="008D5C17">
      <w:pPr>
        <w:pStyle w:val="a6"/>
        <w:rPr>
          <w:rFonts w:cs="Traditional Arabic"/>
          <w:rtl/>
        </w:rPr>
      </w:pPr>
      <w:r w:rsidRPr="008D5C17">
        <w:rPr>
          <w:rtl/>
        </w:rPr>
        <w:t>و نیز می‌فرماید:</w:t>
      </w:r>
    </w:p>
    <w:p w:rsidR="004754A0" w:rsidRPr="008D5C17" w:rsidRDefault="004754A0" w:rsidP="008D5C17">
      <w:pPr>
        <w:pStyle w:val="a6"/>
        <w:rPr>
          <w:rtl/>
        </w:rPr>
      </w:pPr>
      <w:r w:rsidRPr="008D5C17">
        <w:rPr>
          <w:rFonts w:cs="Traditional Arabic"/>
          <w:rtl/>
        </w:rPr>
        <w:t>﴿</w:t>
      </w:r>
      <w:r w:rsidR="000963B8" w:rsidRPr="008D5C17">
        <w:rPr>
          <w:rFonts w:ascii="KFGQPC Uthmanic Script HAFS" w:cs="KFGQPC Uthmanic Script HAFS" w:hint="eastAsia"/>
          <w:rtl/>
        </w:rPr>
        <w:t>أُوْلَ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ئِكَ</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هُمُ</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رِثُونَ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١٠</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لَّذِينَ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يَرِثُونَ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فِر</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دَو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سَ</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فِيهَا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خَ</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لِدُونَ</w:t>
      </w:r>
      <w:r w:rsidR="000963B8" w:rsidRPr="008D5C17">
        <w:rPr>
          <w:rFonts w:ascii="KFGQPC Uthmanic Script HAFS" w:cs="KFGQPC Uthmanic Script HAFS" w:hint="cs"/>
          <w:rtl/>
        </w:rPr>
        <w:t xml:space="preserve"> ١١</w:t>
      </w:r>
      <w:r w:rsidRPr="008D5C17">
        <w:rPr>
          <w:rFonts w:cs="Traditional Arabic"/>
          <w:rtl/>
        </w:rPr>
        <w:t>﴾</w:t>
      </w:r>
      <w:r w:rsidRPr="008D5C17">
        <w:rPr>
          <w:rtl/>
        </w:rPr>
        <w:t xml:space="preserve"> </w:t>
      </w:r>
      <w:r w:rsidRPr="008D5C17">
        <w:rPr>
          <w:rStyle w:val="Char4"/>
          <w:rtl/>
        </w:rPr>
        <w:t>[المؤمنون: 10-11]</w:t>
      </w:r>
      <w:r w:rsidRPr="008D5C17">
        <w:rPr>
          <w:rtl/>
        </w:rPr>
        <w:t xml:space="preserve">. </w:t>
      </w:r>
      <w:r w:rsidRPr="008D5C17">
        <w:rPr>
          <w:rFonts w:cs="Traditional Arabic"/>
          <w:rtl/>
        </w:rPr>
        <w:t>«</w:t>
      </w:r>
      <w:r w:rsidRPr="008D5C17">
        <w:rPr>
          <w:rtl/>
        </w:rPr>
        <w:t>(آرى،) آن‌ها وارثانند. (وارثانى) كه بهشت برين را ارث مى‏برند، و جاودانه در آن خواهند ماند</w:t>
      </w:r>
      <w:r w:rsidRPr="008D5C17">
        <w:rPr>
          <w:rFonts w:cs="Traditional Arabic"/>
          <w:rtl/>
        </w:rPr>
        <w:t>»</w:t>
      </w:r>
      <w:r w:rsidRPr="008D5C17">
        <w:rPr>
          <w:rtl/>
        </w:rPr>
        <w:t>.</w:t>
      </w:r>
    </w:p>
    <w:p w:rsidR="004754A0" w:rsidRPr="008D5C17" w:rsidRDefault="004754A0" w:rsidP="008D5C17">
      <w:pPr>
        <w:pStyle w:val="a6"/>
        <w:rPr>
          <w:rtl/>
        </w:rPr>
      </w:pPr>
      <w:r w:rsidRPr="008D5C17">
        <w:rPr>
          <w:rtl/>
        </w:rPr>
        <w:t>و آیه‌های بسیار دیگری از این قبیل.</w:t>
      </w:r>
    </w:p>
    <w:p w:rsidR="004754A0" w:rsidRPr="008D5C17" w:rsidRDefault="004754A0" w:rsidP="008D5C17">
      <w:pPr>
        <w:pStyle w:val="a6"/>
        <w:rPr>
          <w:rFonts w:ascii="Tahoma" w:hAnsi="Tahoma" w:cs="B Lotus"/>
          <w:rtl/>
        </w:rPr>
      </w:pPr>
      <w:r w:rsidRPr="008D5C17">
        <w:rPr>
          <w:rtl/>
        </w:rPr>
        <w:t>و پیغمبر</w:t>
      </w:r>
      <w:r w:rsidR="00532113" w:rsidRPr="008D5C17">
        <w:sym w:font="AGA Arabesque" w:char="F072"/>
      </w:r>
      <w:r w:rsidRPr="008D5C17">
        <w:rPr>
          <w:rtl/>
        </w:rPr>
        <w:t xml:space="preserve"> می‌فرماید:</w:t>
      </w:r>
      <w:r w:rsidRPr="008D5C17">
        <w:rPr>
          <w:rFonts w:ascii="Tahoma" w:hAnsi="Tahoma" w:cs="B Lotus"/>
          <w:rtl/>
        </w:rPr>
        <w:t xml:space="preserve"> </w:t>
      </w:r>
      <w:r w:rsidR="00DF5595" w:rsidRPr="008D5C17">
        <w:rPr>
          <w:rFonts w:ascii="Tahoma" w:hAnsi="Tahoma" w:cs="Traditional Arabic" w:hint="cs"/>
          <w:rtl/>
        </w:rPr>
        <w:t>«</w:t>
      </w:r>
      <w:r w:rsidR="00DF5595" w:rsidRPr="008D5C17">
        <w:rPr>
          <w:rStyle w:val="Char2"/>
          <w:rFonts w:hint="eastAsia"/>
          <w:rtl/>
        </w:rPr>
        <w:t>إِنَّ</w:t>
      </w:r>
      <w:r w:rsidR="00DF5595" w:rsidRPr="008D5C17">
        <w:rPr>
          <w:rStyle w:val="Char2"/>
          <w:rtl/>
        </w:rPr>
        <w:t xml:space="preserve"> </w:t>
      </w:r>
      <w:r w:rsidR="00DF5595" w:rsidRPr="008D5C17">
        <w:rPr>
          <w:rStyle w:val="Char2"/>
          <w:rFonts w:hint="eastAsia"/>
          <w:rtl/>
        </w:rPr>
        <w:t>الأَنْبِيَاءَ</w:t>
      </w:r>
      <w:r w:rsidR="00DF5595" w:rsidRPr="008D5C17">
        <w:rPr>
          <w:rStyle w:val="Char2"/>
          <w:rtl/>
        </w:rPr>
        <w:t xml:space="preserve"> </w:t>
      </w:r>
      <w:r w:rsidR="00DF5595" w:rsidRPr="008D5C17">
        <w:rPr>
          <w:rStyle w:val="Char2"/>
          <w:rFonts w:hint="eastAsia"/>
          <w:rtl/>
        </w:rPr>
        <w:t>لَمْ</w:t>
      </w:r>
      <w:r w:rsidR="00DF5595" w:rsidRPr="008D5C17">
        <w:rPr>
          <w:rStyle w:val="Char2"/>
          <w:rtl/>
        </w:rPr>
        <w:t xml:space="preserve"> </w:t>
      </w:r>
      <w:r w:rsidR="00DF5595" w:rsidRPr="008D5C17">
        <w:rPr>
          <w:rStyle w:val="Char2"/>
          <w:rFonts w:hint="eastAsia"/>
          <w:rtl/>
        </w:rPr>
        <w:t>يُوَرِّثُوا</w:t>
      </w:r>
      <w:r w:rsidR="00DF5595" w:rsidRPr="008D5C17">
        <w:rPr>
          <w:rStyle w:val="Char2"/>
          <w:rtl/>
        </w:rPr>
        <w:t xml:space="preserve"> </w:t>
      </w:r>
      <w:r w:rsidR="00DF5595" w:rsidRPr="008D5C17">
        <w:rPr>
          <w:rStyle w:val="Char2"/>
          <w:rFonts w:hint="eastAsia"/>
          <w:rtl/>
        </w:rPr>
        <w:t>دِينَارًا</w:t>
      </w:r>
      <w:r w:rsidR="00DF5595" w:rsidRPr="008D5C17">
        <w:rPr>
          <w:rStyle w:val="Char2"/>
          <w:rtl/>
        </w:rPr>
        <w:t xml:space="preserve"> </w:t>
      </w:r>
      <w:r w:rsidR="00DF5595" w:rsidRPr="008D5C17">
        <w:rPr>
          <w:rStyle w:val="Char2"/>
          <w:rFonts w:hint="eastAsia"/>
          <w:rtl/>
        </w:rPr>
        <w:t>وَلاَ</w:t>
      </w:r>
      <w:r w:rsidR="00DF5595" w:rsidRPr="008D5C17">
        <w:rPr>
          <w:rStyle w:val="Char2"/>
          <w:rtl/>
        </w:rPr>
        <w:t xml:space="preserve"> </w:t>
      </w:r>
      <w:r w:rsidR="00DF5595" w:rsidRPr="008D5C17">
        <w:rPr>
          <w:rStyle w:val="Char2"/>
          <w:rFonts w:hint="eastAsia"/>
          <w:rtl/>
        </w:rPr>
        <w:t>دِرْهَمًا</w:t>
      </w:r>
      <w:r w:rsidR="00DF5595" w:rsidRPr="008D5C17">
        <w:rPr>
          <w:rStyle w:val="Char2"/>
          <w:rtl/>
        </w:rPr>
        <w:t xml:space="preserve"> </w:t>
      </w:r>
      <w:r w:rsidR="00DF5595" w:rsidRPr="008D5C17">
        <w:rPr>
          <w:rStyle w:val="Char2"/>
          <w:rFonts w:hint="eastAsia"/>
          <w:rtl/>
        </w:rPr>
        <w:t>إِنَّمَا</w:t>
      </w:r>
      <w:r w:rsidR="00DF5595" w:rsidRPr="008D5C17">
        <w:rPr>
          <w:rStyle w:val="Char2"/>
          <w:rtl/>
        </w:rPr>
        <w:t xml:space="preserve"> </w:t>
      </w:r>
      <w:r w:rsidR="00DF5595" w:rsidRPr="008D5C17">
        <w:rPr>
          <w:rStyle w:val="Char2"/>
          <w:rFonts w:hint="eastAsia"/>
          <w:rtl/>
        </w:rPr>
        <w:t>وَرَّثُوا</w:t>
      </w:r>
      <w:r w:rsidR="00DF5595" w:rsidRPr="008D5C17">
        <w:rPr>
          <w:rStyle w:val="Char2"/>
          <w:rtl/>
        </w:rPr>
        <w:t xml:space="preserve"> </w:t>
      </w:r>
      <w:r w:rsidR="00DF5595" w:rsidRPr="008D5C17">
        <w:rPr>
          <w:rStyle w:val="Char2"/>
          <w:rFonts w:hint="eastAsia"/>
          <w:rtl/>
        </w:rPr>
        <w:t>الْعِلْمَ</w:t>
      </w:r>
      <w:r w:rsidR="00DF5595" w:rsidRPr="008D5C17">
        <w:rPr>
          <w:rStyle w:val="Char2"/>
          <w:rtl/>
        </w:rPr>
        <w:t xml:space="preserve"> </w:t>
      </w:r>
      <w:r w:rsidR="00DF5595" w:rsidRPr="008D5C17">
        <w:rPr>
          <w:rStyle w:val="Char2"/>
          <w:rFonts w:hint="eastAsia"/>
          <w:rtl/>
        </w:rPr>
        <w:t>فَمَنْ</w:t>
      </w:r>
      <w:r w:rsidR="00DF5595" w:rsidRPr="008D5C17">
        <w:rPr>
          <w:rStyle w:val="Char2"/>
          <w:rtl/>
        </w:rPr>
        <w:t xml:space="preserve"> </w:t>
      </w:r>
      <w:r w:rsidR="00DF5595" w:rsidRPr="008D5C17">
        <w:rPr>
          <w:rStyle w:val="Char2"/>
          <w:rFonts w:hint="eastAsia"/>
          <w:rtl/>
        </w:rPr>
        <w:t>أَخَذَهُ</w:t>
      </w:r>
      <w:r w:rsidR="00DF5595" w:rsidRPr="008D5C17">
        <w:rPr>
          <w:rStyle w:val="Char2"/>
          <w:rtl/>
        </w:rPr>
        <w:t xml:space="preserve"> </w:t>
      </w:r>
      <w:r w:rsidR="00DF5595" w:rsidRPr="008D5C17">
        <w:rPr>
          <w:rStyle w:val="Char2"/>
          <w:rFonts w:hint="eastAsia"/>
          <w:rtl/>
        </w:rPr>
        <w:t>أَخَذَ</w:t>
      </w:r>
      <w:r w:rsidR="00DF5595" w:rsidRPr="008D5C17">
        <w:rPr>
          <w:rStyle w:val="Char2"/>
          <w:rtl/>
        </w:rPr>
        <w:t xml:space="preserve"> </w:t>
      </w:r>
      <w:r w:rsidR="00DF5595" w:rsidRPr="008D5C17">
        <w:rPr>
          <w:rStyle w:val="Char2"/>
          <w:rFonts w:hint="eastAsia"/>
          <w:rtl/>
        </w:rPr>
        <w:t>بِحَظٍّ</w:t>
      </w:r>
      <w:r w:rsidR="00DF5595" w:rsidRPr="008D5C17">
        <w:rPr>
          <w:rStyle w:val="Char2"/>
          <w:rtl/>
        </w:rPr>
        <w:t xml:space="preserve"> </w:t>
      </w:r>
      <w:r w:rsidR="00DF5595" w:rsidRPr="008D5C17">
        <w:rPr>
          <w:rStyle w:val="Char2"/>
          <w:rFonts w:hint="eastAsia"/>
          <w:rtl/>
        </w:rPr>
        <w:t>وَافِرٍ</w:t>
      </w:r>
      <w:r w:rsidR="00DF5595" w:rsidRPr="008D5C17">
        <w:rPr>
          <w:rFonts w:ascii="Tahoma" w:hAnsi="Tahoma" w:cs="Traditional Arabic" w:hint="cs"/>
          <w:rtl/>
        </w:rPr>
        <w:t>»</w:t>
      </w:r>
      <w:r w:rsidRPr="008D5C17">
        <w:rPr>
          <w:rFonts w:ascii="Tahoma" w:hAnsi="Tahoma" w:cs="B Lotus"/>
          <w:vertAlign w:val="superscript"/>
          <w:rtl/>
        </w:rPr>
        <w:t>(</w:t>
      </w:r>
      <w:r w:rsidRPr="008D5C17">
        <w:rPr>
          <w:rStyle w:val="FootnoteReference"/>
          <w:rFonts w:ascii="Tahoma" w:hAnsi="Tahoma" w:cs="B Lotus"/>
          <w:rtl/>
        </w:rPr>
        <w:footnoteReference w:id="78"/>
      </w:r>
      <w:r w:rsidRPr="008D5C17">
        <w:rPr>
          <w:rFonts w:ascii="Tahoma" w:hAnsi="Tahoma" w:cs="B Lotus"/>
          <w:vertAlign w:val="superscript"/>
          <w:rtl/>
        </w:rPr>
        <w:t>)</w:t>
      </w:r>
      <w:r w:rsidRPr="008D5C17">
        <w:rPr>
          <w:rtl/>
        </w:rPr>
        <w:t>.</w:t>
      </w:r>
    </w:p>
    <w:p w:rsidR="004754A0" w:rsidRPr="008D5C17" w:rsidRDefault="004754A0" w:rsidP="008D5C17">
      <w:pPr>
        <w:pStyle w:val="a6"/>
        <w:rPr>
          <w:rtl/>
        </w:rPr>
      </w:pPr>
      <w:r w:rsidRPr="008D5C17">
        <w:rPr>
          <w:rtl/>
        </w:rPr>
        <w:t xml:space="preserve">یعنی: </w:t>
      </w:r>
      <w:r w:rsidR="00DF5595" w:rsidRPr="008D5C17">
        <w:rPr>
          <w:rFonts w:cs="Traditional Arabic" w:hint="cs"/>
          <w:rtl/>
        </w:rPr>
        <w:t>«</w:t>
      </w:r>
      <w:r w:rsidRPr="008D5C17">
        <w:rPr>
          <w:rtl/>
        </w:rPr>
        <w:t>پیغمبران درهم و دیناری از خود به جا نمی‌گذارند، و تنها علم از خود به جا می‌گذارند، پس هر کس از آن علم برگیرد، بهره فراوانی برده است</w:t>
      </w:r>
      <w:r w:rsidR="00DF5595" w:rsidRPr="008D5C17">
        <w:rPr>
          <w:rFonts w:cs="Traditional Arabic" w:hint="cs"/>
          <w:rtl/>
        </w:rPr>
        <w:t>»</w:t>
      </w:r>
      <w:r w:rsidRPr="008D5C17">
        <w:rPr>
          <w:rtl/>
        </w:rPr>
        <w:t>.</w:t>
      </w:r>
    </w:p>
    <w:p w:rsidR="004754A0" w:rsidRPr="008D5C17" w:rsidRDefault="004754A0" w:rsidP="008D5C17">
      <w:pPr>
        <w:pStyle w:val="a6"/>
        <w:rPr>
          <w:rtl/>
        </w:rPr>
      </w:pPr>
      <w:r w:rsidRPr="008D5C17">
        <w:rPr>
          <w:b/>
          <w:bCs/>
          <w:rtl/>
        </w:rPr>
        <w:t>وجه دهم:</w:t>
      </w:r>
      <w:r w:rsidRPr="008D5C17">
        <w:rPr>
          <w:rtl/>
        </w:rPr>
        <w:t xml:space="preserve"> می‌توان گفت: مراد از ارث در آیات مورد استناد مؤلف، میراث علم، نبوت و امثال اینهاست و نه میراث مادی و مالی. توضیح اینکه خداوند می‌فرماید: </w:t>
      </w:r>
      <w:r w:rsidR="000963B8" w:rsidRPr="008D5C17">
        <w:rPr>
          <w:rFonts w:cs="Traditional Arabic"/>
          <w:rtl/>
        </w:rPr>
        <w:t>﴿</w:t>
      </w:r>
      <w:r w:rsidR="000963B8" w:rsidRPr="008D5C17">
        <w:rPr>
          <w:rFonts w:ascii="KFGQPC Uthmanic Script HAFS" w:cs="KFGQPC Uthmanic Script HAFS" w:hint="eastAsia"/>
          <w:rtl/>
        </w:rPr>
        <w:t>وَوَرِثَ</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دَاوُ</w:t>
      </w:r>
      <w:r w:rsidR="000963B8" w:rsidRPr="008D5C17">
        <w:rPr>
          <w:rFonts w:ascii="KFGQPC Uthmanic Script HAFS" w:cs="KFGQPC Uthmanic Script HAFS" w:hint="cs"/>
          <w:rtl/>
        </w:rPr>
        <w:t>ۥ</w:t>
      </w:r>
      <w:r w:rsidR="000963B8" w:rsidRPr="008D5C17">
        <w:rPr>
          <w:rFonts w:ascii="KFGQPC Uthmanic Script HAFS" w:cs="KFGQPC Uthmanic Script HAFS" w:hint="eastAsia"/>
          <w:rtl/>
        </w:rPr>
        <w:t>دَ</w:t>
      </w:r>
      <w:r w:rsidR="000963B8" w:rsidRPr="008D5C17">
        <w:rPr>
          <w:rFonts w:cs="Traditional Arabic"/>
          <w:rtl/>
        </w:rPr>
        <w:t>﴾</w:t>
      </w:r>
      <w:r w:rsidR="000963B8" w:rsidRPr="008D5C17">
        <w:rPr>
          <w:rtl/>
        </w:rPr>
        <w:t xml:space="preserve"> </w:t>
      </w:r>
      <w:r w:rsidR="000963B8" w:rsidRPr="008D5C17">
        <w:rPr>
          <w:rStyle w:val="Char4"/>
          <w:rtl/>
        </w:rPr>
        <w:t>[النمل: 16]</w:t>
      </w:r>
      <w:r w:rsidRPr="008D5C17">
        <w:rPr>
          <w:rtl/>
        </w:rPr>
        <w:t>.</w:t>
      </w:r>
    </w:p>
    <w:p w:rsidR="004754A0" w:rsidRPr="008D5C17" w:rsidRDefault="004754A0" w:rsidP="008D5C17">
      <w:pPr>
        <w:pStyle w:val="a6"/>
        <w:rPr>
          <w:rtl/>
        </w:rPr>
      </w:pPr>
      <w:r w:rsidRPr="008D5C17">
        <w:rPr>
          <w:rFonts w:cs="Traditional Arabic"/>
          <w:rtl/>
        </w:rPr>
        <w:t>«</w:t>
      </w:r>
      <w:r w:rsidRPr="008D5C17">
        <w:rPr>
          <w:rtl/>
        </w:rPr>
        <w:t>و سلیمان وارث (پدرش) داود شد</w:t>
      </w:r>
      <w:r w:rsidRPr="008D5C17">
        <w:rPr>
          <w:rFonts w:cs="Traditional Arabic"/>
          <w:rtl/>
        </w:rPr>
        <w:t>»</w:t>
      </w:r>
      <w:r w:rsidRPr="008D5C17">
        <w:rPr>
          <w:rtl/>
        </w:rPr>
        <w:t>.</w:t>
      </w:r>
    </w:p>
    <w:p w:rsidR="004754A0" w:rsidRPr="008D5C17" w:rsidRDefault="004754A0" w:rsidP="008D5C17">
      <w:pPr>
        <w:pStyle w:val="a6"/>
        <w:rPr>
          <w:rtl/>
        </w:rPr>
      </w:pPr>
      <w:r w:rsidRPr="008D5C17">
        <w:rPr>
          <w:rtl/>
        </w:rPr>
        <w:t>و معلوم است که داود پسران بسیاری غیر از سلیمان داشت، بنابراین همه دارایی‌اش به سلیمان نرسیده، پس مراد از ارث در این آیه دارایی نیست.</w:t>
      </w:r>
    </w:p>
    <w:p w:rsidR="004754A0" w:rsidRPr="008D5C17" w:rsidRDefault="004754A0" w:rsidP="008D5C17">
      <w:pPr>
        <w:pStyle w:val="a6"/>
        <w:rPr>
          <w:rtl/>
        </w:rPr>
      </w:pPr>
      <w:r w:rsidRPr="008D5C17">
        <w:rPr>
          <w:rtl/>
        </w:rPr>
        <w:t>به علاوه ارث مالی نه برای داود جای مدح دارد، و نه برای سلیمان، چرا که یهودی و مسیحی نیز از پدرش ارث می‌برد. در حالی که آیه در سیاق مدح سلیمان و برشمردن نعمت خاص خداوندی بر او می‌باشد.</w:t>
      </w:r>
    </w:p>
    <w:p w:rsidR="004754A0" w:rsidRPr="008D5C17" w:rsidRDefault="004754A0" w:rsidP="008D5C17">
      <w:pPr>
        <w:pStyle w:val="a6"/>
        <w:rPr>
          <w:rtl/>
        </w:rPr>
      </w:pPr>
      <w:r w:rsidRPr="008D5C17">
        <w:rPr>
          <w:rtl/>
        </w:rPr>
        <w:t>و نیز میراث دنیایی از امور عادی و مشترک بین همه انسان‌هاست، مثل: خوردن، نوشیدن و دفن مرده و ... . و نقل و بازگویی این امور از پیغمبران هیچ فایده‌ای ندارد، پس نقل نمی‌شود و اموری از سرگذشت پیغمبران</w:t>
      </w:r>
      <w:r w:rsidR="00532113" w:rsidRPr="008D5C17">
        <w:rPr>
          <w:rFonts w:ascii="B Lotus" w:hAnsi="B Lotus"/>
        </w:rPr>
        <w:sym w:font="AGA Arabesque" w:char="F072"/>
      </w:r>
      <w:r w:rsidRPr="008D5C17">
        <w:rPr>
          <w:rtl/>
        </w:rPr>
        <w:t xml:space="preserve"> نقل می‌شود که متضمن فایده و عبرتی باشد وگرنه گفتن «فلانی مرد و پسرش دارایی او را به ارث برد» و یا «و او را دفن کردند» و یا «خوردند و نوشیدند و خوابیدند» و امثال این‌ها شایسته نیست در قصص قرآن باشند</w:t>
      </w:r>
      <w:r w:rsidRPr="008D5C17">
        <w:rPr>
          <w:vertAlign w:val="superscript"/>
          <w:rtl/>
        </w:rPr>
        <w:t>(</w:t>
      </w:r>
      <w:r w:rsidRPr="008D5C17">
        <w:rPr>
          <w:rStyle w:val="FootnoteReference"/>
          <w:rFonts w:ascii="Tahoma" w:hAnsi="Tahoma" w:cs="B Lotus"/>
          <w:rtl/>
        </w:rPr>
        <w:footnoteReference w:id="79"/>
      </w:r>
      <w:r w:rsidRPr="008D5C17">
        <w:rPr>
          <w:vertAlign w:val="superscript"/>
          <w:rtl/>
        </w:rPr>
        <w:t>)</w:t>
      </w:r>
      <w:r w:rsidRPr="008D5C17">
        <w:rPr>
          <w:rtl/>
        </w:rPr>
        <w:t>.</w:t>
      </w:r>
    </w:p>
    <w:p w:rsidR="00C7190B" w:rsidRPr="008D5C17" w:rsidRDefault="00C7190B" w:rsidP="008D5C17">
      <w:pPr>
        <w:ind w:firstLine="284"/>
        <w:jc w:val="both"/>
        <w:rPr>
          <w:rFonts w:ascii="Tahoma" w:hAnsi="Tahoma" w:cs="B Lotus"/>
          <w:rtl/>
          <w:lang w:bidi="fa-IR"/>
        </w:rPr>
        <w:sectPr w:rsidR="00C7190B" w:rsidRPr="008D5C17" w:rsidSect="004F1B71">
          <w:headerReference w:type="default" r:id="rId34"/>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Fonts w:cs="Tahoma"/>
          <w:rtl/>
        </w:rPr>
      </w:pPr>
      <w:bookmarkStart w:id="155" w:name="_Toc301797412"/>
      <w:bookmarkStart w:id="156" w:name="_Toc351501628"/>
      <w:bookmarkStart w:id="157" w:name="_Toc418286844"/>
      <w:r w:rsidRPr="008D5C17">
        <w:rPr>
          <w:rtl/>
        </w:rPr>
        <w:t>نقدی بر دیدگاه تیجانی درباره‌ی حضرت ابوبكر و فاطمه زهرا</w:t>
      </w:r>
      <w:r w:rsidR="005C7FA8" w:rsidRPr="003E3A1E">
        <w:rPr>
          <w:rFonts w:cs="CTraditional Arabic"/>
          <w:b w:val="0"/>
          <w:bCs w:val="0"/>
          <w:rtl/>
        </w:rPr>
        <w:t>ب</w:t>
      </w:r>
      <w:r w:rsidRPr="008D5C17">
        <w:rPr>
          <w:rtl/>
        </w:rPr>
        <w:t xml:space="preserve"> در جریان فدك</w:t>
      </w:r>
      <w:bookmarkEnd w:id="155"/>
      <w:bookmarkEnd w:id="156"/>
      <w:bookmarkEnd w:id="157"/>
    </w:p>
    <w:p w:rsidR="004754A0" w:rsidRPr="008D5C17" w:rsidRDefault="004754A0" w:rsidP="008D5C17">
      <w:pPr>
        <w:pStyle w:val="a6"/>
        <w:jc w:val="right"/>
        <w:rPr>
          <w:b/>
          <w:bCs/>
          <w:rtl/>
        </w:rPr>
      </w:pPr>
      <w:r w:rsidRPr="008D5C17">
        <w:rPr>
          <w:b/>
          <w:bCs/>
          <w:rtl/>
        </w:rPr>
        <w:t>نوشته: خالدعسقلانی</w:t>
      </w:r>
    </w:p>
    <w:p w:rsidR="004754A0" w:rsidRPr="008D5C17" w:rsidRDefault="004754A0" w:rsidP="008D5C17">
      <w:pPr>
        <w:pStyle w:val="a6"/>
        <w:jc w:val="right"/>
        <w:rPr>
          <w:rFonts w:cs="Tahoma"/>
          <w:rtl/>
        </w:rPr>
      </w:pPr>
      <w:r w:rsidRPr="008D5C17">
        <w:rPr>
          <w:b/>
          <w:bCs/>
          <w:rtl/>
        </w:rPr>
        <w:t>ترجمه: اسد الله موسوی</w:t>
      </w:r>
    </w:p>
    <w:p w:rsidR="004754A0" w:rsidRPr="008D5C17" w:rsidRDefault="004754A0" w:rsidP="008D5C17">
      <w:pPr>
        <w:pStyle w:val="a6"/>
        <w:rPr>
          <w:rtl/>
        </w:rPr>
      </w:pPr>
      <w:r w:rsidRPr="008D5C17">
        <w:rPr>
          <w:rtl/>
        </w:rPr>
        <w:t>آقای تیجانی بعد از بحث درباره اینكه شیخین علیه خود گواهی می‌دهند، می‌نویسد «... پدیده‌های دلخراش بعد از وفات رسول اكرم</w:t>
      </w:r>
      <w:r w:rsidR="00532113" w:rsidRPr="008D5C17">
        <w:rPr>
          <w:rFonts w:ascii="B Lotus" w:hAnsi="B Lotus"/>
        </w:rPr>
        <w:sym w:font="AGA Arabesque" w:char="F072"/>
      </w:r>
      <w:r w:rsidRPr="008D5C17">
        <w:rPr>
          <w:rtl/>
        </w:rPr>
        <w:t xml:space="preserve"> را من بخوبی در خاطر دارم و می‌دانم كه با حضرت زهراء دختر مطهرش چه كردند، در حالی كه رسول اكرم</w:t>
      </w:r>
      <w:r w:rsidR="00532113" w:rsidRPr="008D5C17">
        <w:rPr>
          <w:rFonts w:ascii="B Lotus" w:hAnsi="B Lotus"/>
        </w:rPr>
        <w:sym w:font="AGA Arabesque" w:char="F072"/>
      </w:r>
      <w:r w:rsidRPr="008D5C17">
        <w:rPr>
          <w:rtl/>
        </w:rPr>
        <w:t xml:space="preserve"> فرموده بود: «فاطمه پاره تن من است. هر كس او را ناراحت كند، مرا ناراحت كرده است». فاطمه به ابی بكر و عمر گفته بود: من شما را به خدا سوگند می‌دهم، آیا شما از رسول الله</w:t>
      </w:r>
      <w:r w:rsidR="00532113" w:rsidRPr="008D5C17">
        <w:rPr>
          <w:rFonts w:ascii="B Lotus" w:hAnsi="B Lotus"/>
        </w:rPr>
        <w:sym w:font="AGA Arabesque" w:char="F072"/>
      </w:r>
      <w:r w:rsidRPr="008D5C17">
        <w:rPr>
          <w:rtl/>
        </w:rPr>
        <w:t xml:space="preserve"> نشنیده بودید كه فرمود: «خشنودی فاطمه خشنودی من است و ناراحتی وی، ناراحتی من است و هر كس دخترم فاطمه را دوست دارد، او مرا دوست دارد، هر كس فاطمه را خشنود كند، مرا خشنود كرده است. هر كس فاطمه را ناراحت كند، مرا ناراحت كرده است. ابوبكر و عمر گفتند: آری، ما این مطلب را از رسول الله</w:t>
      </w:r>
      <w:r w:rsidR="00532113" w:rsidRPr="008D5C17">
        <w:rPr>
          <w:rFonts w:ascii="B Lotus" w:hAnsi="B Lotus"/>
        </w:rPr>
        <w:sym w:font="AGA Arabesque" w:char="F072"/>
      </w:r>
      <w:r w:rsidRPr="008D5C17">
        <w:rPr>
          <w:rtl/>
        </w:rPr>
        <w:t xml:space="preserve"> شنیده بودیم. فاطمه گفت: من خدا و فرشتگان را گواه می‌گیرم كه شما مرا خشنود نكردید، مرا رنجاندید. اگر من رسول خدا را ملاقات كنم از دست شما شكایت خواهم كرد». ما را بگذار از این حادثه كه دل</w:t>
      </w:r>
      <w:r w:rsidR="00DF5595" w:rsidRPr="008D5C17">
        <w:rPr>
          <w:rFonts w:hint="cs"/>
          <w:rtl/>
        </w:rPr>
        <w:t>‌</w:t>
      </w:r>
      <w:r w:rsidRPr="008D5C17">
        <w:rPr>
          <w:rtl/>
        </w:rPr>
        <w:t xml:space="preserve">ها را پر خون می‌سازد و شاید هم ابن قتیبه كه یكی از علمای مبرز اهل سنت در علوم و فنون بسیاری است و نوشته‌های زیادی در تفسیر، حدیث، لغت، نحو و تاریخ دارد آخر عمری شیعه شده باشد! همان طور كه یكی از متعصبان، یك بار چنین به من گفت زیرا كتاب </w:t>
      </w:r>
      <w:r w:rsidR="007813DD" w:rsidRPr="008D5C17">
        <w:rPr>
          <w:rFonts w:hint="cs"/>
          <w:rtl/>
        </w:rPr>
        <w:t>«</w:t>
      </w:r>
      <w:r w:rsidRPr="008D5C17">
        <w:rPr>
          <w:rtl/>
        </w:rPr>
        <w:t>تاریخ الخلفای</w:t>
      </w:r>
      <w:r w:rsidR="007813DD" w:rsidRPr="008D5C17">
        <w:rPr>
          <w:rFonts w:hint="cs"/>
          <w:rtl/>
        </w:rPr>
        <w:t>»</w:t>
      </w:r>
      <w:r w:rsidRPr="008D5C17">
        <w:rPr>
          <w:rtl/>
        </w:rPr>
        <w:t xml:space="preserve"> او را به او نشان دادم، و بی گمان این تبلیغات عاجزانه‌ی كسانی است كه راه و چاره ندارند. پس طبری هم نزد ما شیعه شده است و نسایی هم كه كتابی بنام </w:t>
      </w:r>
      <w:r w:rsidR="007813DD" w:rsidRPr="008D5C17">
        <w:rPr>
          <w:rFonts w:hint="cs"/>
          <w:rtl/>
        </w:rPr>
        <w:t>«</w:t>
      </w:r>
      <w:r w:rsidRPr="008D5C17">
        <w:rPr>
          <w:rtl/>
        </w:rPr>
        <w:t>خصایص الامام علی</w:t>
      </w:r>
      <w:r w:rsidR="007813DD" w:rsidRPr="008D5C17">
        <w:rPr>
          <w:rFonts w:hint="cs"/>
          <w:rtl/>
        </w:rPr>
        <w:t>»</w:t>
      </w:r>
      <w:r w:rsidRPr="008D5C17">
        <w:rPr>
          <w:rtl/>
        </w:rPr>
        <w:t xml:space="preserve"> در ویژگی</w:t>
      </w:r>
      <w:r w:rsidR="00DF5595" w:rsidRPr="008D5C17">
        <w:rPr>
          <w:rFonts w:hint="cs"/>
          <w:rtl/>
        </w:rPr>
        <w:t>‌</w:t>
      </w:r>
      <w:r w:rsidRPr="008D5C17">
        <w:rPr>
          <w:rtl/>
        </w:rPr>
        <w:t>های امام علی به رشته‌ی تحریر در آورده، شیعه شده و ابن قتیبه شیعه شده و حتی طه حسین هم كه از معاصرین است پس از نوشتن كتاب (الفتنه الكبری) و ذكر حدیث غدیر و اقرار به حق</w:t>
      </w:r>
      <w:r w:rsidR="00DF5595" w:rsidRPr="008D5C17">
        <w:rPr>
          <w:rtl/>
        </w:rPr>
        <w:t>ایق دیگر، او هم شیعه شده است!!!</w:t>
      </w:r>
      <w:r w:rsidR="00DF5595" w:rsidRPr="008D5C17">
        <w:rPr>
          <w:rFonts w:hint="cs"/>
          <w:rtl/>
        </w:rPr>
        <w:t>.</w:t>
      </w:r>
    </w:p>
    <w:p w:rsidR="004754A0" w:rsidRPr="008D5C17" w:rsidRDefault="004754A0" w:rsidP="008D5C17">
      <w:pPr>
        <w:pStyle w:val="a6"/>
        <w:rPr>
          <w:rtl/>
        </w:rPr>
      </w:pPr>
      <w:r w:rsidRPr="008D5C17">
        <w:rPr>
          <w:rtl/>
        </w:rPr>
        <w:t>حقیقت این است كه هیچ كدام از این‌ها شیعه نشده‌اند و هرگاه نام شیعه را می‌برند به بدی و ناسزاگویی یاد می‌كنند و تا آنچه كه توانسته‌اند در دفاع از عدالت صحابه قلم فرسایی كرده‌اند</w:t>
      </w:r>
      <w:r w:rsidRPr="008D5C17">
        <w:rPr>
          <w:vertAlign w:val="superscript"/>
          <w:rtl/>
        </w:rPr>
        <w:t>(</w:t>
      </w:r>
      <w:r w:rsidRPr="008D5C17">
        <w:rPr>
          <w:rStyle w:val="FootnoteReference"/>
          <w:rFonts w:ascii="Tahoma" w:hAnsi="Tahoma" w:cs="B Lotus"/>
          <w:rtl/>
        </w:rPr>
        <w:footnoteReference w:id="80"/>
      </w:r>
      <w:r w:rsidRPr="008D5C17">
        <w:rPr>
          <w:vertAlign w:val="superscript"/>
          <w:rtl/>
        </w:rPr>
        <w:t>)</w:t>
      </w:r>
      <w:r w:rsidRPr="008D5C17">
        <w:rPr>
          <w:rtl/>
        </w:rPr>
        <w:t>.</w:t>
      </w:r>
    </w:p>
    <w:p w:rsidR="004754A0" w:rsidRPr="008D5C17" w:rsidRDefault="004754A0" w:rsidP="008D5C17">
      <w:pPr>
        <w:pStyle w:val="a6"/>
        <w:rPr>
          <w:rtl/>
        </w:rPr>
      </w:pPr>
      <w:r w:rsidRPr="008D5C17">
        <w:rPr>
          <w:rtl/>
        </w:rPr>
        <w:t xml:space="preserve">در پاسخ به یاوه گویی‌های تیجانی عرض می‌شود: </w:t>
      </w:r>
    </w:p>
    <w:p w:rsidR="004754A0" w:rsidRPr="008D5C17" w:rsidRDefault="004754A0" w:rsidP="008D5C17">
      <w:pPr>
        <w:pStyle w:val="a6"/>
        <w:numPr>
          <w:ilvl w:val="0"/>
          <w:numId w:val="10"/>
        </w:numPr>
        <w:rPr>
          <w:rtl/>
        </w:rPr>
      </w:pPr>
      <w:r w:rsidRPr="008D5C17">
        <w:rPr>
          <w:rtl/>
        </w:rPr>
        <w:t>این روایت كه فاطمه</w:t>
      </w:r>
      <w:r w:rsidR="005C7FA8" w:rsidRPr="003E3A1E">
        <w:rPr>
          <w:rFonts w:cs="CTraditional Arabic"/>
          <w:rtl/>
        </w:rPr>
        <w:t>ل</w:t>
      </w:r>
      <w:r w:rsidRPr="008D5C17">
        <w:rPr>
          <w:rtl/>
        </w:rPr>
        <w:t xml:space="preserve"> از ابوبكر و عمر شاكی بوده است. از كتاب </w:t>
      </w:r>
      <w:r w:rsidR="00DF5595" w:rsidRPr="008D5C17">
        <w:rPr>
          <w:rFonts w:hint="cs"/>
          <w:rtl/>
        </w:rPr>
        <w:t>«</w:t>
      </w:r>
      <w:r w:rsidRPr="008D5C17">
        <w:rPr>
          <w:rtl/>
        </w:rPr>
        <w:t>الامام</w:t>
      </w:r>
      <w:r w:rsidR="00DF5595" w:rsidRPr="008D5C17">
        <w:rPr>
          <w:rFonts w:hint="cs"/>
          <w:rtl/>
        </w:rPr>
        <w:t>ة</w:t>
      </w:r>
      <w:r w:rsidR="00DF5595" w:rsidRPr="008D5C17">
        <w:rPr>
          <w:rtl/>
        </w:rPr>
        <w:t xml:space="preserve"> و</w:t>
      </w:r>
      <w:r w:rsidRPr="008D5C17">
        <w:rPr>
          <w:rtl/>
        </w:rPr>
        <w:t>السیاس</w:t>
      </w:r>
      <w:r w:rsidR="00DF5595" w:rsidRPr="008D5C17">
        <w:rPr>
          <w:rFonts w:hint="cs"/>
          <w:rtl/>
        </w:rPr>
        <w:t>ة»</w:t>
      </w:r>
      <w:r w:rsidRPr="008D5C17">
        <w:rPr>
          <w:rtl/>
        </w:rPr>
        <w:t xml:space="preserve"> نقل شده است، این كتاب منسوب به ابن قتیبه است و به نام </w:t>
      </w:r>
      <w:r w:rsidR="00DF5595" w:rsidRPr="008D5C17">
        <w:rPr>
          <w:rFonts w:hint="cs"/>
          <w:rtl/>
        </w:rPr>
        <w:t>«</w:t>
      </w:r>
      <w:r w:rsidRPr="008D5C17">
        <w:rPr>
          <w:rtl/>
        </w:rPr>
        <w:t>تاریخ الخلفاء</w:t>
      </w:r>
      <w:r w:rsidR="00DF5595" w:rsidRPr="008D5C17">
        <w:rPr>
          <w:rFonts w:hint="cs"/>
          <w:rtl/>
        </w:rPr>
        <w:t>»</w:t>
      </w:r>
      <w:r w:rsidRPr="008D5C17">
        <w:rPr>
          <w:rtl/>
        </w:rPr>
        <w:t xml:space="preserve"> شهرت دارد و پیرامون آن صحبت خواهد شد. </w:t>
      </w:r>
    </w:p>
    <w:p w:rsidR="004754A0" w:rsidRPr="008D5C17" w:rsidRDefault="004754A0" w:rsidP="008D5C17">
      <w:pPr>
        <w:pStyle w:val="a6"/>
        <w:numPr>
          <w:ilvl w:val="0"/>
          <w:numId w:val="10"/>
        </w:numPr>
        <w:rPr>
          <w:rtl/>
        </w:rPr>
      </w:pPr>
      <w:r w:rsidRPr="008D5C17">
        <w:rPr>
          <w:rtl/>
        </w:rPr>
        <w:t>روایت منسوب به ابن قتیبه كه در آن حضرت فاطمه از شیخین شاكی شده است، و قطعاً روایت، دروغ است، هیچ سندی برایش ذكر نشده است و در هیچ كتاب معتبر حدیث، ذكری از آن به میان نیامده است. اگر آقای تیجانی می‌تواند صحت روایت مذكور را ثابت كند، حداقل یك دلیل در این باره ارائه دهد و به خدا سوگند، من</w:t>
      </w:r>
      <w:r w:rsidR="00DF5595" w:rsidRPr="008D5C17">
        <w:rPr>
          <w:rtl/>
        </w:rPr>
        <w:t xml:space="preserve"> از انصاف این رافضی دروغگو شگفت</w:t>
      </w:r>
      <w:r w:rsidR="00DF5595" w:rsidRPr="008D5C17">
        <w:rPr>
          <w:rFonts w:hint="cs"/>
          <w:rtl/>
        </w:rPr>
        <w:t>‌</w:t>
      </w:r>
      <w:r w:rsidRPr="008D5C17">
        <w:rPr>
          <w:rtl/>
        </w:rPr>
        <w:t>زده هستم. او در این بحث از حدیثی كه نه به لحاظ متن صحیح است و نه به لحاظ سند، استدلال می‌كند اما از طرفی دیگر او احادیثی را كه متناً و سنداً صحیح هستند، صرفاً به خاطر اینكه با میل و هوسهای شیطانی او مطابقت ندارند، ضعیف قرار می‌دهد. مانند، حدیث</w:t>
      </w:r>
      <w:r w:rsidR="00DF5595" w:rsidRPr="008D5C17">
        <w:rPr>
          <w:rFonts w:hint="cs"/>
          <w:rtl/>
        </w:rPr>
        <w:t xml:space="preserve">: </w:t>
      </w:r>
      <w:r w:rsidR="00DF5595" w:rsidRPr="008D5C17">
        <w:rPr>
          <w:rFonts w:cs="Traditional Arabic" w:hint="cs"/>
          <w:rtl/>
        </w:rPr>
        <w:t>«</w:t>
      </w:r>
      <w:r w:rsidR="00DF5595" w:rsidRPr="008D5C17">
        <w:rPr>
          <w:rStyle w:val="Char2"/>
          <w:rFonts w:hint="eastAsia"/>
          <w:rtl/>
        </w:rPr>
        <w:t>لَوْ</w:t>
      </w:r>
      <w:r w:rsidR="00DF5595" w:rsidRPr="008D5C17">
        <w:rPr>
          <w:rStyle w:val="Char2"/>
          <w:rtl/>
        </w:rPr>
        <w:t xml:space="preserve"> </w:t>
      </w:r>
      <w:r w:rsidR="00DF5595" w:rsidRPr="008D5C17">
        <w:rPr>
          <w:rStyle w:val="Char2"/>
          <w:rFonts w:hint="eastAsia"/>
          <w:rtl/>
        </w:rPr>
        <w:t>كُنْتُ</w:t>
      </w:r>
      <w:r w:rsidR="00DF5595" w:rsidRPr="008D5C17">
        <w:rPr>
          <w:rStyle w:val="Char2"/>
          <w:rtl/>
        </w:rPr>
        <w:t xml:space="preserve"> </w:t>
      </w:r>
      <w:r w:rsidR="00DF5595" w:rsidRPr="008D5C17">
        <w:rPr>
          <w:rStyle w:val="Char2"/>
          <w:rFonts w:hint="eastAsia"/>
          <w:rtl/>
        </w:rPr>
        <w:t>مُتَّخِذًا</w:t>
      </w:r>
      <w:r w:rsidR="00DF5595" w:rsidRPr="008D5C17">
        <w:rPr>
          <w:rStyle w:val="Char2"/>
          <w:rtl/>
        </w:rPr>
        <w:t xml:space="preserve"> </w:t>
      </w:r>
      <w:r w:rsidR="00DF5595" w:rsidRPr="008D5C17">
        <w:rPr>
          <w:rStyle w:val="Char2"/>
          <w:rFonts w:hint="eastAsia"/>
          <w:rtl/>
        </w:rPr>
        <w:t>خَلِيلا</w:t>
      </w:r>
      <w:r w:rsidR="00DF5595" w:rsidRPr="008D5C17">
        <w:rPr>
          <w:rStyle w:val="Char2"/>
          <w:rtl/>
        </w:rPr>
        <w:t xml:space="preserve"> </w:t>
      </w:r>
      <w:r w:rsidR="00DF5595" w:rsidRPr="008D5C17">
        <w:rPr>
          <w:rStyle w:val="Char2"/>
          <w:rFonts w:hint="eastAsia"/>
          <w:rtl/>
        </w:rPr>
        <w:t>لاتَّخَذْتُ</w:t>
      </w:r>
      <w:r w:rsidR="00DF5595" w:rsidRPr="008D5C17">
        <w:rPr>
          <w:rStyle w:val="Char2"/>
          <w:rtl/>
        </w:rPr>
        <w:t xml:space="preserve"> </w:t>
      </w:r>
      <w:r w:rsidR="00DF5595" w:rsidRPr="008D5C17">
        <w:rPr>
          <w:rStyle w:val="Char2"/>
          <w:rFonts w:hint="eastAsia"/>
          <w:rtl/>
        </w:rPr>
        <w:t>أَبَا</w:t>
      </w:r>
      <w:r w:rsidR="00DF5595" w:rsidRPr="008D5C17">
        <w:rPr>
          <w:rStyle w:val="Char2"/>
          <w:rtl/>
        </w:rPr>
        <w:t xml:space="preserve"> </w:t>
      </w:r>
      <w:r w:rsidR="00DF5595" w:rsidRPr="008D5C17">
        <w:rPr>
          <w:rStyle w:val="Char2"/>
          <w:rFonts w:hint="eastAsia"/>
          <w:rtl/>
        </w:rPr>
        <w:t>بَكْرٍ</w:t>
      </w:r>
      <w:r w:rsidR="00DF5595" w:rsidRPr="008D5C17">
        <w:rPr>
          <w:rStyle w:val="Char2"/>
          <w:rtl/>
        </w:rPr>
        <w:t xml:space="preserve"> </w:t>
      </w:r>
      <w:r w:rsidR="00DF5595" w:rsidRPr="008D5C17">
        <w:rPr>
          <w:rStyle w:val="Char2"/>
          <w:rFonts w:hint="eastAsia"/>
          <w:rtl/>
        </w:rPr>
        <w:t>خَلِيلا</w:t>
      </w:r>
      <w:r w:rsidR="00DF5595" w:rsidRPr="008D5C17">
        <w:rPr>
          <w:rFonts w:cs="Traditional Arabic" w:hint="cs"/>
          <w:rtl/>
        </w:rPr>
        <w:t>»</w:t>
      </w:r>
      <w:r w:rsidR="00DF5595" w:rsidRPr="008D5C17">
        <w:rPr>
          <w:rFonts w:hint="cs"/>
          <w:rtl/>
        </w:rPr>
        <w:t>.</w:t>
      </w:r>
    </w:p>
    <w:p w:rsidR="004754A0" w:rsidRPr="008D5C17" w:rsidRDefault="004754A0" w:rsidP="008D5C17">
      <w:pPr>
        <w:pStyle w:val="a6"/>
        <w:rPr>
          <w:rtl/>
        </w:rPr>
      </w:pPr>
      <w:r w:rsidRPr="008D5C17">
        <w:rPr>
          <w:rtl/>
        </w:rPr>
        <w:t xml:space="preserve">آفرین بر این انصاف دروغین. </w:t>
      </w:r>
    </w:p>
    <w:p w:rsidR="004754A0" w:rsidRPr="008D5C17" w:rsidRDefault="004754A0" w:rsidP="008D5C17">
      <w:pPr>
        <w:pStyle w:val="a6"/>
        <w:numPr>
          <w:ilvl w:val="0"/>
          <w:numId w:val="10"/>
        </w:numPr>
        <w:rPr>
          <w:rtl/>
        </w:rPr>
      </w:pPr>
      <w:r w:rsidRPr="008D5C17">
        <w:rPr>
          <w:rtl/>
        </w:rPr>
        <w:t>اما این گفته‌ی تیجانی كه بعضی از متعصبان ابن قتیبه را به شیعی بودن متهم كردند، قطعاً دروغ است. هیچ كدام از اهل سنت هم چنین سخنی نگفته است. زیرا بزرگ</w:t>
      </w:r>
      <w:r w:rsidR="00DF5595" w:rsidRPr="008D5C17">
        <w:rPr>
          <w:rFonts w:hint="cs"/>
          <w:rtl/>
        </w:rPr>
        <w:t>‌</w:t>
      </w:r>
      <w:r w:rsidRPr="008D5C17">
        <w:rPr>
          <w:rtl/>
        </w:rPr>
        <w:t xml:space="preserve">ترین منتقد ابن قتیبه امام ابوبكر بن العربی مالكی است. او در كتاب بلند پایه‌ی خود </w:t>
      </w:r>
      <w:r w:rsidR="00DF5595" w:rsidRPr="008D5C17">
        <w:rPr>
          <w:rFonts w:hint="cs"/>
          <w:rtl/>
        </w:rPr>
        <w:t>«</w:t>
      </w:r>
      <w:r w:rsidRPr="008D5C17">
        <w:rPr>
          <w:rtl/>
        </w:rPr>
        <w:t>العواصم من القواصم</w:t>
      </w:r>
      <w:r w:rsidR="00DF5595" w:rsidRPr="008D5C17">
        <w:rPr>
          <w:rFonts w:hint="cs"/>
          <w:rtl/>
        </w:rPr>
        <w:t>»</w:t>
      </w:r>
      <w:r w:rsidRPr="008D5C17">
        <w:rPr>
          <w:rtl/>
        </w:rPr>
        <w:t xml:space="preserve"> از ابن قتیبه و كتابش سخن به میان آورده است و چنین گفته است:</w:t>
      </w:r>
      <w:r w:rsidR="00DF5595" w:rsidRPr="008D5C17">
        <w:rPr>
          <w:rFonts w:hint="cs"/>
          <w:rtl/>
        </w:rPr>
        <w:t xml:space="preserve"> </w:t>
      </w:r>
      <w:r w:rsidR="00DF5595" w:rsidRPr="008D5C17">
        <w:rPr>
          <w:rFonts w:cs="Traditional Arabic" w:hint="cs"/>
          <w:rtl/>
        </w:rPr>
        <w:t>«</w:t>
      </w:r>
      <w:r w:rsidR="00DF5595" w:rsidRPr="008D5C17">
        <w:rPr>
          <w:rStyle w:val="Char1"/>
          <w:rFonts w:hint="cs"/>
          <w:spacing w:val="0"/>
          <w:rtl/>
        </w:rPr>
        <w:t>أ</w:t>
      </w:r>
      <w:r w:rsidRPr="008D5C17">
        <w:rPr>
          <w:rStyle w:val="Char1"/>
          <w:spacing w:val="0"/>
          <w:rtl/>
        </w:rPr>
        <w:t>ما الجاهل فهو ابن قتيبه فلم يبق ولم يذر للصحابه رسماً في كتابه</w:t>
      </w:r>
      <w:r w:rsidRPr="008D5C17">
        <w:rPr>
          <w:rFonts w:cs="Traditional Arabic"/>
          <w:rtl/>
        </w:rPr>
        <w:t>»</w:t>
      </w:r>
      <w:r w:rsidR="00DF5595" w:rsidRPr="008D5C17">
        <w:rPr>
          <w:rFonts w:hint="cs"/>
          <w:rtl/>
        </w:rPr>
        <w:t>.</w:t>
      </w:r>
      <w:r w:rsidRPr="008D5C17">
        <w:rPr>
          <w:rtl/>
        </w:rPr>
        <w:t xml:space="preserve"> </w:t>
      </w:r>
      <w:r w:rsidR="00DF5595" w:rsidRPr="008D5C17">
        <w:rPr>
          <w:rFonts w:hint="cs"/>
          <w:rtl/>
        </w:rPr>
        <w:t>«</w:t>
      </w:r>
      <w:r w:rsidRPr="008D5C17">
        <w:rPr>
          <w:rtl/>
        </w:rPr>
        <w:t>الإم</w:t>
      </w:r>
      <w:r w:rsidR="00DF5595" w:rsidRPr="008D5C17">
        <w:rPr>
          <w:rtl/>
        </w:rPr>
        <w:t>امة و</w:t>
      </w:r>
      <w:r w:rsidRPr="008D5C17">
        <w:rPr>
          <w:rtl/>
        </w:rPr>
        <w:t>السیاس</w:t>
      </w:r>
      <w:r w:rsidR="00DF5595" w:rsidRPr="008D5C17">
        <w:rPr>
          <w:rtl/>
        </w:rPr>
        <w:t>ة</w:t>
      </w:r>
      <w:r w:rsidR="00DF5595" w:rsidRPr="008D5C17">
        <w:rPr>
          <w:rFonts w:hint="cs"/>
          <w:rtl/>
        </w:rPr>
        <w:t>»</w:t>
      </w:r>
      <w:r w:rsidRPr="008D5C17">
        <w:rPr>
          <w:rtl/>
        </w:rPr>
        <w:t xml:space="preserve"> یعنی ابن قتیبه نادان است، وی برای صحابه هیچ گونه نشانه و اثری در كتابش </w:t>
      </w:r>
      <w:r w:rsidR="00DF5595" w:rsidRPr="008D5C17">
        <w:rPr>
          <w:rFonts w:hint="cs"/>
          <w:rtl/>
        </w:rPr>
        <w:t>«</w:t>
      </w:r>
      <w:r w:rsidR="00DF5595" w:rsidRPr="008D5C17">
        <w:rPr>
          <w:rtl/>
        </w:rPr>
        <w:t>الإمامة والسیاسة</w:t>
      </w:r>
      <w:r w:rsidR="00DF5595" w:rsidRPr="008D5C17">
        <w:rPr>
          <w:rFonts w:hint="cs"/>
          <w:rtl/>
        </w:rPr>
        <w:t xml:space="preserve">» </w:t>
      </w:r>
      <w:r w:rsidRPr="008D5C17">
        <w:rPr>
          <w:rtl/>
        </w:rPr>
        <w:t xml:space="preserve">باقی نگذاشته است. البته امام ابن العربی در صحت نسبت این كتاب بسوی ابن قتیبه مشكوك است. چون می‌گوید: </w:t>
      </w:r>
      <w:r w:rsidRPr="008D5C17">
        <w:rPr>
          <w:rFonts w:cs="Traditional Arabic"/>
          <w:rtl/>
        </w:rPr>
        <w:t>«</w:t>
      </w:r>
      <w:r w:rsidRPr="008D5C17">
        <w:rPr>
          <w:rStyle w:val="Char1"/>
          <w:spacing w:val="0"/>
          <w:rtl/>
        </w:rPr>
        <w:t>إن صح عنه جميع ما سبق</w:t>
      </w:r>
      <w:r w:rsidRPr="008D5C17">
        <w:rPr>
          <w:rFonts w:cs="Traditional Arabic"/>
          <w:rtl/>
        </w:rPr>
        <w:t>»</w:t>
      </w:r>
      <w:r w:rsidRPr="008D5C17">
        <w:rPr>
          <w:vertAlign w:val="superscript"/>
          <w:rtl/>
        </w:rPr>
        <w:t>(</w:t>
      </w:r>
      <w:r w:rsidRPr="008D5C17">
        <w:rPr>
          <w:rStyle w:val="FootnoteReference"/>
          <w:rFonts w:ascii="Tahoma" w:hAnsi="Tahoma" w:cs="B Lotus"/>
          <w:rtl/>
        </w:rPr>
        <w:footnoteReference w:id="81"/>
      </w:r>
      <w:r w:rsidRPr="008D5C17">
        <w:rPr>
          <w:vertAlign w:val="superscript"/>
          <w:rtl/>
        </w:rPr>
        <w:t>)</w:t>
      </w:r>
      <w:r w:rsidR="00DF5595" w:rsidRPr="008D5C17">
        <w:rPr>
          <w:rFonts w:hint="cs"/>
          <w:rtl/>
        </w:rPr>
        <w:t xml:space="preserve">. </w:t>
      </w:r>
      <w:r w:rsidRPr="008D5C17">
        <w:rPr>
          <w:rtl/>
        </w:rPr>
        <w:t>یعنی</w:t>
      </w:r>
      <w:r w:rsidR="00DF5595" w:rsidRPr="008D5C17">
        <w:rPr>
          <w:rFonts w:hint="cs"/>
          <w:rtl/>
        </w:rPr>
        <w:t>:</w:t>
      </w:r>
      <w:r w:rsidRPr="008D5C17">
        <w:rPr>
          <w:rtl/>
        </w:rPr>
        <w:t xml:space="preserve"> </w:t>
      </w:r>
      <w:r w:rsidR="00DF5595" w:rsidRPr="008D5C17">
        <w:rPr>
          <w:rFonts w:cs="Traditional Arabic" w:hint="cs"/>
          <w:sz w:val="26"/>
          <w:szCs w:val="26"/>
          <w:rtl/>
        </w:rPr>
        <w:t>«</w:t>
      </w:r>
      <w:r w:rsidRPr="008D5C17">
        <w:rPr>
          <w:sz w:val="26"/>
          <w:szCs w:val="26"/>
          <w:rtl/>
        </w:rPr>
        <w:t>اگر همه‌ی آنچه گذشت از وی به صحت برسد</w:t>
      </w:r>
      <w:r w:rsidR="00DF5595" w:rsidRPr="008D5C17">
        <w:rPr>
          <w:rFonts w:cs="Traditional Arabic" w:hint="cs"/>
          <w:sz w:val="26"/>
          <w:szCs w:val="26"/>
          <w:rtl/>
        </w:rPr>
        <w:t>»</w:t>
      </w:r>
      <w:r w:rsidRPr="008D5C17">
        <w:rPr>
          <w:sz w:val="26"/>
          <w:szCs w:val="26"/>
          <w:rtl/>
        </w:rPr>
        <w:t xml:space="preserve">. </w:t>
      </w:r>
      <w:r w:rsidRPr="008D5C17">
        <w:rPr>
          <w:rtl/>
        </w:rPr>
        <w:t xml:space="preserve">محب الدین خطیب كه بر كتاب </w:t>
      </w:r>
      <w:r w:rsidR="00DF5595" w:rsidRPr="008D5C17">
        <w:rPr>
          <w:rFonts w:hint="cs"/>
          <w:rtl/>
        </w:rPr>
        <w:t>«</w:t>
      </w:r>
      <w:r w:rsidRPr="008D5C17">
        <w:rPr>
          <w:rtl/>
        </w:rPr>
        <w:t>العواصم من القواصم</w:t>
      </w:r>
      <w:r w:rsidR="00DF5595" w:rsidRPr="008D5C17">
        <w:rPr>
          <w:rFonts w:hint="cs"/>
          <w:rtl/>
        </w:rPr>
        <w:t>»</w:t>
      </w:r>
      <w:r w:rsidRPr="008D5C17">
        <w:rPr>
          <w:rtl/>
        </w:rPr>
        <w:t xml:space="preserve"> تعلیق نوشته است، مدعی شده است كه هیچ مطلبی در </w:t>
      </w:r>
      <w:r w:rsidR="00DF5595" w:rsidRPr="008D5C17">
        <w:rPr>
          <w:rFonts w:hint="cs"/>
          <w:rtl/>
        </w:rPr>
        <w:t>«</w:t>
      </w:r>
      <w:r w:rsidR="00DF5595" w:rsidRPr="008D5C17">
        <w:rPr>
          <w:rtl/>
        </w:rPr>
        <w:t>الإمامة والسیاسة</w:t>
      </w:r>
      <w:r w:rsidR="00DF5595" w:rsidRPr="008D5C17">
        <w:rPr>
          <w:rFonts w:hint="cs"/>
          <w:rtl/>
        </w:rPr>
        <w:t>»</w:t>
      </w:r>
      <w:r w:rsidRPr="008D5C17">
        <w:rPr>
          <w:rtl/>
        </w:rPr>
        <w:t xml:space="preserve"> از ابن قتیبه ثابت نیست و اگر نسبت این كتاب به امام ابن قتیبه صحیح باشد، بی گمان واقعیت امر همان است كه ابن العربی درباره‌ی او گفته است. زیرا كتاب </w:t>
      </w:r>
      <w:r w:rsidR="00DF5595" w:rsidRPr="008D5C17">
        <w:rPr>
          <w:rFonts w:hint="cs"/>
          <w:rtl/>
        </w:rPr>
        <w:t>«</w:t>
      </w:r>
      <w:r w:rsidR="00DF5595" w:rsidRPr="008D5C17">
        <w:rPr>
          <w:rtl/>
        </w:rPr>
        <w:t>الإمامة والسیاسة</w:t>
      </w:r>
      <w:r w:rsidR="00DF5595" w:rsidRPr="008D5C17">
        <w:rPr>
          <w:rFonts w:hint="cs"/>
          <w:rtl/>
        </w:rPr>
        <w:t>»</w:t>
      </w:r>
      <w:r w:rsidRPr="008D5C17">
        <w:rPr>
          <w:rtl/>
        </w:rPr>
        <w:t xml:space="preserve"> مملو از جهل، غباوت، سخن‌های بسیار ركیك و شیطنت است</w:t>
      </w:r>
      <w:r w:rsidRPr="008D5C17">
        <w:rPr>
          <w:vertAlign w:val="superscript"/>
          <w:rtl/>
        </w:rPr>
        <w:t>(</w:t>
      </w:r>
      <w:r w:rsidRPr="008D5C17">
        <w:rPr>
          <w:rStyle w:val="FootnoteReference"/>
          <w:rFonts w:ascii="Tahoma" w:hAnsi="Tahoma" w:cs="B Lotus"/>
          <w:rtl/>
        </w:rPr>
        <w:footnoteReference w:id="82"/>
      </w:r>
      <w:r w:rsidRPr="008D5C17">
        <w:rPr>
          <w:vertAlign w:val="superscript"/>
          <w:rtl/>
        </w:rPr>
        <w:t>)</w:t>
      </w:r>
      <w:r w:rsidRPr="008D5C17">
        <w:rPr>
          <w:rtl/>
        </w:rPr>
        <w:t>.</w:t>
      </w:r>
    </w:p>
    <w:p w:rsidR="004754A0" w:rsidRPr="008D5C17" w:rsidRDefault="004754A0" w:rsidP="008D5C17">
      <w:pPr>
        <w:pStyle w:val="a6"/>
        <w:numPr>
          <w:ilvl w:val="0"/>
          <w:numId w:val="10"/>
        </w:numPr>
        <w:rPr>
          <w:rFonts w:ascii="Tahoma" w:hAnsi="Tahoma" w:cs="B Lotus"/>
          <w:rtl/>
        </w:rPr>
      </w:pPr>
      <w:r w:rsidRPr="008D5C17">
        <w:rPr>
          <w:rtl/>
        </w:rPr>
        <w:t>آری، این گفته‌ی تیجانی:</w:t>
      </w:r>
      <w:r w:rsidRPr="008D5C17">
        <w:rPr>
          <w:rFonts w:ascii="Tahoma" w:hAnsi="Tahoma" w:cs="B Lotus"/>
          <w:rtl/>
        </w:rPr>
        <w:t xml:space="preserve"> </w:t>
      </w:r>
      <w:r w:rsidR="00DF5595" w:rsidRPr="008D5C17">
        <w:rPr>
          <w:rFonts w:ascii="Tahoma" w:hAnsi="Tahoma" w:cs="Traditional Arabic" w:hint="cs"/>
          <w:rtl/>
        </w:rPr>
        <w:t>«</w:t>
      </w:r>
      <w:r w:rsidRPr="008D5C17">
        <w:rPr>
          <w:rStyle w:val="Char1"/>
          <w:spacing w:val="0"/>
          <w:rtl/>
        </w:rPr>
        <w:t>فالطبري عندنا (</w:t>
      </w:r>
      <w:r w:rsidR="00DF5595" w:rsidRPr="008D5C17">
        <w:rPr>
          <w:rStyle w:val="Char1"/>
          <w:rFonts w:hint="cs"/>
          <w:spacing w:val="0"/>
          <w:rtl/>
        </w:rPr>
        <w:t>أ</w:t>
      </w:r>
      <w:r w:rsidRPr="008D5C17">
        <w:rPr>
          <w:rStyle w:val="Char1"/>
          <w:spacing w:val="0"/>
          <w:rtl/>
        </w:rPr>
        <w:t>ي عند ال</w:t>
      </w:r>
      <w:r w:rsidR="00DF5595" w:rsidRPr="008D5C17">
        <w:rPr>
          <w:rStyle w:val="Char1"/>
          <w:rFonts w:hint="cs"/>
          <w:spacing w:val="0"/>
          <w:rtl/>
        </w:rPr>
        <w:t>ـ</w:t>
      </w:r>
      <w:r w:rsidRPr="008D5C17">
        <w:rPr>
          <w:rStyle w:val="Char1"/>
          <w:spacing w:val="0"/>
          <w:rtl/>
        </w:rPr>
        <w:t>معاند السني) تشيع والنسايی الذي الف كتاباً في خصايص الإمام علي تشيع... الخ</w:t>
      </w:r>
      <w:r w:rsidR="00DF5595" w:rsidRPr="008D5C17">
        <w:rPr>
          <w:rFonts w:ascii="Tahoma" w:hAnsi="Tahoma" w:cs="Traditional Arabic" w:hint="cs"/>
          <w:rtl/>
        </w:rPr>
        <w:t>»</w:t>
      </w:r>
      <w:r w:rsidR="00DF5595" w:rsidRPr="008D5C17">
        <w:rPr>
          <w:rFonts w:hint="cs"/>
          <w:rtl/>
        </w:rPr>
        <w:t>.</w:t>
      </w:r>
    </w:p>
    <w:p w:rsidR="004754A0" w:rsidRPr="008D5C17" w:rsidRDefault="00DF5595" w:rsidP="008D5C17">
      <w:pPr>
        <w:pStyle w:val="a6"/>
        <w:rPr>
          <w:rtl/>
        </w:rPr>
      </w:pPr>
      <w:r w:rsidRPr="008D5C17">
        <w:rPr>
          <w:rFonts w:cs="Traditional Arabic" w:hint="cs"/>
          <w:rtl/>
        </w:rPr>
        <w:t>«</w:t>
      </w:r>
      <w:r w:rsidR="004754A0" w:rsidRPr="008D5C17">
        <w:rPr>
          <w:rtl/>
        </w:rPr>
        <w:t xml:space="preserve">طبری نزد ما سنیان متعصب شده و نسایی صاحب كتاب </w:t>
      </w:r>
      <w:r w:rsidRPr="008D5C17">
        <w:rPr>
          <w:rFonts w:hint="cs"/>
          <w:rtl/>
        </w:rPr>
        <w:t>«</w:t>
      </w:r>
      <w:r w:rsidR="004754A0" w:rsidRPr="008D5C17">
        <w:rPr>
          <w:rtl/>
        </w:rPr>
        <w:t>خصایص الامام علی</w:t>
      </w:r>
      <w:r w:rsidRPr="008D5C17">
        <w:rPr>
          <w:rFonts w:hint="cs"/>
          <w:rtl/>
        </w:rPr>
        <w:t>»</w:t>
      </w:r>
      <w:r w:rsidR="004754A0" w:rsidRPr="008D5C17">
        <w:rPr>
          <w:rtl/>
        </w:rPr>
        <w:t xml:space="preserve"> شیعه شده...</w:t>
      </w:r>
      <w:r w:rsidRPr="008D5C17">
        <w:rPr>
          <w:rFonts w:cs="Traditional Arabic" w:hint="cs"/>
          <w:rtl/>
        </w:rPr>
        <w:t>»</w:t>
      </w:r>
      <w:r w:rsidRPr="008D5C17">
        <w:rPr>
          <w:rFonts w:hint="cs"/>
          <w:rtl/>
        </w:rPr>
        <w:t>.</w:t>
      </w:r>
      <w:r w:rsidR="004754A0" w:rsidRPr="008D5C17">
        <w:rPr>
          <w:rtl/>
        </w:rPr>
        <w:t xml:space="preserve"> </w:t>
      </w:r>
    </w:p>
    <w:p w:rsidR="004754A0" w:rsidRPr="008D5C17" w:rsidRDefault="00DF5595" w:rsidP="008D5C17">
      <w:pPr>
        <w:pStyle w:val="a6"/>
        <w:rPr>
          <w:rtl/>
        </w:rPr>
      </w:pPr>
      <w:r w:rsidRPr="008D5C17">
        <w:rPr>
          <w:rtl/>
        </w:rPr>
        <w:t>در این خصوص باید عرض شود:</w:t>
      </w:r>
    </w:p>
    <w:p w:rsidR="004754A0" w:rsidRPr="008D5C17" w:rsidRDefault="004754A0" w:rsidP="008D5C17">
      <w:pPr>
        <w:pStyle w:val="a6"/>
        <w:rPr>
          <w:rtl/>
        </w:rPr>
      </w:pPr>
      <w:r w:rsidRPr="008D5C17">
        <w:rPr>
          <w:rtl/>
        </w:rPr>
        <w:t xml:space="preserve">توضیح یك نكته را كه شاید عامه‌ی مردم شیعه و سنی از آن آگاهی ندارند، لازم می‌دانم و آن عبارت است از فرق میان (رفض) و تشیع و به خاطر اینكه این فرق توضیح داده شود، لازم است كه به شرح معانی لغوی و اصطلاحی هر دو واژه‌ی (رفض و تشیع) پرداخته شود. </w:t>
      </w:r>
    </w:p>
    <w:p w:rsidR="004754A0" w:rsidRPr="008D5C17" w:rsidRDefault="004754A0" w:rsidP="008D5C17">
      <w:pPr>
        <w:pStyle w:val="a6"/>
        <w:rPr>
          <w:rtl/>
        </w:rPr>
      </w:pPr>
      <w:r w:rsidRPr="008D5C17">
        <w:rPr>
          <w:rtl/>
        </w:rPr>
        <w:t>(رفض) در لغت، بر گرفته از ماده‌ی (رفضه، یرفضه) است و یرفضه، رفضاً و رفضاً به معنی ترك دادن است، روافض به هر لشكری كه فرمانده خود را ترك كرده باشد، اطلاق می‌گردد. رافضه، یعنی یك گروه و دسته از آنان لشكر. و رافضه گروهی از شیعه بودند كه بدست زید بن علی بیعت كردند و بعد از او خواستند تا از شیخین (ابوبكر و عمر</w:t>
      </w:r>
      <w:r w:rsidR="005C7FA8" w:rsidRPr="003E3A1E">
        <w:rPr>
          <w:rFonts w:cs="CTraditional Arabic"/>
          <w:rtl/>
        </w:rPr>
        <w:t>ب</w:t>
      </w:r>
      <w:r w:rsidRPr="008D5C17">
        <w:rPr>
          <w:rtl/>
        </w:rPr>
        <w:t>) تبری كند. اما زید بن علی از چنین عملی انكار كرد و گفت: آن دو وزیران جد من یعنی رسول اكرم</w:t>
      </w:r>
      <w:r w:rsidR="00532113" w:rsidRPr="008D5C17">
        <w:rPr>
          <w:rFonts w:ascii="B Lotus" w:hAnsi="B Lotus"/>
        </w:rPr>
        <w:sym w:font="AGA Arabesque" w:char="F072"/>
      </w:r>
      <w:r w:rsidRPr="008D5C17">
        <w:rPr>
          <w:rtl/>
        </w:rPr>
        <w:t xml:space="preserve"> بودند. آنگاه او را رها كردند و از وی دوری جستند و به همین مناسبت، این گروه به (رفض) نسبت داده شده‌اند و به آن‌ها رافضی می‌گویند</w:t>
      </w:r>
      <w:r w:rsidRPr="008D5C17">
        <w:rPr>
          <w:vertAlign w:val="superscript"/>
          <w:rtl/>
        </w:rPr>
        <w:t>(</w:t>
      </w:r>
      <w:r w:rsidRPr="008D5C17">
        <w:rPr>
          <w:rStyle w:val="FootnoteReference"/>
          <w:rFonts w:ascii="Tahoma" w:hAnsi="Tahoma" w:cs="B Lotus"/>
          <w:rtl/>
        </w:rPr>
        <w:footnoteReference w:id="83"/>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اما معنی اصطلاحی (رفض)؟؟؟ هو تقدیم علی علی ابی بكر و عمر، یعنی مقدم و برتر دانستن حضرت علی، از حضرت ابوبكر و حضرت عمر</w:t>
      </w:r>
      <w:r w:rsidR="005C7FA8" w:rsidRPr="008D5C17">
        <w:rPr>
          <w:rFonts w:ascii="B Lotus" w:hAnsi="B Lotus"/>
        </w:rPr>
        <w:sym w:font="AGA Arabesque" w:char="F074"/>
      </w:r>
      <w:r w:rsidRPr="008D5C17">
        <w:rPr>
          <w:rtl/>
        </w:rPr>
        <w:t xml:space="preserve"> است. </w:t>
      </w:r>
    </w:p>
    <w:p w:rsidR="004754A0" w:rsidRPr="008D5C17" w:rsidRDefault="004754A0" w:rsidP="008D5C17">
      <w:pPr>
        <w:pStyle w:val="a6"/>
        <w:rPr>
          <w:rtl/>
        </w:rPr>
      </w:pPr>
      <w:r w:rsidRPr="008D5C17">
        <w:rPr>
          <w:rtl/>
        </w:rPr>
        <w:t xml:space="preserve">ابن حجر در مقدمه‌ی </w:t>
      </w:r>
      <w:r w:rsidR="00DF5595" w:rsidRPr="008D5C17">
        <w:rPr>
          <w:rFonts w:hint="cs"/>
          <w:rtl/>
        </w:rPr>
        <w:t>«</w:t>
      </w:r>
      <w:r w:rsidRPr="008D5C17">
        <w:rPr>
          <w:rtl/>
        </w:rPr>
        <w:t>فتح الباری شرح بخاری</w:t>
      </w:r>
      <w:r w:rsidR="00466963" w:rsidRPr="008D5C17">
        <w:rPr>
          <w:rFonts w:hint="cs"/>
          <w:rtl/>
        </w:rPr>
        <w:t>»</w:t>
      </w:r>
      <w:r w:rsidRPr="008D5C17">
        <w:rPr>
          <w:rtl/>
        </w:rPr>
        <w:t xml:space="preserve"> می‌نویسد: </w:t>
      </w:r>
      <w:r w:rsidR="00DF5595" w:rsidRPr="008D5C17">
        <w:rPr>
          <w:rFonts w:cs="Traditional Arabic" w:hint="cs"/>
          <w:rtl/>
        </w:rPr>
        <w:t>«</w:t>
      </w:r>
      <w:r w:rsidRPr="008D5C17">
        <w:rPr>
          <w:rStyle w:val="Char1"/>
          <w:spacing w:val="0"/>
          <w:rtl/>
        </w:rPr>
        <w:t>والتشيع محبه علي وتقديمه علی الصحابه... الخ</w:t>
      </w:r>
      <w:r w:rsidR="00DF5595" w:rsidRPr="008D5C17">
        <w:rPr>
          <w:rFonts w:cs="Traditional Arabic" w:hint="cs"/>
          <w:rtl/>
        </w:rPr>
        <w:t>»</w:t>
      </w:r>
      <w:r w:rsidR="00DF5595" w:rsidRPr="008D5C17">
        <w:rPr>
          <w:rFonts w:hint="cs"/>
          <w:rtl/>
        </w:rPr>
        <w:t xml:space="preserve">. </w:t>
      </w:r>
      <w:r w:rsidRPr="008D5C17">
        <w:rPr>
          <w:rtl/>
        </w:rPr>
        <w:t>یعنی</w:t>
      </w:r>
      <w:r w:rsidR="00DF5595" w:rsidRPr="008D5C17">
        <w:rPr>
          <w:rFonts w:hint="cs"/>
          <w:rtl/>
        </w:rPr>
        <w:t>:</w:t>
      </w:r>
      <w:r w:rsidRPr="008D5C17">
        <w:rPr>
          <w:rtl/>
        </w:rPr>
        <w:t xml:space="preserve"> تشیع عبارت است از: محبت با علی</w:t>
      </w:r>
      <w:r w:rsidR="005C7FA8" w:rsidRPr="008D5C17">
        <w:rPr>
          <w:rFonts w:ascii="B Lotus" w:hAnsi="B Lotus"/>
        </w:rPr>
        <w:sym w:font="AGA Arabesque" w:char="F074"/>
      </w:r>
      <w:r w:rsidRPr="008D5C17">
        <w:rPr>
          <w:rtl/>
        </w:rPr>
        <w:t xml:space="preserve"> و مقدم دانستن آن حضرت از حضرت ابوبكر و حضرت عمر</w:t>
      </w:r>
      <w:r w:rsidR="005C7FA8" w:rsidRPr="008D5C17">
        <w:rPr>
          <w:rFonts w:ascii="B Lotus" w:hAnsi="B Lotus"/>
        </w:rPr>
        <w:sym w:font="AGA Arabesque" w:char="F074"/>
      </w:r>
      <w:r w:rsidRPr="008D5C17">
        <w:rPr>
          <w:rtl/>
        </w:rPr>
        <w:t xml:space="preserve"> بنابراین هر كس كه حضرت علی</w:t>
      </w:r>
      <w:r w:rsidR="005C7FA8" w:rsidRPr="008D5C17">
        <w:rPr>
          <w:rFonts w:ascii="B Lotus" w:hAnsi="B Lotus"/>
        </w:rPr>
        <w:sym w:font="AGA Arabesque" w:char="F074"/>
      </w:r>
      <w:r w:rsidRPr="008D5C17">
        <w:rPr>
          <w:rtl/>
        </w:rPr>
        <w:t xml:space="preserve"> را در فضل و بزرگی از ابوبكر و عمر</w:t>
      </w:r>
      <w:r w:rsidR="005C7FA8" w:rsidRPr="008D5C17">
        <w:rPr>
          <w:rFonts w:ascii="B Lotus" w:hAnsi="B Lotus"/>
        </w:rPr>
        <w:sym w:font="AGA Arabesque" w:char="F074"/>
      </w:r>
      <w:r w:rsidRPr="008D5C17">
        <w:rPr>
          <w:rtl/>
        </w:rPr>
        <w:t xml:space="preserve"> مقدم بداند، او در شیعه بودنش غلو كرده است و به او كلمه رافضی گفته می‌شود دیگر نه شیعه است. اگر همراه با مقدم دانستن، سایر صحابه و علی الخصوص شیخین را سب و شتم و نسبت به آنان بغض ورزد. او در (رفض) (غلو) كرده است و اگر معتقد به رجعت بسوی دنیا باشد، آنگاه در غلو شدت اختیار كرده است</w:t>
      </w:r>
      <w:r w:rsidRPr="008D5C17">
        <w:rPr>
          <w:vertAlign w:val="superscript"/>
          <w:rtl/>
        </w:rPr>
        <w:t>(</w:t>
      </w:r>
      <w:r w:rsidRPr="008D5C17">
        <w:rPr>
          <w:rStyle w:val="FootnoteReference"/>
          <w:rFonts w:ascii="Tahoma" w:hAnsi="Tahoma" w:cs="B Lotus"/>
          <w:rtl/>
        </w:rPr>
        <w:footnoteReference w:id="84"/>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شیخ الاسلام امام ابن تیمیه می‌فرماید... كلمه یا واژه‌ی (رافضه) وقتی ظاهر شد كه در دوران خلافت (هشام) عده‌ای از شیعیان، زید بن علی بن الحسین را ترك كردند و از همان زمان كه زید ادعای امامت كرد، شیعه به دو گروه، رافضه و زیدیه تقسیم شدند. زیرا وقتی كه درباره‌ی حضرت ابوبكر</w:t>
      </w:r>
      <w:r w:rsidR="005C7FA8" w:rsidRPr="008D5C17">
        <w:rPr>
          <w:rFonts w:ascii="B Lotus" w:hAnsi="B Lotus"/>
        </w:rPr>
        <w:sym w:font="AGA Arabesque" w:char="F074"/>
      </w:r>
      <w:r w:rsidRPr="008D5C17">
        <w:rPr>
          <w:rtl/>
        </w:rPr>
        <w:t xml:space="preserve"> و حضرت عمر</w:t>
      </w:r>
      <w:r w:rsidR="005C7FA8" w:rsidRPr="008D5C17">
        <w:rPr>
          <w:rFonts w:ascii="B Lotus" w:hAnsi="B Lotus"/>
        </w:rPr>
        <w:sym w:font="AGA Arabesque" w:char="F074"/>
      </w:r>
      <w:r w:rsidRPr="008D5C17">
        <w:rPr>
          <w:rtl/>
        </w:rPr>
        <w:t xml:space="preserve"> از زید سوال شد، او از آن دو تجلیل كرد. آنگاه گروهی او را رها كردند. زید گفت: </w:t>
      </w:r>
      <w:r w:rsidR="00DF5595" w:rsidRPr="008D5C17">
        <w:rPr>
          <w:rFonts w:cs="Traditional Arabic" w:hint="cs"/>
          <w:rtl/>
        </w:rPr>
        <w:t>«</w:t>
      </w:r>
      <w:r w:rsidRPr="008D5C17">
        <w:rPr>
          <w:rStyle w:val="Char1"/>
          <w:spacing w:val="0"/>
          <w:rtl/>
        </w:rPr>
        <w:t>رفضتمونی</w:t>
      </w:r>
      <w:r w:rsidR="00DF5595" w:rsidRPr="008D5C17">
        <w:rPr>
          <w:rStyle w:val="Char1"/>
          <w:rFonts w:hint="cs"/>
          <w:spacing w:val="0"/>
          <w:rtl/>
        </w:rPr>
        <w:t>،</w:t>
      </w:r>
      <w:r w:rsidRPr="008D5C17">
        <w:rPr>
          <w:rStyle w:val="Char1"/>
          <w:spacing w:val="0"/>
          <w:rtl/>
        </w:rPr>
        <w:t xml:space="preserve"> فسموا رافضه لرفضهم إياه</w:t>
      </w:r>
      <w:r w:rsidR="00DF5595" w:rsidRPr="008D5C17">
        <w:rPr>
          <w:rFonts w:cs="Traditional Arabic" w:hint="cs"/>
          <w:rtl/>
        </w:rPr>
        <w:t>»</w:t>
      </w:r>
      <w:r w:rsidR="00DF5595" w:rsidRPr="008D5C17">
        <w:rPr>
          <w:rFonts w:hint="cs"/>
          <w:rtl/>
        </w:rPr>
        <w:t>.</w:t>
      </w:r>
      <w:r w:rsidRPr="008D5C17">
        <w:rPr>
          <w:rtl/>
        </w:rPr>
        <w:t xml:space="preserve"> یعنی</w:t>
      </w:r>
      <w:r w:rsidR="00DF5595" w:rsidRPr="008D5C17">
        <w:rPr>
          <w:rFonts w:hint="cs"/>
          <w:rtl/>
        </w:rPr>
        <w:t>:</w:t>
      </w:r>
      <w:r w:rsidRPr="008D5C17">
        <w:rPr>
          <w:rtl/>
        </w:rPr>
        <w:t xml:space="preserve"> شما مرا ترك كردید، از آن وقت رافضی نامیده شدند به خاطر اینكه آنان او (زید) را رفض، یعنی ترك كرده بودند. و آن گروه از شیعه كه به خاطر تجلیل زید از حضرت ابوبكر و عمر، او را ترك نكردند، زیدیه نامیده شدند و به زید نسبت داده شدند</w:t>
      </w:r>
      <w:r w:rsidRPr="008D5C17">
        <w:rPr>
          <w:vertAlign w:val="superscript"/>
          <w:rtl/>
        </w:rPr>
        <w:t>(</w:t>
      </w:r>
      <w:r w:rsidRPr="008D5C17">
        <w:rPr>
          <w:rStyle w:val="FootnoteReference"/>
          <w:rFonts w:ascii="Tahoma" w:hAnsi="Tahoma" w:cs="B Lotus"/>
          <w:rtl/>
        </w:rPr>
        <w:footnoteReference w:id="85"/>
      </w:r>
      <w:r w:rsidRPr="008D5C17">
        <w:rPr>
          <w:vertAlign w:val="superscript"/>
          <w:rtl/>
        </w:rPr>
        <w:t>)</w:t>
      </w:r>
      <w:r w:rsidR="00DF5595" w:rsidRPr="008D5C17">
        <w:rPr>
          <w:rtl/>
        </w:rPr>
        <w:t>.</w:t>
      </w:r>
    </w:p>
    <w:p w:rsidR="004754A0" w:rsidRPr="008D5C17" w:rsidRDefault="004754A0" w:rsidP="008D5C17">
      <w:pPr>
        <w:pStyle w:val="a6"/>
        <w:rPr>
          <w:rtl/>
        </w:rPr>
      </w:pPr>
      <w:r w:rsidRPr="008D5C17">
        <w:rPr>
          <w:rtl/>
        </w:rPr>
        <w:t xml:space="preserve">میرزا محمد تقی لسان الملك كه از امامیه است به این مطلب اعتراف نموده، می‌گوید: </w:t>
      </w:r>
    </w:p>
    <w:p w:rsidR="004754A0" w:rsidRPr="008D5C17" w:rsidRDefault="004754A0" w:rsidP="008D5C17">
      <w:pPr>
        <w:pStyle w:val="a6"/>
        <w:rPr>
          <w:rtl/>
        </w:rPr>
      </w:pPr>
      <w:r w:rsidRPr="008D5C17">
        <w:rPr>
          <w:rtl/>
        </w:rPr>
        <w:t>«اصحاب و یاران زید وقتی كه با وی بیرون شدند، از او درباره‌ی ابوبكر و عمر سوال كردند. او در جواب گفت: من درباره‌ی آن دو، خبر خیر و خوبی چیزی نمی‌گویم و از خانواده و فامیل خود، درباره‌ی آن به جز خیر، چیزی نشنیده‌ام، آنگاه سوال كنندگان گفتند: پس تو از گروه و جماعت ما نیستی و از مجلس او بلند شدند و او را رها كردند زید گفت: شما امروز ما را رفض كردید و از آن روز آن گروه به رافضی موسوم شدند.</w:t>
      </w:r>
    </w:p>
    <w:p w:rsidR="004754A0" w:rsidRPr="008D5C17" w:rsidRDefault="004754A0" w:rsidP="008D5C17">
      <w:pPr>
        <w:pStyle w:val="a6"/>
        <w:rPr>
          <w:rtl/>
        </w:rPr>
      </w:pPr>
      <w:r w:rsidRPr="008D5C17">
        <w:rPr>
          <w:rtl/>
        </w:rPr>
        <w:t>وی در ادامه‌ی سخنانش می‌گوید... زید شیعیان را از طعنه زدن به اصحاب رسول اكرم</w:t>
      </w:r>
      <w:r w:rsidR="00532113" w:rsidRPr="008D5C17">
        <w:rPr>
          <w:rFonts w:ascii="B Lotus" w:hAnsi="B Lotus"/>
        </w:rPr>
        <w:sym w:font="AGA Arabesque" w:char="F072"/>
      </w:r>
      <w:r w:rsidRPr="008D5C17">
        <w:rPr>
          <w:rtl/>
        </w:rPr>
        <w:t xml:space="preserve"> منع می‌كرد وقتی برای آنان روشن شد كه او از شیخین تبری نمی‌كند، آنگاه از مجلس و محضر او بلند شده و او را رها كردند. از آن به بعد، كلمه‌ی (رفض) به هر كس كه در مذهب غلو می‌كرد و طعن را برای اصحاب رسول الله</w:t>
      </w:r>
      <w:r w:rsidR="00532113" w:rsidRPr="008D5C17">
        <w:rPr>
          <w:rFonts w:ascii="B Lotus" w:hAnsi="B Lotus"/>
        </w:rPr>
        <w:sym w:font="AGA Arabesque" w:char="F072"/>
      </w:r>
      <w:r w:rsidRPr="008D5C17">
        <w:rPr>
          <w:rtl/>
        </w:rPr>
        <w:t xml:space="preserve"> جایز قرار می‌داد، گفته شد</w:t>
      </w:r>
      <w:r w:rsidRPr="008D5C17">
        <w:rPr>
          <w:vertAlign w:val="superscript"/>
          <w:rtl/>
        </w:rPr>
        <w:t>(</w:t>
      </w:r>
      <w:r w:rsidRPr="008D5C17">
        <w:rPr>
          <w:rStyle w:val="FootnoteReference"/>
          <w:rFonts w:ascii="Tahoma" w:hAnsi="Tahoma" w:cs="B Lotus"/>
          <w:rtl/>
        </w:rPr>
        <w:footnoteReference w:id="86"/>
      </w:r>
      <w:r w:rsidRPr="008D5C17">
        <w:rPr>
          <w:vertAlign w:val="superscript"/>
          <w:rtl/>
        </w:rPr>
        <w:t>)</w:t>
      </w:r>
      <w:r w:rsidR="00DF5595" w:rsidRPr="008D5C17">
        <w:rPr>
          <w:rtl/>
        </w:rPr>
        <w:t>.</w:t>
      </w:r>
    </w:p>
    <w:p w:rsidR="004754A0" w:rsidRPr="008D5C17" w:rsidRDefault="004754A0" w:rsidP="008D5C17">
      <w:pPr>
        <w:pStyle w:val="a6"/>
        <w:rPr>
          <w:rtl/>
        </w:rPr>
      </w:pPr>
      <w:r w:rsidRPr="008D5C17">
        <w:rPr>
          <w:rtl/>
        </w:rPr>
        <w:t>حسن بن موسی نوبختی كه از متكلمان اثنی عشریه می‌باشد، اعتراف دارد كه رفض و طعن درباره‌ی ابوبكر و عمر، در میان شیعیان حضرت علی</w:t>
      </w:r>
      <w:r w:rsidR="005C7FA8" w:rsidRPr="008D5C17">
        <w:rPr>
          <w:rFonts w:ascii="B Lotus" w:hAnsi="B Lotus"/>
        </w:rPr>
        <w:sym w:font="AGA Arabesque" w:char="F074"/>
      </w:r>
      <w:r w:rsidRPr="008D5C17">
        <w:rPr>
          <w:rtl/>
        </w:rPr>
        <w:t xml:space="preserve"> نبود و نخستین كسی كه طعن و رفض را رواج داد، عبدالله بن سبا یهودی بود... </w:t>
      </w:r>
      <w:r w:rsidR="007813DD" w:rsidRPr="008D5C17">
        <w:rPr>
          <w:rFonts w:cs="Traditional Arabic" w:hint="cs"/>
          <w:rtl/>
        </w:rPr>
        <w:t>«</w:t>
      </w:r>
      <w:r w:rsidR="007813DD" w:rsidRPr="008D5C17">
        <w:rPr>
          <w:rStyle w:val="Char1"/>
          <w:spacing w:val="0"/>
          <w:rtl/>
        </w:rPr>
        <w:t>و</w:t>
      </w:r>
      <w:r w:rsidRPr="008D5C17">
        <w:rPr>
          <w:rStyle w:val="Char1"/>
          <w:spacing w:val="0"/>
          <w:rtl/>
        </w:rPr>
        <w:t xml:space="preserve">ان ممن اظهر الطعن علی </w:t>
      </w:r>
      <w:r w:rsidR="007813DD" w:rsidRPr="008D5C17">
        <w:rPr>
          <w:rStyle w:val="Char1"/>
          <w:rFonts w:hint="cs"/>
          <w:spacing w:val="0"/>
          <w:rtl/>
        </w:rPr>
        <w:t>أ</w:t>
      </w:r>
      <w:r w:rsidR="007813DD" w:rsidRPr="008D5C17">
        <w:rPr>
          <w:rStyle w:val="Char1"/>
          <w:spacing w:val="0"/>
          <w:rtl/>
        </w:rPr>
        <w:t>بی بكر وعمر وعثمان و</w:t>
      </w:r>
      <w:r w:rsidRPr="008D5C17">
        <w:rPr>
          <w:rStyle w:val="Char1"/>
          <w:spacing w:val="0"/>
          <w:rtl/>
        </w:rPr>
        <w:t>ا</w:t>
      </w:r>
      <w:r w:rsidR="007813DD" w:rsidRPr="008D5C17">
        <w:rPr>
          <w:rStyle w:val="Char1"/>
          <w:spacing w:val="0"/>
          <w:rtl/>
        </w:rPr>
        <w:t>لصحاب</w:t>
      </w:r>
      <w:r w:rsidR="007813DD" w:rsidRPr="008D5C17">
        <w:rPr>
          <w:rStyle w:val="Char1"/>
          <w:rFonts w:hint="cs"/>
          <w:spacing w:val="0"/>
          <w:rtl/>
        </w:rPr>
        <w:t>ة</w:t>
      </w:r>
      <w:r w:rsidRPr="008D5C17">
        <w:rPr>
          <w:rStyle w:val="Char1"/>
          <w:spacing w:val="0"/>
          <w:rtl/>
        </w:rPr>
        <w:t xml:space="preserve"> وتبرا منهم</w:t>
      </w:r>
      <w:r w:rsidR="007813DD" w:rsidRPr="008D5C17">
        <w:rPr>
          <w:rFonts w:cs="Traditional Arabic" w:hint="cs"/>
          <w:rtl/>
        </w:rPr>
        <w:t>»</w:t>
      </w:r>
      <w:r w:rsidRPr="008D5C17">
        <w:rPr>
          <w:vertAlign w:val="superscript"/>
          <w:rtl/>
        </w:rPr>
        <w:t>(</w:t>
      </w:r>
      <w:r w:rsidRPr="008D5C17">
        <w:rPr>
          <w:rStyle w:val="FootnoteReference"/>
          <w:rFonts w:ascii="Tahoma" w:hAnsi="Tahoma" w:cs="B Lotus"/>
          <w:rtl/>
        </w:rPr>
        <w:footnoteReference w:id="87"/>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و معنی لغوی، تشیع و شیعه: (شی</w:t>
      </w:r>
      <w:r w:rsidR="00DF5595" w:rsidRPr="008D5C17">
        <w:rPr>
          <w:rtl/>
        </w:rPr>
        <w:t>عه فلان) یعنی انصار و پیروان او</w:t>
      </w:r>
      <w:r w:rsidR="00DF5595" w:rsidRPr="008D5C17">
        <w:rPr>
          <w:rFonts w:hint="cs"/>
          <w:rtl/>
        </w:rPr>
        <w:t xml:space="preserve"> </w:t>
      </w:r>
      <w:r w:rsidRPr="008D5C17">
        <w:rPr>
          <w:rtl/>
        </w:rPr>
        <w:t>(تشیع فلان)، یعنی فلانی دعوای (شیعیت كرد. و هر قومی كه متفق بوده و بعضی از بعضی دیگر تبعیت كنند، آنان شیعه یكدیگر به حساب می‌آیند</w:t>
      </w:r>
      <w:r w:rsidRPr="008D5C17">
        <w:rPr>
          <w:vertAlign w:val="superscript"/>
          <w:rtl/>
        </w:rPr>
        <w:t>(</w:t>
      </w:r>
      <w:r w:rsidRPr="008D5C17">
        <w:rPr>
          <w:rStyle w:val="FootnoteReference"/>
          <w:rFonts w:ascii="Tahoma" w:hAnsi="Tahoma" w:cs="B Lotus"/>
          <w:rtl/>
        </w:rPr>
        <w:footnoteReference w:id="88"/>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اما شیعه در اصطلاح: به معنی دوستی و محبت با حضرت علی</w:t>
      </w:r>
      <w:r w:rsidR="005C7FA8" w:rsidRPr="008D5C17">
        <w:rPr>
          <w:rFonts w:ascii="B Lotus" w:hAnsi="B Lotus"/>
        </w:rPr>
        <w:sym w:font="AGA Arabesque" w:char="F074"/>
      </w:r>
      <w:r w:rsidRPr="008D5C17">
        <w:rPr>
          <w:rtl/>
        </w:rPr>
        <w:t xml:space="preserve"> و مقدم دانستن حضرت علی از سایر صحابه به جز شیخین (ابوبكر و عمر</w:t>
      </w:r>
      <w:r w:rsidR="005C7FA8" w:rsidRPr="003E3A1E">
        <w:rPr>
          <w:rFonts w:cs="CTraditional Arabic"/>
          <w:rtl/>
        </w:rPr>
        <w:t>ب</w:t>
      </w:r>
      <w:r w:rsidRPr="008D5C17">
        <w:rPr>
          <w:rtl/>
        </w:rPr>
        <w:t>).</w:t>
      </w:r>
    </w:p>
    <w:p w:rsidR="004754A0" w:rsidRPr="008D5C17" w:rsidRDefault="004754A0" w:rsidP="008D5C17">
      <w:pPr>
        <w:pStyle w:val="a6"/>
        <w:rPr>
          <w:rtl/>
        </w:rPr>
      </w:pPr>
      <w:r w:rsidRPr="008D5C17">
        <w:rPr>
          <w:rtl/>
        </w:rPr>
        <w:t>ابوالقاسم بلخی می‌گوید: شخصی از شریك بن عبدالله بن ابی نمر سوال كرد و پرسید: از ابوبكر و علی چه كسی افضل است؟ شریك گفت: ابوبكر</w:t>
      </w:r>
      <w:r w:rsidR="005C7FA8" w:rsidRPr="008D5C17">
        <w:rPr>
          <w:rFonts w:ascii="B Lotus" w:hAnsi="B Lotus"/>
        </w:rPr>
        <w:sym w:font="AGA Arabesque" w:char="F074"/>
      </w:r>
      <w:r w:rsidRPr="008D5C17">
        <w:rPr>
          <w:rtl/>
        </w:rPr>
        <w:t>. سائل به او گفت: تو ابوبكر را افضل می‌دانی و حال آنكه تو شیعه هستی؟ شریك گفت: آری، بی تردید شیعه كسی است كه ابوبكر</w:t>
      </w:r>
      <w:r w:rsidR="005C7FA8" w:rsidRPr="008D5C17">
        <w:rPr>
          <w:rFonts w:ascii="B Lotus" w:hAnsi="B Lotus"/>
        </w:rPr>
        <w:sym w:font="AGA Arabesque" w:char="F074"/>
      </w:r>
      <w:r w:rsidRPr="008D5C17">
        <w:rPr>
          <w:rtl/>
        </w:rPr>
        <w:t xml:space="preserve"> را از علی افضل بداند. به خدا سوگند، علی این چوبها را بلند كرده است. و گفته است:</w:t>
      </w:r>
      <w:r w:rsidR="00DF5595" w:rsidRPr="008D5C17">
        <w:rPr>
          <w:rFonts w:hint="cs"/>
          <w:rtl/>
        </w:rPr>
        <w:t xml:space="preserve"> </w:t>
      </w:r>
      <w:r w:rsidR="00DF5595" w:rsidRPr="008D5C17">
        <w:rPr>
          <w:rFonts w:cs="Traditional Arabic" w:hint="cs"/>
          <w:rtl/>
        </w:rPr>
        <w:t>«</w:t>
      </w:r>
      <w:r w:rsidRPr="008D5C17">
        <w:rPr>
          <w:rStyle w:val="Char2"/>
          <w:rtl/>
        </w:rPr>
        <w:t>ألا إن خير هذه الأمه بعد نبيها أبوبكر وعمر</w:t>
      </w:r>
      <w:r w:rsidR="00DF5595" w:rsidRPr="008D5C17">
        <w:rPr>
          <w:rFonts w:cs="Traditional Arabic" w:hint="cs"/>
          <w:rtl/>
        </w:rPr>
        <w:t>»</w:t>
      </w:r>
      <w:r w:rsidR="00DF5595" w:rsidRPr="008D5C17">
        <w:rPr>
          <w:rFonts w:hint="cs"/>
          <w:rtl/>
        </w:rPr>
        <w:t xml:space="preserve">. </w:t>
      </w:r>
      <w:r w:rsidRPr="008D5C17">
        <w:rPr>
          <w:rtl/>
        </w:rPr>
        <w:t>یعنی</w:t>
      </w:r>
      <w:r w:rsidR="00DF5595" w:rsidRPr="008D5C17">
        <w:rPr>
          <w:rFonts w:hint="cs"/>
          <w:rtl/>
        </w:rPr>
        <w:t>:</w:t>
      </w:r>
      <w:r w:rsidRPr="008D5C17">
        <w:rPr>
          <w:rtl/>
        </w:rPr>
        <w:t xml:space="preserve"> </w:t>
      </w:r>
      <w:r w:rsidR="00DF5595" w:rsidRPr="008D5C17">
        <w:rPr>
          <w:rFonts w:cs="Traditional Arabic" w:hint="cs"/>
          <w:rtl/>
        </w:rPr>
        <w:t>«</w:t>
      </w:r>
      <w:r w:rsidRPr="008D5C17">
        <w:rPr>
          <w:rtl/>
        </w:rPr>
        <w:t>بهترین این امت بعد از رسول الله</w:t>
      </w:r>
      <w:r w:rsidR="00532113" w:rsidRPr="008D5C17">
        <w:rPr>
          <w:rFonts w:ascii="B Lotus" w:hAnsi="B Lotus"/>
        </w:rPr>
        <w:sym w:font="AGA Arabesque" w:char="F072"/>
      </w:r>
      <w:r w:rsidRPr="008D5C17">
        <w:rPr>
          <w:rtl/>
        </w:rPr>
        <w:t>، ابوبكر و عمر هستند</w:t>
      </w:r>
      <w:r w:rsidR="00DF5595" w:rsidRPr="008D5C17">
        <w:rPr>
          <w:rFonts w:cs="Traditional Arabic" w:hint="cs"/>
          <w:rtl/>
        </w:rPr>
        <w:t>»</w:t>
      </w:r>
      <w:r w:rsidRPr="008D5C17">
        <w:rPr>
          <w:rtl/>
        </w:rPr>
        <w:t>.</w:t>
      </w:r>
      <w:r w:rsidRPr="008D5C17">
        <w:rPr>
          <w:sz w:val="26"/>
          <w:szCs w:val="26"/>
          <w:rtl/>
        </w:rPr>
        <w:t xml:space="preserve"> </w:t>
      </w:r>
      <w:r w:rsidRPr="008D5C17">
        <w:rPr>
          <w:rtl/>
        </w:rPr>
        <w:t>آیا ما گفته علی</w:t>
      </w:r>
      <w:r w:rsidR="005C7FA8" w:rsidRPr="008D5C17">
        <w:rPr>
          <w:rFonts w:ascii="B Lotus" w:hAnsi="B Lotus"/>
        </w:rPr>
        <w:sym w:font="AGA Arabesque" w:char="F074"/>
      </w:r>
      <w:r w:rsidRPr="008D5C17">
        <w:rPr>
          <w:rtl/>
        </w:rPr>
        <w:t xml:space="preserve"> را رد كنیم؟ آیا ما او را تكذیب كنیم؟ به خدا سوگند، علی</w:t>
      </w:r>
      <w:r w:rsidR="005C7FA8" w:rsidRPr="008D5C17">
        <w:rPr>
          <w:rFonts w:ascii="B Lotus" w:hAnsi="B Lotus"/>
        </w:rPr>
        <w:sym w:font="AGA Arabesque" w:char="F074"/>
      </w:r>
      <w:r w:rsidRPr="008D5C17">
        <w:rPr>
          <w:rtl/>
        </w:rPr>
        <w:t xml:space="preserve"> دروغگو نبود) ذكر هذا ابوالقاسم البلخی</w:t>
      </w:r>
      <w:r w:rsidRPr="008D5C17">
        <w:rPr>
          <w:vertAlign w:val="superscript"/>
          <w:rtl/>
        </w:rPr>
        <w:t>(</w:t>
      </w:r>
      <w:r w:rsidRPr="008D5C17">
        <w:rPr>
          <w:rStyle w:val="FootnoteReference"/>
          <w:rFonts w:ascii="Tahoma" w:hAnsi="Tahoma" w:cs="B Lotus"/>
          <w:rtl/>
        </w:rPr>
        <w:footnoteReference w:id="89"/>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آری، این است فرق میان رفض و تشیع از لحاظ لغت و اصطلاح. جناب تیجانی با سوء استفاده از جهل بسیاری از شیعه و سنی در صدد این است كه خود را در نظر خوانندگان، جزء دوستداران اهل بیت و شیعه آنان وانمود كند. آری آنچه كه تیجانی درباره تشیع بودن امام طبری و نسایی نقل كرده بود، این است كه آن دو در برابر حضرت معاویه، حضرت علی را تایید می‌كردند، و این حمایت و تایید لازمه‌اش، این است كه آن دو اندكی گرایش به تشیع داشتند ولی هرگز، حضرت علی</w:t>
      </w:r>
      <w:r w:rsidR="005C7FA8" w:rsidRPr="008D5C17">
        <w:rPr>
          <w:rFonts w:ascii="B Lotus" w:hAnsi="B Lotus"/>
        </w:rPr>
        <w:sym w:font="AGA Arabesque" w:char="F074"/>
      </w:r>
      <w:r w:rsidRPr="008D5C17">
        <w:rPr>
          <w:rtl/>
        </w:rPr>
        <w:t xml:space="preserve"> را از حضرت ابوبكر و حضرت عمر</w:t>
      </w:r>
      <w:r w:rsidR="005C7FA8" w:rsidRPr="008D5C17">
        <w:rPr>
          <w:rFonts w:ascii="B Lotus" w:hAnsi="B Lotus"/>
        </w:rPr>
        <w:sym w:font="AGA Arabesque" w:char="F074"/>
      </w:r>
      <w:r w:rsidRPr="008D5C17">
        <w:rPr>
          <w:rtl/>
        </w:rPr>
        <w:t xml:space="preserve"> افضل نمی‌داشتند. و همانند روافض معتقد به این نبودند كه آن دو بزرگوار خلافت را از حضرت علی</w:t>
      </w:r>
      <w:r w:rsidR="005C7FA8" w:rsidRPr="008D5C17">
        <w:rPr>
          <w:rFonts w:ascii="B Lotus" w:hAnsi="B Lotus"/>
        </w:rPr>
        <w:sym w:font="AGA Arabesque" w:char="F074"/>
      </w:r>
      <w:r w:rsidRPr="008D5C17">
        <w:rPr>
          <w:rtl/>
        </w:rPr>
        <w:t xml:space="preserve"> غصب كرده‌اند.</w:t>
      </w:r>
    </w:p>
    <w:p w:rsidR="004754A0" w:rsidRPr="008D5C17" w:rsidRDefault="004754A0" w:rsidP="008D5C17">
      <w:pPr>
        <w:pStyle w:val="a6"/>
        <w:rPr>
          <w:rtl/>
        </w:rPr>
      </w:pPr>
      <w:r w:rsidRPr="008D5C17">
        <w:rPr>
          <w:rtl/>
        </w:rPr>
        <w:t xml:space="preserve">آری، درباره‌ی استناد آقای تیجانی از سخنان طه حسین، باید عرض كنم كه اكنون كاملاً برایم روشن شد كه آقای تیجانی از كدام چشمه زهر آگین افكار كج اندیش خود را آبیاری كرده است. بویژه بعد از اینكه او خود را فارغ التحصیل دانشگاه (سربون) می‌داند. دانشگاه سربون، همان دانشگاهی است كه دكتر طه حسین نیز از آنجا سند فراغت حاصل كرده است. اما تفاوت میان طه حسین و تیجانی، این است كه طه حسین با تبعیت از اساتید خاور شناس خود، بطور آشكار علیه اسلام می‌تازد و آقای تیجانی با پیروزی از فرقه ضاله، باطنی، ماهیت خود را پنهان كرده و وارد تقیه شده است. این گفته تیجانی كه طه حسین بعد از نوشتن كتاب </w:t>
      </w:r>
      <w:r w:rsidR="007813DD" w:rsidRPr="008D5C17">
        <w:rPr>
          <w:rFonts w:hint="cs"/>
          <w:rtl/>
        </w:rPr>
        <w:t>«</w:t>
      </w:r>
      <w:r w:rsidRPr="008D5C17">
        <w:rPr>
          <w:rtl/>
        </w:rPr>
        <w:t>الفتن</w:t>
      </w:r>
      <w:r w:rsidR="007813DD" w:rsidRPr="008D5C17">
        <w:rPr>
          <w:rtl/>
        </w:rPr>
        <w:t>ة</w:t>
      </w:r>
      <w:r w:rsidRPr="008D5C17">
        <w:rPr>
          <w:rtl/>
        </w:rPr>
        <w:t xml:space="preserve"> الكبری</w:t>
      </w:r>
      <w:r w:rsidR="007813DD" w:rsidRPr="008D5C17">
        <w:rPr>
          <w:rFonts w:hint="cs"/>
          <w:rtl/>
        </w:rPr>
        <w:t>»</w:t>
      </w:r>
      <w:r w:rsidRPr="008D5C17">
        <w:rPr>
          <w:rtl/>
        </w:rPr>
        <w:t xml:space="preserve"> از طرف معاندین اهل سنت منسوب به تشیع شده است، در این خصوص باید عرض شود كه هیچ یك از اهل سنت درباره او چنین چیزی نگفته است. البته آنچه كه اهل سنت درباره او</w:t>
      </w:r>
      <w:r w:rsidR="007813DD" w:rsidRPr="008D5C17">
        <w:rPr>
          <w:rtl/>
        </w:rPr>
        <w:t xml:space="preserve"> گفته است، همان چیزی است كه هیچ</w:t>
      </w:r>
      <w:r w:rsidR="007813DD" w:rsidRPr="008D5C17">
        <w:rPr>
          <w:rFonts w:hint="cs"/>
          <w:rtl/>
        </w:rPr>
        <w:t>‌</w:t>
      </w:r>
      <w:r w:rsidRPr="008D5C17">
        <w:rPr>
          <w:rtl/>
        </w:rPr>
        <w:t xml:space="preserve">یك از شیعه نیز آن را مستبعد نمی‌داند، مگر اینكه مرتد شده باشد و قطعاً ضلالت و گمراهی كه طه حسین در كتاب خودش </w:t>
      </w:r>
      <w:r w:rsidR="007813DD" w:rsidRPr="008D5C17">
        <w:rPr>
          <w:rFonts w:hint="cs"/>
          <w:rtl/>
        </w:rPr>
        <w:t>«</w:t>
      </w:r>
      <w:r w:rsidRPr="008D5C17">
        <w:rPr>
          <w:rFonts w:ascii="mylotus" w:hAnsi="mylotus" w:cs="mylotus"/>
          <w:rtl/>
        </w:rPr>
        <w:t>الشعر الجاهلی</w:t>
      </w:r>
      <w:r w:rsidR="007813DD" w:rsidRPr="008D5C17">
        <w:rPr>
          <w:rFonts w:hint="cs"/>
          <w:rtl/>
        </w:rPr>
        <w:t>»</w:t>
      </w:r>
      <w:r w:rsidRPr="008D5C17">
        <w:rPr>
          <w:rtl/>
        </w:rPr>
        <w:t xml:space="preserve"> مرتكب شده است، آقای تیجانی از آن اطلاع دارد. زیرا در آن نسبت به دین خدا توهین شده است و دین به باد استهزا گرفته شده است. بسیار شگفت آور این است كه آقای تیجانی درباره خلافت حضرت علی</w:t>
      </w:r>
      <w:r w:rsidR="005C7FA8" w:rsidRPr="008D5C17">
        <w:rPr>
          <w:rFonts w:ascii="B Lotus" w:hAnsi="B Lotus"/>
        </w:rPr>
        <w:sym w:font="AGA Arabesque" w:char="F074"/>
      </w:r>
      <w:r w:rsidRPr="008D5C17">
        <w:rPr>
          <w:rtl/>
        </w:rPr>
        <w:t xml:space="preserve"> از قول طه حسین استناد كند زیرا طه حسین در كتابش </w:t>
      </w:r>
      <w:r w:rsidR="00DF5595" w:rsidRPr="008D5C17">
        <w:rPr>
          <w:rFonts w:hint="cs"/>
          <w:rtl/>
        </w:rPr>
        <w:t>«</w:t>
      </w:r>
      <w:r w:rsidRPr="008D5C17">
        <w:rPr>
          <w:rtl/>
        </w:rPr>
        <w:t>الفتن</w:t>
      </w:r>
      <w:r w:rsidR="00DF5595" w:rsidRPr="008D5C17">
        <w:rPr>
          <w:rtl/>
        </w:rPr>
        <w:t>ة الكبری</w:t>
      </w:r>
      <w:r w:rsidR="00DF5595" w:rsidRPr="008D5C17">
        <w:rPr>
          <w:rFonts w:hint="cs"/>
          <w:rtl/>
        </w:rPr>
        <w:t xml:space="preserve">» </w:t>
      </w:r>
      <w:r w:rsidRPr="008D5C17">
        <w:rPr>
          <w:rtl/>
        </w:rPr>
        <w:t>سعی و تلاش نافرجام زیادی بكار گرفته است تا ثابت كند كه در اسلام هیچ نظام معینی برای حاكمیت وجود ندارد بلكه او معتقد است كه خطوط حاكمیت اجتهادی است و این چیزی است كه روافض بدان اعتقاد ندارد.</w:t>
      </w:r>
    </w:p>
    <w:p w:rsidR="004754A0" w:rsidRPr="008D5C17" w:rsidRDefault="004754A0" w:rsidP="008D5C17">
      <w:pPr>
        <w:pStyle w:val="a6"/>
        <w:rPr>
          <w:rtl/>
        </w:rPr>
      </w:pPr>
      <w:r w:rsidRPr="008D5C17">
        <w:rPr>
          <w:rtl/>
        </w:rPr>
        <w:t>تیجانی در كتاب خود می‌گوید: «هر كس فضیلت علی را بیان كند و به اشتباه بزرگان صحابه اعتراف كند، (اهل سنت) او را متهم به تشیع می‌كند»</w:t>
      </w:r>
      <w:r w:rsidRPr="008D5C17">
        <w:rPr>
          <w:vertAlign w:val="superscript"/>
          <w:rtl/>
        </w:rPr>
        <w:t>(</w:t>
      </w:r>
      <w:r w:rsidRPr="008D5C17">
        <w:rPr>
          <w:rStyle w:val="FootnoteReference"/>
          <w:rFonts w:ascii="Tahoma" w:hAnsi="Tahoma" w:cs="B Lotus"/>
          <w:rtl/>
        </w:rPr>
        <w:footnoteReference w:id="90"/>
      </w:r>
      <w:r w:rsidRPr="008D5C17">
        <w:rPr>
          <w:vertAlign w:val="superscript"/>
          <w:rtl/>
        </w:rPr>
        <w:t>)</w:t>
      </w:r>
      <w:r w:rsidRPr="008D5C17">
        <w:rPr>
          <w:rtl/>
        </w:rPr>
        <w:t>.</w:t>
      </w:r>
    </w:p>
    <w:p w:rsidR="004754A0" w:rsidRPr="008D5C17" w:rsidRDefault="004754A0" w:rsidP="008D5C17">
      <w:pPr>
        <w:pStyle w:val="a6"/>
        <w:rPr>
          <w:rtl/>
        </w:rPr>
      </w:pPr>
      <w:r w:rsidRPr="008D5C17">
        <w:rPr>
          <w:rtl/>
        </w:rPr>
        <w:t>باید عرض شود: آقای تیجانی، این دروغی است كه بزرگتر از این دروغی وجود ن</w:t>
      </w:r>
      <w:r w:rsidR="00DF5595" w:rsidRPr="008D5C17">
        <w:rPr>
          <w:rtl/>
        </w:rPr>
        <w:t>دارد. تو چقدر از كتب اهل سنت بی</w:t>
      </w:r>
      <w:r w:rsidR="00DF5595" w:rsidRPr="008D5C17">
        <w:rPr>
          <w:rFonts w:hint="cs"/>
          <w:rtl/>
        </w:rPr>
        <w:t>‌</w:t>
      </w:r>
      <w:r w:rsidRPr="008D5C17">
        <w:rPr>
          <w:rtl/>
        </w:rPr>
        <w:t>اطلاع هستی؟ تو چقدر از صحیح بخاری دور هستی؟ مگر نمی‌دانی كه بخاری و مسلم فصل</w:t>
      </w:r>
      <w:r w:rsidR="00DF5595" w:rsidRPr="008D5C17">
        <w:rPr>
          <w:rFonts w:hint="cs"/>
          <w:rtl/>
        </w:rPr>
        <w:t>‌</w:t>
      </w:r>
      <w:r w:rsidRPr="008D5C17">
        <w:rPr>
          <w:rtl/>
        </w:rPr>
        <w:t>های جداگانه و مستقلی را درباره فضیلت حضرت علی</w:t>
      </w:r>
      <w:r w:rsidR="005C7FA8" w:rsidRPr="008D5C17">
        <w:rPr>
          <w:rFonts w:ascii="B Lotus" w:hAnsi="B Lotus"/>
        </w:rPr>
        <w:sym w:font="AGA Arabesque" w:char="F074"/>
      </w:r>
      <w:r w:rsidRPr="008D5C17">
        <w:rPr>
          <w:rtl/>
        </w:rPr>
        <w:t xml:space="preserve"> عنوان كرده‌اند؟ هم چنین سنن ترمذی و ابن ماجه</w:t>
      </w:r>
      <w:r w:rsidRPr="008D5C17">
        <w:rPr>
          <w:vertAlign w:val="superscript"/>
          <w:rtl/>
        </w:rPr>
        <w:t>(</w:t>
      </w:r>
      <w:r w:rsidRPr="008D5C17">
        <w:rPr>
          <w:rStyle w:val="FootnoteReference"/>
          <w:rFonts w:ascii="Tahoma" w:hAnsi="Tahoma" w:cs="B Lotus"/>
          <w:rtl/>
        </w:rPr>
        <w:footnoteReference w:id="91"/>
      </w:r>
      <w:r w:rsidRPr="008D5C17">
        <w:rPr>
          <w:vertAlign w:val="superscript"/>
          <w:rtl/>
        </w:rPr>
        <w:t>)</w:t>
      </w:r>
      <w:r w:rsidRPr="008D5C17">
        <w:rPr>
          <w:rtl/>
        </w:rPr>
        <w:t xml:space="preserve"> و غیره... آن‌ها عناوین را به طور مستقل پیرامون فضیلت حضرت علی اختصاص داده‌اند. آیا همه این محدثینی كه در باب فضیلت علی سخن گفته‌اند و به جمع روایات پرداخته‌اند، شیعه شده‌اند؟!! آقای تیجانی چقدر دروغگو است. من او را به مبارزه می‌طلبم درباره اینكه او یك كتاب از اهل سنت را نشان دهد كه در آن از حضرت علی</w:t>
      </w:r>
      <w:r w:rsidR="005C7FA8" w:rsidRPr="008D5C17">
        <w:rPr>
          <w:rFonts w:ascii="B Lotus" w:hAnsi="B Lotus"/>
        </w:rPr>
        <w:sym w:font="AGA Arabesque" w:char="F074"/>
      </w:r>
      <w:r w:rsidRPr="008D5C17">
        <w:rPr>
          <w:rtl/>
        </w:rPr>
        <w:t xml:space="preserve"> انتقاد شده باشد و او هرگز چنین كتابی را نمی‌یابد اما این گفته تیجانی... «و هر كس كه به خطاهای اصحاب بزرگ اعتراف كند. او نیز متهم به شیعه می‌شود» حاصل این گفته جناب تیجانی این است كه اهل سنت جرایم (خیالی) صحابه را كتمان می‌كند!! من از آقای تیجانی می‌خواهم حداقل یك نویسنده را برای ما معرفی كند كه در مورد خطاها و معایب صحابه سخن گفته باشد به جز افرادی مانند خود آقای تیجانی و طه حسین.</w:t>
      </w:r>
    </w:p>
    <w:p w:rsidR="004754A0" w:rsidRPr="008D5C17" w:rsidRDefault="004754A0" w:rsidP="008D5C17">
      <w:pPr>
        <w:pStyle w:val="a6"/>
        <w:rPr>
          <w:rtl/>
        </w:rPr>
      </w:pPr>
      <w:r w:rsidRPr="008D5C17">
        <w:rPr>
          <w:rtl/>
        </w:rPr>
        <w:t>آقای تیجانی می‌گوید: بر می‌گردم به روایت ابن قتیبه، روایتی كه ابن قتیبه مدعی شده است كه فاطمه بر ابوبكر و عمر خشم كرده، اگر روایت ابن قتیبه قابل اعتبار نیست، روایت صحیح بخاری كه صحیح‌ترین كتاب بعد از كتاب الله است، در صحت آن شكی وجود ندارد. شیعه می‌تواند از روایات آن علیه ما استدلال كند، و ما هم متعهد به پذیرش آن استدلال‌ها هستیم و این مطلب را همه‌ی عاقلان می‌پذیرد چرا كه منصفانه است.</w:t>
      </w:r>
    </w:p>
    <w:p w:rsidR="004754A0" w:rsidRPr="008D5C17" w:rsidRDefault="004754A0" w:rsidP="008D5C17">
      <w:pPr>
        <w:pStyle w:val="a6"/>
        <w:rPr>
          <w:rtl/>
        </w:rPr>
      </w:pPr>
      <w:r w:rsidRPr="008D5C17">
        <w:rPr>
          <w:rtl/>
        </w:rPr>
        <w:t xml:space="preserve">و هم اكنون صحیح بخاری را می‌گشایم در باب (مناقب قرابه رسول الله) نوشته است كه پیامبر فرمود: «فاطمه پاره‌ی تن من است هر كس او را به خشم آورد، مرا خشمگین ساخته». و همچنین در باب (غزوه‌ی خیبر) از عایشه آورده است كه فاطمه (علیها السلام) دختر پیامبر كسی را نزد ابوبكر فرستاد و در مورد میراث خود از رسول خدا استفسار كرد، ابوبكر از دادن چیزی از آن میراث به فاطمه، امتناع ورزید و لذا فاطمه بر ابوبكر خشمگین شد و از او رنجید و با او سخنی نگفت تا از دنیا رفت. در هر صورت یك نتیجه بدست می‌آید كه بخاری آن را به اختصار ذكر كرده و ابن قتیبه تا اندازه‌ای مفصل‌تر ذكر كرده است و آن این است كه رسول خدا از غضب فاطمه، غضبناك و از رضایتش، خرسند و راضی می‌شود و اینكه فاطمه از دنیا رفت در حالی كه خشمگین بر ابوبكر و عمر بود. و اگر بخاری گفته است: فاطمه از دنیا رفت در حالی كه خشمگین بر ابوبكر بود و با او سخنی نگفت تا اینكه وفات كرد، معنی فرق نكرده است همان طور كه روشن است و اگر فاطمه سرور زنان جهان است كه بخاری در كتاب </w:t>
      </w:r>
      <w:r w:rsidR="00DF5595" w:rsidRPr="008D5C17">
        <w:rPr>
          <w:rFonts w:hint="cs"/>
          <w:rtl/>
        </w:rPr>
        <w:t>[</w:t>
      </w:r>
      <w:r w:rsidRPr="008D5C17">
        <w:rPr>
          <w:rtl/>
        </w:rPr>
        <w:t>الاستئذان و در باب من ناجی بین یدی الناس</w:t>
      </w:r>
      <w:r w:rsidR="00DF5595" w:rsidRPr="008D5C17">
        <w:rPr>
          <w:rFonts w:hint="cs"/>
          <w:rtl/>
        </w:rPr>
        <w:t>]</w:t>
      </w:r>
      <w:r w:rsidRPr="008D5C17">
        <w:rPr>
          <w:rtl/>
        </w:rPr>
        <w:t xml:space="preserve"> بدان تصریح كرده و اگر فاطمه تنها بانویی از این امت است كه خداوند رجس و پلیدی را از او دور كرده و ا</w:t>
      </w:r>
      <w:r w:rsidR="00DF5595" w:rsidRPr="008D5C17">
        <w:rPr>
          <w:rtl/>
        </w:rPr>
        <w:t>و را پاك و طاهر قرار داده پس بی</w:t>
      </w:r>
      <w:r w:rsidR="00DF5595" w:rsidRPr="008D5C17">
        <w:rPr>
          <w:rFonts w:hint="cs"/>
          <w:rtl/>
        </w:rPr>
        <w:t>‌</w:t>
      </w:r>
      <w:r w:rsidRPr="008D5C17">
        <w:rPr>
          <w:rtl/>
        </w:rPr>
        <w:t xml:space="preserve">گمان غضبش برای غیر خدا نمی‌باشد و لذا است كه از غضب او، خدا و رسولش نیز غضب می‌كنند. و از این روی ابوبكر گفت: «من به خدا پناه می‌برم از ناخشنودی تو ای فاطمه». آنگاه به قدری ابوبكر گریه كرد كه می‌خواست جانش بر آید در حالی كه فاطمه می‌گفت: «به خدا قسم، پس از هر نمازی كه می‌خوانم، علیه تو دعا می‌كنم». پس ابوبكر خارج شد در حالی كه گریه می‌كرد و می‌گفت: «مرا به بیعت شما </w:t>
      </w:r>
      <w:r w:rsidR="00DF5595" w:rsidRPr="008D5C17">
        <w:rPr>
          <w:rtl/>
        </w:rPr>
        <w:t>نیازی نیست! بیعتم را رها كنید!.</w:t>
      </w:r>
      <w:r w:rsidRPr="008D5C17">
        <w:rPr>
          <w:rtl/>
        </w:rPr>
        <w:t xml:space="preserve"> سپس تیجانی می‌گوید: و پس از رحلتش، شبانه و مخفیانه </w:t>
      </w:r>
      <w:r w:rsidR="00DF5595" w:rsidRPr="008D5C17">
        <w:rPr>
          <w:rFonts w:hint="cs"/>
          <w:rtl/>
        </w:rPr>
        <w:t>-</w:t>
      </w:r>
      <w:r w:rsidRPr="008D5C17">
        <w:rPr>
          <w:rtl/>
        </w:rPr>
        <w:t>طبق وصیتش</w:t>
      </w:r>
      <w:r w:rsidR="00DF5595" w:rsidRPr="008D5C17">
        <w:rPr>
          <w:rFonts w:hint="cs"/>
          <w:rtl/>
        </w:rPr>
        <w:t>-</w:t>
      </w:r>
      <w:r w:rsidR="00DF5595" w:rsidRPr="008D5C17">
        <w:rPr>
          <w:rtl/>
        </w:rPr>
        <w:t xml:space="preserve"> دفت شد تا اینكه هیچ</w:t>
      </w:r>
      <w:r w:rsidR="00DF5595" w:rsidRPr="008D5C17">
        <w:rPr>
          <w:rFonts w:hint="cs"/>
          <w:rtl/>
        </w:rPr>
        <w:t>‌</w:t>
      </w:r>
      <w:r w:rsidRPr="008D5C17">
        <w:rPr>
          <w:rtl/>
        </w:rPr>
        <w:t>یك از آنان بر جنازه‌اش حاضر نشوند</w:t>
      </w:r>
      <w:r w:rsidRPr="008D5C17">
        <w:rPr>
          <w:vertAlign w:val="superscript"/>
          <w:rtl/>
        </w:rPr>
        <w:t>(</w:t>
      </w:r>
      <w:r w:rsidRPr="008D5C17">
        <w:rPr>
          <w:rStyle w:val="FootnoteReference"/>
          <w:rFonts w:ascii="Tahoma" w:hAnsi="Tahoma" w:cs="B Lotus"/>
          <w:rtl/>
        </w:rPr>
        <w:footnoteReference w:id="92"/>
      </w:r>
      <w:r w:rsidRPr="008D5C17">
        <w:rPr>
          <w:vertAlign w:val="superscript"/>
          <w:rtl/>
        </w:rPr>
        <w:t>)</w:t>
      </w:r>
      <w:r w:rsidRPr="008D5C17">
        <w:rPr>
          <w:rtl/>
        </w:rPr>
        <w:t xml:space="preserve">. باید عرض شود: </w:t>
      </w:r>
    </w:p>
    <w:p w:rsidR="004754A0" w:rsidRPr="008D5C17" w:rsidRDefault="004754A0" w:rsidP="008D5C17">
      <w:pPr>
        <w:pStyle w:val="a6"/>
        <w:numPr>
          <w:ilvl w:val="0"/>
          <w:numId w:val="11"/>
        </w:numPr>
        <w:rPr>
          <w:rtl/>
        </w:rPr>
      </w:pPr>
      <w:r w:rsidRPr="008D5C17">
        <w:rPr>
          <w:rtl/>
        </w:rPr>
        <w:t xml:space="preserve">حدیث بخاری كه در آن چنین آمده است: </w:t>
      </w:r>
      <w:r w:rsidRPr="008D5C17">
        <w:rPr>
          <w:rStyle w:val="Char2"/>
          <w:rtl/>
        </w:rPr>
        <w:t>«فاطمه بضعه مني فمن أبغضها أبغضني»</w:t>
      </w:r>
      <w:r w:rsidR="00DF5595" w:rsidRPr="008D5C17">
        <w:rPr>
          <w:rFonts w:hint="cs"/>
          <w:rtl/>
        </w:rPr>
        <w:t>.</w:t>
      </w:r>
      <w:r w:rsidRPr="008D5C17">
        <w:rPr>
          <w:rtl/>
        </w:rPr>
        <w:t xml:space="preserve"> </w:t>
      </w:r>
      <w:r w:rsidR="00DF5595" w:rsidRPr="008D5C17">
        <w:rPr>
          <w:rFonts w:cs="Traditional Arabic" w:hint="cs"/>
          <w:sz w:val="26"/>
          <w:szCs w:val="26"/>
          <w:rtl/>
        </w:rPr>
        <w:t>«</w:t>
      </w:r>
      <w:r w:rsidRPr="008D5C17">
        <w:rPr>
          <w:sz w:val="26"/>
          <w:szCs w:val="26"/>
          <w:rtl/>
        </w:rPr>
        <w:t>فاطمه پاره تن من است هر كس او را خشمگین كند گویا مرا خشمگین كرده است</w:t>
      </w:r>
      <w:r w:rsidR="00DF5595" w:rsidRPr="008D5C17">
        <w:rPr>
          <w:rFonts w:cs="Traditional Arabic" w:hint="cs"/>
          <w:sz w:val="26"/>
          <w:szCs w:val="26"/>
          <w:rtl/>
        </w:rPr>
        <w:t>»</w:t>
      </w:r>
      <w:r w:rsidR="00DF5595" w:rsidRPr="008D5C17">
        <w:rPr>
          <w:rFonts w:hint="cs"/>
          <w:sz w:val="26"/>
          <w:szCs w:val="26"/>
          <w:rtl/>
        </w:rPr>
        <w:t>.</w:t>
      </w:r>
      <w:r w:rsidRPr="008D5C17">
        <w:rPr>
          <w:sz w:val="26"/>
          <w:szCs w:val="26"/>
          <w:rtl/>
        </w:rPr>
        <w:t xml:space="preserve"> </w:t>
      </w:r>
      <w:r w:rsidRPr="008D5C17">
        <w:rPr>
          <w:rtl/>
        </w:rPr>
        <w:t>این حدیث خودش یك دورنما و علل و اسبابی دارد و خود امام بخاری نیز آن را به روایت از مسور بن مخرمه چنین نقل كرده است: از رسول اكرم</w:t>
      </w:r>
      <w:r w:rsidR="00532113" w:rsidRPr="008D5C17">
        <w:rPr>
          <w:rFonts w:ascii="B Lotus" w:hAnsi="B Lotus"/>
        </w:rPr>
        <w:sym w:font="AGA Arabesque" w:char="F072"/>
      </w:r>
      <w:r w:rsidRPr="008D5C17">
        <w:rPr>
          <w:rtl/>
        </w:rPr>
        <w:t xml:space="preserve"> شنیدم كه فرمود: بنی هاشم ابن المغیره اجازت خواستند </w:t>
      </w:r>
      <w:r w:rsidR="00DF5595" w:rsidRPr="008D5C17">
        <w:rPr>
          <w:rtl/>
        </w:rPr>
        <w:t>تا دخترشان را به عقد علی بی ابی</w:t>
      </w:r>
      <w:r w:rsidR="00DF5595" w:rsidRPr="008D5C17">
        <w:rPr>
          <w:rFonts w:hint="cs"/>
          <w:rtl/>
        </w:rPr>
        <w:t>‌</w:t>
      </w:r>
      <w:r w:rsidRPr="008D5C17">
        <w:rPr>
          <w:rtl/>
        </w:rPr>
        <w:t>طالب در آورد. من هرگز چنین اجازه‌ای نمی‌دهم، چنین اجازه‌</w:t>
      </w:r>
      <w:r w:rsidR="00DF5595" w:rsidRPr="008D5C17">
        <w:rPr>
          <w:rtl/>
        </w:rPr>
        <w:t>ای نمی‌دهم مگر اینكه علی بن ابی</w:t>
      </w:r>
      <w:r w:rsidR="00DF5595" w:rsidRPr="008D5C17">
        <w:rPr>
          <w:rFonts w:hint="cs"/>
          <w:rtl/>
        </w:rPr>
        <w:t>‌</w:t>
      </w:r>
      <w:r w:rsidRPr="008D5C17">
        <w:rPr>
          <w:rtl/>
        </w:rPr>
        <w:t>طالب دخترم را طلاق و دختر بنی هاشم را ازدواج كند. همانا فاطمه پاره تن من است هر گونه اذیت و ناراحتی او موجب اذیت و ناراحتی من خواهد شد</w:t>
      </w:r>
      <w:r w:rsidRPr="008D5C17">
        <w:rPr>
          <w:vertAlign w:val="superscript"/>
          <w:rtl/>
        </w:rPr>
        <w:t>(</w:t>
      </w:r>
      <w:r w:rsidRPr="008D5C17">
        <w:rPr>
          <w:rStyle w:val="FootnoteReference"/>
          <w:rFonts w:ascii="Tahoma" w:hAnsi="Tahoma" w:cs="B Lotus"/>
          <w:rtl/>
        </w:rPr>
        <w:footnoteReference w:id="93"/>
      </w:r>
      <w:r w:rsidRPr="008D5C17">
        <w:rPr>
          <w:vertAlign w:val="superscript"/>
          <w:rtl/>
        </w:rPr>
        <w:t>)</w:t>
      </w:r>
      <w:r w:rsidRPr="008D5C17">
        <w:rPr>
          <w:rtl/>
        </w:rPr>
        <w:t>. امام مسلم نیز این حدیث را از مسور بن مخرمه همین طور روایت كرده است پس چون: دلیل این گفته رسول اكرم</w:t>
      </w:r>
      <w:r w:rsidR="00532113" w:rsidRPr="008D5C17">
        <w:rPr>
          <w:rFonts w:ascii="B Lotus" w:hAnsi="B Lotus"/>
        </w:rPr>
        <w:sym w:font="AGA Arabesque" w:char="F072"/>
      </w:r>
      <w:r w:rsidRPr="008D5C17">
        <w:rPr>
          <w:rtl/>
        </w:rPr>
        <w:t xml:space="preserve"> كه فاطمه پاره تن من است... الخ را دریافتیم و آن اینكه حضرت علی</w:t>
      </w:r>
      <w:r w:rsidR="005C7FA8" w:rsidRPr="008D5C17">
        <w:rPr>
          <w:rFonts w:ascii="B Lotus" w:hAnsi="B Lotus"/>
        </w:rPr>
        <w:sym w:font="AGA Arabesque" w:char="F074"/>
      </w:r>
      <w:r w:rsidRPr="008D5C17">
        <w:rPr>
          <w:rtl/>
        </w:rPr>
        <w:t xml:space="preserve"> اراده كرده بود تا با دختر ابوجهل ازدواج كند. </w:t>
      </w:r>
    </w:p>
    <w:p w:rsidR="004754A0" w:rsidRPr="008D5C17" w:rsidRDefault="004754A0" w:rsidP="008D5C17">
      <w:pPr>
        <w:pStyle w:val="a6"/>
        <w:numPr>
          <w:ilvl w:val="0"/>
          <w:numId w:val="11"/>
        </w:numPr>
        <w:rPr>
          <w:rtl/>
        </w:rPr>
      </w:pPr>
      <w:r w:rsidRPr="008D5C17">
        <w:rPr>
          <w:rtl/>
        </w:rPr>
        <w:t>سبب و دلیل قول پیامبر</w:t>
      </w:r>
      <w:r w:rsidR="00532113" w:rsidRPr="008D5C17">
        <w:rPr>
          <w:rFonts w:ascii="B Lotus" w:hAnsi="B Lotus"/>
        </w:rPr>
        <w:sym w:font="AGA Arabesque" w:char="F072"/>
      </w:r>
      <w:r w:rsidRPr="008D5C17">
        <w:rPr>
          <w:rtl/>
        </w:rPr>
        <w:t xml:space="preserve"> را از مسبب و مدلولش (كه همانا گرایش حضرت علی</w:t>
      </w:r>
      <w:r w:rsidR="005C7FA8" w:rsidRPr="008D5C17">
        <w:rPr>
          <w:rFonts w:ascii="B Lotus" w:hAnsi="B Lotus"/>
        </w:rPr>
        <w:sym w:font="AGA Arabesque" w:char="F074"/>
      </w:r>
      <w:r w:rsidRPr="008D5C17">
        <w:rPr>
          <w:rtl/>
        </w:rPr>
        <w:t xml:space="preserve"> به ازدواج با دختر ابوجهل بود) نمی‌توان خارج كرده و آن را به عنوان گناهی بر گردن ابوبكر</w:t>
      </w:r>
      <w:r w:rsidR="005C7FA8" w:rsidRPr="008D5C17">
        <w:rPr>
          <w:rFonts w:ascii="B Lotus" w:hAnsi="B Lotus"/>
        </w:rPr>
        <w:sym w:font="AGA Arabesque" w:char="F074"/>
      </w:r>
      <w:r w:rsidRPr="008D5C17">
        <w:rPr>
          <w:rtl/>
        </w:rPr>
        <w:t xml:space="preserve"> نهاد. </w:t>
      </w:r>
    </w:p>
    <w:p w:rsidR="004754A0" w:rsidRPr="008D5C17" w:rsidRDefault="004754A0" w:rsidP="008D5C17">
      <w:pPr>
        <w:pStyle w:val="a6"/>
        <w:numPr>
          <w:ilvl w:val="0"/>
          <w:numId w:val="11"/>
        </w:numPr>
        <w:rPr>
          <w:rtl/>
        </w:rPr>
      </w:pPr>
      <w:r w:rsidRPr="008D5C17">
        <w:rPr>
          <w:rtl/>
        </w:rPr>
        <w:t>آری، ای مدعیان انصاف دروغین، شما اگر مدعی هستید كه خدا و رسول خدا</w:t>
      </w:r>
      <w:r w:rsidR="00532113" w:rsidRPr="008D5C17">
        <w:rPr>
          <w:rFonts w:ascii="B Lotus" w:hAnsi="B Lotus"/>
        </w:rPr>
        <w:sym w:font="AGA Arabesque" w:char="F072"/>
      </w:r>
      <w:r w:rsidRPr="008D5C17">
        <w:rPr>
          <w:rtl/>
        </w:rPr>
        <w:t xml:space="preserve"> بخاطر اذیت كردن ابوبكر و رنجاندن او فاطمه</w:t>
      </w:r>
      <w:r w:rsidR="005C7FA8" w:rsidRPr="003E3A1E">
        <w:rPr>
          <w:rFonts w:cs="CTraditional Arabic"/>
          <w:rtl/>
        </w:rPr>
        <w:t>ل</w:t>
      </w:r>
      <w:r w:rsidRPr="008D5C17">
        <w:rPr>
          <w:rtl/>
        </w:rPr>
        <w:t xml:space="preserve"> را علیه ابوبكر خشم كرده‌اند، این دعوی شما مستلزم این است كه خشم خدا و رسول</w:t>
      </w:r>
      <w:r w:rsidR="00532113" w:rsidRPr="008D5C17">
        <w:rPr>
          <w:rFonts w:ascii="B Lotus" w:hAnsi="B Lotus"/>
        </w:rPr>
        <w:sym w:font="AGA Arabesque" w:char="F072"/>
      </w:r>
      <w:r w:rsidR="00DF5595" w:rsidRPr="008D5C17">
        <w:rPr>
          <w:rtl/>
        </w:rPr>
        <w:t xml:space="preserve"> متوجه حضرت علی بن ابی</w:t>
      </w:r>
      <w:r w:rsidR="00DF5595" w:rsidRPr="008D5C17">
        <w:rPr>
          <w:rFonts w:hint="cs"/>
          <w:rtl/>
        </w:rPr>
        <w:t>‌</w:t>
      </w:r>
      <w:r w:rsidRPr="008D5C17">
        <w:rPr>
          <w:rtl/>
        </w:rPr>
        <w:t xml:space="preserve">طالب بشود، اگر به چنین چیزی اعتقاد ندارید، آنگاه ابوبكر به مراتب از رنجاندن فاطمه دورتر </w:t>
      </w:r>
      <w:r w:rsidR="00DF5595" w:rsidRPr="008D5C17">
        <w:rPr>
          <w:rtl/>
        </w:rPr>
        <w:t>است تا علی بن ابی</w:t>
      </w:r>
      <w:r w:rsidR="00DF5595" w:rsidRPr="008D5C17">
        <w:rPr>
          <w:rFonts w:hint="cs"/>
          <w:rtl/>
        </w:rPr>
        <w:t>‌</w:t>
      </w:r>
      <w:r w:rsidRPr="008D5C17">
        <w:rPr>
          <w:rtl/>
        </w:rPr>
        <w:t>طالب. اگر شما می‌گویید كه علی از آن خواستگاری توبه كرده و منصرف شده است. این قول شما مستلزم این است كه او معصوم نباشد. اگر گناه رنجاندن و آزار رساندن به فاطمه</w:t>
      </w:r>
      <w:r w:rsidR="005C7FA8" w:rsidRPr="003E3A1E">
        <w:rPr>
          <w:rFonts w:cs="CTraditional Arabic"/>
          <w:rtl/>
        </w:rPr>
        <w:t>ل</w:t>
      </w:r>
      <w:r w:rsidRPr="008D5C17">
        <w:rPr>
          <w:rtl/>
        </w:rPr>
        <w:t xml:space="preserve"> با توبه از بین می‌رود، آنگاه، گناه كسی كه قول و دعوی فاطمه را به خاطر عمل كردن به خواست رسول الله</w:t>
      </w:r>
      <w:r w:rsidR="005C7FA8" w:rsidRPr="008D5C17">
        <w:rPr>
          <w:rFonts w:ascii="B Lotus" w:hAnsi="B Lotus"/>
        </w:rPr>
        <w:sym w:font="AGA Arabesque" w:char="F074"/>
      </w:r>
      <w:r w:rsidRPr="008D5C17">
        <w:rPr>
          <w:rtl/>
        </w:rPr>
        <w:t xml:space="preserve"> رد كرده است، به وسیله‌ی توبه و حسنات به طریق اولی باید از بین برود. اگر شما در اثر جهالت و نادانی می‌گویید كه این حركت ابوبكر</w:t>
      </w:r>
      <w:r w:rsidR="005C7FA8" w:rsidRPr="008D5C17">
        <w:rPr>
          <w:rFonts w:ascii="B Lotus" w:hAnsi="B Lotus"/>
        </w:rPr>
        <w:sym w:font="AGA Arabesque" w:char="F074"/>
      </w:r>
      <w:r w:rsidRPr="008D5C17">
        <w:rPr>
          <w:rtl/>
        </w:rPr>
        <w:t xml:space="preserve"> در برابر فاطمه</w:t>
      </w:r>
      <w:r w:rsidR="005C7FA8" w:rsidRPr="003E3A1E">
        <w:rPr>
          <w:rFonts w:cs="CTraditional Arabic"/>
          <w:rtl/>
        </w:rPr>
        <w:t>ل</w:t>
      </w:r>
      <w:r w:rsidRPr="008D5C17">
        <w:rPr>
          <w:rtl/>
        </w:rPr>
        <w:t xml:space="preserve"> كفر است، آنگاه باید علی را نیز تكفیر كنید. شی</w:t>
      </w:r>
      <w:r w:rsidR="00DF5595" w:rsidRPr="008D5C17">
        <w:rPr>
          <w:rtl/>
        </w:rPr>
        <w:t>وه و روش این رافضیها بسیار شگفت</w:t>
      </w:r>
      <w:r w:rsidR="00DF5595" w:rsidRPr="008D5C17">
        <w:rPr>
          <w:rFonts w:hint="cs"/>
          <w:rtl/>
        </w:rPr>
        <w:t>‌</w:t>
      </w:r>
      <w:r w:rsidRPr="008D5C17">
        <w:rPr>
          <w:rtl/>
        </w:rPr>
        <w:t>آور است، آنان به خاطر اعمالی كه مثل آن‌ها بلكه بدتر از آن‌ها از حضرت علی</w:t>
      </w:r>
      <w:r w:rsidR="005C7FA8" w:rsidRPr="008D5C17">
        <w:rPr>
          <w:rFonts w:ascii="B Lotus" w:hAnsi="B Lotus"/>
        </w:rPr>
        <w:sym w:font="AGA Arabesque" w:char="F074"/>
      </w:r>
      <w:r w:rsidRPr="008D5C17">
        <w:rPr>
          <w:rtl/>
        </w:rPr>
        <w:t xml:space="preserve"> صادر شده است، ابوبكر، عمر و عثمان</w:t>
      </w:r>
      <w:r w:rsidR="005C7FA8" w:rsidRPr="008D5C17">
        <w:rPr>
          <w:rFonts w:ascii="B Lotus" w:hAnsi="B Lotus"/>
        </w:rPr>
        <w:sym w:font="AGA Arabesque" w:char="F074"/>
      </w:r>
      <w:r w:rsidRPr="008D5C17">
        <w:rPr>
          <w:rtl/>
        </w:rPr>
        <w:t xml:space="preserve"> را همواره نكوهش و حتی تكفیر می‌كنند اما غافل‌اند از اینكه حضرت علی نیز از نوك تیز این فتواها نجات حاصل نمی‌كند. زیرا حضرت علی</w:t>
      </w:r>
      <w:r w:rsidR="005C7FA8" w:rsidRPr="008D5C17">
        <w:rPr>
          <w:rFonts w:ascii="B Lotus" w:hAnsi="B Lotus"/>
        </w:rPr>
        <w:sym w:font="AGA Arabesque" w:char="F074"/>
      </w:r>
      <w:r w:rsidRPr="008D5C17">
        <w:rPr>
          <w:rtl/>
        </w:rPr>
        <w:t xml:space="preserve"> در خواستگاری دختر ابوجهل و اراده‌ی ازدواج با وی، به خاطر نفع و سود فردی و شخصی باعث رنجاندن و اذیت فاطمه گردید، به خلاف حضرت ابوبكر</w:t>
      </w:r>
      <w:r w:rsidR="005C7FA8" w:rsidRPr="008D5C17">
        <w:rPr>
          <w:rFonts w:ascii="B Lotus" w:hAnsi="B Lotus"/>
        </w:rPr>
        <w:sym w:font="AGA Arabesque" w:char="F074"/>
      </w:r>
      <w:r w:rsidRPr="008D5C17">
        <w:rPr>
          <w:rtl/>
        </w:rPr>
        <w:t xml:space="preserve"> كه او بخاطر نفع شخصی چنین نكرد بلكه بخاطر اینكه از حكم خدا و رسول خدا اطاعت شود و حق یاوه گوییهای تیجانی درباره حضرت ابوبكر</w:t>
      </w:r>
      <w:r w:rsidR="005C7FA8" w:rsidRPr="008D5C17">
        <w:rPr>
          <w:rFonts w:ascii="B Lotus" w:hAnsi="B Lotus"/>
        </w:rPr>
        <w:sym w:font="AGA Arabesque" w:char="F074"/>
      </w:r>
      <w:r w:rsidRPr="008D5C17">
        <w:rPr>
          <w:rtl/>
        </w:rPr>
        <w:t xml:space="preserve"> پاسخ دندان شكن داده‌ام</w:t>
      </w:r>
      <w:r w:rsidR="00DF5595" w:rsidRPr="008D5C17">
        <w:rPr>
          <w:rFonts w:hint="cs"/>
          <w:rtl/>
        </w:rPr>
        <w:t>.</w:t>
      </w:r>
      <w:r w:rsidRPr="008D5C17">
        <w:rPr>
          <w:rFonts w:ascii="mylotus" w:hAnsi="mylotus" w:cs="mylotus"/>
          <w:rtl/>
        </w:rPr>
        <w:t xml:space="preserve"> </w:t>
      </w:r>
      <w:r w:rsidRPr="008D5C17">
        <w:rPr>
          <w:rtl/>
        </w:rPr>
        <w:t>وما توفيق</w:t>
      </w:r>
      <w:r w:rsidR="008D5C17">
        <w:rPr>
          <w:rtl/>
        </w:rPr>
        <w:t xml:space="preserve">ی </w:t>
      </w:r>
      <w:r w:rsidRPr="008D5C17">
        <w:rPr>
          <w:rtl/>
        </w:rPr>
        <w:t>إلا بالله.</w:t>
      </w:r>
    </w:p>
    <w:p w:rsidR="004754A0" w:rsidRPr="008D5C17" w:rsidRDefault="004754A0" w:rsidP="008D5C17">
      <w:pPr>
        <w:pStyle w:val="a6"/>
        <w:numPr>
          <w:ilvl w:val="0"/>
          <w:numId w:val="11"/>
        </w:numPr>
        <w:rPr>
          <w:rtl/>
        </w:rPr>
      </w:pPr>
      <w:r w:rsidRPr="008D5C17">
        <w:rPr>
          <w:rtl/>
        </w:rPr>
        <w:t>درباره حدیث عایشه</w:t>
      </w:r>
      <w:r w:rsidR="005C7FA8" w:rsidRPr="003E3A1E">
        <w:rPr>
          <w:rFonts w:cs="CTraditional Arabic"/>
          <w:rtl/>
        </w:rPr>
        <w:t>ل</w:t>
      </w:r>
      <w:r w:rsidRPr="008D5C17">
        <w:rPr>
          <w:rtl/>
        </w:rPr>
        <w:t xml:space="preserve"> دایر بر مطالبه حضرت فاطمه میراث پدرش، حضرت رسول</w:t>
      </w:r>
      <w:r w:rsidR="00532113" w:rsidRPr="008D5C17">
        <w:rPr>
          <w:rFonts w:ascii="B Lotus" w:hAnsi="B Lotus"/>
        </w:rPr>
        <w:sym w:font="AGA Arabesque" w:char="F072"/>
      </w:r>
      <w:r w:rsidRPr="008D5C17">
        <w:rPr>
          <w:rtl/>
        </w:rPr>
        <w:t xml:space="preserve"> و انكار ابوبكر</w:t>
      </w:r>
      <w:r w:rsidR="005C7FA8" w:rsidRPr="008D5C17">
        <w:rPr>
          <w:rFonts w:ascii="B Lotus" w:hAnsi="B Lotus"/>
        </w:rPr>
        <w:sym w:font="AGA Arabesque" w:char="F074"/>
      </w:r>
      <w:r w:rsidRPr="008D5C17">
        <w:rPr>
          <w:rtl/>
        </w:rPr>
        <w:t xml:space="preserve"> از دادن ارث به او، باید عرض كنم كه آقای تیجانی حسب عادت خود، بخشی از حدیث را ذكر كرده و قسمت عمده آن را كه از حقیقت پرده بر می‌دارد، حذف كرده است به گمان اینكه این بخش از حدیث كه او آن را ذكر كرده است، بتواند او را به مرام مذموش برساند. اما واقعیت ظاهر می‌شود، هر چند كه روافض آن را ترك كنند. واقعیت امر چنین است كه علی</w:t>
      </w:r>
      <w:r w:rsidR="005C7FA8" w:rsidRPr="008D5C17">
        <w:rPr>
          <w:rFonts w:ascii="B Lotus" w:hAnsi="B Lotus"/>
        </w:rPr>
        <w:sym w:font="AGA Arabesque" w:char="F074"/>
      </w:r>
      <w:r w:rsidRPr="008D5C17">
        <w:rPr>
          <w:rtl/>
        </w:rPr>
        <w:t xml:space="preserve"> بدست ابوبكر</w:t>
      </w:r>
      <w:r w:rsidR="005C7FA8" w:rsidRPr="008D5C17">
        <w:rPr>
          <w:rFonts w:ascii="B Lotus" w:hAnsi="B Lotus"/>
        </w:rPr>
        <w:sym w:font="AGA Arabesque" w:char="F074"/>
      </w:r>
      <w:r w:rsidRPr="008D5C17">
        <w:rPr>
          <w:rtl/>
        </w:rPr>
        <w:t xml:space="preserve"> بیعت كرد. روافض باید این را انكار كنند. چون این قسمت (بیعت علی بدست ابوبكر</w:t>
      </w:r>
      <w:r w:rsidR="005C7FA8" w:rsidRPr="008D5C17">
        <w:rPr>
          <w:rFonts w:ascii="B Lotus" w:hAnsi="B Lotus"/>
        </w:rPr>
        <w:sym w:font="AGA Arabesque" w:char="F074"/>
      </w:r>
      <w:r w:rsidRPr="008D5C17">
        <w:rPr>
          <w:rtl/>
        </w:rPr>
        <w:t>) اصل عقیده آنان را كه همانا حق خلافت را از آن علی</w:t>
      </w:r>
      <w:r w:rsidR="005C7FA8" w:rsidRPr="008D5C17">
        <w:rPr>
          <w:rFonts w:ascii="B Lotus" w:hAnsi="B Lotus"/>
        </w:rPr>
        <w:sym w:font="AGA Arabesque" w:char="F074"/>
      </w:r>
      <w:r w:rsidRPr="008D5C17">
        <w:rPr>
          <w:rtl/>
        </w:rPr>
        <w:t xml:space="preserve"> می‌دانند، زیر سوال می‌برد. آنان در این باره از دلایل واهی استدلال می‌كنند و گمان می‌كنند كه این دلایل علیه اهل سنت حجت قاطعی هستند و این گمان آنان هرگز به ثمر نرسیده است. من بسیار لازم می‌دانم كه حدیث حضرت عایشه</w:t>
      </w:r>
      <w:r w:rsidR="005C7FA8" w:rsidRPr="003E3A1E">
        <w:rPr>
          <w:rFonts w:cs="CTraditional Arabic"/>
          <w:rtl/>
        </w:rPr>
        <w:t>ل</w:t>
      </w:r>
      <w:r w:rsidRPr="008D5C17">
        <w:rPr>
          <w:rtl/>
        </w:rPr>
        <w:t xml:space="preserve"> را كاملاً ذكر كنم تا برای هر انسان منصف و حق جو روشن شود كه حضرت علی</w:t>
      </w:r>
      <w:r w:rsidR="005C7FA8" w:rsidRPr="008D5C17">
        <w:rPr>
          <w:rFonts w:ascii="B Lotus" w:hAnsi="B Lotus"/>
        </w:rPr>
        <w:sym w:font="AGA Arabesque" w:char="F074"/>
      </w:r>
      <w:r w:rsidRPr="008D5C17">
        <w:rPr>
          <w:rtl/>
        </w:rPr>
        <w:t xml:space="preserve"> بدست حضرت ابوبكر</w:t>
      </w:r>
      <w:r w:rsidR="005C7FA8" w:rsidRPr="008D5C17">
        <w:rPr>
          <w:rFonts w:ascii="B Lotus" w:hAnsi="B Lotus"/>
        </w:rPr>
        <w:sym w:font="AGA Arabesque" w:char="F074"/>
      </w:r>
      <w:r w:rsidRPr="008D5C17">
        <w:rPr>
          <w:rtl/>
        </w:rPr>
        <w:t xml:space="preserve"> بیعت كرده است. حضرت عایشه می‌فرماید: «حضرت فاطمه</w:t>
      </w:r>
      <w:r w:rsidR="005C7FA8" w:rsidRPr="003E3A1E">
        <w:rPr>
          <w:rFonts w:cs="CTraditional Arabic"/>
          <w:rtl/>
        </w:rPr>
        <w:t>ل</w:t>
      </w:r>
      <w:r w:rsidRPr="008D5C17">
        <w:rPr>
          <w:rtl/>
        </w:rPr>
        <w:t>، دختر گرامی رسول اكرم</w:t>
      </w:r>
      <w:r w:rsidR="00532113" w:rsidRPr="008D5C17">
        <w:rPr>
          <w:rFonts w:ascii="B Lotus" w:hAnsi="B Lotus"/>
        </w:rPr>
        <w:sym w:font="AGA Arabesque" w:char="F072"/>
      </w:r>
      <w:r w:rsidRPr="008D5C17">
        <w:rPr>
          <w:rtl/>
        </w:rPr>
        <w:t xml:space="preserve"> نزد ابوبكر</w:t>
      </w:r>
      <w:r w:rsidR="005C7FA8" w:rsidRPr="008D5C17">
        <w:rPr>
          <w:rFonts w:ascii="B Lotus" w:hAnsi="B Lotus"/>
        </w:rPr>
        <w:sym w:font="AGA Arabesque" w:char="F074"/>
      </w:r>
      <w:r w:rsidRPr="008D5C17">
        <w:rPr>
          <w:rtl/>
        </w:rPr>
        <w:t xml:space="preserve"> قاصد فرستاد و میراث رسول الله</w:t>
      </w:r>
      <w:r w:rsidR="00532113" w:rsidRPr="008D5C17">
        <w:rPr>
          <w:rFonts w:ascii="B Lotus" w:hAnsi="B Lotus"/>
        </w:rPr>
        <w:sym w:font="AGA Arabesque" w:char="F072"/>
      </w:r>
      <w:r w:rsidRPr="008D5C17">
        <w:rPr>
          <w:rtl/>
        </w:rPr>
        <w:t xml:space="preserve"> را از وی جویا شد. مطالبه حضرت فاطمه</w:t>
      </w:r>
      <w:r w:rsidR="005C7FA8" w:rsidRPr="003E3A1E">
        <w:rPr>
          <w:rFonts w:cs="CTraditional Arabic"/>
          <w:rtl/>
        </w:rPr>
        <w:t>ل</w:t>
      </w:r>
      <w:r w:rsidRPr="008D5C17">
        <w:rPr>
          <w:rtl/>
        </w:rPr>
        <w:t xml:space="preserve"> مربوط می‌شد به اموال فی كه در مدینه بدست رسول الله</w:t>
      </w:r>
      <w:r w:rsidR="005C7FA8" w:rsidRPr="008D5C17">
        <w:rPr>
          <w:rFonts w:ascii="B Lotus" w:hAnsi="B Lotus"/>
        </w:rPr>
        <w:sym w:font="AGA Arabesque" w:char="F074"/>
      </w:r>
      <w:r w:rsidRPr="008D5C17">
        <w:rPr>
          <w:rtl/>
        </w:rPr>
        <w:t xml:space="preserve"> افتاده بود و زمین فدك و آنچه از خمس خیبر باقی مانده بود. حضرت ابوبكر</w:t>
      </w:r>
      <w:r w:rsidR="005C7FA8" w:rsidRPr="008D5C17">
        <w:rPr>
          <w:rFonts w:ascii="B Lotus" w:hAnsi="B Lotus"/>
        </w:rPr>
        <w:sym w:font="AGA Arabesque" w:char="F074"/>
      </w:r>
      <w:r w:rsidRPr="008D5C17">
        <w:rPr>
          <w:rtl/>
        </w:rPr>
        <w:t xml:space="preserve"> در جواب فرمود: همانا رسول الله</w:t>
      </w:r>
      <w:r w:rsidR="00532113" w:rsidRPr="008D5C17">
        <w:rPr>
          <w:rFonts w:ascii="B Lotus" w:hAnsi="B Lotus"/>
        </w:rPr>
        <w:sym w:font="AGA Arabesque" w:char="F072"/>
      </w:r>
      <w:r w:rsidRPr="008D5C17">
        <w:rPr>
          <w:rtl/>
        </w:rPr>
        <w:t xml:space="preserve"> فرموده است:</w:t>
      </w:r>
      <w:r w:rsidR="00DF5595" w:rsidRPr="008D5C17">
        <w:rPr>
          <w:rFonts w:hint="cs"/>
          <w:rtl/>
        </w:rPr>
        <w:t xml:space="preserve"> </w:t>
      </w:r>
      <w:r w:rsidR="00DF5595" w:rsidRPr="008D5C17">
        <w:rPr>
          <w:rFonts w:cs="Traditional Arabic" w:hint="cs"/>
          <w:rtl/>
        </w:rPr>
        <w:t>«</w:t>
      </w:r>
      <w:r w:rsidR="00DF5595" w:rsidRPr="008D5C17">
        <w:rPr>
          <w:rStyle w:val="Char2"/>
          <w:rFonts w:hint="eastAsia"/>
          <w:rtl/>
        </w:rPr>
        <w:t>لاَ</w:t>
      </w:r>
      <w:r w:rsidR="00DF5595" w:rsidRPr="008D5C17">
        <w:rPr>
          <w:rStyle w:val="Char2"/>
          <w:rtl/>
        </w:rPr>
        <w:t xml:space="preserve"> </w:t>
      </w:r>
      <w:r w:rsidR="00DF5595" w:rsidRPr="008D5C17">
        <w:rPr>
          <w:rStyle w:val="Char2"/>
          <w:rFonts w:hint="eastAsia"/>
          <w:rtl/>
        </w:rPr>
        <w:t>نُورَثُ</w:t>
      </w:r>
      <w:r w:rsidR="00DF5595" w:rsidRPr="008D5C17">
        <w:rPr>
          <w:rStyle w:val="Char2"/>
          <w:rtl/>
        </w:rPr>
        <w:t xml:space="preserve"> </w:t>
      </w:r>
      <w:r w:rsidR="00DF5595" w:rsidRPr="008D5C17">
        <w:rPr>
          <w:rStyle w:val="Char2"/>
          <w:rFonts w:hint="eastAsia"/>
          <w:rtl/>
        </w:rPr>
        <w:t>مَا</w:t>
      </w:r>
      <w:r w:rsidR="00DF5595" w:rsidRPr="008D5C17">
        <w:rPr>
          <w:rStyle w:val="Char2"/>
          <w:rtl/>
        </w:rPr>
        <w:t xml:space="preserve"> </w:t>
      </w:r>
      <w:r w:rsidR="00DF5595" w:rsidRPr="008D5C17">
        <w:rPr>
          <w:rStyle w:val="Char2"/>
          <w:rFonts w:hint="eastAsia"/>
          <w:rtl/>
        </w:rPr>
        <w:t>تَرَكْنَاهُ</w:t>
      </w:r>
      <w:r w:rsidR="00DF5595" w:rsidRPr="008D5C17">
        <w:rPr>
          <w:rStyle w:val="Char2"/>
          <w:rtl/>
        </w:rPr>
        <w:t xml:space="preserve"> </w:t>
      </w:r>
      <w:r w:rsidR="00DF5595" w:rsidRPr="008D5C17">
        <w:rPr>
          <w:rStyle w:val="Char2"/>
          <w:rFonts w:hint="eastAsia"/>
          <w:rtl/>
        </w:rPr>
        <w:t>صَدَقَةٌ</w:t>
      </w:r>
      <w:r w:rsidR="00DF5595" w:rsidRPr="008D5C17">
        <w:rPr>
          <w:rFonts w:cs="Traditional Arabic" w:hint="cs"/>
          <w:rtl/>
        </w:rPr>
        <w:t>»</w:t>
      </w:r>
      <w:r w:rsidR="00DF5595" w:rsidRPr="008D5C17">
        <w:rPr>
          <w:rFonts w:hint="cs"/>
          <w:rtl/>
        </w:rPr>
        <w:t>.</w:t>
      </w:r>
      <w:r w:rsidRPr="008D5C17">
        <w:rPr>
          <w:sz w:val="26"/>
          <w:szCs w:val="26"/>
          <w:rtl/>
        </w:rPr>
        <w:t xml:space="preserve"> </w:t>
      </w:r>
      <w:r w:rsidR="00DF5595" w:rsidRPr="008D5C17">
        <w:rPr>
          <w:rFonts w:cs="Traditional Arabic" w:hint="cs"/>
          <w:sz w:val="26"/>
          <w:szCs w:val="26"/>
          <w:rtl/>
        </w:rPr>
        <w:t>«</w:t>
      </w:r>
      <w:r w:rsidRPr="008D5C17">
        <w:rPr>
          <w:sz w:val="26"/>
          <w:szCs w:val="26"/>
          <w:rtl/>
        </w:rPr>
        <w:t>ما پیامبران برای كسی میراث نمی‌گذاریم آنچه كه از ما بماند، صدقه است</w:t>
      </w:r>
      <w:r w:rsidR="00DF5595" w:rsidRPr="008D5C17">
        <w:rPr>
          <w:rFonts w:cs="Traditional Arabic" w:hint="cs"/>
          <w:sz w:val="26"/>
          <w:szCs w:val="26"/>
          <w:rtl/>
        </w:rPr>
        <w:t>»</w:t>
      </w:r>
      <w:r w:rsidRPr="008D5C17">
        <w:rPr>
          <w:sz w:val="26"/>
          <w:szCs w:val="26"/>
          <w:rtl/>
        </w:rPr>
        <w:t xml:space="preserve">. </w:t>
      </w:r>
      <w:r w:rsidRPr="008D5C17">
        <w:rPr>
          <w:rtl/>
        </w:rPr>
        <w:t>البته حضرت ابوبكر</w:t>
      </w:r>
      <w:r w:rsidR="005C7FA8" w:rsidRPr="008D5C17">
        <w:rPr>
          <w:rFonts w:ascii="B Lotus" w:hAnsi="B Lotus"/>
        </w:rPr>
        <w:sym w:font="AGA Arabesque" w:char="F074"/>
      </w:r>
      <w:r w:rsidRPr="008D5C17">
        <w:rPr>
          <w:rtl/>
        </w:rPr>
        <w:t xml:space="preserve"> فرمود: اولاد و اهل بیت رسول الله</w:t>
      </w:r>
      <w:r w:rsidR="00532113" w:rsidRPr="008D5C17">
        <w:rPr>
          <w:rFonts w:ascii="B Lotus" w:hAnsi="B Lotus"/>
        </w:rPr>
        <w:sym w:font="AGA Arabesque" w:char="F072"/>
      </w:r>
      <w:r w:rsidRPr="008D5C17">
        <w:rPr>
          <w:rtl/>
        </w:rPr>
        <w:t xml:space="preserve"> از این اموال برای نفقه خود هزینه كنند. و من به خدا سوگند اندكی در صدقه رسول الله</w:t>
      </w:r>
      <w:r w:rsidR="00532113" w:rsidRPr="008D5C17">
        <w:rPr>
          <w:rFonts w:ascii="B Lotus" w:hAnsi="B Lotus"/>
        </w:rPr>
        <w:sym w:font="AGA Arabesque" w:char="F072"/>
      </w:r>
      <w:r w:rsidRPr="008D5C17">
        <w:rPr>
          <w:rtl/>
        </w:rPr>
        <w:t xml:space="preserve"> تغییر ایجاد نمی‌كنم همانطور كه رسول الله</w:t>
      </w:r>
      <w:r w:rsidR="00532113" w:rsidRPr="008D5C17">
        <w:rPr>
          <w:rFonts w:ascii="B Lotus" w:hAnsi="B Lotus"/>
        </w:rPr>
        <w:sym w:font="AGA Arabesque" w:char="F072"/>
      </w:r>
      <w:r w:rsidRPr="008D5C17">
        <w:rPr>
          <w:rtl/>
        </w:rPr>
        <w:t xml:space="preserve"> در این اموال عمل كرد، من نیز به همان منوال عمل خواهم كرد. بدین ترتیب حضرت ابوبكر</w:t>
      </w:r>
      <w:r w:rsidR="005C7FA8" w:rsidRPr="008D5C17">
        <w:rPr>
          <w:rFonts w:ascii="B Lotus" w:hAnsi="B Lotus"/>
        </w:rPr>
        <w:sym w:font="AGA Arabesque" w:char="F074"/>
      </w:r>
      <w:r w:rsidRPr="008D5C17">
        <w:rPr>
          <w:rtl/>
        </w:rPr>
        <w:t xml:space="preserve"> انكار كرد از اینكه چیزی از آن اموال به فاطمه</w:t>
      </w:r>
      <w:r w:rsidR="005C7FA8" w:rsidRPr="003E3A1E">
        <w:rPr>
          <w:rFonts w:cs="CTraditional Arabic"/>
          <w:rtl/>
        </w:rPr>
        <w:t>ل</w:t>
      </w:r>
      <w:r w:rsidRPr="008D5C17">
        <w:rPr>
          <w:rtl/>
        </w:rPr>
        <w:t xml:space="preserve"> بدهد. حضرت فاطمه در این باره از حضرت ابوبكر</w:t>
      </w:r>
      <w:r w:rsidR="005C7FA8" w:rsidRPr="008D5C17">
        <w:rPr>
          <w:rFonts w:ascii="B Lotus" w:hAnsi="B Lotus"/>
        </w:rPr>
        <w:sym w:font="AGA Arabesque" w:char="F074"/>
      </w:r>
      <w:r w:rsidRPr="008D5C17">
        <w:rPr>
          <w:rtl/>
        </w:rPr>
        <w:t xml:space="preserve"> ناخشنود گردید، صحبت و حرف زدن را با وی تا دم وفات ترك كرد. و شش ماه بعد از رسول اكرم</w:t>
      </w:r>
      <w:r w:rsidR="00532113" w:rsidRPr="008D5C17">
        <w:rPr>
          <w:rFonts w:ascii="B Lotus" w:hAnsi="B Lotus"/>
        </w:rPr>
        <w:sym w:font="AGA Arabesque" w:char="F072"/>
      </w:r>
      <w:r w:rsidRPr="008D5C17">
        <w:rPr>
          <w:rtl/>
        </w:rPr>
        <w:t xml:space="preserve"> زنده ماند. وقتی او (فاطمه زهرا</w:t>
      </w:r>
      <w:r w:rsidR="005C7FA8" w:rsidRPr="003E3A1E">
        <w:rPr>
          <w:rFonts w:cs="CTraditional Arabic"/>
          <w:rtl/>
        </w:rPr>
        <w:t>ل</w:t>
      </w:r>
      <w:r w:rsidRPr="008D5C17">
        <w:rPr>
          <w:rtl/>
        </w:rPr>
        <w:t>) فوت كرد همسرش علی</w:t>
      </w:r>
      <w:r w:rsidR="005C7FA8" w:rsidRPr="008D5C17">
        <w:rPr>
          <w:rFonts w:ascii="B Lotus" w:hAnsi="B Lotus"/>
        </w:rPr>
        <w:sym w:font="AGA Arabesque" w:char="F074"/>
      </w:r>
      <w:r w:rsidRPr="008D5C17">
        <w:rPr>
          <w:rtl/>
        </w:rPr>
        <w:t xml:space="preserve"> در شب او را دفن كرد و حضرت ابوبكر</w:t>
      </w:r>
      <w:r w:rsidR="005C7FA8" w:rsidRPr="008D5C17">
        <w:rPr>
          <w:rFonts w:ascii="B Lotus" w:hAnsi="B Lotus"/>
        </w:rPr>
        <w:sym w:font="AGA Arabesque" w:char="F074"/>
      </w:r>
      <w:r w:rsidRPr="008D5C17">
        <w:rPr>
          <w:rtl/>
        </w:rPr>
        <w:t xml:space="preserve"> را از وفات فاطمه مطلع نساخت و خود حضرت، نماز جنازه‌اش را خواند. حضرت علی</w:t>
      </w:r>
      <w:r w:rsidR="005C7FA8" w:rsidRPr="008D5C17">
        <w:rPr>
          <w:rFonts w:ascii="B Lotus" w:hAnsi="B Lotus"/>
        </w:rPr>
        <w:sym w:font="AGA Arabesque" w:char="F074"/>
      </w:r>
      <w:r w:rsidRPr="008D5C17">
        <w:rPr>
          <w:rtl/>
        </w:rPr>
        <w:t xml:space="preserve"> در حیات فاطمه و دوران زندگی </w:t>
      </w:r>
      <w:r w:rsidR="00DF5595" w:rsidRPr="008D5C17">
        <w:rPr>
          <w:rtl/>
        </w:rPr>
        <w:t>او میان مردم از وجه بالایی بهره</w:t>
      </w:r>
      <w:r w:rsidR="00DF5595" w:rsidRPr="008D5C17">
        <w:rPr>
          <w:rFonts w:hint="cs"/>
          <w:rtl/>
        </w:rPr>
        <w:t>‌</w:t>
      </w:r>
      <w:r w:rsidRPr="008D5C17">
        <w:rPr>
          <w:rtl/>
        </w:rPr>
        <w:t>مند بود. بعد از وفات حضرت فاطمه، محبوبیت خود را از دست داد و در صدد برآمد تا با حضرت ابوبكر</w:t>
      </w:r>
      <w:r w:rsidR="005C7FA8" w:rsidRPr="008D5C17">
        <w:rPr>
          <w:rFonts w:ascii="B Lotus" w:hAnsi="B Lotus"/>
        </w:rPr>
        <w:sym w:font="AGA Arabesque" w:char="F074"/>
      </w:r>
      <w:r w:rsidRPr="008D5C17">
        <w:rPr>
          <w:rtl/>
        </w:rPr>
        <w:t xml:space="preserve"> آشتی كرده و به دست او بیعت كند و در مدت حیات فاطمه راضی به بیعت نبود و بیعت نكرد. لذا برای حضرت ابوبكر قاصد فرستاد و از وی خواست تا تنها نزد او برود و كسی را با خود همراه نبرد. چون حضرت علی</w:t>
      </w:r>
      <w:r w:rsidR="005C7FA8" w:rsidRPr="008D5C17">
        <w:rPr>
          <w:rFonts w:ascii="B Lotus" w:hAnsi="B Lotus"/>
        </w:rPr>
        <w:sym w:font="AGA Arabesque" w:char="F074"/>
      </w:r>
      <w:r w:rsidRPr="008D5C17">
        <w:rPr>
          <w:rtl/>
        </w:rPr>
        <w:t xml:space="preserve"> نمی‌خواست كه حضرت عمر</w:t>
      </w:r>
      <w:r w:rsidR="005C7FA8" w:rsidRPr="008D5C17">
        <w:rPr>
          <w:rFonts w:ascii="B Lotus" w:hAnsi="B Lotus"/>
        </w:rPr>
        <w:sym w:font="AGA Arabesque" w:char="F074"/>
      </w:r>
      <w:r w:rsidRPr="008D5C17">
        <w:rPr>
          <w:rtl/>
        </w:rPr>
        <w:t xml:space="preserve"> در خانه‌ی او برود حضرت عمر</w:t>
      </w:r>
      <w:r w:rsidR="005C7FA8" w:rsidRPr="008D5C17">
        <w:rPr>
          <w:rFonts w:ascii="B Lotus" w:hAnsi="B Lotus"/>
        </w:rPr>
        <w:sym w:font="AGA Arabesque" w:char="F074"/>
      </w:r>
      <w:r w:rsidRPr="008D5C17">
        <w:rPr>
          <w:rtl/>
        </w:rPr>
        <w:t xml:space="preserve"> به حضرت ابوبكر</w:t>
      </w:r>
      <w:r w:rsidR="005C7FA8" w:rsidRPr="008D5C17">
        <w:rPr>
          <w:rFonts w:ascii="B Lotus" w:hAnsi="B Lotus"/>
        </w:rPr>
        <w:sym w:font="AGA Arabesque" w:char="F074"/>
      </w:r>
      <w:r w:rsidRPr="008D5C17">
        <w:rPr>
          <w:rtl/>
        </w:rPr>
        <w:t xml:space="preserve"> گفت: «به خدا سوگند به تنهایی در خانه آنان نروید». حضرت ابوبكر</w:t>
      </w:r>
      <w:r w:rsidR="005C7FA8" w:rsidRPr="008D5C17">
        <w:rPr>
          <w:rFonts w:ascii="B Lotus" w:hAnsi="B Lotus"/>
        </w:rPr>
        <w:sym w:font="AGA Arabesque" w:char="F074"/>
      </w:r>
      <w:r w:rsidRPr="008D5C17">
        <w:rPr>
          <w:rtl/>
        </w:rPr>
        <w:t xml:space="preserve"> در جواب فرمود: فكر می‌كنید آنان با من بد رفتاری كنند؟ به خدا سوگند، من نزد آنان می‌روم. حضرت ابوبكر</w:t>
      </w:r>
      <w:r w:rsidR="005C7FA8" w:rsidRPr="008D5C17">
        <w:rPr>
          <w:rFonts w:ascii="B Lotus" w:hAnsi="B Lotus"/>
        </w:rPr>
        <w:sym w:font="AGA Arabesque" w:char="F074"/>
      </w:r>
      <w:r w:rsidRPr="008D5C17">
        <w:rPr>
          <w:rtl/>
        </w:rPr>
        <w:t xml:space="preserve"> به خانه حضرت علی</w:t>
      </w:r>
      <w:r w:rsidR="005C7FA8" w:rsidRPr="008D5C17">
        <w:rPr>
          <w:rFonts w:ascii="B Lotus" w:hAnsi="B Lotus"/>
        </w:rPr>
        <w:sym w:font="AGA Arabesque" w:char="F074"/>
      </w:r>
      <w:r w:rsidRPr="008D5C17">
        <w:rPr>
          <w:rtl/>
        </w:rPr>
        <w:t xml:space="preserve"> رفت. حضرت علی كلمه شهادت بر زبان تكرار كرد و گفت: «همانا ما فضیلت و منزلت شما را شناخته‌ایم. ما به خاطر نعمتی كه خداوند به تو عنایت كرده است، حسد نداریم اما تو در جریان در حق ما استبداد كردی و به خاطر خویشاوندی با رسول الله</w:t>
      </w:r>
      <w:r w:rsidR="005C7FA8" w:rsidRPr="008D5C17">
        <w:rPr>
          <w:rFonts w:ascii="B Lotus" w:hAnsi="B Lotus"/>
        </w:rPr>
        <w:sym w:font="AGA Arabesque" w:char="F074"/>
      </w:r>
      <w:r w:rsidRPr="008D5C17">
        <w:rPr>
          <w:rtl/>
        </w:rPr>
        <w:t xml:space="preserve"> حقی برای خود قایل بودم. تا اینكه چشم‌های حضرت ابوبكر</w:t>
      </w:r>
      <w:r w:rsidR="005C7FA8" w:rsidRPr="008D5C17">
        <w:rPr>
          <w:rFonts w:ascii="B Lotus" w:hAnsi="B Lotus"/>
        </w:rPr>
        <w:sym w:font="AGA Arabesque" w:char="F074"/>
      </w:r>
      <w:r w:rsidRPr="008D5C17">
        <w:rPr>
          <w:rtl/>
        </w:rPr>
        <w:t xml:space="preserve"> اشك آلود شدند. وقتی حضرت ابوبكر</w:t>
      </w:r>
      <w:r w:rsidR="005C7FA8" w:rsidRPr="008D5C17">
        <w:rPr>
          <w:rFonts w:ascii="B Lotus" w:hAnsi="B Lotus"/>
        </w:rPr>
        <w:sym w:font="AGA Arabesque" w:char="F074"/>
      </w:r>
      <w:r w:rsidRPr="008D5C17">
        <w:rPr>
          <w:rtl/>
        </w:rPr>
        <w:t xml:space="preserve"> شروع به سخن كرد، فرمود: به خدا سوگند، قرابت و خویشاوندی رسول الله</w:t>
      </w:r>
      <w:r w:rsidR="00532113" w:rsidRPr="008D5C17">
        <w:rPr>
          <w:rFonts w:ascii="B Lotus" w:hAnsi="B Lotus"/>
        </w:rPr>
        <w:sym w:font="AGA Arabesque" w:char="F072"/>
      </w:r>
      <w:r w:rsidRPr="008D5C17">
        <w:rPr>
          <w:rtl/>
        </w:rPr>
        <w:t xml:space="preserve"> را از خویشاوندی خودم ترجیح می‌دهم. اما آنچه كه در ارتباط با این اموال، با شما رفتار كردم، فكر می‌كنم در خیر و خوبی كوتاهی نكرده‌ام، و كاری را كه رسول الله</w:t>
      </w:r>
      <w:r w:rsidR="00532113" w:rsidRPr="008D5C17">
        <w:rPr>
          <w:rFonts w:ascii="B Lotus" w:hAnsi="B Lotus"/>
        </w:rPr>
        <w:sym w:font="AGA Arabesque" w:char="F072"/>
      </w:r>
      <w:r w:rsidR="00DF5595" w:rsidRPr="008D5C17">
        <w:rPr>
          <w:rtl/>
        </w:rPr>
        <w:t xml:space="preserve"> انجام داده</w:t>
      </w:r>
      <w:r w:rsidR="00DF5595" w:rsidRPr="008D5C17">
        <w:rPr>
          <w:rFonts w:hint="cs"/>
          <w:rtl/>
        </w:rPr>
        <w:t>‌</w:t>
      </w:r>
      <w:r w:rsidRPr="008D5C17">
        <w:rPr>
          <w:rtl/>
        </w:rPr>
        <w:t>است، در این باره، خلاف آن را انجام نداده‌ام. آنگاه حضرت علی</w:t>
      </w:r>
      <w:r w:rsidR="005C7FA8" w:rsidRPr="008D5C17">
        <w:rPr>
          <w:rFonts w:ascii="B Lotus" w:hAnsi="B Lotus"/>
        </w:rPr>
        <w:sym w:font="AGA Arabesque" w:char="F074"/>
      </w:r>
      <w:r w:rsidRPr="008D5C17">
        <w:rPr>
          <w:rtl/>
        </w:rPr>
        <w:t xml:space="preserve"> به حضرت ابوبكر</w:t>
      </w:r>
      <w:r w:rsidR="005C7FA8" w:rsidRPr="008D5C17">
        <w:rPr>
          <w:rFonts w:ascii="B Lotus" w:hAnsi="B Lotus"/>
        </w:rPr>
        <w:sym w:font="AGA Arabesque" w:char="F074"/>
      </w:r>
      <w:r w:rsidRPr="008D5C17">
        <w:rPr>
          <w:rtl/>
        </w:rPr>
        <w:t xml:space="preserve"> گفت وقت شام، وقت بیعت است حضرت ابوبكر</w:t>
      </w:r>
      <w:r w:rsidR="005C7FA8" w:rsidRPr="008D5C17">
        <w:rPr>
          <w:rFonts w:ascii="B Lotus" w:hAnsi="B Lotus"/>
        </w:rPr>
        <w:sym w:font="AGA Arabesque" w:char="F074"/>
      </w:r>
      <w:r w:rsidRPr="008D5C17">
        <w:rPr>
          <w:rtl/>
        </w:rPr>
        <w:t xml:space="preserve"> بعد از ادای نماز ظهر بالای منبر رفت، كلمه‌ی شهادت را خواند از حضرت علی</w:t>
      </w:r>
      <w:r w:rsidR="005C7FA8" w:rsidRPr="008D5C17">
        <w:rPr>
          <w:rFonts w:ascii="B Lotus" w:hAnsi="B Lotus"/>
        </w:rPr>
        <w:sym w:font="AGA Arabesque" w:char="F074"/>
      </w:r>
      <w:r w:rsidRPr="008D5C17">
        <w:rPr>
          <w:rtl/>
        </w:rPr>
        <w:t xml:space="preserve"> ستایش نموده و عذر او را در مورد تاخیر در بیعت بیان كرد. بعد حضرت علی</w:t>
      </w:r>
      <w:r w:rsidR="005C7FA8" w:rsidRPr="008D5C17">
        <w:rPr>
          <w:rFonts w:ascii="B Lotus" w:hAnsi="B Lotus"/>
        </w:rPr>
        <w:sym w:font="AGA Arabesque" w:char="F074"/>
      </w:r>
      <w:r w:rsidRPr="008D5C17">
        <w:rPr>
          <w:rtl/>
        </w:rPr>
        <w:t xml:space="preserve"> نیز كلمه‌ی شهادت را خواند و درباره‌ی حق حضرت ابوبكر</w:t>
      </w:r>
      <w:r w:rsidR="005C7FA8" w:rsidRPr="008D5C17">
        <w:rPr>
          <w:rFonts w:ascii="B Lotus" w:hAnsi="B Lotus"/>
        </w:rPr>
        <w:sym w:font="AGA Arabesque" w:char="F074"/>
      </w:r>
      <w:r w:rsidRPr="008D5C17">
        <w:rPr>
          <w:rtl/>
        </w:rPr>
        <w:t xml:space="preserve"> سخن گفت و توضیح داد كه تاخیر در بیعت به خاطر حسد و كینه با حضرت ابوبكر</w:t>
      </w:r>
      <w:r w:rsidR="005C7FA8" w:rsidRPr="008D5C17">
        <w:rPr>
          <w:rFonts w:ascii="B Lotus" w:hAnsi="B Lotus"/>
        </w:rPr>
        <w:sym w:font="AGA Arabesque" w:char="F074"/>
      </w:r>
      <w:r w:rsidRPr="008D5C17">
        <w:rPr>
          <w:rtl/>
        </w:rPr>
        <w:t xml:space="preserve"> نبوده است و نه به خاطر انكار فضیلت و برتری او، اما ما بر این عقیده و باور بودیم كه حق در این معامله با ما است و در حق ما استبداد روا داشت و ما قدری ناراحت شدیم. مسلمانان از این سخنان بسیار خوشحال شدند و حضرت علی</w:t>
      </w:r>
      <w:r w:rsidR="005C7FA8" w:rsidRPr="008D5C17">
        <w:rPr>
          <w:rFonts w:ascii="B Lotus" w:hAnsi="B Lotus"/>
        </w:rPr>
        <w:sym w:font="AGA Arabesque" w:char="F074"/>
      </w:r>
      <w:r w:rsidRPr="008D5C17">
        <w:rPr>
          <w:rtl/>
        </w:rPr>
        <w:t xml:space="preserve"> را تحسین كردند و مسلمانان از آن به بعد با حضرت علی نزدیك شده و با وی محبت كردند</w:t>
      </w:r>
      <w:r w:rsidRPr="008D5C17">
        <w:rPr>
          <w:vertAlign w:val="superscript"/>
          <w:rtl/>
        </w:rPr>
        <w:t>(</w:t>
      </w:r>
      <w:r w:rsidRPr="008D5C17">
        <w:rPr>
          <w:rStyle w:val="FootnoteReference"/>
          <w:rFonts w:ascii="Tahoma" w:hAnsi="Tahoma" w:cs="B Lotus"/>
          <w:rtl/>
        </w:rPr>
        <w:footnoteReference w:id="94"/>
      </w:r>
      <w:r w:rsidRPr="008D5C17">
        <w:rPr>
          <w:vertAlign w:val="superscript"/>
          <w:rtl/>
        </w:rPr>
        <w:t>)</w:t>
      </w:r>
      <w:r w:rsidRPr="008D5C17">
        <w:rPr>
          <w:rtl/>
        </w:rPr>
        <w:t>. امام مسلم با همین الفاظ این حدیث را از حضرت عایشه</w:t>
      </w:r>
      <w:r w:rsidR="005C7FA8" w:rsidRPr="003E3A1E">
        <w:rPr>
          <w:rFonts w:cs="CTraditional Arabic"/>
          <w:rtl/>
        </w:rPr>
        <w:t>ل</w:t>
      </w:r>
      <w:r w:rsidRPr="008D5C17">
        <w:rPr>
          <w:rtl/>
        </w:rPr>
        <w:t xml:space="preserve"> نقل كرده است</w:t>
      </w:r>
      <w:r w:rsidRPr="008D5C17">
        <w:rPr>
          <w:vertAlign w:val="superscript"/>
          <w:rtl/>
        </w:rPr>
        <w:t>(</w:t>
      </w:r>
      <w:r w:rsidRPr="008D5C17">
        <w:rPr>
          <w:rStyle w:val="FootnoteReference"/>
          <w:rFonts w:ascii="Tahoma" w:hAnsi="Tahoma" w:cs="B Lotus"/>
          <w:rtl/>
        </w:rPr>
        <w:footnoteReference w:id="95"/>
      </w:r>
      <w:r w:rsidRPr="008D5C17">
        <w:rPr>
          <w:vertAlign w:val="superscript"/>
          <w:rtl/>
        </w:rPr>
        <w:t>)</w:t>
      </w:r>
      <w:r w:rsidRPr="008D5C17">
        <w:rPr>
          <w:rtl/>
        </w:rPr>
        <w:t>. آقای تیجانی، تو از نهایت انصاف خود باید مطلع شده باشید. اگر تو این حدیث را نمی‌پذیری، لازم است لازمه‌اش این است كه قضیه حضرت فاطمه با حضرت ابوبكر</w:t>
      </w:r>
      <w:r w:rsidR="005C7FA8" w:rsidRPr="008D5C17">
        <w:rPr>
          <w:rFonts w:ascii="B Lotus" w:hAnsi="B Lotus"/>
        </w:rPr>
        <w:sym w:font="AGA Arabesque" w:char="F074"/>
      </w:r>
      <w:r w:rsidRPr="008D5C17">
        <w:rPr>
          <w:rtl/>
        </w:rPr>
        <w:t xml:space="preserve"> را نیز نپذیری، هم چنین حدیث مذكور مستلزم و مقتضی این است كه جنایتهای تو در حق حضرت ابوبكر</w:t>
      </w:r>
      <w:r w:rsidR="005C7FA8" w:rsidRPr="008D5C17">
        <w:rPr>
          <w:rFonts w:ascii="B Lotus" w:hAnsi="B Lotus"/>
        </w:rPr>
        <w:sym w:font="AGA Arabesque" w:char="F074"/>
      </w:r>
      <w:r w:rsidRPr="008D5C17">
        <w:rPr>
          <w:rtl/>
        </w:rPr>
        <w:t xml:space="preserve"> به منزله‌ی تار عنكبوت هستند و دیگر نیازی به پاسخ گفتن برای آن‌ها باقی نمانده است. و اگر حدیث مذكور را می‌پذیری، آنگاه باید بپذیری كه حضرت علی</w:t>
      </w:r>
      <w:r w:rsidR="005C7FA8" w:rsidRPr="008D5C17">
        <w:rPr>
          <w:rFonts w:ascii="B Lotus" w:hAnsi="B Lotus"/>
        </w:rPr>
        <w:sym w:font="AGA Arabesque" w:char="F074"/>
      </w:r>
      <w:r w:rsidRPr="008D5C17">
        <w:rPr>
          <w:rtl/>
        </w:rPr>
        <w:t xml:space="preserve"> به دست حضرت ابوبكر بیعت كرده است. و با پذیرفتن و یا رد كردن حدیث فوق الذكر، تار و پود عقیده رفض به طور كلی از هم می‌پاشد. آقای تیجانی از این دو روش تو كدام را می‌پذیری؟!</w:t>
      </w:r>
      <w:r w:rsidR="004B3D56" w:rsidRPr="008D5C17">
        <w:rPr>
          <w:rFonts w:hint="cs"/>
          <w:rtl/>
        </w:rPr>
        <w:t>.</w:t>
      </w:r>
    </w:p>
    <w:p w:rsidR="004754A0" w:rsidRPr="008D5C17" w:rsidRDefault="004754A0" w:rsidP="008D5C17">
      <w:pPr>
        <w:pStyle w:val="a6"/>
        <w:numPr>
          <w:ilvl w:val="0"/>
          <w:numId w:val="11"/>
        </w:numPr>
        <w:rPr>
          <w:rtl/>
        </w:rPr>
      </w:pPr>
      <w:r w:rsidRPr="008D5C17">
        <w:rPr>
          <w:rtl/>
        </w:rPr>
        <w:t>آری، اینكه چرا ابوبكر به فاطمه میراث نداد، دلایل متعددی وجود دارد كه به تفصیل درباره آن‌ها صحبت خواهد شد.</w:t>
      </w:r>
    </w:p>
    <w:p w:rsidR="004754A0" w:rsidRPr="008D5C17" w:rsidRDefault="004754A0" w:rsidP="008D5C17">
      <w:pPr>
        <w:pStyle w:val="a6"/>
        <w:numPr>
          <w:ilvl w:val="0"/>
          <w:numId w:val="12"/>
        </w:numPr>
        <w:rPr>
          <w:rtl/>
        </w:rPr>
      </w:pPr>
      <w:r w:rsidRPr="008D5C17">
        <w:rPr>
          <w:rtl/>
        </w:rPr>
        <w:t>رسول اكرم</w:t>
      </w:r>
      <w:r w:rsidR="005C7FA8" w:rsidRPr="008D5C17">
        <w:rPr>
          <w:rFonts w:ascii="B Lotus" w:hAnsi="B Lotus"/>
        </w:rPr>
        <w:sym w:font="AGA Arabesque" w:char="F074"/>
      </w:r>
      <w:r w:rsidRPr="008D5C17">
        <w:rPr>
          <w:rtl/>
        </w:rPr>
        <w:t xml:space="preserve"> فرموده بود:</w:t>
      </w:r>
      <w:r w:rsidR="004B3D56" w:rsidRPr="008D5C17">
        <w:rPr>
          <w:rFonts w:hint="cs"/>
          <w:rtl/>
        </w:rPr>
        <w:t xml:space="preserve"> </w:t>
      </w:r>
      <w:r w:rsidR="004B3D56" w:rsidRPr="008D5C17">
        <w:rPr>
          <w:rFonts w:cs="Traditional Arabic" w:hint="cs"/>
          <w:rtl/>
        </w:rPr>
        <w:t>«</w:t>
      </w:r>
      <w:r w:rsidR="004B3D56" w:rsidRPr="008D5C17">
        <w:rPr>
          <w:rStyle w:val="Char2"/>
          <w:rFonts w:hint="eastAsia"/>
          <w:rtl/>
        </w:rPr>
        <w:t>لاَ</w:t>
      </w:r>
      <w:r w:rsidR="004B3D56" w:rsidRPr="008D5C17">
        <w:rPr>
          <w:rStyle w:val="Char2"/>
          <w:rtl/>
        </w:rPr>
        <w:t xml:space="preserve"> </w:t>
      </w:r>
      <w:r w:rsidR="004B3D56" w:rsidRPr="008D5C17">
        <w:rPr>
          <w:rStyle w:val="Char2"/>
          <w:rFonts w:hint="eastAsia"/>
          <w:rtl/>
        </w:rPr>
        <w:t>نُورَثُ</w:t>
      </w:r>
      <w:r w:rsidR="004B3D56" w:rsidRPr="008D5C17">
        <w:rPr>
          <w:rStyle w:val="Char2"/>
          <w:rtl/>
        </w:rPr>
        <w:t xml:space="preserve"> </w:t>
      </w:r>
      <w:r w:rsidR="004B3D56" w:rsidRPr="008D5C17">
        <w:rPr>
          <w:rStyle w:val="Char2"/>
          <w:rFonts w:hint="eastAsia"/>
          <w:rtl/>
        </w:rPr>
        <w:t>مَا</w:t>
      </w:r>
      <w:r w:rsidR="004B3D56" w:rsidRPr="008D5C17">
        <w:rPr>
          <w:rStyle w:val="Char2"/>
          <w:rtl/>
        </w:rPr>
        <w:t xml:space="preserve"> </w:t>
      </w:r>
      <w:r w:rsidR="004B3D56" w:rsidRPr="008D5C17">
        <w:rPr>
          <w:rStyle w:val="Char2"/>
          <w:rFonts w:hint="eastAsia"/>
          <w:rtl/>
        </w:rPr>
        <w:t>تَرَكْنَاهُ</w:t>
      </w:r>
      <w:r w:rsidR="004B3D56" w:rsidRPr="008D5C17">
        <w:rPr>
          <w:rStyle w:val="Char2"/>
          <w:rtl/>
        </w:rPr>
        <w:t xml:space="preserve"> </w:t>
      </w:r>
      <w:r w:rsidR="004B3D56" w:rsidRPr="008D5C17">
        <w:rPr>
          <w:rStyle w:val="Char2"/>
          <w:rFonts w:hint="eastAsia"/>
          <w:rtl/>
        </w:rPr>
        <w:t>صَدَقَةٌ</w:t>
      </w:r>
      <w:r w:rsidR="004B3D56" w:rsidRPr="008D5C17">
        <w:rPr>
          <w:rFonts w:cs="Traditional Arabic" w:hint="cs"/>
          <w:rtl/>
        </w:rPr>
        <w:t>»</w:t>
      </w:r>
      <w:r w:rsidR="004B3D56" w:rsidRPr="008D5C17">
        <w:rPr>
          <w:rFonts w:hint="cs"/>
          <w:rtl/>
        </w:rPr>
        <w:t>.</w:t>
      </w:r>
      <w:r w:rsidRPr="008D5C17">
        <w:rPr>
          <w:rtl/>
        </w:rPr>
        <w:t xml:space="preserve"> </w:t>
      </w:r>
      <w:r w:rsidR="004B3D56" w:rsidRPr="008D5C17">
        <w:rPr>
          <w:rFonts w:cs="Traditional Arabic" w:hint="cs"/>
          <w:sz w:val="26"/>
          <w:szCs w:val="26"/>
          <w:rtl/>
        </w:rPr>
        <w:t>«</w:t>
      </w:r>
      <w:r w:rsidRPr="008D5C17">
        <w:rPr>
          <w:sz w:val="26"/>
          <w:szCs w:val="26"/>
          <w:rtl/>
        </w:rPr>
        <w:t>ما پیامبران به كسی میراث نمی‌دهیم، آنچه از ما می‌ماند، صدقه است</w:t>
      </w:r>
      <w:r w:rsidR="004B3D56" w:rsidRPr="008D5C17">
        <w:rPr>
          <w:rFonts w:cs="Traditional Arabic" w:hint="cs"/>
          <w:sz w:val="26"/>
          <w:szCs w:val="26"/>
          <w:rtl/>
        </w:rPr>
        <w:t>»</w:t>
      </w:r>
      <w:r w:rsidRPr="008D5C17">
        <w:rPr>
          <w:sz w:val="26"/>
          <w:szCs w:val="26"/>
          <w:rtl/>
        </w:rPr>
        <w:t xml:space="preserve">. </w:t>
      </w:r>
      <w:r w:rsidRPr="008D5C17">
        <w:rPr>
          <w:rtl/>
        </w:rPr>
        <w:t>این حدیث از جمع كثیری، مانند: حضرت ابوبكر، حضرت عمر، حضرت عثمان، حضرت علی، طلحه و زبیر، سعد و عبدالرحمن بن عوف، عباس و ابوهریره و ازواج مطهرات، روایت شده است. روایت این حدیث از تمام كسانی كه نام برده شدند، در كتب صحاح و مسانید به ثبوت رسیده است. قطعاً این به منزله اجماع صحابه است. بنابراین عمل حضرت ابوبكر</w:t>
      </w:r>
      <w:r w:rsidR="005C7FA8" w:rsidRPr="008D5C17">
        <w:rPr>
          <w:rFonts w:ascii="B Lotus" w:hAnsi="B Lotus"/>
        </w:rPr>
        <w:sym w:font="AGA Arabesque" w:char="F074"/>
      </w:r>
      <w:r w:rsidRPr="008D5C17">
        <w:rPr>
          <w:rtl/>
        </w:rPr>
        <w:t xml:space="preserve"> مطابق با وصیت رسول اكرم</w:t>
      </w:r>
      <w:r w:rsidR="00532113" w:rsidRPr="008D5C17">
        <w:rPr>
          <w:rFonts w:ascii="B Lotus" w:hAnsi="B Lotus"/>
        </w:rPr>
        <w:sym w:font="AGA Arabesque" w:char="F072"/>
      </w:r>
      <w:r w:rsidRPr="008D5C17">
        <w:rPr>
          <w:rtl/>
        </w:rPr>
        <w:t xml:space="preserve"> موجب ندامت او نمی‌شود. احادیث دیگری كه مقرون به صحت هستند در جهت تایید این واقعیت نیز وارد شده است. بخاری از حضرت ابوهریره حدیثی را چنین نقل كرده است: رسول اكرم</w:t>
      </w:r>
      <w:r w:rsidR="00532113" w:rsidRPr="008D5C17">
        <w:rPr>
          <w:rFonts w:ascii="B Lotus" w:hAnsi="B Lotus"/>
        </w:rPr>
        <w:sym w:font="AGA Arabesque" w:char="F072"/>
      </w:r>
      <w:r w:rsidRPr="008D5C17">
        <w:rPr>
          <w:rtl/>
        </w:rPr>
        <w:t xml:space="preserve"> فرمود: ورثه‌ی من دینار و درهمی تقسیم نمی‌كنند بلكه، آنچه كه بعد از نفقه عیال و حقوق عامل من باقی می‌ماند، همه‌اش صدقه است</w:t>
      </w:r>
      <w:r w:rsidRPr="008D5C17">
        <w:rPr>
          <w:vertAlign w:val="superscript"/>
          <w:rtl/>
        </w:rPr>
        <w:t>(</w:t>
      </w:r>
      <w:r w:rsidRPr="008D5C17">
        <w:rPr>
          <w:rStyle w:val="FootnoteReference"/>
          <w:rFonts w:ascii="Tahoma" w:hAnsi="Tahoma" w:cs="B Lotus"/>
          <w:rtl/>
        </w:rPr>
        <w:footnoteReference w:id="96"/>
      </w:r>
      <w:r w:rsidRPr="008D5C17">
        <w:rPr>
          <w:vertAlign w:val="superscript"/>
          <w:rtl/>
        </w:rPr>
        <w:t>)</w:t>
      </w:r>
      <w:r w:rsidRPr="008D5C17">
        <w:rPr>
          <w:rtl/>
        </w:rPr>
        <w:t>. ابو داود در سنن خود، بخشی از حدیث ابی درداء را چنین نقل كرده است: «رسول اكرم</w:t>
      </w:r>
      <w:r w:rsidR="00532113" w:rsidRPr="008D5C17">
        <w:rPr>
          <w:rFonts w:ascii="B Lotus" w:hAnsi="B Lotus"/>
        </w:rPr>
        <w:sym w:font="AGA Arabesque" w:char="F072"/>
      </w:r>
      <w:r w:rsidRPr="008D5C17">
        <w:rPr>
          <w:rtl/>
        </w:rPr>
        <w:t xml:space="preserve"> فرمود: همانا علمای وارثان پیامبر هستند و پیامبران درهم و دینار را در تركه نگذاشته‌اند. میراث آنان علم است. هر كس برای گرفتن علم موفق شود، بهره بسیار عظیمی را برده است</w:t>
      </w:r>
      <w:r w:rsidRPr="008D5C17">
        <w:rPr>
          <w:vertAlign w:val="superscript"/>
          <w:rtl/>
        </w:rPr>
        <w:t>(</w:t>
      </w:r>
      <w:r w:rsidRPr="008D5C17">
        <w:rPr>
          <w:rStyle w:val="FootnoteReference"/>
          <w:rFonts w:ascii="Tahoma" w:hAnsi="Tahoma" w:cs="B Lotus"/>
          <w:rtl/>
        </w:rPr>
        <w:footnoteReference w:id="97"/>
      </w:r>
      <w:r w:rsidRPr="008D5C17">
        <w:rPr>
          <w:vertAlign w:val="superscript"/>
          <w:rtl/>
        </w:rPr>
        <w:t>)</w:t>
      </w:r>
      <w:r w:rsidRPr="008D5C17">
        <w:rPr>
          <w:rtl/>
        </w:rPr>
        <w:t xml:space="preserve">. </w:t>
      </w:r>
    </w:p>
    <w:p w:rsidR="004B3D56" w:rsidRPr="008D5C17" w:rsidRDefault="004754A0" w:rsidP="008D5C17">
      <w:pPr>
        <w:pStyle w:val="a6"/>
        <w:rPr>
          <w:rtl/>
        </w:rPr>
      </w:pPr>
      <w:r w:rsidRPr="008D5C17">
        <w:rPr>
          <w:rtl/>
        </w:rPr>
        <w:t>و من جناب تیجانی را برای پذیرفتن این حدیث ملزم می‌دانم. زیرا این حدیث در بخاری آمده است و آقای تیجانی از احادیث بخاری استناد می‌كند و این خلاف عدالت و انصاف است كه او بعضی از احادیث بخاری را كه مطابق با میل او هستند بپذیرد و بقیه را رد كند و چنین حركتی ملعبه با احادیث رسول اكرم</w:t>
      </w:r>
      <w:r w:rsidR="00532113" w:rsidRPr="008D5C17">
        <w:rPr>
          <w:rFonts w:ascii="B Lotus" w:hAnsi="B Lotus"/>
        </w:rPr>
        <w:sym w:font="AGA Arabesque" w:char="F072"/>
      </w:r>
      <w:r w:rsidRPr="008D5C17">
        <w:rPr>
          <w:rtl/>
        </w:rPr>
        <w:t xml:space="preserve"> است. </w:t>
      </w:r>
    </w:p>
    <w:p w:rsidR="004754A0" w:rsidRPr="008D5C17" w:rsidRDefault="004754A0" w:rsidP="008D5C17">
      <w:pPr>
        <w:pStyle w:val="a6"/>
        <w:rPr>
          <w:rtl/>
        </w:rPr>
      </w:pPr>
      <w:r w:rsidRPr="008D5C17">
        <w:rPr>
          <w:rtl/>
        </w:rPr>
        <w:t xml:space="preserve">اگر روافض دوازده امامی بگویند كه احادیث بخاری برای ما حجت و دلیل نیستند، به آنان می‌گویم مشكلی نیست ولی احادیث (كلینی) كه از علمای بزرگ دوازده امامی است و در اصول كافی ذكر شده‌اند را حتماً حجت می‌دانید و به آن كتاب </w:t>
      </w:r>
      <w:r w:rsidR="004B3D56" w:rsidRPr="008D5C17">
        <w:rPr>
          <w:rtl/>
        </w:rPr>
        <w:t>و مولفش عقیده دارید، پس بشنوید:</w:t>
      </w:r>
    </w:p>
    <w:p w:rsidR="004754A0" w:rsidRPr="008D5C17" w:rsidRDefault="004754A0" w:rsidP="008D5C17">
      <w:pPr>
        <w:pStyle w:val="a6"/>
        <w:rPr>
          <w:rtl/>
        </w:rPr>
      </w:pPr>
      <w:r w:rsidRPr="008D5C17">
        <w:rPr>
          <w:rtl/>
        </w:rPr>
        <w:t xml:space="preserve">آقای تیجانی در اصول كافی در باب </w:t>
      </w:r>
      <w:r w:rsidR="004B3D56" w:rsidRPr="008D5C17">
        <w:rPr>
          <w:rStyle w:val="Char1"/>
          <w:rFonts w:hint="cs"/>
          <w:spacing w:val="0"/>
          <w:rtl/>
        </w:rPr>
        <w:t>«</w:t>
      </w:r>
      <w:r w:rsidRPr="008D5C17">
        <w:rPr>
          <w:rStyle w:val="Char1"/>
          <w:spacing w:val="0"/>
          <w:rtl/>
        </w:rPr>
        <w:t>ثواب العالم والمتعلم</w:t>
      </w:r>
      <w:r w:rsidR="004B3D56" w:rsidRPr="008D5C17">
        <w:rPr>
          <w:rStyle w:val="Char1"/>
          <w:rFonts w:hint="cs"/>
          <w:spacing w:val="0"/>
          <w:rtl/>
        </w:rPr>
        <w:t>»</w:t>
      </w:r>
      <w:r w:rsidR="004B3D56" w:rsidRPr="008D5C17">
        <w:rPr>
          <w:rFonts w:hint="cs"/>
          <w:rtl/>
        </w:rPr>
        <w:t xml:space="preserve"> </w:t>
      </w:r>
      <w:r w:rsidRPr="008D5C17">
        <w:rPr>
          <w:rtl/>
        </w:rPr>
        <w:t>حدیثی را از علی بن ابراهیم و او از پدرش و او از حماد بن عیسی و او از قداح و او از ابوعبدالله چنین نقل كرده است: رسول اكرم</w:t>
      </w:r>
      <w:r w:rsidR="00532113" w:rsidRPr="008D5C17">
        <w:rPr>
          <w:rFonts w:ascii="B Lotus" w:hAnsi="B Lotus"/>
        </w:rPr>
        <w:sym w:font="AGA Arabesque" w:char="F072"/>
      </w:r>
      <w:r w:rsidRPr="008D5C17">
        <w:rPr>
          <w:rtl/>
        </w:rPr>
        <w:t xml:space="preserve"> فرمود: هر كس راهی را به قصد تحصیل علم بپیماید، خداوند راه بهشت را برایش باز می‌كند. همانا فرشتگان معصوم پرهای خود را فرش راه برای طالبان علم خواهند كرد، همه موجودات زمین و آسمان برای طلاب علم دعای خیر می‌كنند حتی ماهیها در دریا، فضیلت عالم بر عابد مانند فضیلت ماه شب چهارده است در برابر سایر ستاره ها. همانا علما وارث پیامبران هستند. همانا پیامبران میراثشان دینار و درهم نیست. بلكه آنان علم را به ارث می‌گذارند. هر كس از علم چیزی را كسب كند، بهره عظیمی از میراث پیامبران برده است</w:t>
      </w:r>
      <w:r w:rsidRPr="008D5C17">
        <w:rPr>
          <w:vertAlign w:val="superscript"/>
          <w:rtl/>
        </w:rPr>
        <w:t>(</w:t>
      </w:r>
      <w:r w:rsidRPr="008D5C17">
        <w:rPr>
          <w:rStyle w:val="FootnoteReference"/>
          <w:rFonts w:ascii="Tahoma" w:hAnsi="Tahoma" w:cs="B Lotus"/>
          <w:rtl/>
        </w:rPr>
        <w:footnoteReference w:id="98"/>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 xml:space="preserve">دقت كنید! ولی روافض با وجود این، در دین خود از تضاد و تناقص پاك نیستند. با صریح و روشن بودن این حدیث كه در منابع خود آنان نیز آمده است، رهبر آنان آقای خمینی با مكابره این واقعیت را رد می‌كند، غافل از اینكه، این رد در واقع رد علیه خود او است. </w:t>
      </w:r>
    </w:p>
    <w:p w:rsidR="004754A0" w:rsidRPr="008D5C17" w:rsidRDefault="004754A0" w:rsidP="008D5C17">
      <w:pPr>
        <w:pStyle w:val="a6"/>
        <w:rPr>
          <w:rtl/>
        </w:rPr>
      </w:pPr>
      <w:r w:rsidRPr="008D5C17">
        <w:rPr>
          <w:rtl/>
        </w:rPr>
        <w:t xml:space="preserve">خمینی در كتاب </w:t>
      </w:r>
      <w:r w:rsidR="004B3D56" w:rsidRPr="008D5C17">
        <w:rPr>
          <w:rFonts w:hint="cs"/>
          <w:rtl/>
        </w:rPr>
        <w:t>[</w:t>
      </w:r>
      <w:r w:rsidRPr="008D5C17">
        <w:rPr>
          <w:rtl/>
        </w:rPr>
        <w:t>كشف الاسرار تحت عنوان مخالفت ابوبكر با نصوص قرآن</w:t>
      </w:r>
      <w:r w:rsidR="004B3D56" w:rsidRPr="008D5C17">
        <w:rPr>
          <w:rFonts w:hint="cs"/>
          <w:rtl/>
        </w:rPr>
        <w:t>]</w:t>
      </w:r>
      <w:r w:rsidRPr="008D5C17">
        <w:rPr>
          <w:rtl/>
        </w:rPr>
        <w:t xml:space="preserve"> چنین می‌گوید: آری، هستند كسانی كه می‌گویند: اگر قرآن به صراحت لهجه درباره‌ی امامت سخن می‌گفت: آنگاه شیخین با چنین چیزی مخالفت نمی‌كردند، و اگر مخالفت می‌كردند كسی آنان را حمایت نمی‌كرد. و ما خود را مجبور می‌دانیم كه درباره موارد مخالفت شیخین با نصوص قرآن شواهدی را ذكر كنیم تا ثابت شود كه آنان با نصوص مخالفت كرده‌اند و بودند كسانی كه در این مخالفت آنان را تایید كرده‌اند. و اینك نمونه‌ای از این مخالفت‌ها را به نقل از منابع موثق و حتی از متواترات اهل سنت نقل می‌كنیم. </w:t>
      </w:r>
    </w:p>
    <w:p w:rsidR="004754A0" w:rsidRPr="008D5C17" w:rsidRDefault="004754A0" w:rsidP="008D5C17">
      <w:pPr>
        <w:pStyle w:val="a6"/>
        <w:numPr>
          <w:ilvl w:val="0"/>
          <w:numId w:val="13"/>
        </w:numPr>
        <w:rPr>
          <w:rtl/>
        </w:rPr>
      </w:pPr>
      <w:r w:rsidRPr="008D5C17">
        <w:rPr>
          <w:rtl/>
        </w:rPr>
        <w:t>در كتب مهم تاریخ و در صحاح اهل سنت آمده است: «روزی فاطمه دختر پیامبر</w:t>
      </w:r>
      <w:r w:rsidR="00532113" w:rsidRPr="008D5C17">
        <w:rPr>
          <w:rFonts w:ascii="B Lotus" w:hAnsi="B Lotus"/>
        </w:rPr>
        <w:sym w:font="AGA Arabesque" w:char="F072"/>
      </w:r>
      <w:r w:rsidRPr="008D5C17">
        <w:rPr>
          <w:rtl/>
        </w:rPr>
        <w:t xml:space="preserve"> نزد ابوبكر آمد و میراث پدرش را از او جویا شد. ابوبكر در جواب گفت: رسول اكرم</w:t>
      </w:r>
      <w:r w:rsidR="00532113" w:rsidRPr="008D5C17">
        <w:rPr>
          <w:rFonts w:ascii="B Lotus" w:hAnsi="B Lotus"/>
        </w:rPr>
        <w:sym w:font="AGA Arabesque" w:char="F072"/>
      </w:r>
      <w:r w:rsidRPr="008D5C17">
        <w:rPr>
          <w:rtl/>
        </w:rPr>
        <w:t xml:space="preserve"> فرموده بود: ما گروه پیامبران چیزی را به ارث برای كسی نمی‌گذاریم. تركه ما صدقه است. در صحیح بخاری و مسلم. مطلبی شبیه این آمده است. حتی گفته شده است كه فاطمه از ابوبكر رو گردان شده و تا لحظه موت با وی حرف نزده است. دو كتاب اخیر (بخاری و مسلم) از معتبرترین كتب اهل سنت هستند. آنچه را كه ابوبكر به پیامبر نسبت داده است، مخالف با آیات صریحه درباره‌ی میراث پیامبران می‌باشد. بعضی از این آیه‌ها را اینجا بیان می‌كنیم. آیه 16 سوره نمل می‌گوید</w:t>
      </w:r>
      <w:r w:rsidR="000963B8" w:rsidRPr="008D5C17">
        <w:rPr>
          <w:rFonts w:cs="Traditional Arabic"/>
          <w:rtl/>
        </w:rPr>
        <w:t>﴿</w:t>
      </w:r>
      <w:r w:rsidR="000963B8" w:rsidRPr="008D5C17">
        <w:rPr>
          <w:rFonts w:ascii="KFGQPC Uthmanic Script HAFS" w:cs="KFGQPC Uthmanic Script HAFS" w:hint="eastAsia"/>
          <w:rtl/>
        </w:rPr>
        <w:t>وَوَرِثَ</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دَاوُ</w:t>
      </w:r>
      <w:r w:rsidR="000963B8" w:rsidRPr="008D5C17">
        <w:rPr>
          <w:rFonts w:ascii="KFGQPC Uthmanic Script HAFS" w:cs="KFGQPC Uthmanic Script HAFS" w:hint="cs"/>
          <w:rtl/>
        </w:rPr>
        <w:t>ۥ</w:t>
      </w:r>
      <w:r w:rsidR="000963B8" w:rsidRPr="008D5C17">
        <w:rPr>
          <w:rFonts w:ascii="KFGQPC Uthmanic Script HAFS" w:cs="KFGQPC Uthmanic Script HAFS" w:hint="eastAsia"/>
          <w:rtl/>
        </w:rPr>
        <w:t>دَ</w:t>
      </w:r>
      <w:r w:rsidR="000963B8" w:rsidRPr="008D5C17">
        <w:rPr>
          <w:rFonts w:cs="Traditional Arabic"/>
          <w:rtl/>
        </w:rPr>
        <w:t>﴾</w:t>
      </w:r>
      <w:r w:rsidR="000963B8" w:rsidRPr="008D5C17">
        <w:rPr>
          <w:rtl/>
        </w:rPr>
        <w:t xml:space="preserve"> </w:t>
      </w:r>
      <w:r w:rsidR="000963B8" w:rsidRPr="008D5C17">
        <w:rPr>
          <w:rStyle w:val="Char4"/>
          <w:rtl/>
        </w:rPr>
        <w:t>[النمل: 16]</w:t>
      </w:r>
      <w:r w:rsidR="000963B8" w:rsidRPr="008D5C17">
        <w:rPr>
          <w:rFonts w:hint="cs"/>
          <w:sz w:val="26"/>
          <w:szCs w:val="26"/>
          <w:rtl/>
        </w:rPr>
        <w:t>.</w:t>
      </w:r>
      <w:r w:rsidRPr="008D5C17">
        <w:rPr>
          <w:rtl/>
        </w:rPr>
        <w:t xml:space="preserve"> یعنی </w:t>
      </w:r>
      <w:r w:rsidRPr="008D5C17">
        <w:rPr>
          <w:rFonts w:cs="Traditional Arabic"/>
          <w:sz w:val="26"/>
          <w:szCs w:val="26"/>
          <w:rtl/>
        </w:rPr>
        <w:t>«</w:t>
      </w:r>
      <w:r w:rsidRPr="008D5C17">
        <w:rPr>
          <w:sz w:val="26"/>
          <w:szCs w:val="26"/>
          <w:rtl/>
        </w:rPr>
        <w:t>سلیمان از داود میراث برده</w:t>
      </w:r>
      <w:r w:rsidRPr="008D5C17">
        <w:rPr>
          <w:rFonts w:cs="Traditional Arabic"/>
          <w:sz w:val="26"/>
          <w:szCs w:val="26"/>
          <w:rtl/>
        </w:rPr>
        <w:t>»</w:t>
      </w:r>
      <w:r w:rsidRPr="008D5C17">
        <w:rPr>
          <w:sz w:val="26"/>
          <w:szCs w:val="26"/>
          <w:rtl/>
        </w:rPr>
        <w:t>،</w:t>
      </w:r>
      <w:r w:rsidRPr="008D5C17">
        <w:rPr>
          <w:rtl/>
        </w:rPr>
        <w:t xml:space="preserve"> آیه 5 سوره مریم می‌گوید:</w:t>
      </w:r>
      <w:r w:rsidR="004B3D56" w:rsidRPr="008D5C17">
        <w:rPr>
          <w:rFonts w:hint="cs"/>
          <w:rtl/>
        </w:rPr>
        <w:t xml:space="preserve"> </w:t>
      </w:r>
      <w:r w:rsidR="004B3D56" w:rsidRPr="008D5C17">
        <w:rPr>
          <w:rFonts w:cs="Traditional Arabic" w:hint="cs"/>
          <w:rtl/>
        </w:rPr>
        <w:t>﴿</w:t>
      </w:r>
      <w:r w:rsidR="000963B8" w:rsidRPr="008D5C17">
        <w:rPr>
          <w:rFonts w:ascii="KFGQPC Uthmanic Script HAFS" w:cs="KFGQPC Uthmanic Script HAFS" w:hint="eastAsia"/>
          <w:rtl/>
        </w:rPr>
        <w:t>فَهَب</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لَّدُنكَ</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٥</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يَرِثُنِي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وَيَرِثُ</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ءَالِ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يَع</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قُوبَ</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ج</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عَل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رَبِّ</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رَضِيّ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٦</w:t>
      </w:r>
      <w:r w:rsidR="004B3D56" w:rsidRPr="008D5C17">
        <w:rPr>
          <w:rFonts w:cs="Traditional Arabic" w:hint="cs"/>
          <w:rtl/>
        </w:rPr>
        <w:t>﴾</w:t>
      </w:r>
      <w:r w:rsidR="004B3D56" w:rsidRPr="008D5C17">
        <w:rPr>
          <w:rFonts w:hint="cs"/>
          <w:rtl/>
        </w:rPr>
        <w:t xml:space="preserve"> </w:t>
      </w:r>
      <w:r w:rsidR="004B3D56" w:rsidRPr="008D5C17">
        <w:rPr>
          <w:rStyle w:val="Char4"/>
          <w:rFonts w:hint="cs"/>
          <w:rtl/>
        </w:rPr>
        <w:t>[مریم: 5]</w:t>
      </w:r>
      <w:r w:rsidR="004B3D56" w:rsidRPr="008D5C17">
        <w:rPr>
          <w:rFonts w:hint="cs"/>
          <w:rtl/>
        </w:rPr>
        <w:t>.</w:t>
      </w:r>
      <w:r w:rsidRPr="008D5C17">
        <w:rPr>
          <w:rtl/>
        </w:rPr>
        <w:t xml:space="preserve"> یعنی: </w:t>
      </w:r>
      <w:r w:rsidRPr="008D5C17">
        <w:rPr>
          <w:rFonts w:cs="Traditional Arabic"/>
          <w:sz w:val="26"/>
          <w:szCs w:val="26"/>
          <w:rtl/>
        </w:rPr>
        <w:t>«</w:t>
      </w:r>
      <w:r w:rsidRPr="008D5C17">
        <w:rPr>
          <w:sz w:val="26"/>
          <w:szCs w:val="26"/>
          <w:rtl/>
        </w:rPr>
        <w:t>پس از فضل خویش به من جانشینی (پسری) عنایت كن تا از من و آل یعقوب ارث ببرد، وای پروردگار، او را مورد رضایت خویش قرار ده</w:t>
      </w:r>
      <w:r w:rsidRPr="008D5C17">
        <w:rPr>
          <w:rFonts w:cs="Traditional Arabic"/>
          <w:sz w:val="26"/>
          <w:szCs w:val="26"/>
          <w:rtl/>
        </w:rPr>
        <w:t>»</w:t>
      </w:r>
      <w:r w:rsidRPr="008D5C17">
        <w:rPr>
          <w:sz w:val="26"/>
          <w:szCs w:val="26"/>
          <w:rtl/>
        </w:rPr>
        <w:t xml:space="preserve">. </w:t>
      </w:r>
      <w:r w:rsidRPr="008D5C17">
        <w:rPr>
          <w:rtl/>
        </w:rPr>
        <w:t>آیا جایز است كه ما خدا را تكذیب كنیم؟</w:t>
      </w:r>
      <w:r w:rsidRPr="008D5C17">
        <w:rPr>
          <w:vertAlign w:val="superscript"/>
          <w:rtl/>
        </w:rPr>
        <w:t>(</w:t>
      </w:r>
      <w:r w:rsidRPr="008D5C17">
        <w:rPr>
          <w:rStyle w:val="FootnoteReference"/>
          <w:rFonts w:ascii="Tahoma" w:hAnsi="Tahoma" w:cs="B Lotus"/>
          <w:rtl/>
        </w:rPr>
        <w:footnoteReference w:id="99"/>
      </w:r>
      <w:r w:rsidRPr="008D5C17">
        <w:rPr>
          <w:vertAlign w:val="superscript"/>
          <w:rtl/>
        </w:rPr>
        <w:t>)</w:t>
      </w:r>
      <w:r w:rsidRPr="008D5C17">
        <w:rPr>
          <w:rtl/>
        </w:rPr>
        <w:t xml:space="preserve"> یا اینكه بر این باور باشیم كه رسول الله</w:t>
      </w:r>
      <w:r w:rsidR="00532113" w:rsidRPr="008D5C17">
        <w:rPr>
          <w:rFonts w:ascii="B Lotus" w:hAnsi="B Lotus"/>
        </w:rPr>
        <w:sym w:font="AGA Arabesque" w:char="F072"/>
      </w:r>
      <w:r w:rsidRPr="008D5C17">
        <w:rPr>
          <w:rtl/>
        </w:rPr>
        <w:t xml:space="preserve"> خلاف خداوند چیزی گفته است؟ یا بگوییم كه حدیث منسوب به پیامبر</w:t>
      </w:r>
      <w:r w:rsidR="00532113" w:rsidRPr="008D5C17">
        <w:rPr>
          <w:rFonts w:ascii="B Lotus" w:hAnsi="B Lotus"/>
        </w:rPr>
        <w:sym w:font="AGA Arabesque" w:char="F072"/>
      </w:r>
      <w:r w:rsidRPr="008D5C17">
        <w:rPr>
          <w:rtl/>
        </w:rPr>
        <w:t xml:space="preserve"> صحت ندارد و این حدیث به قصد استئصال اولاد پیامبر</w:t>
      </w:r>
      <w:r w:rsidR="00532113" w:rsidRPr="008D5C17">
        <w:rPr>
          <w:rFonts w:ascii="B Lotus" w:hAnsi="B Lotus"/>
        </w:rPr>
        <w:sym w:font="AGA Arabesque" w:char="F072"/>
      </w:r>
      <w:r w:rsidRPr="008D5C17">
        <w:rPr>
          <w:rtl/>
        </w:rPr>
        <w:t xml:space="preserve"> گفته شده است</w:t>
      </w:r>
      <w:r w:rsidRPr="008D5C17">
        <w:rPr>
          <w:vertAlign w:val="superscript"/>
          <w:rtl/>
        </w:rPr>
        <w:t>(</w:t>
      </w:r>
      <w:r w:rsidRPr="008D5C17">
        <w:rPr>
          <w:rStyle w:val="FootnoteReference"/>
          <w:rFonts w:ascii="Tahoma" w:hAnsi="Tahoma" w:cs="B Lotus"/>
          <w:rtl/>
        </w:rPr>
        <w:footnoteReference w:id="100"/>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 xml:space="preserve">(الف) آری، این بود دیدگاه آقای خمینی، مسلماً این دیدگاه مخالف با حدیثی است كه در اصول كافی است. اگر آنان بگویند، تناقضی اصلاً وجود ندارد بلكه تناقض در فهم و درك ناصحیح تو است. زیرا حدیث مذكور در اصول كافی، ضعیف است و ما همه روایات اصول كافی را صحیح نمی‌دانیم بلكه در آن روایات ضعیف و سقیم نیز وجود دارد. من این نقد علمی را می‌پذیرم و می‌پذیرم كه وجود تناقض تهمتی است از ناحیه من، ولی من مات و مبهوت هستم و نمی‌توانم آنچه را كه خمینی خودش در كتاب </w:t>
      </w:r>
      <w:r w:rsidR="004B3D56" w:rsidRPr="008D5C17">
        <w:rPr>
          <w:rFonts w:hint="cs"/>
          <w:rtl/>
        </w:rPr>
        <w:t>«</w:t>
      </w:r>
      <w:r w:rsidRPr="008D5C17">
        <w:rPr>
          <w:rtl/>
        </w:rPr>
        <w:t>الحكومه الإسلامی</w:t>
      </w:r>
      <w:r w:rsidR="004B3D56" w:rsidRPr="008D5C17">
        <w:rPr>
          <w:rtl/>
        </w:rPr>
        <w:t>ة</w:t>
      </w:r>
      <w:r w:rsidR="004B3D56" w:rsidRPr="008D5C17">
        <w:rPr>
          <w:rFonts w:hint="cs"/>
          <w:rtl/>
        </w:rPr>
        <w:t>»</w:t>
      </w:r>
      <w:r w:rsidRPr="008D5C17">
        <w:rPr>
          <w:rtl/>
        </w:rPr>
        <w:t xml:space="preserve"> گفته، بپذیرم او درباره همین حدیث كه به زعم او به دروغ به طرف پیامبر</w:t>
      </w:r>
      <w:r w:rsidR="00532113" w:rsidRPr="008D5C17">
        <w:rPr>
          <w:rFonts w:ascii="B Lotus" w:hAnsi="B Lotus"/>
        </w:rPr>
        <w:sym w:font="AGA Arabesque" w:char="F072"/>
      </w:r>
      <w:r w:rsidRPr="008D5C17">
        <w:rPr>
          <w:rtl/>
        </w:rPr>
        <w:t xml:space="preserve"> نسبت داده شده است و به خاطر استئصال اولاد پیامبر</w:t>
      </w:r>
      <w:r w:rsidR="00532113" w:rsidRPr="008D5C17">
        <w:sym w:font="AGA Arabesque" w:char="F072"/>
      </w:r>
      <w:r w:rsidRPr="008D5C17">
        <w:rPr>
          <w:rtl/>
        </w:rPr>
        <w:t xml:space="preserve"> وضع شده است، در كتاب </w:t>
      </w:r>
      <w:r w:rsidR="004B3D56" w:rsidRPr="008D5C17">
        <w:rPr>
          <w:rFonts w:hint="cs"/>
          <w:rtl/>
        </w:rPr>
        <w:t>«</w:t>
      </w:r>
      <w:r w:rsidR="004B3D56" w:rsidRPr="008D5C17">
        <w:rPr>
          <w:rtl/>
        </w:rPr>
        <w:t>الحكومه الإسلامیة</w:t>
      </w:r>
      <w:r w:rsidR="004B3D56" w:rsidRPr="008D5C17">
        <w:rPr>
          <w:rFonts w:hint="cs"/>
          <w:rtl/>
        </w:rPr>
        <w:t>»</w:t>
      </w:r>
      <w:r w:rsidRPr="008D5C17">
        <w:rPr>
          <w:rtl/>
        </w:rPr>
        <w:t xml:space="preserve"> می‌گوید: </w:t>
      </w:r>
      <w:r w:rsidR="004B3D56" w:rsidRPr="008D5C17">
        <w:rPr>
          <w:rFonts w:cs="Traditional Arabic" w:hint="cs"/>
          <w:rtl/>
        </w:rPr>
        <w:t>«</w:t>
      </w:r>
      <w:r w:rsidRPr="008D5C17">
        <w:rPr>
          <w:rStyle w:val="Char1"/>
          <w:spacing w:val="0"/>
          <w:rtl/>
        </w:rPr>
        <w:t>الحدیث صحیح</w:t>
      </w:r>
      <w:r w:rsidR="004B3D56" w:rsidRPr="008D5C17">
        <w:rPr>
          <w:rStyle w:val="Char1"/>
          <w:rFonts w:hint="cs"/>
          <w:spacing w:val="0"/>
          <w:rtl/>
        </w:rPr>
        <w:t>،</w:t>
      </w:r>
      <w:r w:rsidRPr="008D5C17">
        <w:rPr>
          <w:rStyle w:val="Char1"/>
          <w:spacing w:val="0"/>
          <w:rtl/>
        </w:rPr>
        <w:t xml:space="preserve"> وحتی ابو علي بن ابراهيم (ابراهيم بن هاشم) فهو من كبار الثقات نقل الحديث</w:t>
      </w:r>
      <w:r w:rsidR="004B3D56" w:rsidRPr="008D5C17">
        <w:rPr>
          <w:rFonts w:cs="Traditional Arabic" w:hint="cs"/>
          <w:rtl/>
        </w:rPr>
        <w:t>»</w:t>
      </w:r>
      <w:r w:rsidRPr="008D5C17">
        <w:rPr>
          <w:vertAlign w:val="superscript"/>
          <w:rtl/>
        </w:rPr>
        <w:t>(</w:t>
      </w:r>
      <w:r w:rsidRPr="008D5C17">
        <w:rPr>
          <w:rStyle w:val="FootnoteReference"/>
          <w:rFonts w:ascii="Tahoma" w:hAnsi="Tahoma" w:cs="B Lotus"/>
          <w:rtl/>
        </w:rPr>
        <w:footnoteReference w:id="101"/>
      </w:r>
      <w:r w:rsidRPr="008D5C17">
        <w:rPr>
          <w:vertAlign w:val="superscript"/>
          <w:rtl/>
        </w:rPr>
        <w:t>)</w:t>
      </w:r>
      <w:r w:rsidRPr="008D5C17">
        <w:rPr>
          <w:rtl/>
        </w:rPr>
        <w:t>!!! یعنی</w:t>
      </w:r>
      <w:r w:rsidR="004B3D56" w:rsidRPr="008D5C17">
        <w:rPr>
          <w:rFonts w:hint="cs"/>
          <w:rtl/>
        </w:rPr>
        <w:t>:</w:t>
      </w:r>
      <w:r w:rsidRPr="008D5C17">
        <w:rPr>
          <w:rtl/>
        </w:rPr>
        <w:t xml:space="preserve"> </w:t>
      </w:r>
      <w:r w:rsidR="004B3D56" w:rsidRPr="008D5C17">
        <w:rPr>
          <w:rFonts w:cs="Traditional Arabic" w:hint="cs"/>
          <w:sz w:val="26"/>
          <w:szCs w:val="26"/>
          <w:rtl/>
        </w:rPr>
        <w:t>«</w:t>
      </w:r>
      <w:r w:rsidRPr="008D5C17">
        <w:rPr>
          <w:sz w:val="26"/>
          <w:szCs w:val="26"/>
          <w:rtl/>
        </w:rPr>
        <w:t>حدیث صحیح است حتی ابوعلی بن ابراهیم كه از راویان بسیار ثقه است، آن را نقل كرده است</w:t>
      </w:r>
      <w:r w:rsidR="004B3D56" w:rsidRPr="008D5C17">
        <w:rPr>
          <w:rFonts w:cs="Traditional Arabic" w:hint="cs"/>
          <w:sz w:val="26"/>
          <w:szCs w:val="26"/>
          <w:rtl/>
        </w:rPr>
        <w:t>»</w:t>
      </w:r>
      <w:r w:rsidRPr="008D5C17">
        <w:rPr>
          <w:sz w:val="26"/>
          <w:szCs w:val="26"/>
          <w:rtl/>
        </w:rPr>
        <w:t xml:space="preserve">. </w:t>
      </w:r>
      <w:r w:rsidRPr="008D5C17">
        <w:rPr>
          <w:rtl/>
        </w:rPr>
        <w:t xml:space="preserve">اكنون سوال این است كه حدیثی كه درباره میراث ندادن پیامبران در آن سخن گفته شده است و صحت ندارد چگونه همان حدیث در وقت واحد صحیح قرار داده می‌شود و دلیل صحتش نیز بیان می‌گردد؟!؟ آیا از میان ما و شما چه كسی با نصوص مخالفت می‌كند یا قصد استئصال اولاد نبی را در قالب محبت به اهل بیت دارد؟ كسی كه از نبی امی تبعیت می‌كند یا كسانی كه بنا و پایه‌ی دینشان بر دروغ و </w:t>
      </w:r>
      <w:r w:rsidR="004B3D56" w:rsidRPr="008D5C17">
        <w:rPr>
          <w:rtl/>
        </w:rPr>
        <w:t>تضاد نهاده شده است؟! بسیار شگفت</w:t>
      </w:r>
      <w:r w:rsidR="004B3D56" w:rsidRPr="008D5C17">
        <w:rPr>
          <w:rFonts w:hint="cs"/>
          <w:rtl/>
        </w:rPr>
        <w:t>‌</w:t>
      </w:r>
      <w:r w:rsidRPr="008D5C17">
        <w:rPr>
          <w:rtl/>
        </w:rPr>
        <w:t>آور این است كه مرجع خود آنان</w:t>
      </w:r>
      <w:r w:rsidR="004B3D56" w:rsidRPr="008D5C17">
        <w:rPr>
          <w:rtl/>
        </w:rPr>
        <w:t xml:space="preserve"> امام ثقفی، قول حضرت علی بن ابی</w:t>
      </w:r>
      <w:r w:rsidR="004B3D56" w:rsidRPr="008D5C17">
        <w:rPr>
          <w:rFonts w:hint="cs"/>
          <w:rtl/>
        </w:rPr>
        <w:t>‌</w:t>
      </w:r>
      <w:r w:rsidRPr="008D5C17">
        <w:rPr>
          <w:rtl/>
        </w:rPr>
        <w:t>طالب را به خاطر بر حذر داشتن پیروانش چنین نقل می‌كند:</w:t>
      </w:r>
      <w:r w:rsidR="004B3D56" w:rsidRPr="008D5C17">
        <w:rPr>
          <w:rFonts w:hint="cs"/>
          <w:rtl/>
        </w:rPr>
        <w:t xml:space="preserve"> </w:t>
      </w:r>
      <w:r w:rsidR="004B3D56" w:rsidRPr="008D5C17">
        <w:rPr>
          <w:rFonts w:cs="Traditional Arabic" w:hint="cs"/>
          <w:rtl/>
        </w:rPr>
        <w:t>«</w:t>
      </w:r>
      <w:r w:rsidRPr="008D5C17">
        <w:rPr>
          <w:rStyle w:val="Char1"/>
          <w:spacing w:val="0"/>
          <w:rtl/>
        </w:rPr>
        <w:t>... ولا تقص في أمر واحد بقضائين مختلفين فيتناقض امرك وتزيع عن الحق</w:t>
      </w:r>
      <w:r w:rsidRPr="008D5C17">
        <w:rPr>
          <w:rFonts w:cs="Traditional Arabic"/>
          <w:rtl/>
        </w:rPr>
        <w:t>»</w:t>
      </w:r>
      <w:r w:rsidRPr="008D5C17">
        <w:rPr>
          <w:vertAlign w:val="superscript"/>
          <w:rtl/>
        </w:rPr>
        <w:t>(</w:t>
      </w:r>
      <w:r w:rsidRPr="008D5C17">
        <w:rPr>
          <w:rStyle w:val="FootnoteReference"/>
          <w:rFonts w:ascii="Tahoma" w:hAnsi="Tahoma" w:cs="B Lotus"/>
          <w:rtl/>
        </w:rPr>
        <w:footnoteReference w:id="102"/>
      </w:r>
      <w:r w:rsidRPr="008D5C17">
        <w:rPr>
          <w:vertAlign w:val="superscript"/>
          <w:rtl/>
        </w:rPr>
        <w:t>)</w:t>
      </w:r>
      <w:r w:rsidRPr="008D5C17">
        <w:rPr>
          <w:rtl/>
        </w:rPr>
        <w:t>. یعنی</w:t>
      </w:r>
      <w:r w:rsidR="004B3D56" w:rsidRPr="008D5C17">
        <w:rPr>
          <w:rFonts w:hint="cs"/>
          <w:rtl/>
        </w:rPr>
        <w:t>:</w:t>
      </w:r>
      <w:r w:rsidRPr="008D5C17">
        <w:rPr>
          <w:rtl/>
        </w:rPr>
        <w:t xml:space="preserve"> </w:t>
      </w:r>
      <w:r w:rsidR="004B3D56" w:rsidRPr="008D5C17">
        <w:rPr>
          <w:rFonts w:cs="Traditional Arabic" w:hint="cs"/>
          <w:sz w:val="26"/>
          <w:szCs w:val="26"/>
          <w:rtl/>
        </w:rPr>
        <w:t>«</w:t>
      </w:r>
      <w:r w:rsidRPr="008D5C17">
        <w:rPr>
          <w:sz w:val="26"/>
          <w:szCs w:val="26"/>
          <w:rtl/>
        </w:rPr>
        <w:t>حضرت خطاب به شیعیان خود می‌فرماید: در مورد یك جریان دو حكم و قضاوت متناقض صادر نكنید كه در آن صورت حكمتان متناقض بوده و از حق منحرف می‌شوید</w:t>
      </w:r>
      <w:r w:rsidR="004B3D56" w:rsidRPr="008D5C17">
        <w:rPr>
          <w:rFonts w:cs="Traditional Arabic" w:hint="cs"/>
          <w:sz w:val="26"/>
          <w:szCs w:val="26"/>
          <w:rtl/>
        </w:rPr>
        <w:t>»</w:t>
      </w:r>
      <w:r w:rsidRPr="008D5C17">
        <w:rPr>
          <w:sz w:val="26"/>
          <w:szCs w:val="26"/>
          <w:rtl/>
        </w:rPr>
        <w:t xml:space="preserve">!؟ </w:t>
      </w:r>
      <w:r w:rsidRPr="008D5C17">
        <w:rPr>
          <w:rFonts w:cs="Traditional Arabic"/>
          <w:rtl/>
        </w:rPr>
        <w:t>«</w:t>
      </w:r>
      <w:r w:rsidRPr="008D5C17">
        <w:rPr>
          <w:rStyle w:val="Char1"/>
          <w:spacing w:val="0"/>
          <w:rtl/>
        </w:rPr>
        <w:t>فماذا بعد قول علي إلا الضلال</w:t>
      </w:r>
      <w:r w:rsidRPr="008D5C17">
        <w:rPr>
          <w:rFonts w:cs="Traditional Arabic"/>
          <w:rtl/>
        </w:rPr>
        <w:t>»</w:t>
      </w:r>
      <w:r w:rsidRPr="008D5C17">
        <w:rPr>
          <w:rtl/>
        </w:rPr>
        <w:t xml:space="preserve"> یعنی</w:t>
      </w:r>
      <w:r w:rsidR="004B3D56" w:rsidRPr="008D5C17">
        <w:rPr>
          <w:rFonts w:hint="cs"/>
          <w:rtl/>
        </w:rPr>
        <w:t>:</w:t>
      </w:r>
      <w:r w:rsidRPr="008D5C17">
        <w:rPr>
          <w:rtl/>
        </w:rPr>
        <w:t xml:space="preserve"> </w:t>
      </w:r>
      <w:r w:rsidR="004B3D56" w:rsidRPr="008D5C17">
        <w:rPr>
          <w:rFonts w:cs="Traditional Arabic" w:hint="cs"/>
          <w:sz w:val="26"/>
          <w:szCs w:val="26"/>
          <w:rtl/>
        </w:rPr>
        <w:t>«</w:t>
      </w:r>
      <w:r w:rsidRPr="008D5C17">
        <w:rPr>
          <w:sz w:val="26"/>
          <w:szCs w:val="26"/>
          <w:rtl/>
        </w:rPr>
        <w:t>مخالفت با قول علی جز گمراهی چیزی دیگری نیست</w:t>
      </w:r>
      <w:r w:rsidR="004B3D56" w:rsidRPr="008D5C17">
        <w:rPr>
          <w:rFonts w:cs="Traditional Arabic" w:hint="cs"/>
          <w:sz w:val="26"/>
          <w:szCs w:val="26"/>
          <w:rtl/>
        </w:rPr>
        <w:t>»</w:t>
      </w:r>
      <w:r w:rsidRPr="008D5C17">
        <w:rPr>
          <w:sz w:val="26"/>
          <w:szCs w:val="26"/>
          <w:rtl/>
        </w:rPr>
        <w:t xml:space="preserve">. </w:t>
      </w:r>
    </w:p>
    <w:p w:rsidR="004754A0" w:rsidRPr="008D5C17" w:rsidRDefault="004754A0" w:rsidP="008D5C17">
      <w:pPr>
        <w:pStyle w:val="a6"/>
        <w:rPr>
          <w:rtl/>
        </w:rPr>
      </w:pPr>
      <w:r w:rsidRPr="008D5C17">
        <w:rPr>
          <w:rtl/>
        </w:rPr>
        <w:t>(ب) باید بدانیم كه حضرت ابوبكر</w:t>
      </w:r>
      <w:r w:rsidR="005C7FA8" w:rsidRPr="008D5C17">
        <w:rPr>
          <w:rFonts w:ascii="B Lotus" w:hAnsi="B Lotus"/>
        </w:rPr>
        <w:sym w:font="AGA Arabesque" w:char="F074"/>
      </w:r>
      <w:r w:rsidRPr="008D5C17">
        <w:rPr>
          <w:rtl/>
        </w:rPr>
        <w:t xml:space="preserve"> اموال رسول الله را برای خود و اهل بیتش نگذاشته بود و او جای مصرف این گونه صدقات نبود بلكه مستغنی بود. این تحریم از میراث پیامبر</w:t>
      </w:r>
      <w:r w:rsidR="00532113" w:rsidRPr="008D5C17">
        <w:rPr>
          <w:rFonts w:ascii="B Lotus" w:hAnsi="B Lotus"/>
        </w:rPr>
        <w:sym w:font="AGA Arabesque" w:char="F072"/>
      </w:r>
      <w:r w:rsidRPr="008D5C17">
        <w:rPr>
          <w:rtl/>
        </w:rPr>
        <w:t>، دختر خود او، حضرت عایشه و سایر ازواج مطهرات را شامل می‌شد. بخاری و مسلم از عروه و او از حضرت عایشه</w:t>
      </w:r>
      <w:r w:rsidR="005C7FA8" w:rsidRPr="003E3A1E">
        <w:rPr>
          <w:rFonts w:cs="CTraditional Arabic"/>
          <w:rtl/>
        </w:rPr>
        <w:t>ل</w:t>
      </w:r>
      <w:r w:rsidRPr="008D5C17">
        <w:rPr>
          <w:rtl/>
        </w:rPr>
        <w:t xml:space="preserve"> چنین نقل كرده‌اند: «ازواج مطهرات بعد از وفات رسول اكرم</w:t>
      </w:r>
      <w:r w:rsidR="00532113" w:rsidRPr="008D5C17">
        <w:rPr>
          <w:rFonts w:ascii="B Lotus" w:hAnsi="B Lotus"/>
        </w:rPr>
        <w:sym w:font="AGA Arabesque" w:char="F072"/>
      </w:r>
      <w:r w:rsidRPr="008D5C17">
        <w:rPr>
          <w:rtl/>
        </w:rPr>
        <w:t xml:space="preserve"> قصد كردند كه حضرت عثمان</w:t>
      </w:r>
      <w:r w:rsidR="005C7FA8" w:rsidRPr="008D5C17">
        <w:rPr>
          <w:rFonts w:ascii="B Lotus" w:hAnsi="B Lotus"/>
        </w:rPr>
        <w:sym w:font="AGA Arabesque" w:char="F074"/>
      </w:r>
      <w:r w:rsidRPr="008D5C17">
        <w:rPr>
          <w:rtl/>
        </w:rPr>
        <w:t xml:space="preserve"> را جهت دریافت سهمیه‌ی میراث خود، نزد حضرت ابوبكر</w:t>
      </w:r>
      <w:r w:rsidR="005C7FA8" w:rsidRPr="008D5C17">
        <w:rPr>
          <w:rFonts w:ascii="B Lotus" w:hAnsi="B Lotus"/>
        </w:rPr>
        <w:sym w:font="AGA Arabesque" w:char="F074"/>
      </w:r>
      <w:r w:rsidRPr="008D5C17">
        <w:rPr>
          <w:rtl/>
        </w:rPr>
        <w:t xml:space="preserve"> بفرستند. حضرت عایشه</w:t>
      </w:r>
      <w:r w:rsidR="005C7FA8" w:rsidRPr="003E3A1E">
        <w:rPr>
          <w:rFonts w:cs="CTraditional Arabic"/>
          <w:rtl/>
        </w:rPr>
        <w:t>ل</w:t>
      </w:r>
      <w:r w:rsidRPr="008D5C17">
        <w:rPr>
          <w:rtl/>
        </w:rPr>
        <w:t xml:space="preserve"> فرمود: </w:t>
      </w:r>
      <w:r w:rsidR="004B3D56" w:rsidRPr="008D5C17">
        <w:rPr>
          <w:rStyle w:val="Char1"/>
          <w:rFonts w:hint="eastAsia"/>
          <w:spacing w:val="0"/>
          <w:rtl/>
        </w:rPr>
        <w:t>أَلَيْسَ</w:t>
      </w:r>
      <w:r w:rsidR="00466963" w:rsidRPr="008D5C17">
        <w:rPr>
          <w:rStyle w:val="Char1"/>
          <w:rFonts w:hint="cs"/>
          <w:spacing w:val="0"/>
          <w:rtl/>
        </w:rPr>
        <w:t>.</w:t>
      </w:r>
      <w:r w:rsidR="004B3D56" w:rsidRPr="008D5C17">
        <w:rPr>
          <w:rStyle w:val="Char1"/>
          <w:spacing w:val="0"/>
          <w:rtl/>
        </w:rPr>
        <w:t xml:space="preserve"> </w:t>
      </w:r>
      <w:r w:rsidR="004B3D56" w:rsidRPr="008D5C17">
        <w:rPr>
          <w:rStyle w:val="Char1"/>
          <w:rFonts w:hint="eastAsia"/>
          <w:spacing w:val="0"/>
          <w:rtl/>
        </w:rPr>
        <w:t>قَالَ</w:t>
      </w:r>
      <w:r w:rsidR="004B3D56" w:rsidRPr="008D5C17">
        <w:rPr>
          <w:rStyle w:val="Char1"/>
          <w:spacing w:val="0"/>
          <w:rtl/>
        </w:rPr>
        <w:t xml:space="preserve"> </w:t>
      </w:r>
      <w:r w:rsidR="004B3D56" w:rsidRPr="008D5C17">
        <w:rPr>
          <w:rStyle w:val="Char1"/>
          <w:rFonts w:hint="eastAsia"/>
          <w:spacing w:val="0"/>
          <w:rtl/>
        </w:rPr>
        <w:t>رَسُولُ</w:t>
      </w:r>
      <w:r w:rsidR="004B3D56" w:rsidRPr="008D5C17">
        <w:rPr>
          <w:rStyle w:val="Char1"/>
          <w:spacing w:val="0"/>
          <w:rtl/>
        </w:rPr>
        <w:t xml:space="preserve"> </w:t>
      </w:r>
      <w:r w:rsidR="004B3D56" w:rsidRPr="008D5C17">
        <w:rPr>
          <w:rStyle w:val="Char1"/>
          <w:rFonts w:hint="eastAsia"/>
          <w:spacing w:val="0"/>
          <w:rtl/>
        </w:rPr>
        <w:t>اللَّهِ</w:t>
      </w:r>
      <w:r w:rsidR="004B3D56" w:rsidRPr="008D5C17">
        <w:rPr>
          <w:rStyle w:val="Char1"/>
          <w:spacing w:val="0"/>
        </w:rPr>
        <w:sym w:font="AGA Arabesque" w:char="F072"/>
      </w:r>
      <w:r w:rsidRPr="008D5C17">
        <w:rPr>
          <w:rStyle w:val="Char1"/>
          <w:spacing w:val="0"/>
          <w:rtl/>
        </w:rPr>
        <w:t>:</w:t>
      </w:r>
      <w:r w:rsidRPr="008D5C17">
        <w:rPr>
          <w:rStyle w:val="Char2"/>
          <w:rtl/>
        </w:rPr>
        <w:t xml:space="preserve"> </w:t>
      </w:r>
      <w:r w:rsidR="00466963" w:rsidRPr="008D5C17">
        <w:rPr>
          <w:rStyle w:val="Char2"/>
          <w:rFonts w:ascii="Traditional Arabic" w:hAnsi="Traditional Arabic" w:cs="Traditional Arabic"/>
          <w:rtl/>
        </w:rPr>
        <w:t>«</w:t>
      </w:r>
      <w:r w:rsidR="004B3D56" w:rsidRPr="008D5C17">
        <w:rPr>
          <w:rStyle w:val="Char2"/>
          <w:rFonts w:hint="eastAsia"/>
          <w:rtl/>
        </w:rPr>
        <w:t>لاَ</w:t>
      </w:r>
      <w:r w:rsidR="004B3D56" w:rsidRPr="008D5C17">
        <w:rPr>
          <w:rStyle w:val="Char2"/>
          <w:rtl/>
        </w:rPr>
        <w:t xml:space="preserve"> </w:t>
      </w:r>
      <w:r w:rsidR="004B3D56" w:rsidRPr="008D5C17">
        <w:rPr>
          <w:rStyle w:val="Char2"/>
          <w:rFonts w:hint="eastAsia"/>
          <w:rtl/>
        </w:rPr>
        <w:t>نُورَثُ</w:t>
      </w:r>
      <w:r w:rsidR="004B3D56" w:rsidRPr="008D5C17">
        <w:rPr>
          <w:rStyle w:val="Char2"/>
          <w:rtl/>
        </w:rPr>
        <w:t xml:space="preserve"> </w:t>
      </w:r>
      <w:r w:rsidR="004B3D56" w:rsidRPr="008D5C17">
        <w:rPr>
          <w:rStyle w:val="Char2"/>
          <w:rFonts w:hint="eastAsia"/>
          <w:rtl/>
        </w:rPr>
        <w:t>مَا</w:t>
      </w:r>
      <w:r w:rsidR="004B3D56" w:rsidRPr="008D5C17">
        <w:rPr>
          <w:rStyle w:val="Char2"/>
          <w:rtl/>
        </w:rPr>
        <w:t xml:space="preserve"> </w:t>
      </w:r>
      <w:r w:rsidR="004B3D56" w:rsidRPr="008D5C17">
        <w:rPr>
          <w:rStyle w:val="Char2"/>
          <w:rFonts w:hint="eastAsia"/>
          <w:rtl/>
        </w:rPr>
        <w:t>تَرَكْنَا</w:t>
      </w:r>
      <w:r w:rsidR="004B3D56" w:rsidRPr="008D5C17">
        <w:rPr>
          <w:rStyle w:val="Char2"/>
          <w:rtl/>
        </w:rPr>
        <w:t xml:space="preserve"> </w:t>
      </w:r>
      <w:r w:rsidR="004B3D56" w:rsidRPr="008D5C17">
        <w:rPr>
          <w:rStyle w:val="Char2"/>
          <w:rFonts w:hint="eastAsia"/>
          <w:rtl/>
        </w:rPr>
        <w:t>صَدَقَةٌ</w:t>
      </w:r>
      <w:r w:rsidRPr="008D5C17">
        <w:rPr>
          <w:rFonts w:cs="Traditional Arabic"/>
          <w:rtl/>
        </w:rPr>
        <w:t>»</w:t>
      </w:r>
      <w:r w:rsidR="004B3D56" w:rsidRPr="008D5C17">
        <w:rPr>
          <w:rFonts w:hint="cs"/>
          <w:rtl/>
        </w:rPr>
        <w:t>.</w:t>
      </w:r>
      <w:r w:rsidRPr="008D5C17">
        <w:rPr>
          <w:rtl/>
        </w:rPr>
        <w:t xml:space="preserve"> </w:t>
      </w:r>
      <w:r w:rsidR="004B3D56" w:rsidRPr="008D5C17">
        <w:rPr>
          <w:rFonts w:cs="Traditional Arabic" w:hint="cs"/>
          <w:sz w:val="26"/>
          <w:szCs w:val="26"/>
          <w:rtl/>
        </w:rPr>
        <w:t>«</w:t>
      </w:r>
      <w:r w:rsidRPr="008D5C17">
        <w:rPr>
          <w:sz w:val="26"/>
          <w:szCs w:val="26"/>
          <w:rtl/>
        </w:rPr>
        <w:t>آیا رسول الله اكرم</w:t>
      </w:r>
      <w:r w:rsidR="00532113" w:rsidRPr="008D5C17">
        <w:rPr>
          <w:rFonts w:ascii="B Lotus" w:hAnsi="B Lotus"/>
          <w:sz w:val="26"/>
          <w:szCs w:val="26"/>
        </w:rPr>
        <w:sym w:font="AGA Arabesque" w:char="F072"/>
      </w:r>
      <w:r w:rsidRPr="008D5C17">
        <w:rPr>
          <w:sz w:val="26"/>
          <w:szCs w:val="26"/>
          <w:rtl/>
        </w:rPr>
        <w:t xml:space="preserve"> نفرموده است كه ما پیامبران به كسی میراث نمی‌دهیم</w:t>
      </w:r>
      <w:r w:rsidRPr="008D5C17">
        <w:rPr>
          <w:vertAlign w:val="superscript"/>
          <w:rtl/>
        </w:rPr>
        <w:t>(</w:t>
      </w:r>
      <w:r w:rsidRPr="008D5C17">
        <w:rPr>
          <w:rStyle w:val="FootnoteReference"/>
          <w:rFonts w:ascii="Tahoma" w:hAnsi="Tahoma" w:cs="B Lotus"/>
          <w:rtl/>
        </w:rPr>
        <w:footnoteReference w:id="103"/>
      </w:r>
      <w:r w:rsidRPr="008D5C17">
        <w:rPr>
          <w:vertAlign w:val="superscript"/>
          <w:rtl/>
        </w:rPr>
        <w:t>)</w:t>
      </w:r>
      <w:r w:rsidRPr="008D5C17">
        <w:rPr>
          <w:sz w:val="26"/>
          <w:szCs w:val="26"/>
          <w:rtl/>
        </w:rPr>
        <w:t>، تركه ما همه‌اش صدقه است</w:t>
      </w:r>
      <w:r w:rsidR="004B3D56" w:rsidRPr="008D5C17">
        <w:rPr>
          <w:rFonts w:cs="Traditional Arabic" w:hint="cs"/>
          <w:sz w:val="26"/>
          <w:szCs w:val="26"/>
          <w:rtl/>
        </w:rPr>
        <w:t>»</w:t>
      </w:r>
      <w:r w:rsidRPr="008D5C17">
        <w:rPr>
          <w:vertAlign w:val="superscript"/>
          <w:rtl/>
        </w:rPr>
        <w:t>(</w:t>
      </w:r>
      <w:r w:rsidRPr="008D5C17">
        <w:rPr>
          <w:rStyle w:val="FootnoteReference"/>
          <w:rFonts w:ascii="Tahoma" w:hAnsi="Tahoma" w:cs="B Lotus"/>
          <w:rtl/>
        </w:rPr>
        <w:footnoteReference w:id="104"/>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(ث) حضرت ابوبكر</w:t>
      </w:r>
      <w:r w:rsidR="005C7FA8" w:rsidRPr="008D5C17">
        <w:rPr>
          <w:rFonts w:ascii="B Lotus" w:hAnsi="B Lotus"/>
        </w:rPr>
        <w:sym w:font="AGA Arabesque" w:char="F074"/>
      </w:r>
      <w:r w:rsidRPr="008D5C17">
        <w:rPr>
          <w:rtl/>
        </w:rPr>
        <w:t xml:space="preserve"> چند برابر سهمیه‌ی علی و فاطمه</w:t>
      </w:r>
      <w:r w:rsidR="005C7FA8" w:rsidRPr="003E3A1E">
        <w:rPr>
          <w:rFonts w:cs="CTraditional Arabic"/>
          <w:rtl/>
        </w:rPr>
        <w:t>ل</w:t>
      </w:r>
      <w:r w:rsidRPr="008D5C17">
        <w:rPr>
          <w:rtl/>
        </w:rPr>
        <w:t xml:space="preserve"> از میراث رسول الله</w:t>
      </w:r>
      <w:r w:rsidR="00532113" w:rsidRPr="008D5C17">
        <w:rPr>
          <w:rFonts w:ascii="B Lotus" w:hAnsi="B Lotus"/>
        </w:rPr>
        <w:sym w:font="AGA Arabesque" w:char="F072"/>
      </w:r>
      <w:r w:rsidRPr="008D5C17">
        <w:rPr>
          <w:rtl/>
        </w:rPr>
        <w:t>، به علی و اولادش مال داد و حضرت عمر</w:t>
      </w:r>
      <w:r w:rsidR="005C7FA8" w:rsidRPr="008D5C17">
        <w:rPr>
          <w:rFonts w:ascii="B Lotus" w:hAnsi="B Lotus"/>
        </w:rPr>
        <w:sym w:font="AGA Arabesque" w:char="F074"/>
      </w:r>
      <w:r w:rsidRPr="008D5C17">
        <w:rPr>
          <w:rtl/>
        </w:rPr>
        <w:t xml:space="preserve"> نیز در دوران خلافت خود چنین كرد. در حدیث از ابوهریره</w:t>
      </w:r>
      <w:r w:rsidR="005C7FA8" w:rsidRPr="008D5C17">
        <w:rPr>
          <w:rFonts w:ascii="B Lotus" w:hAnsi="B Lotus"/>
        </w:rPr>
        <w:sym w:font="AGA Arabesque" w:char="F074"/>
      </w:r>
      <w:r w:rsidRPr="008D5C17">
        <w:rPr>
          <w:rtl/>
        </w:rPr>
        <w:t xml:space="preserve"> چنین آمده است: حضرت فاطمه</w:t>
      </w:r>
      <w:r w:rsidR="005C7FA8" w:rsidRPr="003E3A1E">
        <w:rPr>
          <w:rFonts w:cs="CTraditional Arabic"/>
          <w:rtl/>
        </w:rPr>
        <w:t>ل</w:t>
      </w:r>
      <w:r w:rsidRPr="008D5C17">
        <w:rPr>
          <w:rtl/>
        </w:rPr>
        <w:t xml:space="preserve"> نزد ابوبكر آمد و گفت: «چه كسی از تو میراث می‌برد؟» حضرت ابوبكر</w:t>
      </w:r>
      <w:r w:rsidR="005C7FA8" w:rsidRPr="008D5C17">
        <w:rPr>
          <w:rFonts w:ascii="B Lotus" w:hAnsi="B Lotus"/>
        </w:rPr>
        <w:sym w:font="AGA Arabesque" w:char="F074"/>
      </w:r>
      <w:r w:rsidRPr="008D5C17">
        <w:rPr>
          <w:rtl/>
        </w:rPr>
        <w:t xml:space="preserve"> گفت: خانواده و فرزندانم. حضرت فاطمه</w:t>
      </w:r>
      <w:r w:rsidR="005C7FA8" w:rsidRPr="003E3A1E">
        <w:rPr>
          <w:rFonts w:cs="CTraditional Arabic"/>
          <w:rtl/>
        </w:rPr>
        <w:t>ل</w:t>
      </w:r>
      <w:r w:rsidRPr="008D5C17">
        <w:rPr>
          <w:rtl/>
        </w:rPr>
        <w:t xml:space="preserve"> گفت: پس چرا من از پدرم میراث نبرم؟ حضرت ابوبكر</w:t>
      </w:r>
      <w:r w:rsidR="005C7FA8" w:rsidRPr="008D5C17">
        <w:rPr>
          <w:rFonts w:ascii="B Lotus" w:hAnsi="B Lotus"/>
        </w:rPr>
        <w:sym w:font="AGA Arabesque" w:char="F074"/>
      </w:r>
      <w:r w:rsidRPr="008D5C17">
        <w:rPr>
          <w:rtl/>
        </w:rPr>
        <w:t xml:space="preserve"> گفت: من از رسول الله</w:t>
      </w:r>
      <w:r w:rsidR="00532113" w:rsidRPr="008D5C17">
        <w:rPr>
          <w:rFonts w:ascii="B Lotus" w:hAnsi="B Lotus"/>
        </w:rPr>
        <w:sym w:font="AGA Arabesque" w:char="F072"/>
      </w:r>
      <w:r w:rsidRPr="008D5C17">
        <w:rPr>
          <w:rtl/>
        </w:rPr>
        <w:t xml:space="preserve"> شنیدم كه چنین فرموده است: </w:t>
      </w:r>
      <w:r w:rsidRPr="008D5C17">
        <w:rPr>
          <w:rFonts w:cs="Traditional Arabic"/>
          <w:rtl/>
        </w:rPr>
        <w:t>«</w:t>
      </w:r>
      <w:r w:rsidRPr="008D5C17">
        <w:rPr>
          <w:rStyle w:val="Char2"/>
          <w:rtl/>
        </w:rPr>
        <w:t>لا نورث</w:t>
      </w:r>
      <w:r w:rsidRPr="008D5C17">
        <w:rPr>
          <w:rFonts w:cs="Traditional Arabic"/>
          <w:rtl/>
        </w:rPr>
        <w:t>»</w:t>
      </w:r>
      <w:r w:rsidR="004B3D56" w:rsidRPr="008D5C17">
        <w:rPr>
          <w:rFonts w:hint="cs"/>
          <w:rtl/>
        </w:rPr>
        <w:t xml:space="preserve">. </w:t>
      </w:r>
      <w:r w:rsidR="004B3D56" w:rsidRPr="008D5C17">
        <w:rPr>
          <w:rFonts w:cs="Traditional Arabic" w:hint="cs"/>
          <w:sz w:val="26"/>
          <w:szCs w:val="26"/>
          <w:rtl/>
        </w:rPr>
        <w:t>«</w:t>
      </w:r>
      <w:r w:rsidRPr="008D5C17">
        <w:rPr>
          <w:sz w:val="26"/>
          <w:szCs w:val="26"/>
          <w:rtl/>
        </w:rPr>
        <w:t>كسی از ما میراث نمی‌برد</w:t>
      </w:r>
      <w:r w:rsidR="004B3D56" w:rsidRPr="008D5C17">
        <w:rPr>
          <w:rFonts w:cs="Traditional Arabic" w:hint="cs"/>
          <w:sz w:val="26"/>
          <w:szCs w:val="26"/>
          <w:rtl/>
        </w:rPr>
        <w:t>»</w:t>
      </w:r>
      <w:r w:rsidRPr="008D5C17">
        <w:rPr>
          <w:sz w:val="26"/>
          <w:szCs w:val="26"/>
          <w:rtl/>
        </w:rPr>
        <w:t xml:space="preserve">، </w:t>
      </w:r>
      <w:r w:rsidRPr="008D5C17">
        <w:rPr>
          <w:rtl/>
        </w:rPr>
        <w:t>البته كلیه كسانی كه تحت تكفل رسول الله</w:t>
      </w:r>
      <w:r w:rsidR="00532113" w:rsidRPr="008D5C17">
        <w:rPr>
          <w:rFonts w:ascii="B Lotus" w:hAnsi="B Lotus"/>
        </w:rPr>
        <w:sym w:font="AGA Arabesque" w:char="F072"/>
      </w:r>
      <w:r w:rsidRPr="008D5C17">
        <w:rPr>
          <w:rtl/>
        </w:rPr>
        <w:t xml:space="preserve"> بوده‌اند، هزینه آنان به عهده من است و من به همه آنان كه رسول الله</w:t>
      </w:r>
      <w:r w:rsidR="00532113" w:rsidRPr="008D5C17">
        <w:rPr>
          <w:rFonts w:ascii="B Lotus" w:hAnsi="B Lotus"/>
        </w:rPr>
        <w:sym w:font="AGA Arabesque" w:char="F072"/>
      </w:r>
      <w:r w:rsidRPr="008D5C17">
        <w:rPr>
          <w:rtl/>
        </w:rPr>
        <w:t xml:space="preserve"> انفاق می‌كرد، انفاق می‌كنم</w:t>
      </w:r>
      <w:r w:rsidRPr="008D5C17">
        <w:rPr>
          <w:vertAlign w:val="superscript"/>
          <w:rtl/>
        </w:rPr>
        <w:t>(</w:t>
      </w:r>
      <w:r w:rsidRPr="008D5C17">
        <w:rPr>
          <w:rStyle w:val="FootnoteReference"/>
          <w:rFonts w:ascii="Tahoma" w:hAnsi="Tahoma" w:cs="B Lotus"/>
          <w:rtl/>
        </w:rPr>
        <w:footnoteReference w:id="105"/>
      </w:r>
      <w:r w:rsidRPr="008D5C17">
        <w:rPr>
          <w:vertAlign w:val="superscript"/>
          <w:rtl/>
        </w:rPr>
        <w:t>)</w:t>
      </w:r>
      <w:r w:rsidRPr="008D5C17">
        <w:rPr>
          <w:rtl/>
        </w:rPr>
        <w:t>. حضرت ابوبكر</w:t>
      </w:r>
      <w:r w:rsidR="005C7FA8" w:rsidRPr="008D5C17">
        <w:rPr>
          <w:rFonts w:ascii="B Lotus" w:hAnsi="B Lotus"/>
        </w:rPr>
        <w:sym w:font="AGA Arabesque" w:char="F074"/>
      </w:r>
      <w:r w:rsidRPr="008D5C17">
        <w:rPr>
          <w:rtl/>
        </w:rPr>
        <w:t xml:space="preserve"> چه در دوران حیات مباركه رسول اكرم</w:t>
      </w:r>
      <w:r w:rsidR="00532113" w:rsidRPr="008D5C17">
        <w:rPr>
          <w:rFonts w:ascii="B Lotus" w:hAnsi="B Lotus"/>
        </w:rPr>
        <w:sym w:font="AGA Arabesque" w:char="F072"/>
      </w:r>
      <w:r w:rsidRPr="008D5C17">
        <w:rPr>
          <w:rtl/>
        </w:rPr>
        <w:t xml:space="preserve"> و چه در دوران خلافت خودش، نه بر احدی ستم كرده است و نه حق كسی را منع كرده است. در چنین حالتی و چنین شخصیتی چگونه حق سیده النساء را منع می</w:t>
      </w:r>
      <w:r w:rsidR="004B3D56" w:rsidRPr="008D5C17">
        <w:rPr>
          <w:rtl/>
        </w:rPr>
        <w:t>‌كند؟!</w:t>
      </w:r>
      <w:r w:rsidR="004B3D56" w:rsidRPr="008D5C17">
        <w:rPr>
          <w:rFonts w:hint="cs"/>
          <w:rtl/>
        </w:rPr>
        <w:t>.</w:t>
      </w:r>
    </w:p>
    <w:p w:rsidR="004754A0" w:rsidRPr="008D5C17" w:rsidRDefault="004B3D56" w:rsidP="008D5C17">
      <w:pPr>
        <w:pStyle w:val="a6"/>
        <w:rPr>
          <w:rtl/>
        </w:rPr>
      </w:pPr>
      <w:r w:rsidRPr="008D5C17">
        <w:rPr>
          <w:rtl/>
        </w:rPr>
        <w:t>ج- بی</w:t>
      </w:r>
      <w:r w:rsidRPr="008D5C17">
        <w:rPr>
          <w:rFonts w:hint="cs"/>
          <w:rtl/>
        </w:rPr>
        <w:t>‌</w:t>
      </w:r>
      <w:r w:rsidR="004754A0" w:rsidRPr="008D5C17">
        <w:rPr>
          <w:rtl/>
        </w:rPr>
        <w:t>تردید حضرت فاطمه</w:t>
      </w:r>
      <w:r w:rsidR="005C7FA8" w:rsidRPr="003E3A1E">
        <w:rPr>
          <w:rFonts w:cs="CTraditional Arabic"/>
          <w:rtl/>
        </w:rPr>
        <w:t>ل</w:t>
      </w:r>
      <w:r w:rsidR="004754A0" w:rsidRPr="008D5C17">
        <w:rPr>
          <w:rtl/>
        </w:rPr>
        <w:t xml:space="preserve"> اذیت خود را به خاطر این گناه می‌دانست كه اذیت او موجب اذیت رسول الله بود. قطعاً در حالتی كه معامله میان اذیت فاطمه و اذیت پدرش دایر باشد، دوری و پرهیز از اذیت پدرش اولیتر و واجبتر است و حضرت ابوبكر</w:t>
      </w:r>
      <w:r w:rsidR="005C7FA8" w:rsidRPr="008D5C17">
        <w:rPr>
          <w:rFonts w:ascii="B Lotus" w:hAnsi="B Lotus"/>
        </w:rPr>
        <w:sym w:font="AGA Arabesque" w:char="F074"/>
      </w:r>
      <w:r w:rsidR="004754A0" w:rsidRPr="008D5C17">
        <w:rPr>
          <w:rtl/>
        </w:rPr>
        <w:t xml:space="preserve"> چنین وضعیتی داشت. زیرا او از اینكه پدر فاطمه اذیت شود، اجتناب می‌كرد. زیرا حضرت رسول الله</w:t>
      </w:r>
      <w:r w:rsidR="00532113" w:rsidRPr="008D5C17">
        <w:rPr>
          <w:rFonts w:ascii="B Lotus" w:hAnsi="B Lotus"/>
        </w:rPr>
        <w:sym w:font="AGA Arabesque" w:char="F072"/>
      </w:r>
      <w:r w:rsidR="004754A0" w:rsidRPr="008D5C17">
        <w:rPr>
          <w:rtl/>
        </w:rPr>
        <w:t xml:space="preserve"> با وی عهد كرده بود و دستوراتی به او داده بود. لذا حضرت ابوبكر</w:t>
      </w:r>
      <w:r w:rsidR="005C7FA8" w:rsidRPr="008D5C17">
        <w:rPr>
          <w:rFonts w:ascii="B Lotus" w:hAnsi="B Lotus"/>
        </w:rPr>
        <w:sym w:font="AGA Arabesque" w:char="F074"/>
      </w:r>
      <w:r w:rsidR="004754A0" w:rsidRPr="008D5C17">
        <w:rPr>
          <w:rtl/>
        </w:rPr>
        <w:t xml:space="preserve"> چاره‌ای نداشت جز اینكه به عهدش وفا كند و امر پیامبر</w:t>
      </w:r>
      <w:r w:rsidR="005C7FA8" w:rsidRPr="008D5C17">
        <w:rPr>
          <w:rFonts w:ascii="B Lotus" w:hAnsi="B Lotus"/>
        </w:rPr>
        <w:sym w:font="AGA Arabesque" w:char="F074"/>
      </w:r>
      <w:r w:rsidR="004754A0" w:rsidRPr="008D5C17">
        <w:rPr>
          <w:rtl/>
        </w:rPr>
        <w:t xml:space="preserve"> را بجا بیاورد، و در غیر این صورت ممكن بود تخلف از امر پیامبر شده و موجبات خشم او فراهم گردد. و این امر در قول حضرت ابوبكر</w:t>
      </w:r>
      <w:r w:rsidR="005C7FA8" w:rsidRPr="008D5C17">
        <w:rPr>
          <w:rFonts w:ascii="B Lotus" w:hAnsi="B Lotus"/>
        </w:rPr>
        <w:sym w:font="AGA Arabesque" w:char="F074"/>
      </w:r>
      <w:r w:rsidR="004754A0" w:rsidRPr="008D5C17">
        <w:rPr>
          <w:rtl/>
        </w:rPr>
        <w:t xml:space="preserve"> خطاب به حضرت فاطمه</w:t>
      </w:r>
      <w:r w:rsidR="005C7FA8" w:rsidRPr="003E3A1E">
        <w:rPr>
          <w:rFonts w:cs="CTraditional Arabic"/>
          <w:rtl/>
        </w:rPr>
        <w:t>ل</w:t>
      </w:r>
      <w:r w:rsidR="004754A0" w:rsidRPr="008D5C17">
        <w:rPr>
          <w:rtl/>
        </w:rPr>
        <w:t>، به طور واضح و روشن نمایان بود. حضرت ابوبكر:</w:t>
      </w:r>
      <w:r w:rsidRPr="008D5C17">
        <w:rPr>
          <w:rFonts w:hint="cs"/>
          <w:rtl/>
        </w:rPr>
        <w:t xml:space="preserve"> </w:t>
      </w:r>
      <w:r w:rsidRPr="008D5C17">
        <w:rPr>
          <w:rFonts w:cs="Traditional Arabic" w:hint="cs"/>
          <w:rtl/>
        </w:rPr>
        <w:t>«</w:t>
      </w:r>
      <w:r w:rsidRPr="008D5C17">
        <w:rPr>
          <w:rStyle w:val="Char1"/>
          <w:rFonts w:hint="cs"/>
          <w:spacing w:val="0"/>
          <w:rtl/>
        </w:rPr>
        <w:t>...</w:t>
      </w:r>
      <w:r w:rsidRPr="008D5C17">
        <w:rPr>
          <w:rStyle w:val="Char1"/>
          <w:rFonts w:hint="eastAsia"/>
          <w:spacing w:val="0"/>
          <w:rtl/>
        </w:rPr>
        <w:t>لَسْتُ</w:t>
      </w:r>
      <w:r w:rsidRPr="008D5C17">
        <w:rPr>
          <w:rStyle w:val="Char1"/>
          <w:spacing w:val="0"/>
          <w:rtl/>
        </w:rPr>
        <w:t xml:space="preserve"> </w:t>
      </w:r>
      <w:r w:rsidRPr="008D5C17">
        <w:rPr>
          <w:rStyle w:val="Char1"/>
          <w:rFonts w:hint="eastAsia"/>
          <w:spacing w:val="0"/>
          <w:rtl/>
        </w:rPr>
        <w:t>تَارِكًا</w:t>
      </w:r>
      <w:r w:rsidRPr="008D5C17">
        <w:rPr>
          <w:rStyle w:val="Char1"/>
          <w:spacing w:val="0"/>
          <w:rtl/>
        </w:rPr>
        <w:t xml:space="preserve"> </w:t>
      </w:r>
      <w:r w:rsidRPr="008D5C17">
        <w:rPr>
          <w:rStyle w:val="Char1"/>
          <w:rFonts w:hint="eastAsia"/>
          <w:spacing w:val="0"/>
          <w:rtl/>
        </w:rPr>
        <w:t>شَيْئًا</w:t>
      </w:r>
      <w:r w:rsidRPr="008D5C17">
        <w:rPr>
          <w:rStyle w:val="Char1"/>
          <w:spacing w:val="0"/>
          <w:rtl/>
        </w:rPr>
        <w:t xml:space="preserve"> </w:t>
      </w:r>
      <w:r w:rsidRPr="008D5C17">
        <w:rPr>
          <w:rStyle w:val="Char1"/>
          <w:rFonts w:hint="eastAsia"/>
          <w:spacing w:val="0"/>
          <w:rtl/>
        </w:rPr>
        <w:t>كَانَ</w:t>
      </w:r>
      <w:r w:rsidRPr="008D5C17">
        <w:rPr>
          <w:rStyle w:val="Char1"/>
          <w:spacing w:val="0"/>
          <w:rtl/>
        </w:rPr>
        <w:t xml:space="preserve"> </w:t>
      </w:r>
      <w:r w:rsidRPr="008D5C17">
        <w:rPr>
          <w:rStyle w:val="Char1"/>
          <w:rFonts w:hint="eastAsia"/>
          <w:spacing w:val="0"/>
          <w:rtl/>
        </w:rPr>
        <w:t>رَسُولُ</w:t>
      </w:r>
      <w:r w:rsidRPr="008D5C17">
        <w:rPr>
          <w:rStyle w:val="Char1"/>
          <w:spacing w:val="0"/>
          <w:rtl/>
        </w:rPr>
        <w:t xml:space="preserve"> </w:t>
      </w:r>
      <w:r w:rsidRPr="008D5C17">
        <w:rPr>
          <w:rStyle w:val="Char1"/>
          <w:rFonts w:hint="eastAsia"/>
          <w:spacing w:val="0"/>
          <w:rtl/>
        </w:rPr>
        <w:t>اللَّهِ</w:t>
      </w:r>
      <w:r w:rsidRPr="008D5C17">
        <w:rPr>
          <w:rStyle w:val="Char1"/>
          <w:spacing w:val="0"/>
        </w:rPr>
        <w:sym w:font="AGA Arabesque" w:char="F072"/>
      </w:r>
      <w:r w:rsidRPr="008D5C17">
        <w:rPr>
          <w:rStyle w:val="Char1"/>
          <w:spacing w:val="0"/>
          <w:rtl/>
        </w:rPr>
        <w:t xml:space="preserve"> </w:t>
      </w:r>
      <w:r w:rsidRPr="008D5C17">
        <w:rPr>
          <w:rStyle w:val="Char1"/>
          <w:rFonts w:hint="eastAsia"/>
          <w:spacing w:val="0"/>
          <w:rtl/>
        </w:rPr>
        <w:t>يَعْمَلُ</w:t>
      </w:r>
      <w:r w:rsidRPr="008D5C17">
        <w:rPr>
          <w:rStyle w:val="Char1"/>
          <w:spacing w:val="0"/>
          <w:rtl/>
        </w:rPr>
        <w:t xml:space="preserve"> </w:t>
      </w:r>
      <w:r w:rsidRPr="008D5C17">
        <w:rPr>
          <w:rStyle w:val="Char1"/>
          <w:rFonts w:hint="eastAsia"/>
          <w:spacing w:val="0"/>
          <w:rtl/>
        </w:rPr>
        <w:t>بِهِ</w:t>
      </w:r>
      <w:r w:rsidRPr="008D5C17">
        <w:rPr>
          <w:rStyle w:val="Char1"/>
          <w:spacing w:val="0"/>
          <w:rtl/>
        </w:rPr>
        <w:t xml:space="preserve"> </w:t>
      </w:r>
      <w:r w:rsidRPr="008D5C17">
        <w:rPr>
          <w:rStyle w:val="Char1"/>
          <w:rFonts w:hint="eastAsia"/>
          <w:spacing w:val="0"/>
          <w:rtl/>
        </w:rPr>
        <w:t>إِلاَّ</w:t>
      </w:r>
      <w:r w:rsidRPr="008D5C17">
        <w:rPr>
          <w:rStyle w:val="Char1"/>
          <w:spacing w:val="0"/>
          <w:rtl/>
        </w:rPr>
        <w:t xml:space="preserve"> </w:t>
      </w:r>
      <w:r w:rsidRPr="008D5C17">
        <w:rPr>
          <w:rStyle w:val="Char1"/>
          <w:rFonts w:hint="eastAsia"/>
          <w:spacing w:val="0"/>
          <w:rtl/>
        </w:rPr>
        <w:t>عَمِلْتُ</w:t>
      </w:r>
      <w:r w:rsidRPr="008D5C17">
        <w:rPr>
          <w:rStyle w:val="Char1"/>
          <w:spacing w:val="0"/>
          <w:rtl/>
        </w:rPr>
        <w:t xml:space="preserve"> </w:t>
      </w:r>
      <w:r w:rsidRPr="008D5C17">
        <w:rPr>
          <w:rStyle w:val="Char1"/>
          <w:rFonts w:hint="eastAsia"/>
          <w:spacing w:val="0"/>
          <w:rtl/>
        </w:rPr>
        <w:t>بِهِ</w:t>
      </w:r>
      <w:r w:rsidRPr="008D5C17">
        <w:rPr>
          <w:rStyle w:val="Char1"/>
          <w:spacing w:val="0"/>
          <w:rtl/>
        </w:rPr>
        <w:t xml:space="preserve"> </w:t>
      </w:r>
      <w:r w:rsidRPr="008D5C17">
        <w:rPr>
          <w:rStyle w:val="Char1"/>
          <w:rFonts w:hint="eastAsia"/>
          <w:spacing w:val="0"/>
          <w:rtl/>
        </w:rPr>
        <w:t>إِنِّى</w:t>
      </w:r>
      <w:r w:rsidRPr="008D5C17">
        <w:rPr>
          <w:rStyle w:val="Char1"/>
          <w:spacing w:val="0"/>
          <w:rtl/>
        </w:rPr>
        <w:t xml:space="preserve"> </w:t>
      </w:r>
      <w:r w:rsidRPr="008D5C17">
        <w:rPr>
          <w:rStyle w:val="Char1"/>
          <w:rFonts w:hint="eastAsia"/>
          <w:spacing w:val="0"/>
          <w:rtl/>
        </w:rPr>
        <w:t>أَخْشَى</w:t>
      </w:r>
      <w:r w:rsidRPr="008D5C17">
        <w:rPr>
          <w:rStyle w:val="Char1"/>
          <w:spacing w:val="0"/>
          <w:rtl/>
        </w:rPr>
        <w:t xml:space="preserve"> </w:t>
      </w:r>
      <w:r w:rsidRPr="008D5C17">
        <w:rPr>
          <w:rStyle w:val="Char1"/>
          <w:rFonts w:hint="eastAsia"/>
          <w:spacing w:val="0"/>
          <w:rtl/>
        </w:rPr>
        <w:t>إِنْ</w:t>
      </w:r>
      <w:r w:rsidRPr="008D5C17">
        <w:rPr>
          <w:rStyle w:val="Char1"/>
          <w:spacing w:val="0"/>
          <w:rtl/>
        </w:rPr>
        <w:t xml:space="preserve"> </w:t>
      </w:r>
      <w:r w:rsidRPr="008D5C17">
        <w:rPr>
          <w:rStyle w:val="Char1"/>
          <w:rFonts w:hint="eastAsia"/>
          <w:spacing w:val="0"/>
          <w:rtl/>
        </w:rPr>
        <w:t>تَرَكْتُ</w:t>
      </w:r>
      <w:r w:rsidRPr="008D5C17">
        <w:rPr>
          <w:rStyle w:val="Char1"/>
          <w:spacing w:val="0"/>
          <w:rtl/>
        </w:rPr>
        <w:t xml:space="preserve"> </w:t>
      </w:r>
      <w:r w:rsidRPr="008D5C17">
        <w:rPr>
          <w:rStyle w:val="Char1"/>
          <w:rFonts w:hint="eastAsia"/>
          <w:spacing w:val="0"/>
          <w:rtl/>
        </w:rPr>
        <w:t>شَيْئًا</w:t>
      </w:r>
      <w:r w:rsidRPr="008D5C17">
        <w:rPr>
          <w:rStyle w:val="Char1"/>
          <w:spacing w:val="0"/>
          <w:rtl/>
        </w:rPr>
        <w:t xml:space="preserve"> </w:t>
      </w:r>
      <w:r w:rsidRPr="008D5C17">
        <w:rPr>
          <w:rStyle w:val="Char1"/>
          <w:rFonts w:hint="eastAsia"/>
          <w:spacing w:val="0"/>
          <w:rtl/>
        </w:rPr>
        <w:t>مِنْ</w:t>
      </w:r>
      <w:r w:rsidRPr="008D5C17">
        <w:rPr>
          <w:rStyle w:val="Char1"/>
          <w:spacing w:val="0"/>
          <w:rtl/>
        </w:rPr>
        <w:t xml:space="preserve"> </w:t>
      </w:r>
      <w:r w:rsidRPr="008D5C17">
        <w:rPr>
          <w:rStyle w:val="Char1"/>
          <w:rFonts w:hint="eastAsia"/>
          <w:spacing w:val="0"/>
          <w:rtl/>
        </w:rPr>
        <w:t>أَمْرِهِ</w:t>
      </w:r>
      <w:r w:rsidRPr="008D5C17">
        <w:rPr>
          <w:rStyle w:val="Char1"/>
          <w:spacing w:val="0"/>
          <w:rtl/>
        </w:rPr>
        <w:t xml:space="preserve"> </w:t>
      </w:r>
      <w:r w:rsidRPr="008D5C17">
        <w:rPr>
          <w:rStyle w:val="Char1"/>
          <w:rFonts w:hint="eastAsia"/>
          <w:spacing w:val="0"/>
          <w:rtl/>
        </w:rPr>
        <w:t>أَنْ</w:t>
      </w:r>
      <w:r w:rsidRPr="008D5C17">
        <w:rPr>
          <w:rStyle w:val="Char1"/>
          <w:spacing w:val="0"/>
          <w:rtl/>
        </w:rPr>
        <w:t xml:space="preserve"> </w:t>
      </w:r>
      <w:r w:rsidRPr="008D5C17">
        <w:rPr>
          <w:rStyle w:val="Char1"/>
          <w:rFonts w:hint="eastAsia"/>
          <w:spacing w:val="0"/>
          <w:rtl/>
        </w:rPr>
        <w:t>أَزِيغَ</w:t>
      </w:r>
      <w:r w:rsidRPr="008D5C17">
        <w:rPr>
          <w:rFonts w:cs="Traditional Arabic" w:hint="cs"/>
          <w:rtl/>
        </w:rPr>
        <w:t>»</w:t>
      </w:r>
      <w:r w:rsidR="004754A0" w:rsidRPr="008D5C17">
        <w:rPr>
          <w:vertAlign w:val="superscript"/>
          <w:rtl/>
        </w:rPr>
        <w:t>(</w:t>
      </w:r>
      <w:r w:rsidR="004754A0" w:rsidRPr="008D5C17">
        <w:rPr>
          <w:rStyle w:val="FootnoteReference"/>
          <w:rFonts w:ascii="Tahoma" w:hAnsi="Tahoma" w:cs="B Lotus"/>
          <w:rtl/>
        </w:rPr>
        <w:footnoteReference w:id="106"/>
      </w:r>
      <w:r w:rsidR="004754A0" w:rsidRPr="008D5C17">
        <w:rPr>
          <w:vertAlign w:val="superscript"/>
          <w:rtl/>
        </w:rPr>
        <w:t>)</w:t>
      </w:r>
      <w:r w:rsidRPr="008D5C17">
        <w:rPr>
          <w:rFonts w:hint="cs"/>
          <w:rtl/>
        </w:rPr>
        <w:t xml:space="preserve">. </w:t>
      </w:r>
      <w:r w:rsidRPr="008D5C17">
        <w:rPr>
          <w:rFonts w:cs="Traditional Arabic" w:hint="cs"/>
          <w:sz w:val="26"/>
          <w:szCs w:val="26"/>
          <w:rtl/>
        </w:rPr>
        <w:t>«</w:t>
      </w:r>
      <w:r w:rsidR="004754A0" w:rsidRPr="008D5C17">
        <w:rPr>
          <w:sz w:val="26"/>
          <w:szCs w:val="26"/>
          <w:rtl/>
        </w:rPr>
        <w:t>من هرگز روشی و عملی را كه رسول اكرم</w:t>
      </w:r>
      <w:r w:rsidR="00532113" w:rsidRPr="008D5C17">
        <w:rPr>
          <w:rFonts w:ascii="B Lotus" w:hAnsi="B Lotus"/>
          <w:sz w:val="26"/>
          <w:szCs w:val="26"/>
        </w:rPr>
        <w:sym w:font="AGA Arabesque" w:char="F072"/>
      </w:r>
      <w:r w:rsidR="004754A0" w:rsidRPr="008D5C17">
        <w:rPr>
          <w:sz w:val="26"/>
          <w:szCs w:val="26"/>
          <w:rtl/>
        </w:rPr>
        <w:t xml:space="preserve"> انجام می‌داد، رها نمی‌كنم. زیرا من اگر از حكم او تخطی كنم از راه حق منحرف می‌شوم</w:t>
      </w:r>
      <w:r w:rsidRPr="008D5C17">
        <w:rPr>
          <w:rFonts w:cs="Traditional Arabic" w:hint="cs"/>
          <w:sz w:val="26"/>
          <w:szCs w:val="26"/>
          <w:rtl/>
        </w:rPr>
        <w:t>»</w:t>
      </w:r>
      <w:r w:rsidR="004754A0" w:rsidRPr="008D5C17">
        <w:rPr>
          <w:sz w:val="26"/>
          <w:szCs w:val="26"/>
          <w:rtl/>
        </w:rPr>
        <w:t xml:space="preserve">. </w:t>
      </w:r>
    </w:p>
    <w:p w:rsidR="004754A0" w:rsidRPr="008D5C17" w:rsidRDefault="004754A0" w:rsidP="008D5C17">
      <w:pPr>
        <w:pStyle w:val="a6"/>
        <w:rPr>
          <w:rtl/>
        </w:rPr>
      </w:pPr>
      <w:r w:rsidRPr="008D5C17">
        <w:rPr>
          <w:rtl/>
        </w:rPr>
        <w:t>(د)... باید بدانیم كه حضرت ابوبكر</w:t>
      </w:r>
      <w:r w:rsidR="005C7FA8" w:rsidRPr="008D5C17">
        <w:rPr>
          <w:rFonts w:ascii="B Lotus" w:hAnsi="B Lotus"/>
        </w:rPr>
        <w:sym w:font="AGA Arabesque" w:char="F074"/>
      </w:r>
      <w:r w:rsidRPr="008D5C17">
        <w:rPr>
          <w:rtl/>
        </w:rPr>
        <w:t xml:space="preserve"> با اهل بیت رسول الله</w:t>
      </w:r>
      <w:r w:rsidR="00532113" w:rsidRPr="008D5C17">
        <w:rPr>
          <w:rFonts w:ascii="B Lotus" w:hAnsi="B Lotus"/>
        </w:rPr>
        <w:sym w:font="AGA Arabesque" w:char="F072"/>
      </w:r>
      <w:r w:rsidRPr="008D5C17">
        <w:rPr>
          <w:rtl/>
        </w:rPr>
        <w:t xml:space="preserve"> محبت داشت و از آنان تجلیل و تقدیر می‌كرد. به خاطر همین محبت بود كه فرمود: به خدا سوگند، رعایت قرابت و خویشاوندی پیامبر</w:t>
      </w:r>
      <w:r w:rsidR="00532113" w:rsidRPr="008D5C17">
        <w:rPr>
          <w:rFonts w:ascii="B Lotus" w:hAnsi="B Lotus"/>
        </w:rPr>
        <w:sym w:font="AGA Arabesque" w:char="F072"/>
      </w:r>
      <w:r w:rsidRPr="008D5C17">
        <w:rPr>
          <w:rtl/>
        </w:rPr>
        <w:t xml:space="preserve"> وصله رحمی با خویشاوندان پیامبر</w:t>
      </w:r>
      <w:r w:rsidR="00532113" w:rsidRPr="008D5C17">
        <w:sym w:font="AGA Arabesque" w:char="F072"/>
      </w:r>
      <w:r w:rsidRPr="008D5C17">
        <w:rPr>
          <w:rtl/>
        </w:rPr>
        <w:t xml:space="preserve"> را در برابر قرابت خویش ترجیح می‌دهم </w:t>
      </w:r>
      <w:r w:rsidR="004B3D56" w:rsidRPr="008D5C17">
        <w:rPr>
          <w:rFonts w:hint="cs"/>
          <w:rtl/>
        </w:rPr>
        <w:t>[</w:t>
      </w:r>
      <w:r w:rsidRPr="008D5C17">
        <w:rPr>
          <w:rtl/>
        </w:rPr>
        <w:t>صحیح بخاری</w:t>
      </w:r>
      <w:r w:rsidR="004B3D56" w:rsidRPr="008D5C17">
        <w:rPr>
          <w:rFonts w:hint="cs"/>
          <w:rtl/>
        </w:rPr>
        <w:t>:</w:t>
      </w:r>
      <w:r w:rsidRPr="008D5C17">
        <w:rPr>
          <w:rtl/>
        </w:rPr>
        <w:t xml:space="preserve"> كتاب ال</w:t>
      </w:r>
      <w:r w:rsidR="004B3D56" w:rsidRPr="008D5C17">
        <w:rPr>
          <w:rtl/>
        </w:rPr>
        <w:t>ـ</w:t>
      </w:r>
      <w:r w:rsidRPr="008D5C17">
        <w:rPr>
          <w:rtl/>
        </w:rPr>
        <w:t>مغازی</w:t>
      </w:r>
      <w:r w:rsidR="004B3D56" w:rsidRPr="008D5C17">
        <w:rPr>
          <w:rFonts w:hint="cs"/>
          <w:rtl/>
        </w:rPr>
        <w:t>،</w:t>
      </w:r>
      <w:r w:rsidRPr="008D5C17">
        <w:rPr>
          <w:rtl/>
        </w:rPr>
        <w:t xml:space="preserve"> برقم 3810</w:t>
      </w:r>
      <w:r w:rsidR="004B3D56" w:rsidRPr="008D5C17">
        <w:rPr>
          <w:rFonts w:hint="cs"/>
          <w:rtl/>
        </w:rPr>
        <w:t>].</w:t>
      </w:r>
      <w:r w:rsidRPr="008D5C17">
        <w:rPr>
          <w:rtl/>
        </w:rPr>
        <w:t xml:space="preserve"> </w:t>
      </w:r>
      <w:r w:rsidRPr="008D5C17">
        <w:rPr>
          <w:rFonts w:cs="Traditional Arabic"/>
          <w:rtl/>
        </w:rPr>
        <w:t>«</w:t>
      </w:r>
      <w:r w:rsidRPr="008D5C17">
        <w:rPr>
          <w:rStyle w:val="Char1"/>
          <w:spacing w:val="0"/>
          <w:rtl/>
        </w:rPr>
        <w:t>وقال أيضاً ارقبوا محمداً في اهل بيته</w:t>
      </w:r>
      <w:r w:rsidRPr="008D5C17">
        <w:rPr>
          <w:rFonts w:cs="Traditional Arabic"/>
          <w:rtl/>
        </w:rPr>
        <w:t>»</w:t>
      </w:r>
      <w:r w:rsidRPr="008D5C17">
        <w:rPr>
          <w:vertAlign w:val="superscript"/>
          <w:rtl/>
        </w:rPr>
        <w:t>(</w:t>
      </w:r>
      <w:r w:rsidRPr="008D5C17">
        <w:rPr>
          <w:rStyle w:val="FootnoteReference"/>
          <w:rFonts w:ascii="Tahoma" w:hAnsi="Tahoma" w:cs="B Lotus"/>
          <w:rtl/>
        </w:rPr>
        <w:footnoteReference w:id="107"/>
      </w:r>
      <w:r w:rsidRPr="008D5C17">
        <w:rPr>
          <w:vertAlign w:val="superscript"/>
          <w:rtl/>
        </w:rPr>
        <w:t>)</w:t>
      </w:r>
      <w:r w:rsidRPr="008D5C17">
        <w:rPr>
          <w:rtl/>
        </w:rPr>
        <w:t>. یعنی</w:t>
      </w:r>
      <w:r w:rsidR="004B3D56" w:rsidRPr="008D5C17">
        <w:rPr>
          <w:rFonts w:hint="cs"/>
          <w:rtl/>
        </w:rPr>
        <w:t>؟</w:t>
      </w:r>
      <w:r w:rsidR="004B3D56" w:rsidRPr="008D5C17">
        <w:rPr>
          <w:rFonts w:cs="Times New Roman" w:hint="cs"/>
          <w:rtl/>
        </w:rPr>
        <w:t>:</w:t>
      </w:r>
      <w:r w:rsidRPr="008D5C17">
        <w:rPr>
          <w:rtl/>
        </w:rPr>
        <w:t xml:space="preserve"> </w:t>
      </w:r>
      <w:r w:rsidR="004B3D56" w:rsidRPr="008D5C17">
        <w:rPr>
          <w:rFonts w:cs="Traditional Arabic" w:hint="cs"/>
          <w:rtl/>
        </w:rPr>
        <w:t>«</w:t>
      </w:r>
      <w:r w:rsidRPr="008D5C17">
        <w:rPr>
          <w:rtl/>
        </w:rPr>
        <w:t>احساسات رسول الله</w:t>
      </w:r>
      <w:r w:rsidR="00532113" w:rsidRPr="008D5C17">
        <w:rPr>
          <w:rFonts w:ascii="B Lotus" w:hAnsi="B Lotus"/>
        </w:rPr>
        <w:sym w:font="AGA Arabesque" w:char="F072"/>
      </w:r>
      <w:r w:rsidRPr="008D5C17">
        <w:rPr>
          <w:rtl/>
        </w:rPr>
        <w:t xml:space="preserve"> را درباره اهل بیتش رعایت كنید</w:t>
      </w:r>
      <w:r w:rsidR="004B3D56" w:rsidRPr="008D5C17">
        <w:rPr>
          <w:rFonts w:cs="Traditional Arabic" w:hint="cs"/>
          <w:rtl/>
        </w:rPr>
        <w:t>»</w:t>
      </w:r>
      <w:r w:rsidRPr="008D5C17">
        <w:rPr>
          <w:rtl/>
        </w:rPr>
        <w:t>.</w:t>
      </w:r>
      <w:r w:rsidRPr="008D5C17">
        <w:rPr>
          <w:sz w:val="26"/>
          <w:szCs w:val="26"/>
          <w:rtl/>
        </w:rPr>
        <w:t xml:space="preserve"> </w:t>
      </w:r>
    </w:p>
    <w:p w:rsidR="004754A0" w:rsidRPr="008D5C17" w:rsidRDefault="004754A0" w:rsidP="008D5C17">
      <w:pPr>
        <w:pStyle w:val="a6"/>
        <w:rPr>
          <w:rtl/>
        </w:rPr>
      </w:pPr>
      <w:r w:rsidRPr="008D5C17">
        <w:rPr>
          <w:rtl/>
        </w:rPr>
        <w:t>اكنون بعد از روشن شدن همه این دلایل درباره دیدگاه حضرت ابوبكر</w:t>
      </w:r>
      <w:r w:rsidR="005C7FA8" w:rsidRPr="008D5C17">
        <w:rPr>
          <w:rFonts w:ascii="B Lotus" w:hAnsi="B Lotus"/>
        </w:rPr>
        <w:sym w:font="AGA Arabesque" w:char="F074"/>
      </w:r>
      <w:r w:rsidRPr="008D5C17">
        <w:rPr>
          <w:rtl/>
        </w:rPr>
        <w:t xml:space="preserve"> در جریان میراث رسول الله</w:t>
      </w:r>
      <w:r w:rsidR="00532113" w:rsidRPr="008D5C17">
        <w:rPr>
          <w:rFonts w:ascii="B Lotus" w:hAnsi="B Lotus"/>
        </w:rPr>
        <w:sym w:font="AGA Arabesque" w:char="F072"/>
      </w:r>
      <w:r w:rsidRPr="008D5C17">
        <w:rPr>
          <w:rtl/>
        </w:rPr>
        <w:t xml:space="preserve">، آیا چنین برداشتی علیه او و متهم كردن او به اذیت و آزار فاطمه و جلوگیری از دادن حق و غضب و هضم كردن حق او، جایز است؟ پاسخ این سوال را به عهده خوانندگان محترم می‌گذارم. </w:t>
      </w:r>
    </w:p>
    <w:p w:rsidR="004754A0" w:rsidRPr="008D5C17" w:rsidRDefault="004754A0" w:rsidP="008D5C17">
      <w:pPr>
        <w:pStyle w:val="a6"/>
        <w:rPr>
          <w:rtl/>
        </w:rPr>
      </w:pPr>
      <w:r w:rsidRPr="008D5C17">
        <w:rPr>
          <w:rtl/>
        </w:rPr>
        <w:t>در مورد اینكه حضرت فاطمه</w:t>
      </w:r>
      <w:r w:rsidR="005C7FA8" w:rsidRPr="003E3A1E">
        <w:rPr>
          <w:rFonts w:cs="CTraditional Arabic"/>
          <w:rtl/>
        </w:rPr>
        <w:t>ل</w:t>
      </w:r>
      <w:r w:rsidRPr="008D5C17">
        <w:rPr>
          <w:rtl/>
        </w:rPr>
        <w:t xml:space="preserve"> در قبال حضرت ابوبكر</w:t>
      </w:r>
      <w:r w:rsidR="005C7FA8" w:rsidRPr="008D5C17">
        <w:rPr>
          <w:rFonts w:ascii="B Lotus" w:hAnsi="B Lotus"/>
        </w:rPr>
        <w:sym w:font="AGA Arabesque" w:char="F074"/>
      </w:r>
      <w:r w:rsidRPr="008D5C17">
        <w:rPr>
          <w:rtl/>
        </w:rPr>
        <w:t xml:space="preserve"> چنین موضعی داشت (یعنی معتقد به غضب و هضم حقش بود) كه آقای تیجانی و هم كیشانش ارائه می‌دهند، برای ما اهل سنت قطعاً پذیرفتنی نیست. زیرا ما حضرت زهرا را به مراتب بالاتر از داشتن چنین موضعی می‌دانیم و به هیچ عنوان او را شایسته چنین دیدگاهی نمی‌دانیم. استدلال آقای تیجانی از چنین موضعی بیش از استدلال یك جاهل نیست زیرا او به گمان باطل خود این را موجب مدح برای حضرت زهرا می‌داند و غافل است از اینكه چنین دیدگاهی درباره او به دلایل مختلف موجب نكوهش او می‌شود. </w:t>
      </w:r>
    </w:p>
    <w:p w:rsidR="004754A0" w:rsidRPr="008D5C17" w:rsidRDefault="004754A0" w:rsidP="008D5C17">
      <w:pPr>
        <w:pStyle w:val="a6"/>
        <w:rPr>
          <w:rtl/>
        </w:rPr>
      </w:pPr>
      <w:r w:rsidRPr="008D5C17">
        <w:rPr>
          <w:rtl/>
        </w:rPr>
        <w:t>(الف) وقتی برای ما روشن است كه عمل حضرت ابوبكر</w:t>
      </w:r>
      <w:r w:rsidR="005C7FA8" w:rsidRPr="008D5C17">
        <w:rPr>
          <w:rFonts w:ascii="B Lotus" w:hAnsi="B Lotus"/>
        </w:rPr>
        <w:sym w:font="AGA Arabesque" w:char="F074"/>
      </w:r>
      <w:r w:rsidRPr="008D5C17">
        <w:rPr>
          <w:rtl/>
        </w:rPr>
        <w:t xml:space="preserve"> مطابق با حكم رسول الله</w:t>
      </w:r>
      <w:r w:rsidR="00532113" w:rsidRPr="008D5C17">
        <w:rPr>
          <w:rFonts w:ascii="B Lotus" w:hAnsi="B Lotus"/>
        </w:rPr>
        <w:sym w:font="AGA Arabesque" w:char="F072"/>
      </w:r>
      <w:r w:rsidRPr="008D5C17">
        <w:rPr>
          <w:rtl/>
        </w:rPr>
        <w:t xml:space="preserve"> بوده و چیزی است كه صحابه بر آن اجماع كرده‌اند. قطعاً چنین چیزی عینا</w:t>
      </w:r>
      <w:r w:rsidR="004B3D56" w:rsidRPr="008D5C17">
        <w:rPr>
          <w:rtl/>
        </w:rPr>
        <w:t>ً حكم خدا و رسول الله است. و هر</w:t>
      </w:r>
      <w:r w:rsidRPr="008D5C17">
        <w:rPr>
          <w:rtl/>
        </w:rPr>
        <w:t>كس خواسته باشد خلاف حكم خدا و رسول الله</w:t>
      </w:r>
      <w:r w:rsidR="00532113" w:rsidRPr="008D5C17">
        <w:rPr>
          <w:rFonts w:ascii="B Lotus" w:hAnsi="B Lotus"/>
        </w:rPr>
        <w:sym w:font="AGA Arabesque" w:char="F072"/>
      </w:r>
      <w:r w:rsidRPr="008D5C17">
        <w:rPr>
          <w:rtl/>
        </w:rPr>
        <w:t xml:space="preserve"> عمل شود. خشم كند و سوگند یاد كند كه نه با حكم حرف زند و نه با صاحب حاكم، این چیزی نیست كه برای او موجب ستایش و برای حاكم موجب ندامت باشد. بلكه این به جای عیب و نقص برای حاكم، بیشتر موجب مدح است</w:t>
      </w:r>
      <w:r w:rsidRPr="008D5C17">
        <w:rPr>
          <w:vertAlign w:val="superscript"/>
          <w:rtl/>
        </w:rPr>
        <w:t>(</w:t>
      </w:r>
      <w:r w:rsidRPr="008D5C17">
        <w:rPr>
          <w:rStyle w:val="FootnoteReference"/>
          <w:rFonts w:ascii="Tahoma" w:hAnsi="Tahoma" w:cs="B Lotus"/>
          <w:rtl/>
        </w:rPr>
        <w:footnoteReference w:id="108"/>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(ب) تیجانی می‌گوید: فاطمه</w:t>
      </w:r>
      <w:r w:rsidR="005C7FA8" w:rsidRPr="003E3A1E">
        <w:rPr>
          <w:rFonts w:cs="CTraditional Arabic"/>
          <w:rtl/>
        </w:rPr>
        <w:t>ل</w:t>
      </w:r>
      <w:r w:rsidRPr="008D5C17">
        <w:rPr>
          <w:rtl/>
        </w:rPr>
        <w:t xml:space="preserve"> از حضرت ابوبكر</w:t>
      </w:r>
      <w:r w:rsidR="005C7FA8" w:rsidRPr="008D5C17">
        <w:rPr>
          <w:rFonts w:ascii="B Lotus" w:hAnsi="B Lotus"/>
        </w:rPr>
        <w:sym w:font="AGA Arabesque" w:char="F074"/>
      </w:r>
      <w:r w:rsidRPr="008D5C17">
        <w:rPr>
          <w:rtl/>
        </w:rPr>
        <w:t xml:space="preserve"> و حضرت عمر</w:t>
      </w:r>
      <w:r w:rsidR="005C7FA8" w:rsidRPr="008D5C17">
        <w:rPr>
          <w:rFonts w:ascii="B Lotus" w:hAnsi="B Lotus"/>
        </w:rPr>
        <w:sym w:font="AGA Arabesque" w:char="F074"/>
      </w:r>
      <w:r w:rsidRPr="008D5C17">
        <w:rPr>
          <w:rtl/>
        </w:rPr>
        <w:t xml:space="preserve"> ناراض شده و از دست آنان نزد رسول الله</w:t>
      </w:r>
      <w:r w:rsidR="00532113" w:rsidRPr="008D5C17">
        <w:rPr>
          <w:rFonts w:ascii="B Lotus" w:hAnsi="B Lotus"/>
        </w:rPr>
        <w:sym w:font="AGA Arabesque" w:char="F072"/>
      </w:r>
      <w:r w:rsidRPr="008D5C17">
        <w:rPr>
          <w:rtl/>
        </w:rPr>
        <w:t xml:space="preserve"> شكایت خواهد كرد. و این روایت را از كتاب (تاریخ الخلفاء) منسوب به ابن قتیبه كه هیچ دلیلی بر صحت آن روایت وجود ندارد، نقل كرده است. این در واقع چیزی است كه نسبت دادن آن به فاطمه‌ی زهرا</w:t>
      </w:r>
      <w:r w:rsidR="005C7FA8" w:rsidRPr="003E3A1E">
        <w:rPr>
          <w:rFonts w:cs="CTraditional Arabic"/>
          <w:rtl/>
        </w:rPr>
        <w:t>ل</w:t>
      </w:r>
      <w:r w:rsidRPr="008D5C17">
        <w:rPr>
          <w:rtl/>
        </w:rPr>
        <w:t xml:space="preserve"> به هیچ وجه شایسته نیست. زیرا شكایت در واقع باید به پیشگاه حضرت حق برده شود، همان طور كه بنده‌ی صالح خداوند، حضرت یعقوب</w:t>
      </w:r>
      <w:r w:rsidR="00532113" w:rsidRPr="008D5C17">
        <w:rPr>
          <w:rFonts w:ascii="B Lotus" w:hAnsi="B Lotus"/>
        </w:rPr>
        <w:sym w:font="AGA Arabesque" w:char="F075"/>
      </w:r>
      <w:r w:rsidRPr="008D5C17">
        <w:rPr>
          <w:rtl/>
        </w:rPr>
        <w:t xml:space="preserve"> گفت: </w:t>
      </w:r>
      <w:r w:rsidRPr="008D5C17">
        <w:rPr>
          <w:rFonts w:cs="Traditional Arabic"/>
          <w:rtl/>
        </w:rPr>
        <w:t>﴿</w:t>
      </w:r>
      <w:r w:rsidR="000963B8" w:rsidRPr="008D5C17">
        <w:rPr>
          <w:rFonts w:ascii="KFGQPC Uthmanic Script HAFS" w:cs="KFGQPC Uthmanic Script HAFS" w:hint="eastAsia"/>
          <w:sz w:val="29"/>
          <w:szCs w:val="29"/>
          <w:rtl/>
        </w:rPr>
        <w:t>إِنَّمَا</w:t>
      </w:r>
      <w:r w:rsidR="000963B8" w:rsidRPr="008D5C17">
        <w:rPr>
          <w:rFonts w:ascii="KFGQPC Uthmanic Script HAFS" w:cs="KFGQPC Uthmanic Script HAFS" w:hint="cs"/>
          <w:sz w:val="29"/>
          <w:szCs w:val="29"/>
          <w:rtl/>
        </w:rPr>
        <w:t>ٓ</w:t>
      </w:r>
      <w:r w:rsidR="000963B8" w:rsidRPr="008D5C17">
        <w:rPr>
          <w:rFonts w:ascii="KFGQPC Uthmanic Script HAFS" w:cs="KFGQPC Uthmanic Script HAFS"/>
          <w:sz w:val="29"/>
          <w:szCs w:val="29"/>
          <w:rtl/>
        </w:rPr>
        <w:t xml:space="preserve"> </w:t>
      </w:r>
      <w:r w:rsidR="000963B8" w:rsidRPr="008D5C17">
        <w:rPr>
          <w:rFonts w:ascii="KFGQPC Uthmanic Script HAFS" w:cs="KFGQPC Uthmanic Script HAFS" w:hint="eastAsia"/>
          <w:sz w:val="29"/>
          <w:szCs w:val="29"/>
          <w:rtl/>
        </w:rPr>
        <w:t>أَش</w:t>
      </w:r>
      <w:r w:rsidR="000963B8" w:rsidRPr="008D5C17">
        <w:rPr>
          <w:rFonts w:ascii="KFGQPC Uthmanic Script HAFS" w:cs="KFGQPC Uthmanic Script HAFS" w:hint="cs"/>
          <w:sz w:val="29"/>
          <w:szCs w:val="29"/>
          <w:rtl/>
        </w:rPr>
        <w:t>ۡ</w:t>
      </w:r>
      <w:r w:rsidR="000963B8" w:rsidRPr="008D5C17">
        <w:rPr>
          <w:rFonts w:ascii="KFGQPC Uthmanic Script HAFS" w:cs="KFGQPC Uthmanic Script HAFS" w:hint="eastAsia"/>
          <w:sz w:val="29"/>
          <w:szCs w:val="29"/>
          <w:rtl/>
        </w:rPr>
        <w:t>كُواْ</w:t>
      </w:r>
      <w:r w:rsidR="000963B8" w:rsidRPr="008D5C17">
        <w:rPr>
          <w:rFonts w:ascii="KFGQPC Uthmanic Script HAFS" w:cs="KFGQPC Uthmanic Script HAFS"/>
          <w:sz w:val="29"/>
          <w:szCs w:val="29"/>
          <w:rtl/>
        </w:rPr>
        <w:t xml:space="preserve"> </w:t>
      </w:r>
      <w:r w:rsidR="000963B8" w:rsidRPr="008D5C17">
        <w:rPr>
          <w:rFonts w:ascii="KFGQPC Uthmanic Script HAFS" w:cs="KFGQPC Uthmanic Script HAFS" w:hint="eastAsia"/>
          <w:sz w:val="29"/>
          <w:szCs w:val="29"/>
          <w:rtl/>
        </w:rPr>
        <w:t>بَثِّي</w:t>
      </w:r>
      <w:r w:rsidR="000963B8" w:rsidRPr="008D5C17">
        <w:rPr>
          <w:rFonts w:ascii="KFGQPC Uthmanic Script HAFS" w:cs="KFGQPC Uthmanic Script HAFS"/>
          <w:sz w:val="29"/>
          <w:szCs w:val="29"/>
          <w:rtl/>
        </w:rPr>
        <w:t xml:space="preserve"> </w:t>
      </w:r>
      <w:r w:rsidR="000963B8" w:rsidRPr="008D5C17">
        <w:rPr>
          <w:rFonts w:ascii="KFGQPC Uthmanic Script HAFS" w:cs="KFGQPC Uthmanic Script HAFS" w:hint="eastAsia"/>
          <w:sz w:val="29"/>
          <w:szCs w:val="29"/>
          <w:rtl/>
        </w:rPr>
        <w:t>وَحُز</w:t>
      </w:r>
      <w:r w:rsidR="000963B8" w:rsidRPr="008D5C17">
        <w:rPr>
          <w:rFonts w:ascii="KFGQPC Uthmanic Script HAFS" w:cs="KFGQPC Uthmanic Script HAFS" w:hint="cs"/>
          <w:sz w:val="29"/>
          <w:szCs w:val="29"/>
          <w:rtl/>
        </w:rPr>
        <w:t>ۡ</w:t>
      </w:r>
      <w:r w:rsidR="000963B8" w:rsidRPr="008D5C17">
        <w:rPr>
          <w:rFonts w:ascii="KFGQPC Uthmanic Script HAFS" w:cs="KFGQPC Uthmanic Script HAFS" w:hint="eastAsia"/>
          <w:sz w:val="29"/>
          <w:szCs w:val="29"/>
          <w:rtl/>
        </w:rPr>
        <w:t>نِي</w:t>
      </w:r>
      <w:r w:rsidR="000963B8" w:rsidRPr="008D5C17">
        <w:rPr>
          <w:rFonts w:ascii="KFGQPC Uthmanic Script HAFS" w:cs="KFGQPC Uthmanic Script HAFS" w:hint="cs"/>
          <w:sz w:val="29"/>
          <w:szCs w:val="29"/>
          <w:rtl/>
        </w:rPr>
        <w:t>ٓ</w:t>
      </w:r>
      <w:r w:rsidR="000963B8" w:rsidRPr="008D5C17">
        <w:rPr>
          <w:rFonts w:ascii="KFGQPC Uthmanic Script HAFS" w:cs="KFGQPC Uthmanic Script HAFS"/>
          <w:sz w:val="29"/>
          <w:szCs w:val="29"/>
          <w:rtl/>
        </w:rPr>
        <w:t xml:space="preserve"> </w:t>
      </w:r>
      <w:r w:rsidR="000963B8" w:rsidRPr="008D5C17">
        <w:rPr>
          <w:rFonts w:ascii="KFGQPC Uthmanic Script HAFS" w:cs="KFGQPC Uthmanic Script HAFS" w:hint="eastAsia"/>
          <w:sz w:val="29"/>
          <w:szCs w:val="29"/>
          <w:rtl/>
        </w:rPr>
        <w:t>إِلَى</w:t>
      </w:r>
      <w:r w:rsidR="000963B8" w:rsidRPr="008D5C17">
        <w:rPr>
          <w:rFonts w:ascii="KFGQPC Uthmanic Script HAFS" w:cs="KFGQPC Uthmanic Script HAFS"/>
          <w:sz w:val="29"/>
          <w:szCs w:val="29"/>
          <w:rtl/>
        </w:rPr>
        <w:t xml:space="preserve"> </w:t>
      </w:r>
      <w:r w:rsidR="000963B8" w:rsidRPr="008D5C17">
        <w:rPr>
          <w:rFonts w:ascii="KFGQPC Uthmanic Script HAFS" w:cs="KFGQPC Uthmanic Script HAFS" w:hint="cs"/>
          <w:sz w:val="29"/>
          <w:szCs w:val="29"/>
          <w:rtl/>
        </w:rPr>
        <w:t>ٱ</w:t>
      </w:r>
      <w:r w:rsidR="000963B8" w:rsidRPr="008D5C17">
        <w:rPr>
          <w:rFonts w:ascii="KFGQPC Uthmanic Script HAFS" w:cs="KFGQPC Uthmanic Script HAFS" w:hint="eastAsia"/>
          <w:sz w:val="29"/>
          <w:szCs w:val="29"/>
          <w:rtl/>
        </w:rPr>
        <w:t>للَّهِ</w:t>
      </w:r>
      <w:r w:rsidRPr="008D5C17">
        <w:rPr>
          <w:rFonts w:cs="Traditional Arabic"/>
          <w:rtl/>
        </w:rPr>
        <w:t>﴾</w:t>
      </w:r>
      <w:r w:rsidRPr="008D5C17">
        <w:rPr>
          <w:rtl/>
        </w:rPr>
        <w:t xml:space="preserve"> </w:t>
      </w:r>
      <w:r w:rsidRPr="008D5C17">
        <w:rPr>
          <w:rStyle w:val="Char4"/>
          <w:rtl/>
        </w:rPr>
        <w:t>[یوسف: 86]</w:t>
      </w:r>
      <w:r w:rsidR="004B3D56" w:rsidRPr="008D5C17">
        <w:rPr>
          <w:rFonts w:hint="cs"/>
          <w:sz w:val="26"/>
          <w:szCs w:val="26"/>
          <w:rtl/>
        </w:rPr>
        <w:t>.</w:t>
      </w:r>
      <w:r w:rsidRPr="008D5C17">
        <w:rPr>
          <w:sz w:val="26"/>
          <w:szCs w:val="26"/>
          <w:rtl/>
        </w:rPr>
        <w:t xml:space="preserve"> </w:t>
      </w:r>
      <w:r w:rsidRPr="008D5C17">
        <w:rPr>
          <w:rFonts w:cs="Traditional Arabic"/>
          <w:sz w:val="26"/>
          <w:szCs w:val="26"/>
          <w:rtl/>
        </w:rPr>
        <w:t>«</w:t>
      </w:r>
      <w:r w:rsidRPr="008D5C17">
        <w:rPr>
          <w:sz w:val="26"/>
          <w:szCs w:val="26"/>
          <w:rtl/>
        </w:rPr>
        <w:t>همانا شكایت و نگرانی خودم را به بارگاه خداوند می‌برم</w:t>
      </w:r>
      <w:r w:rsidRPr="008D5C17">
        <w:rPr>
          <w:rFonts w:cs="Traditional Arabic"/>
          <w:sz w:val="26"/>
          <w:szCs w:val="26"/>
          <w:rtl/>
        </w:rPr>
        <w:t>»</w:t>
      </w:r>
      <w:r w:rsidRPr="008D5C17">
        <w:rPr>
          <w:sz w:val="26"/>
          <w:szCs w:val="26"/>
          <w:rtl/>
        </w:rPr>
        <w:t xml:space="preserve">. </w:t>
      </w:r>
      <w:r w:rsidRPr="008D5C17">
        <w:rPr>
          <w:rtl/>
        </w:rPr>
        <w:t>حضرت موسی</w:t>
      </w:r>
      <w:r w:rsidR="00532113" w:rsidRPr="008D5C17">
        <w:rPr>
          <w:rFonts w:ascii="B Lotus" w:hAnsi="B Lotus"/>
        </w:rPr>
        <w:sym w:font="AGA Arabesque" w:char="F075"/>
      </w:r>
      <w:r w:rsidRPr="008D5C17">
        <w:rPr>
          <w:rtl/>
        </w:rPr>
        <w:t xml:space="preserve"> در دعای خود نیز چنین فرموده است: </w:t>
      </w:r>
      <w:r w:rsidR="004B3D56" w:rsidRPr="008D5C17">
        <w:rPr>
          <w:rFonts w:cs="Traditional Arabic" w:hint="cs"/>
          <w:rtl/>
        </w:rPr>
        <w:t>«</w:t>
      </w:r>
      <w:r w:rsidRPr="008D5C17">
        <w:rPr>
          <w:rStyle w:val="Char1"/>
          <w:spacing w:val="0"/>
          <w:rtl/>
        </w:rPr>
        <w:t>اللهم لك الحمد وإليك المشتكی</w:t>
      </w:r>
      <w:r w:rsidRPr="008D5C17">
        <w:rPr>
          <w:rFonts w:cs="Traditional Arabic"/>
          <w:rtl/>
        </w:rPr>
        <w:t>»</w:t>
      </w:r>
      <w:r w:rsidR="004B3D56" w:rsidRPr="008D5C17">
        <w:rPr>
          <w:rFonts w:hint="cs"/>
          <w:rtl/>
        </w:rPr>
        <w:t>.</w:t>
      </w:r>
      <w:r w:rsidRPr="008D5C17">
        <w:rPr>
          <w:rtl/>
        </w:rPr>
        <w:t xml:space="preserve"> </w:t>
      </w:r>
      <w:r w:rsidR="004B3D56" w:rsidRPr="008D5C17">
        <w:rPr>
          <w:rFonts w:cs="Traditional Arabic" w:hint="cs"/>
          <w:rtl/>
        </w:rPr>
        <w:t>«</w:t>
      </w:r>
      <w:r w:rsidRPr="008D5C17">
        <w:rPr>
          <w:rtl/>
        </w:rPr>
        <w:t>پروردگارا، تو شایسته‌ی تعریف هستی و شكایات به بارگاه تو آورده می‌شوند</w:t>
      </w:r>
      <w:r w:rsidR="004B3D56" w:rsidRPr="008D5C17">
        <w:rPr>
          <w:rFonts w:cs="Traditional Arabic" w:hint="cs"/>
          <w:rtl/>
        </w:rPr>
        <w:t>»</w:t>
      </w:r>
      <w:r w:rsidRPr="008D5C17">
        <w:rPr>
          <w:rtl/>
        </w:rPr>
        <w:t>. رسول اكرم</w:t>
      </w:r>
      <w:r w:rsidR="00532113" w:rsidRPr="008D5C17">
        <w:rPr>
          <w:rFonts w:ascii="B Lotus" w:hAnsi="B Lotus"/>
        </w:rPr>
        <w:sym w:font="AGA Arabesque" w:char="F072"/>
      </w:r>
      <w:r w:rsidRPr="008D5C17">
        <w:rPr>
          <w:rtl/>
        </w:rPr>
        <w:t xml:space="preserve"> خطاب به ابن عباس</w:t>
      </w:r>
      <w:r w:rsidR="005C7FA8" w:rsidRPr="008D5C17">
        <w:rPr>
          <w:rFonts w:ascii="B Lotus" w:hAnsi="B Lotus"/>
        </w:rPr>
        <w:sym w:font="AGA Arabesque" w:char="F074"/>
      </w:r>
      <w:r w:rsidRPr="008D5C17">
        <w:rPr>
          <w:rtl/>
        </w:rPr>
        <w:t xml:space="preserve"> فرمود:</w:t>
      </w:r>
      <w:r w:rsidR="004B3D56" w:rsidRPr="008D5C17">
        <w:rPr>
          <w:rFonts w:hint="cs"/>
          <w:rtl/>
        </w:rPr>
        <w:t xml:space="preserve"> </w:t>
      </w:r>
      <w:r w:rsidR="004B3D56" w:rsidRPr="008D5C17">
        <w:rPr>
          <w:rFonts w:cs="Traditional Arabic" w:hint="cs"/>
          <w:rtl/>
        </w:rPr>
        <w:t>«</w:t>
      </w:r>
      <w:r w:rsidR="004B3D56" w:rsidRPr="008D5C17">
        <w:rPr>
          <w:rStyle w:val="Char2"/>
          <w:rFonts w:hint="eastAsia"/>
          <w:rtl/>
        </w:rPr>
        <w:t>إِذَا</w:t>
      </w:r>
      <w:r w:rsidR="004B3D56" w:rsidRPr="008D5C17">
        <w:rPr>
          <w:rStyle w:val="Char2"/>
          <w:rtl/>
        </w:rPr>
        <w:t xml:space="preserve"> </w:t>
      </w:r>
      <w:r w:rsidR="004B3D56" w:rsidRPr="008D5C17">
        <w:rPr>
          <w:rStyle w:val="Char2"/>
          <w:rFonts w:hint="eastAsia"/>
          <w:rtl/>
        </w:rPr>
        <w:t>سَأَلْتَ</w:t>
      </w:r>
      <w:r w:rsidR="004B3D56" w:rsidRPr="008D5C17">
        <w:rPr>
          <w:rStyle w:val="Char2"/>
          <w:rtl/>
        </w:rPr>
        <w:t xml:space="preserve"> </w:t>
      </w:r>
      <w:r w:rsidR="004B3D56" w:rsidRPr="008D5C17">
        <w:rPr>
          <w:rStyle w:val="Char2"/>
          <w:rFonts w:hint="eastAsia"/>
          <w:rtl/>
        </w:rPr>
        <w:t>فَاسْأَلِ</w:t>
      </w:r>
      <w:r w:rsidR="004B3D56" w:rsidRPr="008D5C17">
        <w:rPr>
          <w:rStyle w:val="Char2"/>
          <w:rtl/>
        </w:rPr>
        <w:t xml:space="preserve"> </w:t>
      </w:r>
      <w:r w:rsidR="004B3D56" w:rsidRPr="008D5C17">
        <w:rPr>
          <w:rStyle w:val="Char2"/>
          <w:rFonts w:hint="eastAsia"/>
          <w:rtl/>
        </w:rPr>
        <w:t>اللَّهَ</w:t>
      </w:r>
      <w:r w:rsidR="004B3D56" w:rsidRPr="008D5C17">
        <w:rPr>
          <w:rStyle w:val="Char2"/>
          <w:rtl/>
        </w:rPr>
        <w:t xml:space="preserve"> </w:t>
      </w:r>
      <w:r w:rsidR="004B3D56" w:rsidRPr="008D5C17">
        <w:rPr>
          <w:rStyle w:val="Char2"/>
          <w:rFonts w:hint="eastAsia"/>
          <w:rtl/>
        </w:rPr>
        <w:t>وَإِذَا</w:t>
      </w:r>
      <w:r w:rsidR="004B3D56" w:rsidRPr="008D5C17">
        <w:rPr>
          <w:rStyle w:val="Char2"/>
          <w:rtl/>
        </w:rPr>
        <w:t xml:space="preserve"> </w:t>
      </w:r>
      <w:r w:rsidR="004B3D56" w:rsidRPr="008D5C17">
        <w:rPr>
          <w:rStyle w:val="Char2"/>
          <w:rFonts w:hint="eastAsia"/>
          <w:rtl/>
        </w:rPr>
        <w:t>اسْتَعَنْتَ</w:t>
      </w:r>
      <w:r w:rsidR="004B3D56" w:rsidRPr="008D5C17">
        <w:rPr>
          <w:rStyle w:val="Char2"/>
          <w:rtl/>
        </w:rPr>
        <w:t xml:space="preserve"> </w:t>
      </w:r>
      <w:r w:rsidR="004B3D56" w:rsidRPr="008D5C17">
        <w:rPr>
          <w:rStyle w:val="Char2"/>
          <w:rFonts w:hint="eastAsia"/>
          <w:rtl/>
        </w:rPr>
        <w:t>فَاسْتَعِنْ</w:t>
      </w:r>
      <w:r w:rsidR="004B3D56" w:rsidRPr="008D5C17">
        <w:rPr>
          <w:rStyle w:val="Char2"/>
          <w:rtl/>
        </w:rPr>
        <w:t xml:space="preserve"> </w:t>
      </w:r>
      <w:r w:rsidR="004B3D56" w:rsidRPr="008D5C17">
        <w:rPr>
          <w:rStyle w:val="Char2"/>
          <w:rFonts w:hint="eastAsia"/>
          <w:rtl/>
        </w:rPr>
        <w:t>بِاللَّهِ</w:t>
      </w:r>
      <w:r w:rsidR="004B3D56" w:rsidRPr="008D5C17">
        <w:rPr>
          <w:rFonts w:cs="Traditional Arabic" w:hint="cs"/>
          <w:rtl/>
        </w:rPr>
        <w:t>»</w:t>
      </w:r>
      <w:r w:rsidR="004B3D56" w:rsidRPr="008D5C17">
        <w:rPr>
          <w:rFonts w:hint="cs"/>
          <w:rtl/>
        </w:rPr>
        <w:t>.</w:t>
      </w:r>
      <w:r w:rsidRPr="008D5C17">
        <w:rPr>
          <w:rtl/>
        </w:rPr>
        <w:t xml:space="preserve"> </w:t>
      </w:r>
      <w:r w:rsidR="004B3D56" w:rsidRPr="008D5C17">
        <w:rPr>
          <w:rFonts w:cs="Traditional Arabic" w:hint="cs"/>
          <w:rtl/>
        </w:rPr>
        <w:t>«</w:t>
      </w:r>
      <w:r w:rsidRPr="008D5C17">
        <w:rPr>
          <w:rtl/>
        </w:rPr>
        <w:t>هرگاه سوال كردی از خدا سوال كن و هرگاه یاری خواستی از خدا یاری طلب كن</w:t>
      </w:r>
      <w:r w:rsidR="004B3D56" w:rsidRPr="008D5C17">
        <w:rPr>
          <w:rFonts w:cs="Traditional Arabic" w:hint="cs"/>
          <w:rtl/>
        </w:rPr>
        <w:t>»</w:t>
      </w:r>
      <w:r w:rsidR="004B3D56" w:rsidRPr="008D5C17">
        <w:rPr>
          <w:rFonts w:hint="cs"/>
          <w:rtl/>
        </w:rPr>
        <w:t xml:space="preserve">. </w:t>
      </w:r>
      <w:r w:rsidR="004B3D56" w:rsidRPr="008D5C17">
        <w:rPr>
          <w:rFonts w:cs="Traditional Arabic" w:hint="cs"/>
          <w:rtl/>
        </w:rPr>
        <w:t>«</w:t>
      </w:r>
      <w:r w:rsidRPr="008D5C17">
        <w:rPr>
          <w:rStyle w:val="Char1"/>
          <w:spacing w:val="0"/>
          <w:rtl/>
        </w:rPr>
        <w:t>ولم يقل سلني ولا استعن بي</w:t>
      </w:r>
      <w:r w:rsidRPr="008D5C17">
        <w:rPr>
          <w:rFonts w:cs="Traditional Arabic"/>
          <w:rtl/>
        </w:rPr>
        <w:t>»</w:t>
      </w:r>
      <w:r w:rsidR="004B3D56" w:rsidRPr="008D5C17">
        <w:rPr>
          <w:rFonts w:hint="cs"/>
          <w:rtl/>
        </w:rPr>
        <w:t>.</w:t>
      </w:r>
      <w:r w:rsidRPr="008D5C17">
        <w:rPr>
          <w:rtl/>
        </w:rPr>
        <w:t xml:space="preserve"> یعنی</w:t>
      </w:r>
      <w:r w:rsidR="004B3D56" w:rsidRPr="008D5C17">
        <w:rPr>
          <w:rFonts w:hint="cs"/>
          <w:rtl/>
        </w:rPr>
        <w:t>:</w:t>
      </w:r>
      <w:r w:rsidRPr="008D5C17">
        <w:rPr>
          <w:rtl/>
        </w:rPr>
        <w:t xml:space="preserve"> </w:t>
      </w:r>
      <w:r w:rsidR="004B3D56" w:rsidRPr="008D5C17">
        <w:rPr>
          <w:rFonts w:cs="Traditional Arabic" w:hint="cs"/>
          <w:rtl/>
        </w:rPr>
        <w:t>«</w:t>
      </w:r>
      <w:r w:rsidRPr="008D5C17">
        <w:rPr>
          <w:rtl/>
        </w:rPr>
        <w:t>رسول الله</w:t>
      </w:r>
      <w:r w:rsidR="00532113" w:rsidRPr="008D5C17">
        <w:rPr>
          <w:rFonts w:ascii="B Lotus" w:hAnsi="B Lotus"/>
        </w:rPr>
        <w:sym w:font="AGA Arabesque" w:char="F072"/>
      </w:r>
      <w:r w:rsidRPr="008D5C17">
        <w:rPr>
          <w:rtl/>
        </w:rPr>
        <w:t xml:space="preserve"> به حضرت ابن عباس نگفت: از من سوال كن و از من یاری طلب كن</w:t>
      </w:r>
      <w:r w:rsidR="004B3D56" w:rsidRPr="008D5C17">
        <w:rPr>
          <w:rFonts w:cs="Traditional Arabic" w:hint="cs"/>
          <w:rtl/>
        </w:rPr>
        <w:t>»</w:t>
      </w:r>
      <w:r w:rsidRPr="008D5C17">
        <w:rPr>
          <w:vertAlign w:val="superscript"/>
          <w:rtl/>
        </w:rPr>
        <w:t>(</w:t>
      </w:r>
      <w:r w:rsidRPr="008D5C17">
        <w:rPr>
          <w:rStyle w:val="FootnoteReference"/>
          <w:rFonts w:ascii="Tahoma" w:hAnsi="Tahoma" w:cs="B Lotus"/>
          <w:rtl/>
        </w:rPr>
        <w:footnoteReference w:id="109"/>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 xml:space="preserve">(ت) این مساله برای همگان روشن است و هر انسان عاقل می‌داند، یك زن وقتی از ولی امر و حاكم مالی را بخواهد و حاكم بخاطر عدم استحقاق آن زن، مال مطلوبه را به او ندهد، آن حاكم مال را برای خود و دوستانش نگرفته است بلكه وی آن مال را برای همه مسلمانان نگاه داشته است. اگر گفته شود كه سایل و طلب كننده بر حاكم خشم كرده است، نهایت امر چنین است كه سایل بخاطر این خشم كرده است كه حاكم مال را به او نداده است و بدو گفته است كه این مال از آن دیگران است و تو در آن حقی نداری. این خشم چه ستایشی را برای سائل همراه دارد؟ فرضاً اگر سائل مظلوم هم باشد. خشم او فقط به خاطر مال و ثروت دنیا است. چگونه این خشم برای طلب كننده موجب مدح و برای حاكم موجب ذم می‌شود؟ حاكمی كه مال را برای خود نمی‌گیرد، به مراتب دورتر و پاك‌تر است از تهمت نسبت به سایل و طالب كه مال را برای خود طلب می‌كند. چگونه نقص و تهمت متوجه كسی می‌شود كه مال را برای خود نمی‌خواهد و متوجه كسی كه مال را برای خود می‌طلبد، نمی‌شود؟! حاكم می‌گوید: من به خاطر اطاعت از حكم الله مال را به كسی نمی‌دهم زیرا برای من جایز نیست كه مال را از مستحق بگیرم و به غیر مستحق بدهم. و سائل می‌گوید: «من به خاطر سهم اندك خود خشم می‌كنم. آیا كسی كه چنین چیزی را در شان فاطمه بیان می‌كند و آن را از فضایل و مناقب او می‌داند، جاهل نیست؟ آیا خداوند منافقین را نكوهش نكرده و در حق آنان چنین نگفته است: </w:t>
      </w:r>
      <w:r w:rsidRPr="008D5C17">
        <w:rPr>
          <w:rFonts w:cs="Traditional Arabic"/>
          <w:rtl/>
        </w:rPr>
        <w:t>﴿</w:t>
      </w:r>
      <w:r w:rsidR="000963B8" w:rsidRPr="008D5C17">
        <w:rPr>
          <w:rFonts w:ascii="KFGQPC Uthmanic Script HAFS" w:cs="KFGQPC Uthmanic Script HAFS" w:hint="eastAsia"/>
          <w:rtl/>
        </w:rPr>
        <w:t>وَمِن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مِزُكَ</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فِي</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لصَّدَقَ</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تِ</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فَإِن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أُع</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طُواْ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رَضُواْ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وَإِن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يُع</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طَو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هَا</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إِذَا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يَس</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خَطُونَ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٥٨</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وَلَو</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أَنَّهُم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رَضُواْ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مَا</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ءَاتَى</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هُمُ</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وَرَسُولُهُ</w:t>
      </w:r>
      <w:r w:rsidR="000963B8" w:rsidRPr="008D5C17">
        <w:rPr>
          <w:rFonts w:ascii="KFGQPC Uthmanic Script HAFS" w:cs="KFGQPC Uthmanic Script HAFS" w:hint="cs"/>
          <w:rtl/>
        </w:rPr>
        <w:t>ۥ</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وَقَالُواْ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حَس</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بُنَا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سَيُؤ</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تِينَا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فَض</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لِهِ</w:t>
      </w:r>
      <w:r w:rsidR="000963B8" w:rsidRPr="008D5C17">
        <w:rPr>
          <w:rFonts w:ascii="KFGQPC Uthmanic Script HAFS" w:cs="KFGQPC Uthmanic Script HAFS" w:hint="cs"/>
          <w:rtl/>
        </w:rPr>
        <w:t>ۦ</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وَرَسُولُهُ</w:t>
      </w:r>
      <w:r w:rsidR="000963B8" w:rsidRPr="008D5C17">
        <w:rPr>
          <w:rFonts w:ascii="KFGQPC Uthmanic Script HAFS" w:cs="KFGQPC Uthmanic Script HAFS" w:hint="cs"/>
          <w:rtl/>
        </w:rPr>
        <w:t>ۥٓ</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إِنَّا</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إِلَى</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رَ</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غِبُونَ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٥٩</w:t>
      </w:r>
      <w:r w:rsidRPr="008D5C17">
        <w:rPr>
          <w:rFonts w:cs="Traditional Arabic"/>
          <w:rtl/>
        </w:rPr>
        <w:t>﴾</w:t>
      </w:r>
      <w:r w:rsidRPr="008D5C17">
        <w:rPr>
          <w:rtl/>
        </w:rPr>
        <w:t xml:space="preserve"> </w:t>
      </w:r>
      <w:r w:rsidRPr="008D5C17">
        <w:rPr>
          <w:rStyle w:val="Char4"/>
          <w:rtl/>
        </w:rPr>
        <w:t>[التوبة: 58-59]</w:t>
      </w:r>
      <w:r w:rsidR="004B3D56" w:rsidRPr="008D5C17">
        <w:rPr>
          <w:rFonts w:hint="cs"/>
          <w:rtl/>
        </w:rPr>
        <w:t>.</w:t>
      </w:r>
      <w:r w:rsidRPr="008D5C17">
        <w:rPr>
          <w:rtl/>
        </w:rPr>
        <w:t xml:space="preserve"> </w:t>
      </w:r>
      <w:r w:rsidRPr="008D5C17">
        <w:rPr>
          <w:rFonts w:cs="Traditional Arabic"/>
          <w:rtl/>
        </w:rPr>
        <w:t>«</w:t>
      </w:r>
      <w:r w:rsidRPr="008D5C17">
        <w:rPr>
          <w:rtl/>
        </w:rPr>
        <w:t>از میان آنان كسانی هستند كه در تقسیم زكات از تو ایراد می‌گیرند، اگر به آن‌ها چیزی از زكات داده شود خشنود می‌شوند و اگر چیزی داده نشود، ناراحت می‌شوند. اگر آن‌ها به تقسیم خدا و رسول خدا راضی می‌شدند و می‌گفتند: خدا برای ما كافی است و خدا و رسولش از فضل و احسان خود به ما می‌دهند و ما خواهان رضای خدا هستیم. برای آنان بهتر بود</w:t>
      </w:r>
      <w:r w:rsidRPr="008D5C17">
        <w:rPr>
          <w:rFonts w:cs="Traditional Arabic"/>
          <w:rtl/>
        </w:rPr>
        <w:t>»</w:t>
      </w:r>
      <w:r w:rsidRPr="008D5C17">
        <w:rPr>
          <w:rtl/>
        </w:rPr>
        <w:t>. خداوند متعال شان منافقان را در این دو آیه چنین بیان كرده است. اگر به آنان چیزی داده شود، خوشحال می‌شوند و اگر چیزی داده نشود خشم و غضب می‌كنند و آنان را به خاطر داشتن چنین خصلتی نكوهش كرده است. كسی یا كسانی كه حضرت فاطمه</w:t>
      </w:r>
      <w:r w:rsidR="005C7FA8" w:rsidRPr="003E3A1E">
        <w:rPr>
          <w:rFonts w:cs="CTraditional Arabic"/>
          <w:rtl/>
        </w:rPr>
        <w:t>ل</w:t>
      </w:r>
      <w:r w:rsidRPr="008D5C17">
        <w:rPr>
          <w:rtl/>
        </w:rPr>
        <w:t xml:space="preserve"> را به چنین خصلتی تعریف كرده‌اند، آیا در واقع او را مذمت و نكوهش نكرده‌اند؟ خداوند این گروه را هدایت كند و اهل بیت رسول الله</w:t>
      </w:r>
      <w:r w:rsidR="00532113" w:rsidRPr="008D5C17">
        <w:rPr>
          <w:rFonts w:ascii="B Lotus" w:hAnsi="B Lotus"/>
        </w:rPr>
        <w:sym w:font="AGA Arabesque" w:char="F072"/>
      </w:r>
      <w:r w:rsidRPr="008D5C17">
        <w:rPr>
          <w:rtl/>
        </w:rPr>
        <w:t xml:space="preserve"> را از شر آنان نجات دهد زیرا این گروه نقص و عیبی را به اهل بیت چسبانده كه برای هیچ بیننده پنهان نیست</w:t>
      </w:r>
      <w:r w:rsidRPr="008D5C17">
        <w:rPr>
          <w:vertAlign w:val="superscript"/>
          <w:rtl/>
        </w:rPr>
        <w:t>(</w:t>
      </w:r>
      <w:r w:rsidRPr="008D5C17">
        <w:rPr>
          <w:rStyle w:val="FootnoteReference"/>
          <w:rFonts w:ascii="Tahoma" w:hAnsi="Tahoma" w:cs="B Lotus"/>
          <w:rtl/>
        </w:rPr>
        <w:footnoteReference w:id="110"/>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ج- شاید آقای تیجانی بگوید: «فاطمه</w:t>
      </w:r>
      <w:r w:rsidR="005C7FA8" w:rsidRPr="003E3A1E">
        <w:rPr>
          <w:rFonts w:cs="CTraditional Arabic"/>
          <w:rtl/>
        </w:rPr>
        <w:t>ل</w:t>
      </w:r>
      <w:r w:rsidRPr="008D5C17">
        <w:rPr>
          <w:rtl/>
        </w:rPr>
        <w:t xml:space="preserve"> حق خودش را مطالبه می‌كرد» این سخن آقای تیجانی بهتر از سخنی كه در حق ابوبكر</w:t>
      </w:r>
      <w:r w:rsidR="005C7FA8" w:rsidRPr="008D5C17">
        <w:rPr>
          <w:rFonts w:ascii="B Lotus" w:hAnsi="B Lotus"/>
        </w:rPr>
        <w:sym w:font="AGA Arabesque" w:char="F074"/>
      </w:r>
      <w:r w:rsidRPr="008D5C17">
        <w:rPr>
          <w:rtl/>
        </w:rPr>
        <w:t xml:space="preserve"> گفته شده است، نیست. </w:t>
      </w:r>
      <w:r w:rsidR="004B3D56" w:rsidRPr="008D5C17">
        <w:rPr>
          <w:rFonts w:cs="Traditional Arabic" w:hint="cs"/>
          <w:rtl/>
        </w:rPr>
        <w:t>«</w:t>
      </w:r>
      <w:r w:rsidRPr="008D5C17">
        <w:rPr>
          <w:rStyle w:val="Char1"/>
          <w:spacing w:val="0"/>
          <w:rtl/>
        </w:rPr>
        <w:t xml:space="preserve">يقول القائل: </w:t>
      </w:r>
      <w:r w:rsidR="004B3D56" w:rsidRPr="008D5C17">
        <w:rPr>
          <w:rStyle w:val="Char1"/>
          <w:rFonts w:hint="cs"/>
          <w:spacing w:val="0"/>
          <w:rtl/>
        </w:rPr>
        <w:t>أ</w:t>
      </w:r>
      <w:r w:rsidRPr="008D5C17">
        <w:rPr>
          <w:rStyle w:val="Char1"/>
          <w:spacing w:val="0"/>
          <w:rtl/>
        </w:rPr>
        <w:t>بو</w:t>
      </w:r>
      <w:r w:rsidR="004B3D56" w:rsidRPr="008D5C17">
        <w:rPr>
          <w:rStyle w:val="Char1"/>
          <w:rFonts w:hint="cs"/>
          <w:spacing w:val="0"/>
          <w:rtl/>
        </w:rPr>
        <w:t xml:space="preserve"> </w:t>
      </w:r>
      <w:r w:rsidRPr="008D5C17">
        <w:rPr>
          <w:rStyle w:val="Char1"/>
          <w:spacing w:val="0"/>
          <w:rtl/>
        </w:rPr>
        <w:t>بكر لا يمنع يهودياً ولا نصرانياً حقه، فكيف يمنع سيده نساء العال</w:t>
      </w:r>
      <w:r w:rsidR="004B3D56" w:rsidRPr="008D5C17">
        <w:rPr>
          <w:rStyle w:val="Char1"/>
          <w:rFonts w:hint="cs"/>
          <w:spacing w:val="0"/>
          <w:rtl/>
        </w:rPr>
        <w:t>ـ</w:t>
      </w:r>
      <w:r w:rsidRPr="008D5C17">
        <w:rPr>
          <w:rStyle w:val="Char1"/>
          <w:spacing w:val="0"/>
          <w:rtl/>
        </w:rPr>
        <w:t>مين حقها؟</w:t>
      </w:r>
      <w:r w:rsidR="004B3D56" w:rsidRPr="008D5C17">
        <w:rPr>
          <w:rFonts w:cs="Traditional Arabic" w:hint="cs"/>
          <w:rtl/>
        </w:rPr>
        <w:t>»</w:t>
      </w:r>
      <w:r w:rsidR="004B3D56" w:rsidRPr="008D5C17">
        <w:rPr>
          <w:rFonts w:hint="cs"/>
          <w:rtl/>
        </w:rPr>
        <w:t>.</w:t>
      </w:r>
      <w:r w:rsidRPr="008D5C17">
        <w:rPr>
          <w:rtl/>
        </w:rPr>
        <w:t xml:space="preserve"> یعنی</w:t>
      </w:r>
      <w:r w:rsidR="004B3D56" w:rsidRPr="008D5C17">
        <w:rPr>
          <w:rFonts w:hint="cs"/>
          <w:rtl/>
        </w:rPr>
        <w:t>:</w:t>
      </w:r>
      <w:r w:rsidRPr="008D5C17">
        <w:rPr>
          <w:rtl/>
        </w:rPr>
        <w:t xml:space="preserve"> </w:t>
      </w:r>
      <w:r w:rsidR="004B3D56" w:rsidRPr="008D5C17">
        <w:rPr>
          <w:rFonts w:cs="Traditional Arabic" w:hint="cs"/>
          <w:rtl/>
        </w:rPr>
        <w:t>«</w:t>
      </w:r>
      <w:r w:rsidRPr="008D5C17">
        <w:rPr>
          <w:rtl/>
        </w:rPr>
        <w:t>حضرت ابوبكر</w:t>
      </w:r>
      <w:r w:rsidR="005C7FA8" w:rsidRPr="008D5C17">
        <w:rPr>
          <w:rFonts w:ascii="B Lotus" w:hAnsi="B Lotus"/>
        </w:rPr>
        <w:sym w:font="AGA Arabesque" w:char="F074"/>
      </w:r>
      <w:r w:rsidRPr="008D5C17">
        <w:rPr>
          <w:rtl/>
        </w:rPr>
        <w:t xml:space="preserve"> جلوی حق هیچ یهودی و مسیحی را نگرفته است، چگونه حق سردار و بانوان و زنان دو جهان را می‌گیرد و او را از حقش منع می‌كند</w:t>
      </w:r>
      <w:r w:rsidR="004B3D56" w:rsidRPr="008D5C17">
        <w:rPr>
          <w:rFonts w:cs="Traditional Arabic" w:hint="cs"/>
          <w:rtl/>
        </w:rPr>
        <w:t>»</w:t>
      </w:r>
      <w:r w:rsidRPr="008D5C17">
        <w:rPr>
          <w:rtl/>
        </w:rPr>
        <w:t>؟!</w:t>
      </w:r>
      <w:r w:rsidR="004B3D56" w:rsidRPr="008D5C17">
        <w:rPr>
          <w:rFonts w:hint="cs"/>
          <w:rtl/>
        </w:rPr>
        <w:t>.</w:t>
      </w:r>
      <w:r w:rsidRPr="008D5C17">
        <w:rPr>
          <w:rtl/>
        </w:rPr>
        <w:t xml:space="preserve"> زیرا خداوند و رسولش در حق حضرت ابوبكر</w:t>
      </w:r>
      <w:r w:rsidR="005C7FA8" w:rsidRPr="008D5C17">
        <w:rPr>
          <w:rFonts w:ascii="B Lotus" w:hAnsi="B Lotus"/>
        </w:rPr>
        <w:sym w:font="AGA Arabesque" w:char="F074"/>
      </w:r>
      <w:r w:rsidRPr="008D5C17">
        <w:rPr>
          <w:rtl/>
        </w:rPr>
        <w:t xml:space="preserve"> گواهی داده‌اند كه او مالش را برای خدا انفاق می‌كند. آنگاه او چگونه مردم را از دادن حقشان منع می‌كند؟ و فاطمه</w:t>
      </w:r>
      <w:r w:rsidR="005C7FA8" w:rsidRPr="003E3A1E">
        <w:rPr>
          <w:rFonts w:cs="CTraditional Arabic"/>
          <w:rtl/>
        </w:rPr>
        <w:t>ل</w:t>
      </w:r>
      <w:r w:rsidRPr="008D5C17">
        <w:rPr>
          <w:rtl/>
        </w:rPr>
        <w:t xml:space="preserve"> از شخص رسول اكرم</w:t>
      </w:r>
      <w:r w:rsidR="00532113" w:rsidRPr="008D5C17">
        <w:rPr>
          <w:rFonts w:ascii="B Lotus" w:hAnsi="B Lotus"/>
        </w:rPr>
        <w:sym w:font="AGA Arabesque" w:char="F072"/>
      </w:r>
      <w:r w:rsidRPr="008D5C17">
        <w:rPr>
          <w:rtl/>
        </w:rPr>
        <w:t xml:space="preserve"> مالی را می‌خواست ولی رسول اكرم</w:t>
      </w:r>
      <w:r w:rsidR="00532113" w:rsidRPr="008D5C17">
        <w:rPr>
          <w:rFonts w:ascii="B Lotus" w:hAnsi="B Lotus"/>
        </w:rPr>
        <w:sym w:font="AGA Arabesque" w:char="F072"/>
      </w:r>
      <w:r w:rsidRPr="008D5C17">
        <w:rPr>
          <w:rtl/>
        </w:rPr>
        <w:t xml:space="preserve"> او را نداد. همانطور كه در صحیحین از حضرت علی</w:t>
      </w:r>
      <w:r w:rsidR="005C7FA8" w:rsidRPr="008D5C17">
        <w:rPr>
          <w:rFonts w:ascii="B Lotus" w:hAnsi="B Lotus"/>
        </w:rPr>
        <w:sym w:font="AGA Arabesque" w:char="F074"/>
      </w:r>
      <w:r w:rsidRPr="008D5C17">
        <w:rPr>
          <w:rtl/>
        </w:rPr>
        <w:t xml:space="preserve"> روایت شده است كه حضرت علی</w:t>
      </w:r>
      <w:r w:rsidR="005C7FA8" w:rsidRPr="008D5C17">
        <w:rPr>
          <w:rFonts w:ascii="B Lotus" w:hAnsi="B Lotus"/>
        </w:rPr>
        <w:sym w:font="AGA Arabesque" w:char="F074"/>
      </w:r>
      <w:r w:rsidRPr="008D5C17">
        <w:rPr>
          <w:rtl/>
        </w:rPr>
        <w:t xml:space="preserve"> تحت عنوان حدیث الخادم می‌گوید: فاطمه</w:t>
      </w:r>
      <w:r w:rsidR="005C7FA8" w:rsidRPr="003E3A1E">
        <w:rPr>
          <w:rFonts w:cs="CTraditional Arabic"/>
          <w:rtl/>
        </w:rPr>
        <w:t>ل</w:t>
      </w:r>
      <w:r w:rsidRPr="008D5C17">
        <w:rPr>
          <w:rtl/>
        </w:rPr>
        <w:t xml:space="preserve"> نزد رسول اكرم</w:t>
      </w:r>
      <w:r w:rsidR="00532113" w:rsidRPr="008D5C17">
        <w:rPr>
          <w:rFonts w:ascii="B Lotus" w:hAnsi="B Lotus"/>
        </w:rPr>
        <w:sym w:font="AGA Arabesque" w:char="F072"/>
      </w:r>
      <w:r w:rsidRPr="008D5C17">
        <w:rPr>
          <w:rtl/>
        </w:rPr>
        <w:t xml:space="preserve"> رفت و از وی خدمت گذاری درخواست نمود. رسول الله</w:t>
      </w:r>
      <w:r w:rsidR="00532113" w:rsidRPr="008D5C17">
        <w:rPr>
          <w:rFonts w:ascii="B Lotus" w:hAnsi="B Lotus"/>
        </w:rPr>
        <w:sym w:font="AGA Arabesque" w:char="F072"/>
      </w:r>
      <w:r w:rsidRPr="008D5C17">
        <w:rPr>
          <w:rtl/>
        </w:rPr>
        <w:t xml:space="preserve"> خدمت گذاری به او نداد و در عوض تسبیحات را به وی تعلیم داد</w:t>
      </w:r>
      <w:r w:rsidRPr="008D5C17">
        <w:rPr>
          <w:vertAlign w:val="superscript"/>
          <w:rtl/>
        </w:rPr>
        <w:t>(</w:t>
      </w:r>
      <w:r w:rsidRPr="008D5C17">
        <w:rPr>
          <w:rStyle w:val="FootnoteReference"/>
          <w:rFonts w:ascii="Tahoma" w:hAnsi="Tahoma" w:cs="B Lotus"/>
          <w:rtl/>
        </w:rPr>
        <w:footnoteReference w:id="111"/>
      </w:r>
      <w:r w:rsidRPr="008D5C17">
        <w:rPr>
          <w:vertAlign w:val="superscript"/>
          <w:rtl/>
        </w:rPr>
        <w:t>)</w:t>
      </w:r>
      <w:r w:rsidRPr="008D5C17">
        <w:rPr>
          <w:rtl/>
        </w:rPr>
        <w:t>. آری، اگر برای رسول الله</w:t>
      </w:r>
      <w:r w:rsidR="00532113" w:rsidRPr="008D5C17">
        <w:rPr>
          <w:rFonts w:ascii="B Lotus" w:hAnsi="B Lotus"/>
        </w:rPr>
        <w:sym w:font="AGA Arabesque" w:char="F072"/>
      </w:r>
      <w:r w:rsidRPr="008D5C17">
        <w:rPr>
          <w:rtl/>
        </w:rPr>
        <w:t xml:space="preserve"> جایز است چیزی را كه فاطمه از او بخواهد و او ندهد و دادن بر او واجب نباشد، پس برای خلیفه رسول الله</w:t>
      </w:r>
      <w:r w:rsidR="00532113" w:rsidRPr="008D5C17">
        <w:rPr>
          <w:rFonts w:ascii="B Lotus" w:hAnsi="B Lotus"/>
        </w:rPr>
        <w:sym w:font="AGA Arabesque" w:char="F072"/>
      </w:r>
      <w:r w:rsidRPr="008D5C17">
        <w:rPr>
          <w:rtl/>
        </w:rPr>
        <w:t xml:space="preserve"> نیز جایز است. و معلوم شد كه او معصوم نیست. از اینكه چیزی را مطالبه كند كه اعطاء آن واجب نباشد. وقتی عمل كردن به خواسته او واجب نیست، ترك اعطا و ندادن مایه گناه و نكوهش هم نیست هر چند كه جایز و مباح است، البته اگر فرض ما بر این باشد، در حالی كه اینجا، اعطا مال مباح هم نیست، آنگاه منع و ندادن موجب ستایش خواهد بود. اما كسی سراغ ندارد كه حضرت ابوبكر</w:t>
      </w:r>
      <w:r w:rsidR="005C7FA8" w:rsidRPr="008D5C17">
        <w:rPr>
          <w:rFonts w:ascii="B Lotus" w:hAnsi="B Lotus"/>
        </w:rPr>
        <w:sym w:font="AGA Arabesque" w:char="F074"/>
      </w:r>
      <w:r w:rsidRPr="008D5C17">
        <w:rPr>
          <w:rtl/>
        </w:rPr>
        <w:t xml:space="preserve"> حق كسی را منع كرده یا اینكه بر كسی ستم كرده باشد چه در زمان رسول الله</w:t>
      </w:r>
      <w:r w:rsidR="00532113" w:rsidRPr="008D5C17">
        <w:rPr>
          <w:rFonts w:ascii="B Lotus" w:hAnsi="B Lotus"/>
        </w:rPr>
        <w:sym w:font="AGA Arabesque" w:char="F072"/>
      </w:r>
      <w:r w:rsidRPr="008D5C17">
        <w:rPr>
          <w:rtl/>
        </w:rPr>
        <w:t xml:space="preserve"> یا بعد از وفات آن حضرت</w:t>
      </w:r>
      <w:r w:rsidR="00532113" w:rsidRPr="008D5C17">
        <w:rPr>
          <w:rFonts w:ascii="B Lotus" w:hAnsi="B Lotus"/>
        </w:rPr>
        <w:sym w:font="AGA Arabesque" w:char="F072"/>
      </w:r>
      <w:r w:rsidR="00532113" w:rsidRPr="008D5C17">
        <w:rPr>
          <w:vertAlign w:val="superscript"/>
          <w:rtl/>
        </w:rPr>
        <w:t xml:space="preserve"> </w:t>
      </w:r>
      <w:r w:rsidRPr="008D5C17">
        <w:rPr>
          <w:vertAlign w:val="superscript"/>
          <w:rtl/>
        </w:rPr>
        <w:t>(</w:t>
      </w:r>
      <w:r w:rsidRPr="008D5C17">
        <w:rPr>
          <w:rStyle w:val="FootnoteReference"/>
          <w:rFonts w:ascii="Tahoma" w:hAnsi="Tahoma" w:cs="B Lotus"/>
          <w:rtl/>
        </w:rPr>
        <w:footnoteReference w:id="112"/>
      </w:r>
      <w:r w:rsidRPr="008D5C17">
        <w:rPr>
          <w:vertAlign w:val="superscript"/>
          <w:rtl/>
        </w:rPr>
        <w:t>)</w:t>
      </w:r>
      <w:r w:rsidRPr="008D5C17">
        <w:rPr>
          <w:rtl/>
        </w:rPr>
        <w:t>.</w:t>
      </w:r>
    </w:p>
    <w:p w:rsidR="004754A0" w:rsidRPr="008D5C17" w:rsidRDefault="004754A0" w:rsidP="008D5C17">
      <w:pPr>
        <w:pStyle w:val="a6"/>
        <w:rPr>
          <w:rtl/>
        </w:rPr>
      </w:pPr>
      <w:r w:rsidRPr="008D5C17">
        <w:rPr>
          <w:rtl/>
        </w:rPr>
        <w:t>د- این كه می‌گویند: «حضرت فاطمه</w:t>
      </w:r>
      <w:r w:rsidR="005C7FA8" w:rsidRPr="003E3A1E">
        <w:rPr>
          <w:rFonts w:cs="CTraditional Arabic"/>
          <w:rtl/>
        </w:rPr>
        <w:t>ل</w:t>
      </w:r>
      <w:r w:rsidRPr="008D5C17">
        <w:rPr>
          <w:rtl/>
        </w:rPr>
        <w:t xml:space="preserve"> وصیت كرده بود تا در شب دفت شود و كسی از صحابه در مراسم تدفین و نماز جنازه او حاضر نشود، چنین وصیتی را كسی از حضرت فاطمه نقل نمی‌كند و كسی از این وصیت به فضایل حضرت فاطمه استدلال نمی‌كند مگر فرد نادانی كه از شان والای حضرت فاطمه آگاه نباشد و نسبهای ناروایی را به او منسوب كند. زیرا نماز خواندن یك مسلمان و شركت در مراسم تدفین مسلمانی دیگر، در واقع نوعی خیر و معروف است كه از یك مسلمان به مسلمانی دیگر می‌رسد، بهترین انسان، از اینكه بهترین انسانی بر وی نماز خواند و در مراسم تدفین او شركت كند، ضرر نمی‌كند. آری، مگر همه انسان‌ها اعم از ابرار، فجار و منافقین برای رسول اكرم</w:t>
      </w:r>
      <w:r w:rsidR="00532113" w:rsidRPr="008D5C17">
        <w:rPr>
          <w:rFonts w:ascii="B Lotus" w:hAnsi="B Lotus"/>
        </w:rPr>
        <w:sym w:font="AGA Arabesque" w:char="F072"/>
      </w:r>
      <w:r w:rsidRPr="008D5C17">
        <w:rPr>
          <w:rtl/>
        </w:rPr>
        <w:t xml:space="preserve"> درود نمی‌فرستند. این درود فرستادن فجار و منافقین، اگر سودی ندارد، ضرری هم ندارد. رسول الله</w:t>
      </w:r>
      <w:r w:rsidR="00532113" w:rsidRPr="008D5C17">
        <w:rPr>
          <w:rFonts w:ascii="B Lotus" w:hAnsi="B Lotus"/>
        </w:rPr>
        <w:sym w:font="AGA Arabesque" w:char="F072"/>
      </w:r>
      <w:r w:rsidRPr="008D5C17">
        <w:rPr>
          <w:rtl/>
        </w:rPr>
        <w:t xml:space="preserve"> می‌دانست كه در میان امت او منافقان هم وجود دارند، اما كسی را از درود خواندن منع نكرد، بلكه تمام مردم را حكم كرد تا بر وی درود بفرستند، هر چند كه میان آنان مومن و منافق همه وجود دارند. پس چگونه چنین چیزی كه به جز افراد نادان، كسی دیگر آن را نقل نمی‌كند و بدان استدلال نمی‌كند، در مقام تعریف و استناد به نفع كسی بیان می‌گردد؟ علاوه بر این اگر شخصی وصیت كند كه مسلمانان در تدفی</w:t>
      </w:r>
      <w:r w:rsidR="004B3D56" w:rsidRPr="008D5C17">
        <w:rPr>
          <w:rtl/>
        </w:rPr>
        <w:t>ن و نماز میت او شركت نكنند، این</w:t>
      </w:r>
      <w:r w:rsidR="004B3D56" w:rsidRPr="008D5C17">
        <w:rPr>
          <w:rFonts w:hint="cs"/>
          <w:rtl/>
        </w:rPr>
        <w:t>‌</w:t>
      </w:r>
      <w:r w:rsidRPr="008D5C17">
        <w:rPr>
          <w:rtl/>
        </w:rPr>
        <w:t>گونه وصیت نافذ نمی‌شود و واجب الاجرا نیست. زیرا نماز خواندن مسلمانان بر او در هر حال برای او موجب اجر و پاداش است. قطعاً اگر ستمكاری بر كسی ستم كند و آن شخص مورد ستم وصیت كند كه ستمكار بر او نماز نخواند، این وصیت از جمله حسنات و اعمال نیكی كه موجب مدح برای او باشد، محسوب نمی‌گردد و نه خدا و رسول، او را به چنین چیزی امر كرده‌اند. آری، كسی كه قصد مدح و تعظیم فاطمه را بكند، چگونه چنین چیزی را به وی نسبت می‌دهد كه در آن مدح و ستایش نباشد بلكه مدح در عكس و ضد آن باشد. همان گونه كه كتاب، سنت و اجماع بر این نكته دلالت دارند؟!</w:t>
      </w:r>
      <w:r w:rsidRPr="008D5C17">
        <w:rPr>
          <w:vertAlign w:val="superscript"/>
          <w:rtl/>
        </w:rPr>
        <w:t>(</w:t>
      </w:r>
      <w:r w:rsidRPr="008D5C17">
        <w:rPr>
          <w:rStyle w:val="FootnoteReference"/>
          <w:rFonts w:ascii="Tahoma" w:hAnsi="Tahoma" w:cs="B Lotus"/>
          <w:rtl/>
        </w:rPr>
        <w:footnoteReference w:id="113"/>
      </w:r>
      <w:r w:rsidRPr="008D5C17">
        <w:rPr>
          <w:vertAlign w:val="superscript"/>
          <w:rtl/>
        </w:rPr>
        <w:t>)</w:t>
      </w:r>
      <w:r w:rsidRPr="008D5C17">
        <w:rPr>
          <w:rtl/>
        </w:rPr>
        <w:t xml:space="preserve"> بعد از علم و آگاهی از این مطلب، روشن است كه حق با كیست و باطل با چه كسی است. </w:t>
      </w:r>
    </w:p>
    <w:p w:rsidR="004754A0" w:rsidRPr="008D5C17" w:rsidRDefault="004754A0" w:rsidP="008D5C17">
      <w:pPr>
        <w:pStyle w:val="a6"/>
        <w:numPr>
          <w:ilvl w:val="0"/>
          <w:numId w:val="11"/>
        </w:numPr>
        <w:rPr>
          <w:rtl/>
        </w:rPr>
      </w:pPr>
      <w:r w:rsidRPr="008D5C17">
        <w:rPr>
          <w:rtl/>
        </w:rPr>
        <w:t>توضیح بعضی نكات را لازم می‌دانم تا خوانندگان محترم گمان نكنند كه فاطمه</w:t>
      </w:r>
      <w:r w:rsidR="005C7FA8" w:rsidRPr="003E3A1E">
        <w:rPr>
          <w:rFonts w:cs="CTraditional Arabic"/>
          <w:rtl/>
        </w:rPr>
        <w:t>ل</w:t>
      </w:r>
      <w:r w:rsidRPr="008D5C17">
        <w:rPr>
          <w:rtl/>
        </w:rPr>
        <w:t xml:space="preserve"> بخاطر میراث بر ابوبكر</w:t>
      </w:r>
      <w:r w:rsidR="005C7FA8" w:rsidRPr="008D5C17">
        <w:rPr>
          <w:rFonts w:ascii="B Lotus" w:hAnsi="B Lotus"/>
        </w:rPr>
        <w:sym w:font="AGA Arabesque" w:char="F074"/>
      </w:r>
      <w:r w:rsidRPr="008D5C17">
        <w:rPr>
          <w:rtl/>
        </w:rPr>
        <w:t xml:space="preserve"> خشم كرده و رابطه‌اش را با وی قطع كرده است و او سفارش كرده كه در هنگام شب دفت كرده شود.</w:t>
      </w:r>
    </w:p>
    <w:p w:rsidR="004754A0" w:rsidRPr="008D5C17" w:rsidRDefault="004754A0" w:rsidP="008D5C17">
      <w:pPr>
        <w:pStyle w:val="a6"/>
        <w:rPr>
          <w:b/>
          <w:bCs/>
          <w:rtl/>
        </w:rPr>
      </w:pPr>
      <w:r w:rsidRPr="008D5C17">
        <w:rPr>
          <w:b/>
          <w:bCs/>
          <w:rtl/>
        </w:rPr>
        <w:t xml:space="preserve">باید عرض شود: </w:t>
      </w:r>
    </w:p>
    <w:p w:rsidR="004754A0" w:rsidRPr="008D5C17" w:rsidRDefault="004754A0" w:rsidP="008D5C17">
      <w:pPr>
        <w:pStyle w:val="a6"/>
        <w:numPr>
          <w:ilvl w:val="0"/>
          <w:numId w:val="14"/>
        </w:numPr>
        <w:rPr>
          <w:rtl/>
        </w:rPr>
      </w:pPr>
      <w:r w:rsidRPr="008D5C17">
        <w:rPr>
          <w:rtl/>
        </w:rPr>
        <w:t>در پرتو مطالبی كه در گذشته بیان گردید و با توجه به استدلال و استناد حضرت ابوبكر</w:t>
      </w:r>
      <w:r w:rsidR="005C7FA8" w:rsidRPr="008D5C17">
        <w:rPr>
          <w:rFonts w:ascii="B Lotus" w:hAnsi="B Lotus"/>
        </w:rPr>
        <w:sym w:font="AGA Arabesque" w:char="F074"/>
      </w:r>
      <w:r w:rsidRPr="008D5C17">
        <w:rPr>
          <w:rtl/>
        </w:rPr>
        <w:t xml:space="preserve"> به حدیث </w:t>
      </w:r>
      <w:r w:rsidRPr="008D5C17">
        <w:rPr>
          <w:rStyle w:val="Char2"/>
          <w:rtl/>
        </w:rPr>
        <w:t>«لا</w:t>
      </w:r>
      <w:r w:rsidR="009627AE" w:rsidRPr="008D5C17">
        <w:rPr>
          <w:rStyle w:val="Char2"/>
          <w:rFonts w:hint="cs"/>
          <w:rtl/>
        </w:rPr>
        <w:t xml:space="preserve"> </w:t>
      </w:r>
      <w:r w:rsidRPr="008D5C17">
        <w:rPr>
          <w:rStyle w:val="Char2"/>
          <w:rtl/>
        </w:rPr>
        <w:t>نورث»</w:t>
      </w:r>
      <w:r w:rsidRPr="008D5C17">
        <w:rPr>
          <w:rtl/>
        </w:rPr>
        <w:t xml:space="preserve"> ایراد و اعتراض حضرت فاطمه</w:t>
      </w:r>
      <w:r w:rsidR="005C7FA8" w:rsidRPr="003E3A1E">
        <w:rPr>
          <w:rFonts w:cs="CTraditional Arabic"/>
          <w:rtl/>
        </w:rPr>
        <w:t>ل</w:t>
      </w:r>
      <w:r w:rsidRPr="008D5C17">
        <w:rPr>
          <w:rtl/>
        </w:rPr>
        <w:t xml:space="preserve"> را مبتنی بر این اصل بدانیم كه معتقد به تاویل آن حدیث بوده است، یعنی اینكه او حدیث </w:t>
      </w:r>
      <w:r w:rsidRPr="008D5C17">
        <w:rPr>
          <w:rStyle w:val="Char2"/>
          <w:rtl/>
        </w:rPr>
        <w:t>«لا</w:t>
      </w:r>
      <w:r w:rsidR="009627AE" w:rsidRPr="008D5C17">
        <w:rPr>
          <w:rStyle w:val="Char2"/>
          <w:rFonts w:hint="cs"/>
          <w:rtl/>
        </w:rPr>
        <w:t xml:space="preserve"> </w:t>
      </w:r>
      <w:r w:rsidRPr="008D5C17">
        <w:rPr>
          <w:rStyle w:val="Char2"/>
          <w:rtl/>
        </w:rPr>
        <w:t>نورث»</w:t>
      </w:r>
      <w:r w:rsidRPr="008D5C17">
        <w:rPr>
          <w:rtl/>
        </w:rPr>
        <w:t xml:space="preserve"> را به معنی و مفهوم عام آن نپذیرفته بلكه به تخصیص آن اعتقاد داشته است و توریث منافع زمین و باغات را از عموم حدیث </w:t>
      </w:r>
      <w:r w:rsidRPr="008D5C17">
        <w:rPr>
          <w:rStyle w:val="Char2"/>
          <w:rtl/>
        </w:rPr>
        <w:t>«لا</w:t>
      </w:r>
      <w:r w:rsidR="009627AE" w:rsidRPr="008D5C17">
        <w:rPr>
          <w:rStyle w:val="Char2"/>
          <w:rFonts w:hint="cs"/>
          <w:rtl/>
        </w:rPr>
        <w:t xml:space="preserve"> </w:t>
      </w:r>
      <w:r w:rsidRPr="008D5C17">
        <w:rPr>
          <w:rStyle w:val="Char2"/>
          <w:rtl/>
        </w:rPr>
        <w:t>نورث»</w:t>
      </w:r>
      <w:r w:rsidRPr="008D5C17">
        <w:rPr>
          <w:rtl/>
        </w:rPr>
        <w:t xml:space="preserve"> مستثنا دانسته است و حضرت ابوبكر</w:t>
      </w:r>
      <w:r w:rsidR="005C7FA8" w:rsidRPr="008D5C17">
        <w:rPr>
          <w:rFonts w:ascii="B Lotus" w:hAnsi="B Lotus"/>
        </w:rPr>
        <w:sym w:font="AGA Arabesque" w:char="F074"/>
      </w:r>
      <w:r w:rsidRPr="008D5C17">
        <w:rPr>
          <w:rtl/>
        </w:rPr>
        <w:t xml:space="preserve"> به مفهوم عام آن استناد كرده است. لذا اختلاف این دو شخصیت درباره چیزی بود، كه متحمل تاویل بوده است ولی زمانی كه حضرت ابوبكر</w:t>
      </w:r>
      <w:r w:rsidR="005C7FA8" w:rsidRPr="008D5C17">
        <w:rPr>
          <w:rFonts w:ascii="B Lotus" w:hAnsi="B Lotus"/>
        </w:rPr>
        <w:sym w:font="AGA Arabesque" w:char="F074"/>
      </w:r>
      <w:r w:rsidRPr="008D5C17">
        <w:rPr>
          <w:rtl/>
        </w:rPr>
        <w:t xml:space="preserve"> بر موضع خود مصمم شد، فاطمه</w:t>
      </w:r>
      <w:r w:rsidR="005C7FA8" w:rsidRPr="003E3A1E">
        <w:rPr>
          <w:rFonts w:cs="CTraditional Arabic"/>
          <w:rtl/>
        </w:rPr>
        <w:t>ل</w:t>
      </w:r>
      <w:r w:rsidRPr="008D5C17">
        <w:rPr>
          <w:rtl/>
        </w:rPr>
        <w:t xml:space="preserve"> نیز از موضع خود منصرف شد»</w:t>
      </w:r>
      <w:r w:rsidRPr="008D5C17">
        <w:rPr>
          <w:vertAlign w:val="superscript"/>
          <w:rtl/>
        </w:rPr>
        <w:t>(</w:t>
      </w:r>
      <w:r w:rsidRPr="008D5C17">
        <w:rPr>
          <w:rStyle w:val="FootnoteReference"/>
          <w:rFonts w:ascii="Tahoma" w:hAnsi="Tahoma" w:cs="B Lotus"/>
          <w:rtl/>
        </w:rPr>
        <w:footnoteReference w:id="114"/>
      </w:r>
      <w:r w:rsidRPr="008D5C17">
        <w:rPr>
          <w:vertAlign w:val="superscript"/>
          <w:rtl/>
        </w:rPr>
        <w:t>)</w:t>
      </w:r>
      <w:r w:rsidRPr="008D5C17">
        <w:rPr>
          <w:rtl/>
        </w:rPr>
        <w:t xml:space="preserve">. </w:t>
      </w:r>
    </w:p>
    <w:p w:rsidR="004754A0" w:rsidRPr="008D5C17" w:rsidRDefault="004754A0" w:rsidP="008D5C17">
      <w:pPr>
        <w:pStyle w:val="a6"/>
        <w:rPr>
          <w:rtl/>
        </w:rPr>
      </w:pPr>
      <w:r w:rsidRPr="008D5C17">
        <w:rPr>
          <w:rtl/>
        </w:rPr>
        <w:t>ب- «آری، آنچه كه از هجران حضرت زهرا</w:t>
      </w:r>
      <w:r w:rsidR="005C7FA8" w:rsidRPr="003E3A1E">
        <w:rPr>
          <w:rFonts w:cs="CTraditional Arabic"/>
          <w:rtl/>
        </w:rPr>
        <w:t>ل</w:t>
      </w:r>
      <w:r w:rsidRPr="008D5C17">
        <w:rPr>
          <w:rtl/>
        </w:rPr>
        <w:t xml:space="preserve"> در حدیث آمده است، باید عرض شود كه (هجران) در حدیث مذكور به معنی انقباض، و عدم نشاط در دیدار و ملاقات با ابوبكر</w:t>
      </w:r>
      <w:r w:rsidR="005C7FA8" w:rsidRPr="008D5C17">
        <w:rPr>
          <w:rFonts w:ascii="B Lotus" w:hAnsi="B Lotus"/>
        </w:rPr>
        <w:sym w:font="AGA Arabesque" w:char="F074"/>
      </w:r>
      <w:r w:rsidRPr="008D5C17">
        <w:rPr>
          <w:rtl/>
        </w:rPr>
        <w:t xml:space="preserve"> است. این هجران به معنی هجرانی كه حرام است، یعنی به معنی ترك سلام و سخن و روگردانی از ملاقات نیست. و معنی </w:t>
      </w:r>
      <w:r w:rsidRPr="008D5C17">
        <w:rPr>
          <w:rStyle w:val="Char1"/>
          <w:spacing w:val="0"/>
          <w:rtl/>
        </w:rPr>
        <w:t>«فلم تكلمه»</w:t>
      </w:r>
      <w:r w:rsidRPr="008D5C17">
        <w:rPr>
          <w:rtl/>
        </w:rPr>
        <w:t xml:space="preserve"> این است كه فاطمه</w:t>
      </w:r>
      <w:r w:rsidR="005C7FA8" w:rsidRPr="003E3A1E">
        <w:rPr>
          <w:rFonts w:cs="CTraditional Arabic"/>
          <w:rtl/>
        </w:rPr>
        <w:t>ل</w:t>
      </w:r>
      <w:r w:rsidRPr="008D5C17">
        <w:rPr>
          <w:rtl/>
        </w:rPr>
        <w:t xml:space="preserve"> بعد از اینكه متوجه معنی حدیث «لانورث» شد، در این خصوص دیگر با وی (ابوبكر) صحبت نكرد </w:t>
      </w:r>
      <w:r w:rsidR="004B3D56" w:rsidRPr="008D5C17">
        <w:rPr>
          <w:rFonts w:hint="cs"/>
          <w:rtl/>
        </w:rPr>
        <w:t>-</w:t>
      </w:r>
      <w:r w:rsidRPr="008D5C17">
        <w:rPr>
          <w:rtl/>
        </w:rPr>
        <w:t>یا به خاطر انقباض طبیعت و مزاج</w:t>
      </w:r>
      <w:r w:rsidR="004B3D56" w:rsidRPr="008D5C17">
        <w:rPr>
          <w:rFonts w:hint="cs"/>
          <w:rtl/>
        </w:rPr>
        <w:t>-</w:t>
      </w:r>
      <w:r w:rsidRPr="008D5C17">
        <w:rPr>
          <w:rtl/>
        </w:rPr>
        <w:t xml:space="preserve"> دیگر نیازش را با او مطرح نكرد و نیازی برای ملاقات و صحبت كردن با ابوبكر</w:t>
      </w:r>
      <w:r w:rsidR="005C7FA8" w:rsidRPr="008D5C17">
        <w:rPr>
          <w:rFonts w:ascii="B Lotus" w:hAnsi="B Lotus"/>
        </w:rPr>
        <w:sym w:font="AGA Arabesque" w:char="F074"/>
      </w:r>
      <w:r w:rsidRPr="008D5C17">
        <w:rPr>
          <w:rtl/>
        </w:rPr>
        <w:t xml:space="preserve"> ندید</w:t>
      </w:r>
      <w:r w:rsidRPr="008D5C17">
        <w:rPr>
          <w:vertAlign w:val="superscript"/>
          <w:rtl/>
        </w:rPr>
        <w:t>(</w:t>
      </w:r>
      <w:r w:rsidRPr="008D5C17">
        <w:rPr>
          <w:rStyle w:val="FootnoteReference"/>
          <w:rFonts w:ascii="Tahoma" w:hAnsi="Tahoma" w:cs="B Lotus"/>
          <w:rtl/>
        </w:rPr>
        <w:footnoteReference w:id="115"/>
      </w:r>
      <w:r w:rsidRPr="008D5C17">
        <w:rPr>
          <w:vertAlign w:val="superscript"/>
          <w:rtl/>
        </w:rPr>
        <w:t>)</w:t>
      </w:r>
      <w:r w:rsidRPr="008D5C17">
        <w:rPr>
          <w:rtl/>
        </w:rPr>
        <w:t>. حتی امام بیهقی از طریق شعبی روایت كرده است كه حضرت ابوبكر</w:t>
      </w:r>
      <w:r w:rsidR="005C7FA8" w:rsidRPr="008D5C17">
        <w:rPr>
          <w:rFonts w:ascii="B Lotus" w:hAnsi="B Lotus"/>
        </w:rPr>
        <w:sym w:font="AGA Arabesque" w:char="F074"/>
      </w:r>
      <w:r w:rsidRPr="008D5C17">
        <w:rPr>
          <w:rtl/>
        </w:rPr>
        <w:t xml:space="preserve"> به عیادت حضرت فاطمه</w:t>
      </w:r>
      <w:r w:rsidR="005C7FA8" w:rsidRPr="003E3A1E">
        <w:rPr>
          <w:rFonts w:cs="CTraditional Arabic"/>
          <w:rtl/>
        </w:rPr>
        <w:t>ل</w:t>
      </w:r>
      <w:r w:rsidRPr="008D5C17">
        <w:rPr>
          <w:rtl/>
        </w:rPr>
        <w:t xml:space="preserve"> رفت و حضرت علی خطاب به فاطمه</w:t>
      </w:r>
      <w:r w:rsidR="005C7FA8" w:rsidRPr="003E3A1E">
        <w:rPr>
          <w:rFonts w:cs="CTraditional Arabic"/>
          <w:rtl/>
        </w:rPr>
        <w:t>ل</w:t>
      </w:r>
      <w:r w:rsidRPr="008D5C17">
        <w:rPr>
          <w:rtl/>
        </w:rPr>
        <w:t xml:space="preserve"> فرمود: </w:t>
      </w:r>
      <w:r w:rsidRPr="008D5C17">
        <w:rPr>
          <w:rFonts w:cs="Traditional Arabic"/>
          <w:rtl/>
        </w:rPr>
        <w:t>«</w:t>
      </w:r>
      <w:r w:rsidRPr="008D5C17">
        <w:rPr>
          <w:rStyle w:val="Char1"/>
          <w:spacing w:val="0"/>
          <w:rtl/>
        </w:rPr>
        <w:t>هذا ابوبكر يستاذن عليك</w:t>
      </w:r>
      <w:r w:rsidRPr="008D5C17">
        <w:rPr>
          <w:rFonts w:cs="Traditional Arabic"/>
          <w:rtl/>
        </w:rPr>
        <w:t>»</w:t>
      </w:r>
      <w:r w:rsidR="004B3D56" w:rsidRPr="008D5C17">
        <w:rPr>
          <w:rFonts w:hint="cs"/>
          <w:rtl/>
        </w:rPr>
        <w:t>.</w:t>
      </w:r>
      <w:r w:rsidRPr="008D5C17">
        <w:rPr>
          <w:rtl/>
        </w:rPr>
        <w:t xml:space="preserve"> </w:t>
      </w:r>
      <w:r w:rsidR="004B3D56" w:rsidRPr="008D5C17">
        <w:rPr>
          <w:rFonts w:cs="Traditional Arabic" w:hint="cs"/>
          <w:rtl/>
        </w:rPr>
        <w:t>«</w:t>
      </w:r>
      <w:r w:rsidRPr="008D5C17">
        <w:rPr>
          <w:rtl/>
        </w:rPr>
        <w:t>این ابوبكر</w:t>
      </w:r>
      <w:r w:rsidR="005C7FA8" w:rsidRPr="008D5C17">
        <w:rPr>
          <w:rFonts w:ascii="B Lotus" w:hAnsi="B Lotus"/>
        </w:rPr>
        <w:sym w:font="AGA Arabesque" w:char="F074"/>
      </w:r>
      <w:r w:rsidRPr="008D5C17">
        <w:rPr>
          <w:rtl/>
        </w:rPr>
        <w:t xml:space="preserve"> است، می‌خواهد تو را عیادت كند</w:t>
      </w:r>
      <w:r w:rsidR="004B3D56" w:rsidRPr="008D5C17">
        <w:rPr>
          <w:rFonts w:cs="Traditional Arabic" w:hint="cs"/>
          <w:rtl/>
        </w:rPr>
        <w:t>»</w:t>
      </w:r>
      <w:r w:rsidRPr="008D5C17">
        <w:rPr>
          <w:rtl/>
        </w:rPr>
        <w:t xml:space="preserve">. </w:t>
      </w:r>
      <w:r w:rsidR="004B3D56" w:rsidRPr="008D5C17">
        <w:rPr>
          <w:rFonts w:cs="Traditional Arabic" w:hint="cs"/>
          <w:rtl/>
        </w:rPr>
        <w:t>«</w:t>
      </w:r>
      <w:r w:rsidRPr="008D5C17">
        <w:rPr>
          <w:rStyle w:val="Char1"/>
          <w:spacing w:val="0"/>
          <w:rtl/>
        </w:rPr>
        <w:t xml:space="preserve">قالت: </w:t>
      </w:r>
      <w:r w:rsidR="004B3D56" w:rsidRPr="008D5C17">
        <w:rPr>
          <w:rStyle w:val="Char1"/>
          <w:rFonts w:hint="cs"/>
          <w:spacing w:val="0"/>
          <w:rtl/>
        </w:rPr>
        <w:t>أ</w:t>
      </w:r>
      <w:r w:rsidRPr="008D5C17">
        <w:rPr>
          <w:rStyle w:val="Char1"/>
          <w:spacing w:val="0"/>
          <w:rtl/>
        </w:rPr>
        <w:t>تحب ان آذن له</w:t>
      </w:r>
      <w:r w:rsidR="004B3D56" w:rsidRPr="008D5C17">
        <w:rPr>
          <w:rFonts w:cs="Traditional Arabic" w:hint="cs"/>
          <w:rtl/>
        </w:rPr>
        <w:t>»</w:t>
      </w:r>
      <w:r w:rsidR="004B3D56" w:rsidRPr="008D5C17">
        <w:rPr>
          <w:rFonts w:hint="cs"/>
          <w:rtl/>
        </w:rPr>
        <w:t>.</w:t>
      </w:r>
      <w:r w:rsidRPr="008D5C17">
        <w:rPr>
          <w:rtl/>
        </w:rPr>
        <w:t xml:space="preserve"> </w:t>
      </w:r>
      <w:r w:rsidR="004B3D56" w:rsidRPr="008D5C17">
        <w:rPr>
          <w:rFonts w:cs="Traditional Arabic" w:hint="cs"/>
          <w:rtl/>
        </w:rPr>
        <w:t>«</w:t>
      </w:r>
      <w:r w:rsidRPr="008D5C17">
        <w:rPr>
          <w:rtl/>
        </w:rPr>
        <w:t>فاطمه در جواب گفت: تو دوست داری او مرا عیادت كند</w:t>
      </w:r>
      <w:r w:rsidR="004B3D56" w:rsidRPr="008D5C17">
        <w:rPr>
          <w:rFonts w:cs="Traditional Arabic" w:hint="cs"/>
          <w:rtl/>
        </w:rPr>
        <w:t>»</w:t>
      </w:r>
      <w:r w:rsidRPr="008D5C17">
        <w:rPr>
          <w:rtl/>
        </w:rPr>
        <w:t>؟ حضرت علی</w:t>
      </w:r>
      <w:r w:rsidR="005C7FA8" w:rsidRPr="008D5C17">
        <w:rPr>
          <w:rFonts w:ascii="B Lotus" w:hAnsi="B Lotus"/>
        </w:rPr>
        <w:sym w:font="AGA Arabesque" w:char="F074"/>
      </w:r>
      <w:r w:rsidRPr="008D5C17">
        <w:rPr>
          <w:rtl/>
        </w:rPr>
        <w:t xml:space="preserve"> گفت: (آری). فاطمه</w:t>
      </w:r>
      <w:r w:rsidR="005C7FA8" w:rsidRPr="003E3A1E">
        <w:rPr>
          <w:rFonts w:cs="CTraditional Arabic"/>
          <w:rtl/>
        </w:rPr>
        <w:t>ل</w:t>
      </w:r>
      <w:r w:rsidRPr="008D5C17">
        <w:rPr>
          <w:rtl/>
        </w:rPr>
        <w:t xml:space="preserve"> او را اجازت داد. حضرت ابوبكر</w:t>
      </w:r>
      <w:r w:rsidR="005C7FA8" w:rsidRPr="008D5C17">
        <w:rPr>
          <w:rFonts w:ascii="B Lotus" w:hAnsi="B Lotus"/>
        </w:rPr>
        <w:sym w:font="AGA Arabesque" w:char="F074"/>
      </w:r>
      <w:r w:rsidRPr="008D5C17">
        <w:rPr>
          <w:rtl/>
        </w:rPr>
        <w:t xml:space="preserve"> نزد فاطمه</w:t>
      </w:r>
      <w:r w:rsidR="005C7FA8" w:rsidRPr="003E3A1E">
        <w:rPr>
          <w:rFonts w:cs="CTraditional Arabic"/>
          <w:rtl/>
        </w:rPr>
        <w:t>ل</w:t>
      </w:r>
      <w:r w:rsidRPr="008D5C17">
        <w:rPr>
          <w:rtl/>
        </w:rPr>
        <w:t xml:space="preserve"> رفت او را دلجویی كرد و بالاخره حضرت فاطمه</w:t>
      </w:r>
      <w:r w:rsidR="005C7FA8" w:rsidRPr="003E3A1E">
        <w:rPr>
          <w:rFonts w:cs="CTraditional Arabic"/>
          <w:rtl/>
        </w:rPr>
        <w:t>ل</w:t>
      </w:r>
      <w:r w:rsidRPr="008D5C17">
        <w:rPr>
          <w:rtl/>
        </w:rPr>
        <w:t xml:space="preserve"> نیز از حضرت ابوبكر</w:t>
      </w:r>
      <w:r w:rsidR="005C7FA8" w:rsidRPr="008D5C17">
        <w:rPr>
          <w:rFonts w:ascii="B Lotus" w:hAnsi="B Lotus"/>
        </w:rPr>
        <w:sym w:font="AGA Arabesque" w:char="F074"/>
      </w:r>
      <w:r w:rsidRPr="008D5C17">
        <w:rPr>
          <w:rtl/>
        </w:rPr>
        <w:t xml:space="preserve"> اعلام رضایت كرد. این حدیث هر چند كه مرسل است اما اسناد و نسبتش به شعبی صحیح است. و با این حدیث، اشكال دایر بر ادامه هجران فاطمه با حضرت ابوبكر</w:t>
      </w:r>
      <w:r w:rsidR="005C7FA8" w:rsidRPr="008D5C17">
        <w:rPr>
          <w:rFonts w:ascii="B Lotus" w:hAnsi="B Lotus"/>
        </w:rPr>
        <w:sym w:font="AGA Arabesque" w:char="F074"/>
      </w:r>
      <w:r w:rsidRPr="008D5C17">
        <w:rPr>
          <w:rtl/>
        </w:rPr>
        <w:t xml:space="preserve"> زائل می‌گردد</w:t>
      </w:r>
      <w:r w:rsidRPr="008D5C17">
        <w:rPr>
          <w:vertAlign w:val="superscript"/>
          <w:rtl/>
        </w:rPr>
        <w:t>(</w:t>
      </w:r>
      <w:r w:rsidRPr="008D5C17">
        <w:rPr>
          <w:rStyle w:val="FootnoteReference"/>
          <w:rFonts w:ascii="Tahoma" w:hAnsi="Tahoma" w:cs="B Lotus"/>
          <w:rtl/>
        </w:rPr>
        <w:footnoteReference w:id="116"/>
      </w:r>
      <w:r w:rsidRPr="008D5C17">
        <w:rPr>
          <w:vertAlign w:val="superscript"/>
          <w:rtl/>
        </w:rPr>
        <w:t>)</w:t>
      </w:r>
      <w:r w:rsidRPr="008D5C17">
        <w:rPr>
          <w:rtl/>
        </w:rPr>
        <w:t>. سیوطی</w:t>
      </w:r>
      <w:r w:rsidR="004B3D56" w:rsidRPr="008D5C17">
        <w:rPr>
          <w:rtl/>
        </w:rPr>
        <w:t>، مرسلات شعبی را صحیح قرار داده</w:t>
      </w:r>
      <w:r w:rsidR="004B3D56" w:rsidRPr="008D5C17">
        <w:rPr>
          <w:rFonts w:hint="cs"/>
          <w:rtl/>
        </w:rPr>
        <w:t>‌</w:t>
      </w:r>
      <w:r w:rsidRPr="008D5C17">
        <w:rPr>
          <w:rtl/>
        </w:rPr>
        <w:t>است. عجلی می‌گوید: مرسلات شعبی حكم حدیث صحیح را دارند، زیرا او مرسل نمی‌كند مگر حدیثی را كه صحیح باشد</w:t>
      </w:r>
      <w:r w:rsidRPr="008D5C17">
        <w:rPr>
          <w:vertAlign w:val="superscript"/>
          <w:rtl/>
        </w:rPr>
        <w:t>(</w:t>
      </w:r>
      <w:r w:rsidRPr="008D5C17">
        <w:rPr>
          <w:rStyle w:val="FootnoteReference"/>
          <w:rFonts w:ascii="Tahoma" w:hAnsi="Tahoma" w:cs="B Lotus"/>
          <w:rtl/>
        </w:rPr>
        <w:footnoteReference w:id="117"/>
      </w:r>
      <w:r w:rsidRPr="008D5C17">
        <w:rPr>
          <w:vertAlign w:val="superscript"/>
          <w:rtl/>
        </w:rPr>
        <w:t>)</w:t>
      </w:r>
      <w:r w:rsidRPr="008D5C17">
        <w:rPr>
          <w:rtl/>
        </w:rPr>
        <w:t>. توصیه فاطمه</w:t>
      </w:r>
      <w:r w:rsidR="005C7FA8" w:rsidRPr="003E3A1E">
        <w:rPr>
          <w:rFonts w:cs="CTraditional Arabic"/>
          <w:rtl/>
        </w:rPr>
        <w:t>ل</w:t>
      </w:r>
      <w:r w:rsidRPr="008D5C17">
        <w:rPr>
          <w:rtl/>
        </w:rPr>
        <w:t xml:space="preserve"> درباره اینكه در شب دفن كرده شود تا ابوبكر و عمر</w:t>
      </w:r>
      <w:r w:rsidR="005C7FA8" w:rsidRPr="008D5C17">
        <w:rPr>
          <w:rFonts w:ascii="B Lotus" w:hAnsi="B Lotus"/>
        </w:rPr>
        <w:sym w:font="AGA Arabesque" w:char="F074"/>
      </w:r>
      <w:r w:rsidRPr="008D5C17">
        <w:rPr>
          <w:rtl/>
        </w:rPr>
        <w:t xml:space="preserve"> در مراسم تدفین او شركت نكنند، در این باره توضیحات لازم در صفحات آینده داده خواهد شد. </w:t>
      </w:r>
    </w:p>
    <w:p w:rsidR="004754A0" w:rsidRPr="008D5C17" w:rsidRDefault="004754A0" w:rsidP="008D5C17">
      <w:pPr>
        <w:pStyle w:val="a6"/>
        <w:rPr>
          <w:rtl/>
        </w:rPr>
      </w:pPr>
      <w:r w:rsidRPr="008D5C17">
        <w:rPr>
          <w:rtl/>
        </w:rPr>
        <w:t>با این توضیحات واقعیت امر و آنچه كه دیدگاه ما بود یعنی اینكه هر كدام از حضرت ابوبكر</w:t>
      </w:r>
      <w:r w:rsidR="005C7FA8" w:rsidRPr="008D5C17">
        <w:rPr>
          <w:rFonts w:ascii="B Lotus" w:hAnsi="B Lotus"/>
        </w:rPr>
        <w:sym w:font="AGA Arabesque" w:char="F074"/>
      </w:r>
      <w:r w:rsidRPr="008D5C17">
        <w:rPr>
          <w:rtl/>
        </w:rPr>
        <w:t xml:space="preserve"> و حضرت فاطمه</w:t>
      </w:r>
      <w:r w:rsidR="005C7FA8" w:rsidRPr="003E3A1E">
        <w:rPr>
          <w:rFonts w:cs="CTraditional Arabic"/>
          <w:rtl/>
        </w:rPr>
        <w:t>ل</w:t>
      </w:r>
      <w:r w:rsidRPr="008D5C17">
        <w:rPr>
          <w:rtl/>
        </w:rPr>
        <w:t xml:space="preserve"> آنچه را كه بر مبنای اجتهاد خود، حق خود می‌دانست، بر آن عمل می‌كرد، بسیار واضح و كاملاً روشن شده است. </w:t>
      </w:r>
    </w:p>
    <w:p w:rsidR="004754A0" w:rsidRPr="008D5C17" w:rsidRDefault="004754A0" w:rsidP="008D5C17">
      <w:pPr>
        <w:pStyle w:val="a6"/>
        <w:rPr>
          <w:rtl/>
        </w:rPr>
      </w:pPr>
      <w:r w:rsidRPr="008D5C17">
        <w:rPr>
          <w:rtl/>
        </w:rPr>
        <w:t xml:space="preserve">ث- «در ارتباط با استشهاد آقای تیجانی از روایتی كه به دروغ در كتاب </w:t>
      </w:r>
      <w:r w:rsidR="004B3D56" w:rsidRPr="008D5C17">
        <w:rPr>
          <w:rFonts w:hint="cs"/>
          <w:rtl/>
        </w:rPr>
        <w:t>«</w:t>
      </w:r>
      <w:r w:rsidRPr="008D5C17">
        <w:rPr>
          <w:rFonts w:ascii="mylotus" w:hAnsi="mylotus" w:cs="mylotus"/>
          <w:rtl/>
        </w:rPr>
        <w:t>تاریخ الخلفاء</w:t>
      </w:r>
      <w:r w:rsidR="004B3D56" w:rsidRPr="008D5C17">
        <w:rPr>
          <w:rFonts w:hint="cs"/>
          <w:rtl/>
        </w:rPr>
        <w:t>»</w:t>
      </w:r>
      <w:r w:rsidRPr="008D5C17">
        <w:rPr>
          <w:rtl/>
        </w:rPr>
        <w:t xml:space="preserve"> به ابن قتیبه نسبت داده شده است، و آن اینكه ابوبكر گفته بود: ای فاطمه من از ناخشنودی تو، پناه خدا را می‌طلبم و بعد ابوبكر</w:t>
      </w:r>
      <w:r w:rsidR="005C7FA8" w:rsidRPr="008D5C17">
        <w:rPr>
          <w:rFonts w:ascii="B Lotus" w:hAnsi="B Lotus"/>
        </w:rPr>
        <w:sym w:font="AGA Arabesque" w:char="F074"/>
      </w:r>
      <w:r w:rsidRPr="008D5C17">
        <w:rPr>
          <w:rtl/>
        </w:rPr>
        <w:t xml:space="preserve"> به حدی گریه كرد نزدیك بود كه نفسش بیرون رود و اینكه ابوبكر</w:t>
      </w:r>
      <w:r w:rsidR="005C7FA8" w:rsidRPr="008D5C17">
        <w:rPr>
          <w:rFonts w:ascii="B Lotus" w:hAnsi="B Lotus"/>
        </w:rPr>
        <w:sym w:font="AGA Arabesque" w:char="F074"/>
      </w:r>
      <w:r w:rsidRPr="008D5C17">
        <w:rPr>
          <w:rtl/>
        </w:rPr>
        <w:t xml:space="preserve"> گفت: من نیازی به بیعت شما ندارم، بیعتتان را فسخ كنید»،</w:t>
      </w:r>
    </w:p>
    <w:p w:rsidR="004754A0" w:rsidRPr="008D5C17" w:rsidRDefault="004754A0" w:rsidP="008D5C17">
      <w:pPr>
        <w:pStyle w:val="a6"/>
        <w:rPr>
          <w:b/>
          <w:bCs/>
          <w:rtl/>
        </w:rPr>
      </w:pPr>
      <w:r w:rsidRPr="008D5C17">
        <w:rPr>
          <w:b/>
          <w:bCs/>
          <w:rtl/>
        </w:rPr>
        <w:t xml:space="preserve">باید عرض شود: </w:t>
      </w:r>
    </w:p>
    <w:p w:rsidR="004754A0" w:rsidRPr="008D5C17" w:rsidRDefault="004754A0" w:rsidP="008D5C17">
      <w:pPr>
        <w:pStyle w:val="a6"/>
        <w:rPr>
          <w:rtl/>
        </w:rPr>
      </w:pPr>
      <w:r w:rsidRPr="008D5C17">
        <w:rPr>
          <w:rtl/>
        </w:rPr>
        <w:t>حدیث مذكور</w:t>
      </w:r>
      <w:r w:rsidR="004B3D56" w:rsidRPr="008D5C17">
        <w:rPr>
          <w:rtl/>
        </w:rPr>
        <w:t>، هیچ سندی برایش ذكر نشده و هیچ</w:t>
      </w:r>
      <w:r w:rsidR="004B3D56" w:rsidRPr="008D5C17">
        <w:rPr>
          <w:rFonts w:hint="cs"/>
          <w:rtl/>
        </w:rPr>
        <w:t>‌</w:t>
      </w:r>
      <w:r w:rsidRPr="008D5C17">
        <w:rPr>
          <w:rtl/>
        </w:rPr>
        <w:t>كدام از علمای حدیث آن را در كتب خود بیان نكرده است. بی گمان این حدیث كذب محض است كه به حضرت ابوبكر</w:t>
      </w:r>
      <w:r w:rsidR="005C7FA8" w:rsidRPr="008D5C17">
        <w:rPr>
          <w:rFonts w:ascii="B Lotus" w:hAnsi="B Lotus"/>
        </w:rPr>
        <w:sym w:font="AGA Arabesque" w:char="F074"/>
      </w:r>
      <w:r w:rsidRPr="008D5C17">
        <w:rPr>
          <w:rtl/>
        </w:rPr>
        <w:t xml:space="preserve"> نسبت داده شده است. علاوه بر این من از تیجانی كودن می‌پرسم: چگونه میان این دعوی كه ابوبكر انكار كرد از اینكه میراث فاطمه و فدك را به او بدهد و استشهاد حضرت ابوبكر علیه فاطمه</w:t>
      </w:r>
      <w:r w:rsidR="005C7FA8" w:rsidRPr="003E3A1E">
        <w:rPr>
          <w:rFonts w:cs="CTraditional Arabic"/>
          <w:rtl/>
        </w:rPr>
        <w:t>ل</w:t>
      </w:r>
      <w:r w:rsidRPr="008D5C17">
        <w:rPr>
          <w:rtl/>
        </w:rPr>
        <w:t xml:space="preserve"> به حدیث </w:t>
      </w:r>
      <w:r w:rsidRPr="008D5C17">
        <w:rPr>
          <w:rStyle w:val="Char2"/>
          <w:rtl/>
        </w:rPr>
        <w:t>«لانورث»</w:t>
      </w:r>
      <w:r w:rsidRPr="008D5C17">
        <w:rPr>
          <w:rtl/>
        </w:rPr>
        <w:t xml:space="preserve"> و اینكه به فاطمه گفت: </w:t>
      </w:r>
      <w:r w:rsidRPr="008D5C17">
        <w:rPr>
          <w:rFonts w:cs="Traditional Arabic"/>
          <w:rtl/>
        </w:rPr>
        <w:t>«</w:t>
      </w:r>
      <w:r w:rsidRPr="008D5C17">
        <w:rPr>
          <w:rStyle w:val="Char1"/>
          <w:spacing w:val="0"/>
          <w:rtl/>
        </w:rPr>
        <w:t>لا اغير شيئاً عمله النبي</w:t>
      </w:r>
      <w:r w:rsidRPr="008D5C17">
        <w:rPr>
          <w:rFonts w:cs="Traditional Arabic"/>
          <w:rtl/>
        </w:rPr>
        <w:t>»</w:t>
      </w:r>
      <w:r w:rsidR="004B3D56" w:rsidRPr="008D5C17">
        <w:rPr>
          <w:rFonts w:hint="cs"/>
          <w:rtl/>
        </w:rPr>
        <w:t>.</w:t>
      </w:r>
      <w:r w:rsidRPr="008D5C17">
        <w:rPr>
          <w:rtl/>
        </w:rPr>
        <w:t xml:space="preserve"> </w:t>
      </w:r>
      <w:r w:rsidR="004B3D56" w:rsidRPr="008D5C17">
        <w:rPr>
          <w:rFonts w:cs="Traditional Arabic" w:hint="cs"/>
          <w:sz w:val="26"/>
          <w:szCs w:val="26"/>
          <w:rtl/>
        </w:rPr>
        <w:t>«</w:t>
      </w:r>
      <w:r w:rsidRPr="008D5C17">
        <w:rPr>
          <w:sz w:val="26"/>
          <w:szCs w:val="26"/>
          <w:rtl/>
        </w:rPr>
        <w:t>تغییر نمی‌دهم آنچه را كه رسول اكرم</w:t>
      </w:r>
      <w:r w:rsidR="00532113" w:rsidRPr="008D5C17">
        <w:rPr>
          <w:rFonts w:ascii="B Lotus" w:hAnsi="B Lotus"/>
          <w:sz w:val="26"/>
          <w:szCs w:val="26"/>
        </w:rPr>
        <w:sym w:font="AGA Arabesque" w:char="F072"/>
      </w:r>
      <w:r w:rsidRPr="008D5C17">
        <w:rPr>
          <w:sz w:val="26"/>
          <w:szCs w:val="26"/>
          <w:rtl/>
        </w:rPr>
        <w:t xml:space="preserve"> بدان عمل كرده است</w:t>
      </w:r>
      <w:r w:rsidR="004B3D56" w:rsidRPr="008D5C17">
        <w:rPr>
          <w:rFonts w:cs="Traditional Arabic" w:hint="cs"/>
          <w:sz w:val="26"/>
          <w:szCs w:val="26"/>
          <w:rtl/>
        </w:rPr>
        <w:t>».</w:t>
      </w:r>
      <w:r w:rsidRPr="008D5C17">
        <w:rPr>
          <w:sz w:val="26"/>
          <w:szCs w:val="26"/>
          <w:rtl/>
        </w:rPr>
        <w:t xml:space="preserve"> </w:t>
      </w:r>
      <w:r w:rsidRPr="008D5C17">
        <w:rPr>
          <w:rtl/>
        </w:rPr>
        <w:t>چگونه تطبیق می‌دهد؟ میان این دیدگاه حضرت ابوبكر و دیدگاه آخر او (در همین قضیه) كه گریه كرد تا اینكه نزدیك بود كه نفسش بیرون رود و پناه خواستن او از ناخشنودی فاطمه</w:t>
      </w:r>
      <w:r w:rsidR="005C7FA8" w:rsidRPr="003E3A1E">
        <w:rPr>
          <w:rFonts w:cs="CTraditional Arabic"/>
          <w:rtl/>
        </w:rPr>
        <w:t>ل</w:t>
      </w:r>
      <w:r w:rsidRPr="008D5C17">
        <w:rPr>
          <w:rtl/>
        </w:rPr>
        <w:t>، بلكه این گفته او كه من هیچ نیازی به بیعت شما ندارم بیعتتان را فسخ كنید، میان این گزینه‌های مت</w:t>
      </w:r>
      <w:r w:rsidR="004B3D56" w:rsidRPr="008D5C17">
        <w:rPr>
          <w:rtl/>
        </w:rPr>
        <w:t>ضاد چه راه تطبیقی وجود دارد؟؟!!</w:t>
      </w:r>
      <w:r w:rsidR="004B3D56" w:rsidRPr="008D5C17">
        <w:rPr>
          <w:rFonts w:hint="cs"/>
          <w:rtl/>
        </w:rPr>
        <w:t>.</w:t>
      </w:r>
    </w:p>
    <w:p w:rsidR="004754A0" w:rsidRPr="008D5C17" w:rsidRDefault="004754A0" w:rsidP="008D5C17">
      <w:pPr>
        <w:pStyle w:val="a6"/>
        <w:rPr>
          <w:rtl/>
        </w:rPr>
      </w:pPr>
      <w:r w:rsidRPr="008D5C17">
        <w:rPr>
          <w:rtl/>
        </w:rPr>
        <w:t>آری، موضوع بحث در همه این روایات میراث است؟ اگر حضرت ابوبكر</w:t>
      </w:r>
      <w:r w:rsidR="005C7FA8" w:rsidRPr="008D5C17">
        <w:rPr>
          <w:rFonts w:ascii="B Lotus" w:hAnsi="B Lotus"/>
        </w:rPr>
        <w:sym w:font="AGA Arabesque" w:char="F074"/>
      </w:r>
      <w:r w:rsidRPr="008D5C17">
        <w:rPr>
          <w:rtl/>
        </w:rPr>
        <w:t xml:space="preserve"> در ادعای حضرت فاطمه</w:t>
      </w:r>
      <w:r w:rsidR="005C7FA8" w:rsidRPr="003E3A1E">
        <w:rPr>
          <w:rFonts w:cs="CTraditional Arabic"/>
          <w:rtl/>
        </w:rPr>
        <w:t>ل</w:t>
      </w:r>
      <w:r w:rsidRPr="008D5C17">
        <w:rPr>
          <w:rtl/>
        </w:rPr>
        <w:t>، به حدیث رسول اكرم</w:t>
      </w:r>
      <w:r w:rsidR="00532113" w:rsidRPr="008D5C17">
        <w:rPr>
          <w:rFonts w:ascii="B Lotus" w:hAnsi="B Lotus"/>
        </w:rPr>
        <w:sym w:font="AGA Arabesque" w:char="F072"/>
      </w:r>
      <w:r w:rsidRPr="008D5C17">
        <w:rPr>
          <w:rtl/>
        </w:rPr>
        <w:t xml:space="preserve"> استدلال می‌كرد، آنگاه گریه كردن او به حدی كه نزدیك بود نفسش بیرون رود، چه معنا دارد؟ و چرا بگوید: من از ناخشنودی تو ای فاطمه</w:t>
      </w:r>
      <w:r w:rsidR="005C7FA8" w:rsidRPr="003E3A1E">
        <w:rPr>
          <w:rFonts w:cs="CTraditional Arabic"/>
          <w:rtl/>
        </w:rPr>
        <w:t>ل</w:t>
      </w:r>
      <w:r w:rsidRPr="008D5C17">
        <w:rPr>
          <w:rtl/>
        </w:rPr>
        <w:t>، پناه خدا را می‌طلبم؟ آیا ابوبكر</w:t>
      </w:r>
      <w:r w:rsidR="005C7FA8" w:rsidRPr="008D5C17">
        <w:rPr>
          <w:rFonts w:ascii="B Lotus" w:hAnsi="B Lotus"/>
        </w:rPr>
        <w:sym w:font="AGA Arabesque" w:char="F074"/>
      </w:r>
      <w:r w:rsidRPr="008D5C17">
        <w:rPr>
          <w:rtl/>
        </w:rPr>
        <w:t xml:space="preserve"> از اینكه از حدیث رسول الله</w:t>
      </w:r>
      <w:r w:rsidR="00532113" w:rsidRPr="008D5C17">
        <w:rPr>
          <w:rFonts w:ascii="B Lotus" w:hAnsi="B Lotus"/>
        </w:rPr>
        <w:sym w:font="AGA Arabesque" w:char="F072"/>
      </w:r>
      <w:r w:rsidRPr="008D5C17">
        <w:rPr>
          <w:rtl/>
        </w:rPr>
        <w:t xml:space="preserve"> تبعیت می‌كرد، مرتكب گناه شده بود؟ یا اینكه شریعت اتباع فاطمه</w:t>
      </w:r>
      <w:r w:rsidR="005C7FA8" w:rsidRPr="003E3A1E">
        <w:rPr>
          <w:rFonts w:cs="CTraditional Arabic"/>
          <w:rtl/>
        </w:rPr>
        <w:t>ل</w:t>
      </w:r>
      <w:r w:rsidRPr="008D5C17">
        <w:rPr>
          <w:rtl/>
        </w:rPr>
        <w:t xml:space="preserve"> را مانند اتباع پیامبر</w:t>
      </w:r>
      <w:r w:rsidR="00532113" w:rsidRPr="008D5C17">
        <w:rPr>
          <w:rFonts w:ascii="B Lotus" w:hAnsi="B Lotus"/>
        </w:rPr>
        <w:sym w:font="AGA Arabesque" w:char="F072"/>
      </w:r>
      <w:r w:rsidRPr="008D5C17">
        <w:rPr>
          <w:rtl/>
        </w:rPr>
        <w:t xml:space="preserve"> واجب قرار داده است؟! بنابراین، من بر این باور هستم كه آقای تیجانی با استدلال به این گونه روایات دروغین، راه مرا بسته و از تحمل زحمت و بیان هر گونه دلیل و پاسخ، مرا بی نیاز كرده است. زیرا روایتی كه تیجانی مدعی شده كه ابوبكر به حدی گریه كرد كه نزدیك بود نفسش بیرون رود و خواستار فسخ بیعت شد، كذب محض است و شرم آور است كه به طرف حضرت ابوبكر</w:t>
      </w:r>
      <w:r w:rsidR="005C7FA8" w:rsidRPr="008D5C17">
        <w:rPr>
          <w:rFonts w:ascii="B Lotus" w:hAnsi="B Lotus"/>
        </w:rPr>
        <w:sym w:font="AGA Arabesque" w:char="F074"/>
      </w:r>
      <w:r w:rsidRPr="008D5C17">
        <w:rPr>
          <w:rtl/>
        </w:rPr>
        <w:t xml:space="preserve"> نسبت داده شده است. تنها غلط بودن متن و مفهوم آن از بیان هر گونه دلیل كفایت می‌كند حال آنكه این حدیث هم از لحاظ متن و هم از لحاظ سند هر دو، دروغ است. شگفت آور است كه آقای تیجانی چگونه جرات می‌كند و </w:t>
      </w:r>
      <w:r w:rsidR="004B3D56" w:rsidRPr="008D5C17">
        <w:rPr>
          <w:rtl/>
        </w:rPr>
        <w:t>از چنین روایتی استدلال می‌كند؟!</w:t>
      </w:r>
      <w:r w:rsidR="004B3D56" w:rsidRPr="008D5C17">
        <w:rPr>
          <w:rFonts w:hint="cs"/>
          <w:rtl/>
        </w:rPr>
        <w:t>.</w:t>
      </w:r>
    </w:p>
    <w:p w:rsidR="004754A0" w:rsidRPr="008D5C17" w:rsidRDefault="004754A0" w:rsidP="008D5C17">
      <w:pPr>
        <w:pStyle w:val="a6"/>
        <w:numPr>
          <w:ilvl w:val="0"/>
          <w:numId w:val="11"/>
        </w:numPr>
        <w:rPr>
          <w:rtl/>
        </w:rPr>
      </w:pPr>
      <w:r w:rsidRPr="008D5C17">
        <w:rPr>
          <w:rtl/>
        </w:rPr>
        <w:t>درباره این گفته تیجانی «نتیجه یكی است، با این تفاوت كه بخاری آن را به صورت مجمل و ابن قتیبه با مقداری بسط و تفضیل آن را بیان كرده است، و آن اینكه، رسول الله</w:t>
      </w:r>
      <w:r w:rsidR="00532113" w:rsidRPr="008D5C17">
        <w:rPr>
          <w:rFonts w:ascii="B Lotus" w:hAnsi="B Lotus"/>
        </w:rPr>
        <w:sym w:font="AGA Arabesque" w:char="F072"/>
      </w:r>
      <w:r w:rsidRPr="008D5C17">
        <w:rPr>
          <w:rtl/>
        </w:rPr>
        <w:t xml:space="preserve"> به خاطر رنجیدن فاطمه می‌رنجید و به خاطر خشنودی او خشنود می‌شود و فاطمه</w:t>
      </w:r>
      <w:r w:rsidR="005C7FA8" w:rsidRPr="003E3A1E">
        <w:rPr>
          <w:rFonts w:cs="CTraditional Arabic"/>
          <w:rtl/>
        </w:rPr>
        <w:t>ل</w:t>
      </w:r>
      <w:r w:rsidRPr="008D5C17">
        <w:rPr>
          <w:rtl/>
        </w:rPr>
        <w:t xml:space="preserve"> فوت كرد در حالی كه از ابوبكر</w:t>
      </w:r>
      <w:r w:rsidR="005C7FA8" w:rsidRPr="008D5C17">
        <w:rPr>
          <w:rFonts w:ascii="B Lotus" w:hAnsi="B Lotus"/>
        </w:rPr>
        <w:sym w:font="AGA Arabesque" w:char="F074"/>
      </w:r>
      <w:r w:rsidRPr="008D5C17">
        <w:rPr>
          <w:rtl/>
        </w:rPr>
        <w:t xml:space="preserve"> و عمر</w:t>
      </w:r>
      <w:r w:rsidR="005C7FA8" w:rsidRPr="008D5C17">
        <w:rPr>
          <w:rFonts w:ascii="B Lotus" w:hAnsi="B Lotus"/>
        </w:rPr>
        <w:sym w:font="AGA Arabesque" w:char="F074"/>
      </w:r>
      <w:r w:rsidRPr="008D5C17">
        <w:rPr>
          <w:rtl/>
        </w:rPr>
        <w:t xml:space="preserve"> رنجیده بود</w:t>
      </w:r>
      <w:r w:rsidR="004B3D56" w:rsidRPr="008D5C17">
        <w:rPr>
          <w:rFonts w:hint="cs"/>
          <w:rtl/>
        </w:rPr>
        <w:t>»</w:t>
      </w:r>
      <w:r w:rsidRPr="008D5C17">
        <w:rPr>
          <w:vertAlign w:val="superscript"/>
          <w:rtl/>
        </w:rPr>
        <w:t>(</w:t>
      </w:r>
      <w:r w:rsidRPr="008D5C17">
        <w:rPr>
          <w:rStyle w:val="FootnoteReference"/>
          <w:rFonts w:ascii="Tahoma" w:hAnsi="Tahoma" w:cs="B Lotus"/>
          <w:rtl/>
        </w:rPr>
        <w:footnoteReference w:id="118"/>
      </w:r>
      <w:r w:rsidRPr="008D5C17">
        <w:rPr>
          <w:vertAlign w:val="superscript"/>
          <w:rtl/>
        </w:rPr>
        <w:t>)</w:t>
      </w:r>
      <w:r w:rsidRPr="008D5C17">
        <w:rPr>
          <w:rtl/>
        </w:rPr>
        <w:t>.</w:t>
      </w:r>
    </w:p>
    <w:p w:rsidR="004754A0" w:rsidRPr="008D5C17" w:rsidRDefault="004754A0" w:rsidP="008D5C17">
      <w:pPr>
        <w:pStyle w:val="a6"/>
        <w:rPr>
          <w:b/>
          <w:bCs/>
          <w:rtl/>
        </w:rPr>
      </w:pPr>
      <w:r w:rsidRPr="008D5C17">
        <w:rPr>
          <w:b/>
          <w:bCs/>
          <w:rtl/>
        </w:rPr>
        <w:t xml:space="preserve">باید عرض شود: </w:t>
      </w:r>
    </w:p>
    <w:p w:rsidR="004754A0" w:rsidRPr="008D5C17" w:rsidRDefault="004B3D56" w:rsidP="008D5C17">
      <w:pPr>
        <w:pStyle w:val="a6"/>
        <w:rPr>
          <w:rtl/>
        </w:rPr>
      </w:pPr>
      <w:r w:rsidRPr="008D5C17">
        <w:rPr>
          <w:rtl/>
        </w:rPr>
        <w:t>الف- «... بی</w:t>
      </w:r>
      <w:r w:rsidRPr="008D5C17">
        <w:rPr>
          <w:rFonts w:hint="cs"/>
          <w:rtl/>
        </w:rPr>
        <w:t>‌</w:t>
      </w:r>
      <w:r w:rsidR="004754A0" w:rsidRPr="008D5C17">
        <w:rPr>
          <w:rtl/>
        </w:rPr>
        <w:t>تردید، رسول اكرم</w:t>
      </w:r>
      <w:r w:rsidR="00532113" w:rsidRPr="008D5C17">
        <w:rPr>
          <w:rFonts w:ascii="B Lotus" w:hAnsi="B Lotus"/>
        </w:rPr>
        <w:sym w:font="AGA Arabesque" w:char="F072"/>
      </w:r>
      <w:r w:rsidR="004754A0" w:rsidRPr="008D5C17">
        <w:rPr>
          <w:rtl/>
        </w:rPr>
        <w:t xml:space="preserve"> از حضرت علی</w:t>
      </w:r>
      <w:r w:rsidR="005C7FA8" w:rsidRPr="008D5C17">
        <w:rPr>
          <w:rFonts w:ascii="B Lotus" w:hAnsi="B Lotus"/>
        </w:rPr>
        <w:sym w:font="AGA Arabesque" w:char="F074"/>
      </w:r>
      <w:r w:rsidR="004754A0" w:rsidRPr="008D5C17">
        <w:rPr>
          <w:rtl/>
        </w:rPr>
        <w:t xml:space="preserve"> رنجیده بود زیرا حضرت علی، فاطمه را دچار تكلیف كرده بود (در امر خواستگاری دختر ابوجهل) و قطعاً رنجیدن رسول الله</w:t>
      </w:r>
      <w:r w:rsidR="00532113" w:rsidRPr="008D5C17">
        <w:rPr>
          <w:rFonts w:ascii="B Lotus" w:hAnsi="B Lotus"/>
        </w:rPr>
        <w:sym w:font="AGA Arabesque" w:char="F072"/>
      </w:r>
      <w:r w:rsidR="004754A0" w:rsidRPr="008D5C17">
        <w:rPr>
          <w:rtl/>
        </w:rPr>
        <w:t xml:space="preserve"> به خاطر حضرت فاطمه، به حق بود، بلكه یك رنجیدن محض نبود</w:t>
      </w:r>
      <w:r w:rsidRPr="008D5C17">
        <w:rPr>
          <w:rFonts w:hint="cs"/>
          <w:rtl/>
        </w:rPr>
        <w:t>»</w:t>
      </w:r>
      <w:r w:rsidR="004754A0" w:rsidRPr="008D5C17">
        <w:rPr>
          <w:rtl/>
        </w:rPr>
        <w:t xml:space="preserve">. </w:t>
      </w:r>
    </w:p>
    <w:p w:rsidR="004754A0" w:rsidRPr="008D5C17" w:rsidRDefault="004754A0" w:rsidP="008D5C17">
      <w:pPr>
        <w:pStyle w:val="a6"/>
        <w:rPr>
          <w:rtl/>
        </w:rPr>
      </w:pPr>
      <w:r w:rsidRPr="008D5C17">
        <w:rPr>
          <w:rtl/>
        </w:rPr>
        <w:t>ب- «روایت بخاری قطعاً بر این معنی دلالت ندارد كه فاطمه</w:t>
      </w:r>
      <w:r w:rsidR="005C7FA8" w:rsidRPr="003E3A1E">
        <w:rPr>
          <w:rFonts w:cs="CTraditional Arabic"/>
          <w:rtl/>
        </w:rPr>
        <w:t>ل</w:t>
      </w:r>
      <w:r w:rsidRPr="008D5C17">
        <w:rPr>
          <w:rtl/>
        </w:rPr>
        <w:t xml:space="preserve"> وقت وفات از حضرت ابوبكر</w:t>
      </w:r>
      <w:r w:rsidR="005C7FA8" w:rsidRPr="008D5C17">
        <w:rPr>
          <w:rFonts w:ascii="B Lotus" w:hAnsi="B Lotus"/>
        </w:rPr>
        <w:sym w:font="AGA Arabesque" w:char="F074"/>
      </w:r>
      <w:r w:rsidRPr="008D5C17">
        <w:rPr>
          <w:rtl/>
        </w:rPr>
        <w:t xml:space="preserve"> ناراحت بود. اما حضرت عمر، والله نمی‌دانم چگونه، نام او در این قضیه درج شده است. آیا اگر به جای نام عمر، نام علی را در حدیث ذكر كنم، </w:t>
      </w:r>
      <w:r w:rsidR="004B3D56" w:rsidRPr="008D5C17">
        <w:rPr>
          <w:rtl/>
        </w:rPr>
        <w:t>آیا مرتكب جنایتی شده‌ام یا خیر</w:t>
      </w:r>
      <w:r w:rsidR="004B3D56" w:rsidRPr="008D5C17">
        <w:rPr>
          <w:rFonts w:hint="cs"/>
          <w:rtl/>
        </w:rPr>
        <w:t>»</w:t>
      </w:r>
      <w:r w:rsidR="004B3D56" w:rsidRPr="008D5C17">
        <w:rPr>
          <w:rtl/>
        </w:rPr>
        <w:t>؟</w:t>
      </w:r>
    </w:p>
    <w:p w:rsidR="004754A0" w:rsidRPr="008D5C17" w:rsidRDefault="004754A0" w:rsidP="008D5C17">
      <w:pPr>
        <w:pStyle w:val="a6"/>
        <w:numPr>
          <w:ilvl w:val="0"/>
          <w:numId w:val="11"/>
        </w:numPr>
        <w:rPr>
          <w:rFonts w:ascii="Tahoma" w:hAnsi="Tahoma" w:cs="B Lotus"/>
          <w:rtl/>
        </w:rPr>
      </w:pPr>
      <w:r w:rsidRPr="008D5C17">
        <w:rPr>
          <w:rtl/>
        </w:rPr>
        <w:t>در این باره گفته تیجانی... بخاری می‌گوید:</w:t>
      </w:r>
      <w:r w:rsidRPr="008D5C17">
        <w:rPr>
          <w:rFonts w:ascii="Tahoma" w:hAnsi="Tahoma" w:cs="B Lotus"/>
          <w:rtl/>
        </w:rPr>
        <w:t xml:space="preserve"> </w:t>
      </w:r>
      <w:r w:rsidRPr="008D5C17">
        <w:rPr>
          <w:rFonts w:ascii="Tahoma" w:hAnsi="Tahoma" w:cs="Traditional Arabic"/>
          <w:rtl/>
        </w:rPr>
        <w:t>«</w:t>
      </w:r>
      <w:r w:rsidRPr="008D5C17">
        <w:rPr>
          <w:rStyle w:val="Char1"/>
          <w:spacing w:val="0"/>
          <w:rtl/>
        </w:rPr>
        <w:t xml:space="preserve">ماتت وهي واجده علی </w:t>
      </w:r>
      <w:r w:rsidR="004B3D56" w:rsidRPr="008D5C17">
        <w:rPr>
          <w:rStyle w:val="Char1"/>
          <w:rFonts w:hint="cs"/>
          <w:spacing w:val="0"/>
          <w:rtl/>
        </w:rPr>
        <w:t>أ</w:t>
      </w:r>
      <w:r w:rsidRPr="008D5C17">
        <w:rPr>
          <w:rStyle w:val="Char1"/>
          <w:spacing w:val="0"/>
          <w:rtl/>
        </w:rPr>
        <w:t>بي بكر فلم تكلمه حتی توفيت فال</w:t>
      </w:r>
      <w:r w:rsidR="004B3D56" w:rsidRPr="008D5C17">
        <w:rPr>
          <w:rStyle w:val="Char1"/>
          <w:rFonts w:hint="cs"/>
          <w:spacing w:val="0"/>
          <w:rtl/>
        </w:rPr>
        <w:t>ـ</w:t>
      </w:r>
      <w:r w:rsidRPr="008D5C17">
        <w:rPr>
          <w:rStyle w:val="Char1"/>
          <w:spacing w:val="0"/>
          <w:rtl/>
        </w:rPr>
        <w:t>معنی واحد كما لا يخفی</w:t>
      </w:r>
      <w:r w:rsidRPr="008D5C17">
        <w:rPr>
          <w:rFonts w:ascii="Tahoma" w:hAnsi="Tahoma" w:cs="Traditional Arabic"/>
          <w:rtl/>
        </w:rPr>
        <w:t>»</w:t>
      </w:r>
      <w:r w:rsidR="004B3D56" w:rsidRPr="008D5C17">
        <w:rPr>
          <w:rFonts w:hint="cs"/>
          <w:rtl/>
        </w:rPr>
        <w:t>.</w:t>
      </w:r>
    </w:p>
    <w:p w:rsidR="004754A0" w:rsidRPr="008D5C17" w:rsidRDefault="004B3D56" w:rsidP="008D5C17">
      <w:pPr>
        <w:pStyle w:val="a6"/>
        <w:rPr>
          <w:rtl/>
        </w:rPr>
      </w:pPr>
      <w:r w:rsidRPr="008D5C17">
        <w:rPr>
          <w:rFonts w:cs="Traditional Arabic" w:hint="cs"/>
          <w:rtl/>
        </w:rPr>
        <w:t>«</w:t>
      </w:r>
      <w:r w:rsidR="004754A0" w:rsidRPr="008D5C17">
        <w:rPr>
          <w:rtl/>
        </w:rPr>
        <w:t>فاطمه فوت كرد در حالی كه از ابوبكر ناراحت بود و تا دم موت با وی حرف نزد</w:t>
      </w:r>
      <w:r w:rsidRPr="008D5C17">
        <w:rPr>
          <w:rFonts w:cs="Traditional Arabic" w:hint="cs"/>
          <w:rtl/>
        </w:rPr>
        <w:t>»</w:t>
      </w:r>
      <w:r w:rsidR="004754A0" w:rsidRPr="008D5C17">
        <w:rPr>
          <w:rtl/>
        </w:rPr>
        <w:t>.</w:t>
      </w:r>
    </w:p>
    <w:p w:rsidR="004754A0" w:rsidRPr="008D5C17" w:rsidRDefault="004754A0" w:rsidP="008D5C17">
      <w:pPr>
        <w:pStyle w:val="a6"/>
        <w:rPr>
          <w:b/>
          <w:bCs/>
          <w:rtl/>
        </w:rPr>
      </w:pPr>
      <w:r w:rsidRPr="008D5C17">
        <w:rPr>
          <w:b/>
          <w:bCs/>
          <w:rtl/>
        </w:rPr>
        <w:t xml:space="preserve">باید عرض شود: </w:t>
      </w:r>
    </w:p>
    <w:p w:rsidR="004754A0" w:rsidRPr="008D5C17" w:rsidRDefault="004754A0" w:rsidP="008D5C17">
      <w:pPr>
        <w:pStyle w:val="a6"/>
        <w:rPr>
          <w:rtl/>
        </w:rPr>
      </w:pPr>
      <w:r w:rsidRPr="008D5C17">
        <w:rPr>
          <w:rtl/>
        </w:rPr>
        <w:t xml:space="preserve">در روایت بخاری چنین آمده است </w:t>
      </w:r>
      <w:r w:rsidRPr="008D5C17">
        <w:rPr>
          <w:rFonts w:cs="Traditional Arabic"/>
          <w:rtl/>
        </w:rPr>
        <w:t>«</w:t>
      </w:r>
      <w:r w:rsidRPr="008D5C17">
        <w:rPr>
          <w:rStyle w:val="Char1"/>
          <w:spacing w:val="0"/>
          <w:rtl/>
        </w:rPr>
        <w:t>فوجدت فاطمه</w:t>
      </w:r>
      <w:r w:rsidRPr="008D5C17">
        <w:rPr>
          <w:rFonts w:cs="Traditional Arabic"/>
          <w:rtl/>
        </w:rPr>
        <w:t>»</w:t>
      </w:r>
      <w:r w:rsidRPr="008D5C17">
        <w:rPr>
          <w:rtl/>
        </w:rPr>
        <w:t xml:space="preserve"> </w:t>
      </w:r>
      <w:r w:rsidR="004B3D56" w:rsidRPr="008D5C17">
        <w:rPr>
          <w:rFonts w:cs="Traditional Arabic" w:hint="cs"/>
          <w:rtl/>
        </w:rPr>
        <w:t>«</w:t>
      </w:r>
      <w:r w:rsidRPr="008D5C17">
        <w:rPr>
          <w:rtl/>
        </w:rPr>
        <w:t>فاطمه خشم كرد</w:t>
      </w:r>
      <w:r w:rsidR="004B3D56" w:rsidRPr="008D5C17">
        <w:rPr>
          <w:rFonts w:cs="Traditional Arabic" w:hint="cs"/>
          <w:rtl/>
        </w:rPr>
        <w:t>»</w:t>
      </w:r>
      <w:r w:rsidRPr="008D5C17">
        <w:rPr>
          <w:rtl/>
        </w:rPr>
        <w:t>. و در روایتی دیگر آمده است، فلم تكلمه فی ذلك حتی ماتت</w:t>
      </w:r>
      <w:r w:rsidRPr="008D5C17">
        <w:rPr>
          <w:vertAlign w:val="superscript"/>
          <w:rtl/>
        </w:rPr>
        <w:t>(</w:t>
      </w:r>
      <w:r w:rsidRPr="008D5C17">
        <w:rPr>
          <w:rStyle w:val="FootnoteReference"/>
          <w:rFonts w:ascii="Tahoma" w:hAnsi="Tahoma" w:cs="B Lotus"/>
          <w:rtl/>
        </w:rPr>
        <w:footnoteReference w:id="119"/>
      </w:r>
      <w:r w:rsidRPr="008D5C17">
        <w:rPr>
          <w:vertAlign w:val="superscript"/>
          <w:rtl/>
        </w:rPr>
        <w:t>)</w:t>
      </w:r>
      <w:r w:rsidRPr="008D5C17">
        <w:rPr>
          <w:rtl/>
        </w:rPr>
        <w:t>. یعنی فاطمه</w:t>
      </w:r>
      <w:r w:rsidR="005C7FA8" w:rsidRPr="003E3A1E">
        <w:rPr>
          <w:rFonts w:cs="CTraditional Arabic"/>
          <w:rtl/>
        </w:rPr>
        <w:t>ل</w:t>
      </w:r>
      <w:r w:rsidRPr="008D5C17">
        <w:rPr>
          <w:rtl/>
        </w:rPr>
        <w:t xml:space="preserve"> درباره مطالبه میراث تا دم وفات با حضرت ابوبكر</w:t>
      </w:r>
      <w:r w:rsidR="005C7FA8" w:rsidRPr="008D5C17">
        <w:rPr>
          <w:rFonts w:ascii="B Lotus" w:hAnsi="B Lotus"/>
        </w:rPr>
        <w:sym w:font="AGA Arabesque" w:char="F074"/>
      </w:r>
      <w:r w:rsidRPr="008D5C17">
        <w:rPr>
          <w:rtl/>
        </w:rPr>
        <w:t xml:space="preserve"> حرف نزد. آقای تیجانی حدیث را وارونه كرده چنین از بخاری نقل می‌كند: </w:t>
      </w:r>
      <w:r w:rsidRPr="008D5C17">
        <w:rPr>
          <w:rFonts w:cs="Traditional Arabic"/>
          <w:rtl/>
        </w:rPr>
        <w:t>«</w:t>
      </w:r>
      <w:r w:rsidRPr="008D5C17">
        <w:rPr>
          <w:rStyle w:val="Char1"/>
          <w:spacing w:val="0"/>
          <w:rtl/>
        </w:rPr>
        <w:t>ماتت وهي واجده</w:t>
      </w:r>
      <w:r w:rsidRPr="008D5C17">
        <w:rPr>
          <w:rFonts w:cs="Traditional Arabic"/>
          <w:rtl/>
        </w:rPr>
        <w:t>»</w:t>
      </w:r>
      <w:r w:rsidRPr="008D5C17">
        <w:rPr>
          <w:rtl/>
        </w:rPr>
        <w:t xml:space="preserve"> یعنی</w:t>
      </w:r>
      <w:r w:rsidR="004B3D56" w:rsidRPr="008D5C17">
        <w:rPr>
          <w:rFonts w:hint="cs"/>
          <w:rtl/>
        </w:rPr>
        <w:t>:</w:t>
      </w:r>
      <w:r w:rsidRPr="008D5C17">
        <w:rPr>
          <w:rtl/>
        </w:rPr>
        <w:t xml:space="preserve"> </w:t>
      </w:r>
      <w:r w:rsidR="004B3D56" w:rsidRPr="008D5C17">
        <w:rPr>
          <w:rFonts w:cs="Traditional Arabic" w:hint="cs"/>
          <w:rtl/>
        </w:rPr>
        <w:t>«</w:t>
      </w:r>
      <w:r w:rsidRPr="008D5C17">
        <w:rPr>
          <w:rtl/>
        </w:rPr>
        <w:t>فوت كرد در حالی كه ناراحت و خشمگین بود</w:t>
      </w:r>
      <w:r w:rsidR="004B3D56" w:rsidRPr="008D5C17">
        <w:rPr>
          <w:rFonts w:cs="Traditional Arabic" w:hint="cs"/>
          <w:rtl/>
        </w:rPr>
        <w:t>»</w:t>
      </w:r>
      <w:r w:rsidRPr="008D5C17">
        <w:rPr>
          <w:rtl/>
        </w:rPr>
        <w:t>. میان این دو جمله تفاوت زیادی وجود دارد. و معنی این دو جمله از همدیگر بسیار دور هستند. بخاری چنین نگفته بود: كه فاطمه فوت كرد و او همواره از حضرت ابوبكر</w:t>
      </w:r>
      <w:r w:rsidR="005C7FA8" w:rsidRPr="008D5C17">
        <w:rPr>
          <w:rFonts w:ascii="B Lotus" w:hAnsi="B Lotus"/>
        </w:rPr>
        <w:sym w:font="AGA Arabesque" w:char="F074"/>
      </w:r>
      <w:r w:rsidRPr="008D5C17">
        <w:rPr>
          <w:rtl/>
        </w:rPr>
        <w:t xml:space="preserve"> ناراحت بود، بلكه بخاری چنین گفته بود: فاطمه خشم كرد موقعی كه حضرت ابوبكر</w:t>
      </w:r>
      <w:r w:rsidR="005C7FA8" w:rsidRPr="008D5C17">
        <w:rPr>
          <w:rFonts w:ascii="B Lotus" w:hAnsi="B Lotus"/>
        </w:rPr>
        <w:sym w:font="AGA Arabesque" w:char="F074"/>
      </w:r>
      <w:r w:rsidRPr="008D5C17">
        <w:rPr>
          <w:rtl/>
        </w:rPr>
        <w:t xml:space="preserve"> او را در امر میراث جواب رد داد و تا وقت وفات در این باره با او حرف نزد. و هجران فاطمه با ابوبكر</w:t>
      </w:r>
      <w:r w:rsidR="005C7FA8" w:rsidRPr="008D5C17">
        <w:rPr>
          <w:rFonts w:ascii="B Lotus" w:hAnsi="B Lotus"/>
        </w:rPr>
        <w:sym w:font="AGA Arabesque" w:char="F074"/>
      </w:r>
      <w:r w:rsidRPr="008D5C17">
        <w:rPr>
          <w:rtl/>
        </w:rPr>
        <w:t xml:space="preserve"> از قبیل هجران حرام و غیر جایز نبود. با توجه به روایت شعبی چنانچه گذشت، این معنی بیشتر روشن می‌گردد. و در روایت دروغین آقای تیجانی چنین آمده است: </w:t>
      </w:r>
      <w:r w:rsidRPr="008D5C17">
        <w:rPr>
          <w:rFonts w:cs="Traditional Arabic"/>
          <w:rtl/>
        </w:rPr>
        <w:t>«</w:t>
      </w:r>
      <w:r w:rsidRPr="008D5C17">
        <w:rPr>
          <w:rStyle w:val="Char1"/>
          <w:spacing w:val="0"/>
          <w:rtl/>
        </w:rPr>
        <w:t>إنها ساخطه علی ابي بكر</w:t>
      </w:r>
      <w:r w:rsidR="005C7FA8" w:rsidRPr="008D5C17">
        <w:rPr>
          <w:rStyle w:val="Char1"/>
          <w:spacing w:val="0"/>
        </w:rPr>
        <w:sym w:font="AGA Arabesque" w:char="F074"/>
      </w:r>
      <w:r w:rsidR="005C7FA8" w:rsidRPr="008D5C17">
        <w:rPr>
          <w:rStyle w:val="Char1"/>
          <w:spacing w:val="0"/>
          <w:rtl/>
        </w:rPr>
        <w:t xml:space="preserve"> </w:t>
      </w:r>
      <w:r w:rsidRPr="008D5C17">
        <w:rPr>
          <w:rStyle w:val="Char1"/>
          <w:spacing w:val="0"/>
          <w:rtl/>
        </w:rPr>
        <w:t>وسوف تشتكيه لأبيها</w:t>
      </w:r>
      <w:r w:rsidRPr="008D5C17">
        <w:rPr>
          <w:rFonts w:cs="Traditional Arabic"/>
          <w:rtl/>
        </w:rPr>
        <w:t>»</w:t>
      </w:r>
      <w:r w:rsidR="004B3D56" w:rsidRPr="008D5C17">
        <w:rPr>
          <w:rFonts w:hint="cs"/>
          <w:rtl/>
        </w:rPr>
        <w:t xml:space="preserve">. </w:t>
      </w:r>
      <w:r w:rsidR="004B3D56" w:rsidRPr="008D5C17">
        <w:rPr>
          <w:rFonts w:cs="Traditional Arabic" w:hint="cs"/>
          <w:rtl/>
        </w:rPr>
        <w:t>«</w:t>
      </w:r>
      <w:r w:rsidRPr="008D5C17">
        <w:rPr>
          <w:rtl/>
        </w:rPr>
        <w:t>او از ابوبكر ناراض است و از دست ابی بكر</w:t>
      </w:r>
      <w:r w:rsidR="005C7FA8" w:rsidRPr="008D5C17">
        <w:rPr>
          <w:rFonts w:ascii="B Lotus" w:hAnsi="B Lotus"/>
        </w:rPr>
        <w:sym w:font="AGA Arabesque" w:char="F074"/>
      </w:r>
      <w:r w:rsidRPr="008D5C17">
        <w:rPr>
          <w:rtl/>
        </w:rPr>
        <w:t xml:space="preserve"> پیش پدرش شكایت می‌كند</w:t>
      </w:r>
      <w:r w:rsidR="004B3D56" w:rsidRPr="008D5C17">
        <w:rPr>
          <w:rFonts w:cs="Traditional Arabic" w:hint="cs"/>
          <w:rtl/>
        </w:rPr>
        <w:t>»</w:t>
      </w:r>
      <w:r w:rsidR="004B3D56" w:rsidRPr="008D5C17">
        <w:rPr>
          <w:rFonts w:hint="cs"/>
          <w:rtl/>
        </w:rPr>
        <w:t>.</w:t>
      </w:r>
      <w:r w:rsidRPr="008D5C17">
        <w:rPr>
          <w:rtl/>
        </w:rPr>
        <w:t xml:space="preserve"> ولی روایت بخاری در اصل چنین است </w:t>
      </w:r>
      <w:r w:rsidRPr="008D5C17">
        <w:rPr>
          <w:rFonts w:cs="Traditional Arabic"/>
          <w:b/>
          <w:bCs/>
          <w:i/>
          <w:iCs/>
          <w:rtl/>
        </w:rPr>
        <w:t>«</w:t>
      </w:r>
      <w:r w:rsidRPr="008D5C17">
        <w:rPr>
          <w:rStyle w:val="Char1"/>
          <w:spacing w:val="0"/>
          <w:rtl/>
        </w:rPr>
        <w:t>إن فاطمه غضبتلأن أبابكر لم يعطها فدك</w:t>
      </w:r>
      <w:r w:rsidRPr="008D5C17">
        <w:rPr>
          <w:rFonts w:cs="Traditional Arabic"/>
          <w:rtl/>
        </w:rPr>
        <w:t>»</w:t>
      </w:r>
      <w:r w:rsidR="004B3D56" w:rsidRPr="008D5C17">
        <w:rPr>
          <w:rFonts w:hint="cs"/>
          <w:rtl/>
        </w:rPr>
        <w:t>.</w:t>
      </w:r>
      <w:r w:rsidRPr="008D5C17">
        <w:rPr>
          <w:rtl/>
        </w:rPr>
        <w:t xml:space="preserve"> </w:t>
      </w:r>
      <w:r w:rsidR="004B3D56" w:rsidRPr="008D5C17">
        <w:rPr>
          <w:rFonts w:cs="Traditional Arabic" w:hint="cs"/>
          <w:rtl/>
        </w:rPr>
        <w:t>«</w:t>
      </w:r>
      <w:r w:rsidRPr="008D5C17">
        <w:rPr>
          <w:rtl/>
        </w:rPr>
        <w:t>فاطمه خشم كرده بود زیرا ابوبكر</w:t>
      </w:r>
      <w:r w:rsidR="005C7FA8" w:rsidRPr="008D5C17">
        <w:rPr>
          <w:rFonts w:ascii="B Lotus" w:hAnsi="B Lotus"/>
        </w:rPr>
        <w:sym w:font="AGA Arabesque" w:char="F074"/>
      </w:r>
      <w:r w:rsidRPr="008D5C17">
        <w:rPr>
          <w:rtl/>
        </w:rPr>
        <w:t xml:space="preserve"> فدك را به او نداده بود</w:t>
      </w:r>
      <w:r w:rsidR="004B3D56" w:rsidRPr="008D5C17">
        <w:rPr>
          <w:rFonts w:cs="Traditional Arabic" w:hint="cs"/>
          <w:rtl/>
        </w:rPr>
        <w:t>»</w:t>
      </w:r>
      <w:r w:rsidR="004B3D56" w:rsidRPr="008D5C17">
        <w:rPr>
          <w:rFonts w:hint="cs"/>
          <w:rtl/>
        </w:rPr>
        <w:t>.</w:t>
      </w:r>
      <w:r w:rsidRPr="008D5C17">
        <w:rPr>
          <w:rtl/>
        </w:rPr>
        <w:t xml:space="preserve"> اما آقای تیجانی سخنان را تحریف نموده مدعی است كه معنی هر دو جمله یكی است، حال آنكه میان سخط و غضب تفاوت معنی زیادی وجود دارد. ممكن است یك انسان خشم كرده و در عین حال راضی باشد. اما سخط، همراه با خشم مفید معنی كراهیت و ناپسندیدگی است و ما فاطمه را برتر می‌دانیم از اینكه چنین سخنی بگوید.</w:t>
      </w:r>
    </w:p>
    <w:p w:rsidR="004754A0" w:rsidRPr="008D5C17" w:rsidRDefault="004754A0" w:rsidP="008D5C17">
      <w:pPr>
        <w:pStyle w:val="a6"/>
        <w:rPr>
          <w:rtl/>
        </w:rPr>
      </w:pPr>
      <w:r w:rsidRPr="008D5C17">
        <w:rPr>
          <w:rtl/>
        </w:rPr>
        <w:t>آقای تیجانی می‌گوید: همه مورخان و بسیاری از علمای ما اعتراف دارند كه حضرت فاطمه</w:t>
      </w:r>
      <w:r w:rsidR="005C7FA8" w:rsidRPr="003E3A1E">
        <w:rPr>
          <w:rFonts w:cs="CTraditional Arabic"/>
          <w:rtl/>
        </w:rPr>
        <w:t>ل</w:t>
      </w:r>
      <w:r w:rsidRPr="008D5C17">
        <w:rPr>
          <w:rtl/>
        </w:rPr>
        <w:t xml:space="preserve"> در جریان نحله، ارث و سهم خویشاوندان با حضرت ابوبكر خصومت كرد اما جواب مثبت به دعوی او داده نشد تا اینكه فوت كرد در حالی كه از ابوبكر ناراضی شود، اما علمای اهل سنت، از این جریانات و حوادث اغماض نموده به خاطر حفظ حرمت و كرامت ابوبكر</w:t>
      </w:r>
      <w:r w:rsidR="005C7FA8" w:rsidRPr="008D5C17">
        <w:rPr>
          <w:rFonts w:ascii="B Lotus" w:hAnsi="B Lotus"/>
        </w:rPr>
        <w:sym w:font="AGA Arabesque" w:char="F074"/>
      </w:r>
      <w:r w:rsidR="005C7FA8" w:rsidRPr="008D5C17">
        <w:rPr>
          <w:rtl/>
        </w:rPr>
        <w:t xml:space="preserve"> </w:t>
      </w:r>
      <w:r w:rsidRPr="008D5C17">
        <w:rPr>
          <w:rtl/>
        </w:rPr>
        <w:t>نمی‌خواهند روی این موضوعات سخ</w:t>
      </w:r>
      <w:r w:rsidR="004B3D56" w:rsidRPr="008D5C17">
        <w:rPr>
          <w:rtl/>
        </w:rPr>
        <w:t>ن بگویند. برایم فوق العاده شگفت</w:t>
      </w:r>
      <w:r w:rsidR="004B3D56" w:rsidRPr="008D5C17">
        <w:rPr>
          <w:rFonts w:hint="cs"/>
          <w:rtl/>
        </w:rPr>
        <w:t>‌</w:t>
      </w:r>
      <w:r w:rsidRPr="008D5C17">
        <w:rPr>
          <w:rtl/>
        </w:rPr>
        <w:t>آور بود، آنچه كه در این موضوع بعضی</w:t>
      </w:r>
      <w:r w:rsidR="004B3D56" w:rsidRPr="008D5C17">
        <w:rPr>
          <w:rFonts w:hint="cs"/>
          <w:rtl/>
        </w:rPr>
        <w:t>‌</w:t>
      </w:r>
      <w:r w:rsidRPr="008D5C17">
        <w:rPr>
          <w:rtl/>
        </w:rPr>
        <w:t>ها بعد از ذكر این رویدادها گفته‌اند و آن اینكه: «برای فاطمه بسیار بعید است كه آنچه كه حق او نیست، آن را ادعا كند و برای ابوبكر نیز بعید است كه از دادن حق فاطمه خودداری كند» و با این سفسطه، آن‌ها گمان می‌كنند كه مشكل حل شده است و پژوهشگران قانع شده‌اند. این گفته آنان، به منزله این قول قایل است: «برای قرآن بسیار بعید است كه غیر حق را بیان كند، و برای بنی اسرائیل بعید است كه گوساله را عبادت كنند» خداوند ما را با علمایی گرفتار كرده است كه نمی‌دانند چه می‌گویند و در آن واحد به یك چیز و ضد آن ایمان می‌آورند، در حالی كه واقعیت این است كه فاطمه</w:t>
      </w:r>
      <w:r w:rsidR="005C7FA8" w:rsidRPr="003E3A1E">
        <w:rPr>
          <w:rFonts w:cs="CTraditional Arabic"/>
          <w:rtl/>
        </w:rPr>
        <w:t>ل</w:t>
      </w:r>
      <w:r w:rsidRPr="008D5C17">
        <w:rPr>
          <w:rtl/>
        </w:rPr>
        <w:t xml:space="preserve"> مدعی حق خود بود و ابوبكر دعوایش را رد كرده، یا به خاطر اینكه او در دعوایش (العیاذ الله) كاذب بوده است یا اینكه ابوبكر در حق او ستم كرده است. هیچ شك سومی در این قضیه وجود ندارد، آن طور كه علمای ما می‌گویند</w:t>
      </w:r>
      <w:r w:rsidRPr="008D5C17">
        <w:rPr>
          <w:vertAlign w:val="superscript"/>
          <w:rtl/>
        </w:rPr>
        <w:t>(</w:t>
      </w:r>
      <w:r w:rsidRPr="008D5C17">
        <w:rPr>
          <w:rStyle w:val="FootnoteReference"/>
          <w:rFonts w:ascii="Tahoma" w:hAnsi="Tahoma" w:cs="B Lotus"/>
          <w:rtl/>
        </w:rPr>
        <w:footnoteReference w:id="120"/>
      </w:r>
      <w:r w:rsidRPr="008D5C17">
        <w:rPr>
          <w:vertAlign w:val="superscript"/>
          <w:rtl/>
        </w:rPr>
        <w:t>)</w:t>
      </w:r>
      <w:r w:rsidRPr="008D5C17">
        <w:rPr>
          <w:rtl/>
        </w:rPr>
        <w:t>.</w:t>
      </w:r>
    </w:p>
    <w:p w:rsidR="004754A0" w:rsidRPr="008D5C17" w:rsidRDefault="004754A0" w:rsidP="008D5C17">
      <w:pPr>
        <w:pStyle w:val="a6"/>
        <w:rPr>
          <w:b/>
          <w:bCs/>
          <w:rtl/>
        </w:rPr>
      </w:pPr>
      <w:r w:rsidRPr="008D5C17">
        <w:rPr>
          <w:b/>
          <w:bCs/>
          <w:rtl/>
        </w:rPr>
        <w:t xml:space="preserve">باید عرض شود: </w:t>
      </w:r>
    </w:p>
    <w:p w:rsidR="004754A0" w:rsidRPr="008D5C17" w:rsidRDefault="004754A0" w:rsidP="008D5C17">
      <w:pPr>
        <w:pStyle w:val="a6"/>
        <w:numPr>
          <w:ilvl w:val="0"/>
          <w:numId w:val="15"/>
        </w:numPr>
        <w:rPr>
          <w:rtl/>
        </w:rPr>
      </w:pPr>
      <w:r w:rsidRPr="008D5C17">
        <w:rPr>
          <w:rtl/>
        </w:rPr>
        <w:t>این گفته آقای تیجانی كه «علمای اهل سنت نسبت به اختلاف فاطمه با ابوبكر اعتراف دارند ولی به خاطر پاسداری از حرم</w:t>
      </w:r>
      <w:r w:rsidR="004B3D56" w:rsidRPr="008D5C17">
        <w:rPr>
          <w:rtl/>
        </w:rPr>
        <w:t>ت و كرامت ابوبكر با اغماض و چشم</w:t>
      </w:r>
      <w:r w:rsidR="004B3D56" w:rsidRPr="008D5C17">
        <w:rPr>
          <w:rFonts w:hint="cs"/>
          <w:rtl/>
        </w:rPr>
        <w:t>‌</w:t>
      </w:r>
      <w:r w:rsidRPr="008D5C17">
        <w:rPr>
          <w:rtl/>
        </w:rPr>
        <w:t>پوشی از كنار این حوادث می‌گذرند و پی</w:t>
      </w:r>
      <w:r w:rsidR="004B3D56" w:rsidRPr="008D5C17">
        <w:rPr>
          <w:rtl/>
        </w:rPr>
        <w:t>رامون آن‌ها صحبت نمی‌كنند. همان</w:t>
      </w:r>
      <w:r w:rsidR="004B3D56" w:rsidRPr="008D5C17">
        <w:rPr>
          <w:rFonts w:hint="cs"/>
          <w:rtl/>
        </w:rPr>
        <w:t>‌</w:t>
      </w:r>
      <w:r w:rsidRPr="008D5C17">
        <w:rPr>
          <w:rtl/>
        </w:rPr>
        <w:t xml:space="preserve">طور كه عادت آن‌ها است». این دروغ محض، علیه اهل سنت است و دلایلی كه پیرامون این قضیه در مباحث گذشته بیان كردم، برای توضیح این مطلب كافی است. شیخ الاسلام ابن تیمیه در كتاب ارزشمند خود </w:t>
      </w:r>
      <w:r w:rsidR="004B3D56" w:rsidRPr="008D5C17">
        <w:rPr>
          <w:rFonts w:hint="cs"/>
          <w:rtl/>
        </w:rPr>
        <w:t>«</w:t>
      </w:r>
      <w:r w:rsidRPr="008D5C17">
        <w:rPr>
          <w:rtl/>
        </w:rPr>
        <w:t>منهاج السن</w:t>
      </w:r>
      <w:r w:rsidR="004B3D56" w:rsidRPr="008D5C17">
        <w:rPr>
          <w:rtl/>
        </w:rPr>
        <w:t>ة</w:t>
      </w:r>
      <w:r w:rsidR="004B3D56" w:rsidRPr="008D5C17">
        <w:rPr>
          <w:rFonts w:hint="cs"/>
          <w:rtl/>
        </w:rPr>
        <w:t>»</w:t>
      </w:r>
      <w:r w:rsidRPr="008D5C17">
        <w:rPr>
          <w:rtl/>
        </w:rPr>
        <w:t xml:space="preserve"> بهترین توضیحات را پیرامون این قضیه</w:t>
      </w:r>
      <w:r w:rsidRPr="008D5C17">
        <w:rPr>
          <w:vertAlign w:val="superscript"/>
          <w:rtl/>
        </w:rPr>
        <w:t>(</w:t>
      </w:r>
      <w:r w:rsidRPr="008D5C17">
        <w:rPr>
          <w:rStyle w:val="FootnoteReference"/>
          <w:rFonts w:ascii="Tahoma" w:hAnsi="Tahoma" w:cs="B Lotus"/>
          <w:rtl/>
        </w:rPr>
        <w:footnoteReference w:id="121"/>
      </w:r>
      <w:r w:rsidRPr="008D5C17">
        <w:rPr>
          <w:vertAlign w:val="superscript"/>
          <w:rtl/>
        </w:rPr>
        <w:t>)</w:t>
      </w:r>
      <w:r w:rsidRPr="008D5C17">
        <w:rPr>
          <w:rtl/>
        </w:rPr>
        <w:t xml:space="preserve"> بیان كرده است. شیخ الاسلام ابن تیمیه در این كتاب، ابن مطهر حلی را مورد نقد قرار داده، دلایل او را با زمین یكسان كرده است به طوری كه تمام تار و پود مستندات او از هم گسیخته است. ابن حجر در شرح بخاری و امام نووی در شرح مسلم و شاه عبدالعزیز در تحفه اثنا عشری و شكری و مباركفوری در خلاصه آن، حدیث را به گونه‌ای كه من توضیح دادم، توضیح داده‌اند هم چنین كتب شهید علامه احسان الهی ظهیر كه دهان روافض را لگام كرده است، و به همین خاطر هم آن‌ها او را به شهادت رساندند، علاوه بر این كتب، عده زیادی از علما درباره این قضیه، كتاب نوشته‌اند و این حدیث را به نحوی كه توضیح داده شد، تشریح كرده‌اند... بنابراین ادعای آقای تیجانی دایر بر اغماض و صحبت نكردن علمای اهل سنت پیرامون این قضیه، دال بر كمبود آگاهی و سطحی بودن معلومات او، در خصوص این قضیه است. قضیه‌ای كه بدون فهم و درایت لازم، خود را در آن گرفتار كرده است.</w:t>
      </w:r>
    </w:p>
    <w:p w:rsidR="004754A0" w:rsidRPr="008D5C17" w:rsidRDefault="004754A0" w:rsidP="008D5C17">
      <w:pPr>
        <w:pStyle w:val="a6"/>
        <w:numPr>
          <w:ilvl w:val="0"/>
          <w:numId w:val="15"/>
        </w:numPr>
        <w:rPr>
          <w:rtl/>
        </w:rPr>
      </w:pPr>
      <w:r w:rsidRPr="008D5C17">
        <w:rPr>
          <w:rtl/>
        </w:rPr>
        <w:t>درباره این گفته تیجانی: «در شگفت هستم از قول بعضی علما كه می‌گویند: (برای فاطمه بسیار بعید است، ادعا كند آنچه را كه حق او نیست و بسیار بعید است برای ابوبكر</w:t>
      </w:r>
      <w:r w:rsidR="005C7FA8" w:rsidRPr="008D5C17">
        <w:rPr>
          <w:rFonts w:ascii="B Lotus" w:hAnsi="B Lotus"/>
        </w:rPr>
        <w:sym w:font="AGA Arabesque" w:char="F074"/>
      </w:r>
      <w:r w:rsidR="005C7FA8" w:rsidRPr="008D5C17">
        <w:rPr>
          <w:rtl/>
        </w:rPr>
        <w:t xml:space="preserve"> </w:t>
      </w:r>
      <w:r w:rsidRPr="008D5C17">
        <w:rPr>
          <w:rtl/>
        </w:rPr>
        <w:t>كه او را از حقش منع كند) و فكر می‌كند با این سفسطه پژوهشگران را قانع كرده است یا قانع شده‌اند...» الخ.</w:t>
      </w:r>
    </w:p>
    <w:p w:rsidR="004754A0" w:rsidRPr="008D5C17" w:rsidRDefault="004754A0" w:rsidP="008D5C17">
      <w:pPr>
        <w:pStyle w:val="a6"/>
        <w:rPr>
          <w:b/>
          <w:bCs/>
          <w:rtl/>
        </w:rPr>
      </w:pPr>
      <w:r w:rsidRPr="008D5C17">
        <w:rPr>
          <w:b/>
          <w:bCs/>
          <w:rtl/>
        </w:rPr>
        <w:t xml:space="preserve">باید عرض شود: </w:t>
      </w:r>
    </w:p>
    <w:p w:rsidR="004754A0" w:rsidRPr="008D5C17" w:rsidRDefault="004754A0" w:rsidP="008D5C17">
      <w:pPr>
        <w:pStyle w:val="a6"/>
        <w:rPr>
          <w:rtl/>
        </w:rPr>
      </w:pPr>
      <w:r w:rsidRPr="008D5C17">
        <w:rPr>
          <w:rtl/>
        </w:rPr>
        <w:t>در مباحث گذشته بیان كردم كه فاطمه</w:t>
      </w:r>
      <w:r w:rsidR="005C7FA8" w:rsidRPr="003E3A1E">
        <w:rPr>
          <w:rFonts w:cs="CTraditional Arabic"/>
          <w:rtl/>
        </w:rPr>
        <w:t>ل</w:t>
      </w:r>
      <w:r w:rsidRPr="008D5C17">
        <w:rPr>
          <w:rtl/>
        </w:rPr>
        <w:t xml:space="preserve"> ادعای ناحق نكرده بود بلكه حدیث رسول الله</w:t>
      </w:r>
      <w:r w:rsidR="00532113" w:rsidRPr="008D5C17">
        <w:rPr>
          <w:rFonts w:ascii="B Lotus" w:hAnsi="B Lotus"/>
        </w:rPr>
        <w:sym w:font="AGA Arabesque" w:char="F072"/>
      </w:r>
      <w:r w:rsidRPr="008D5C17">
        <w:rPr>
          <w:rtl/>
        </w:rPr>
        <w:t xml:space="preserve"> را بر خلاف آنچه كه حضرت ابوبكر</w:t>
      </w:r>
      <w:r w:rsidR="005C7FA8" w:rsidRPr="008D5C17">
        <w:rPr>
          <w:rFonts w:ascii="B Lotus" w:hAnsi="B Lotus"/>
        </w:rPr>
        <w:sym w:font="AGA Arabesque" w:char="F074"/>
      </w:r>
      <w:r w:rsidR="005C7FA8" w:rsidRPr="008D5C17">
        <w:rPr>
          <w:rtl/>
        </w:rPr>
        <w:t xml:space="preserve"> </w:t>
      </w:r>
      <w:r w:rsidRPr="008D5C17">
        <w:rPr>
          <w:rtl/>
        </w:rPr>
        <w:t>فهمیده بود، تاویل می‌كرد ابوبكر</w:t>
      </w:r>
      <w:r w:rsidR="005C7FA8" w:rsidRPr="008D5C17">
        <w:rPr>
          <w:rFonts w:ascii="B Lotus" w:hAnsi="B Lotus"/>
        </w:rPr>
        <w:sym w:font="AGA Arabesque" w:char="F074"/>
      </w:r>
      <w:r w:rsidR="005C7FA8" w:rsidRPr="008D5C17">
        <w:rPr>
          <w:rtl/>
        </w:rPr>
        <w:t xml:space="preserve"> </w:t>
      </w:r>
      <w:r w:rsidRPr="008D5C17">
        <w:rPr>
          <w:rtl/>
        </w:rPr>
        <w:t>هر چند كه به خواسته او عمل نكرد و آنچه كه او از میراث مدعی بود، به وی نداد اما برای همگان به طور قطع معلوم است كه او را از حقش محروم نكرد بلكه ابوبكر مطمئن بود كه دارد مطابق با خواست و دستور پیامبر</w:t>
      </w:r>
      <w:r w:rsidR="00532113" w:rsidRPr="008D5C17">
        <w:rPr>
          <w:rFonts w:ascii="B Lotus" w:hAnsi="B Lotus"/>
        </w:rPr>
        <w:sym w:font="AGA Arabesque" w:char="F072"/>
      </w:r>
      <w:r w:rsidRPr="008D5C17">
        <w:rPr>
          <w:rtl/>
        </w:rPr>
        <w:t xml:space="preserve"> عمل می‌كند و گر نه، اگر فاطمه</w:t>
      </w:r>
      <w:r w:rsidR="005C7FA8" w:rsidRPr="003E3A1E">
        <w:rPr>
          <w:rFonts w:cs="CTraditional Arabic"/>
          <w:rtl/>
        </w:rPr>
        <w:t>ل</w:t>
      </w:r>
      <w:r w:rsidRPr="008D5C17">
        <w:rPr>
          <w:rtl/>
        </w:rPr>
        <w:t xml:space="preserve"> حقی می‌داشت، هرگز او را منع نمی‌كرد و چرا چنین كند؟ برای همگان معلوم بود كه حضرت ابوبكر</w:t>
      </w:r>
      <w:r w:rsidR="005C7FA8" w:rsidRPr="008D5C17">
        <w:rPr>
          <w:rFonts w:ascii="B Lotus" w:hAnsi="B Lotus"/>
        </w:rPr>
        <w:sym w:font="AGA Arabesque" w:char="F074"/>
      </w:r>
      <w:r w:rsidR="005C7FA8" w:rsidRPr="008D5C17">
        <w:rPr>
          <w:rtl/>
        </w:rPr>
        <w:t xml:space="preserve"> </w:t>
      </w:r>
      <w:r w:rsidRPr="008D5C17">
        <w:rPr>
          <w:rtl/>
        </w:rPr>
        <w:t>حتی حق یك نفر یهودی و نصرانی را منع نكرده است بر مبنای چه دلیلی حق دختر گرامی رسول الله</w:t>
      </w:r>
      <w:r w:rsidR="00532113" w:rsidRPr="008D5C17">
        <w:rPr>
          <w:rFonts w:ascii="B Lotus" w:hAnsi="B Lotus"/>
        </w:rPr>
        <w:sym w:font="AGA Arabesque" w:char="F072"/>
      </w:r>
      <w:r w:rsidRPr="008D5C17">
        <w:rPr>
          <w:rtl/>
        </w:rPr>
        <w:t xml:space="preserve"> را منع كند؟ به ویژه وقتی كه ما می‌دانیم كه او این اموال را به ازواج مطهرات كه دخترش نیز از جمله آن‌ها بود، نداد. تاریخ شاهد گویایی است كه حضرت ابوبكر</w:t>
      </w:r>
      <w:r w:rsidR="005C7FA8" w:rsidRPr="008D5C17">
        <w:rPr>
          <w:rFonts w:ascii="B Lotus" w:hAnsi="B Lotus"/>
        </w:rPr>
        <w:sym w:font="AGA Arabesque" w:char="F074"/>
      </w:r>
      <w:r w:rsidR="005C7FA8" w:rsidRPr="008D5C17">
        <w:rPr>
          <w:rtl/>
        </w:rPr>
        <w:t xml:space="preserve"> </w:t>
      </w:r>
      <w:r w:rsidRPr="008D5C17">
        <w:rPr>
          <w:rtl/>
        </w:rPr>
        <w:t>در حیات رسول الله</w:t>
      </w:r>
      <w:r w:rsidR="00532113" w:rsidRPr="008D5C17">
        <w:rPr>
          <w:rFonts w:ascii="B Lotus" w:hAnsi="B Lotus"/>
        </w:rPr>
        <w:sym w:font="AGA Arabesque" w:char="F072"/>
      </w:r>
      <w:r w:rsidRPr="008D5C17">
        <w:rPr>
          <w:rtl/>
        </w:rPr>
        <w:t xml:space="preserve"> چگونه دارایی و ثروت خود را در راه الله انفاق می‌كرد حتی رسول الله</w:t>
      </w:r>
      <w:r w:rsidR="00532113" w:rsidRPr="008D5C17">
        <w:rPr>
          <w:rFonts w:ascii="B Lotus" w:hAnsi="B Lotus"/>
        </w:rPr>
        <w:sym w:font="AGA Arabesque" w:char="F072"/>
      </w:r>
      <w:r w:rsidRPr="008D5C17">
        <w:rPr>
          <w:rtl/>
        </w:rPr>
        <w:t xml:space="preserve"> در این باره فرمود: </w:t>
      </w:r>
      <w:r w:rsidRPr="008D5C17">
        <w:rPr>
          <w:rFonts w:cs="Traditional Arabic"/>
          <w:rtl/>
        </w:rPr>
        <w:t>«</w:t>
      </w:r>
      <w:r w:rsidRPr="008D5C17">
        <w:rPr>
          <w:rStyle w:val="Char2"/>
          <w:rtl/>
        </w:rPr>
        <w:t xml:space="preserve">ما نفعي مال مثل مال </w:t>
      </w:r>
      <w:r w:rsidR="004B3D56" w:rsidRPr="008D5C17">
        <w:rPr>
          <w:rStyle w:val="Char2"/>
          <w:rFonts w:hint="cs"/>
          <w:rtl/>
        </w:rPr>
        <w:t>أ</w:t>
      </w:r>
      <w:r w:rsidRPr="008D5C17">
        <w:rPr>
          <w:rStyle w:val="Char2"/>
          <w:rtl/>
        </w:rPr>
        <w:t>بي بكر</w:t>
      </w:r>
      <w:r w:rsidR="005C7FA8" w:rsidRPr="008D5C17">
        <w:rPr>
          <w:rStyle w:val="Char2"/>
        </w:rPr>
        <w:sym w:font="AGA Arabesque" w:char="F074"/>
      </w:r>
      <w:r w:rsidRPr="008D5C17">
        <w:rPr>
          <w:rFonts w:cs="Traditional Arabic"/>
          <w:rtl/>
        </w:rPr>
        <w:t>»</w:t>
      </w:r>
      <w:r w:rsidR="004B3D56" w:rsidRPr="008D5C17">
        <w:rPr>
          <w:rFonts w:hint="cs"/>
          <w:rtl/>
        </w:rPr>
        <w:t>.</w:t>
      </w:r>
      <w:r w:rsidRPr="008D5C17">
        <w:rPr>
          <w:rtl/>
        </w:rPr>
        <w:t xml:space="preserve"> </w:t>
      </w:r>
      <w:r w:rsidR="004B3D56" w:rsidRPr="008D5C17">
        <w:rPr>
          <w:rFonts w:cs="Traditional Arabic" w:hint="cs"/>
          <w:rtl/>
        </w:rPr>
        <w:t>«</w:t>
      </w:r>
      <w:r w:rsidRPr="008D5C17">
        <w:rPr>
          <w:rtl/>
        </w:rPr>
        <w:t>هیچ مال و ثروتی مانند مال حضرت ابوبكر</w:t>
      </w:r>
      <w:r w:rsidR="005C7FA8" w:rsidRPr="008D5C17">
        <w:rPr>
          <w:rFonts w:ascii="B Lotus" w:hAnsi="B Lotus"/>
        </w:rPr>
        <w:sym w:font="AGA Arabesque" w:char="F074"/>
      </w:r>
      <w:r w:rsidR="005C7FA8" w:rsidRPr="008D5C17">
        <w:rPr>
          <w:rtl/>
        </w:rPr>
        <w:t xml:space="preserve"> </w:t>
      </w:r>
      <w:r w:rsidRPr="008D5C17">
        <w:rPr>
          <w:rtl/>
        </w:rPr>
        <w:t>به نفع اسلام هزینه نشده است</w:t>
      </w:r>
      <w:r w:rsidR="004B3D56" w:rsidRPr="008D5C17">
        <w:rPr>
          <w:rFonts w:cs="Traditional Arabic" w:hint="cs"/>
          <w:rtl/>
        </w:rPr>
        <w:t>»</w:t>
      </w:r>
      <w:r w:rsidRPr="008D5C17">
        <w:rPr>
          <w:vertAlign w:val="superscript"/>
          <w:rtl/>
        </w:rPr>
        <w:t>(</w:t>
      </w:r>
      <w:r w:rsidRPr="008D5C17">
        <w:rPr>
          <w:rStyle w:val="FootnoteReference"/>
          <w:rFonts w:ascii="Tahoma" w:hAnsi="Tahoma" w:cs="B Lotus"/>
          <w:rtl/>
        </w:rPr>
        <w:footnoteReference w:id="122"/>
      </w:r>
      <w:r w:rsidRPr="008D5C17">
        <w:rPr>
          <w:vertAlign w:val="superscript"/>
          <w:rtl/>
        </w:rPr>
        <w:t>)</w:t>
      </w:r>
      <w:r w:rsidRPr="008D5C17">
        <w:rPr>
          <w:rtl/>
        </w:rPr>
        <w:t>. آری، بعد از بیان احادیث صحیح مذكور، این سوال مطرح می‌شود... كدام سخن، دیدگاه حق و قرین صواب است؟ سخن و دیدگاه اهل سنت كه اكنون توضیح داده شد یا موضع و دیدگاه روافض كه كمترین معنی و منطقی همراه ندارد و خلاصه‌اش این است كه ابوبكر</w:t>
      </w:r>
      <w:r w:rsidR="005C7FA8" w:rsidRPr="008D5C17">
        <w:rPr>
          <w:rFonts w:ascii="B Lotus" w:hAnsi="B Lotus"/>
        </w:rPr>
        <w:sym w:font="AGA Arabesque" w:char="F074"/>
      </w:r>
      <w:r w:rsidR="005C7FA8" w:rsidRPr="008D5C17">
        <w:rPr>
          <w:rtl/>
        </w:rPr>
        <w:t xml:space="preserve"> </w:t>
      </w:r>
      <w:r w:rsidRPr="008D5C17">
        <w:rPr>
          <w:rtl/>
        </w:rPr>
        <w:t>از دادن حق فاطمه</w:t>
      </w:r>
      <w:r w:rsidR="005C7FA8" w:rsidRPr="003E3A1E">
        <w:rPr>
          <w:rFonts w:cs="CTraditional Arabic"/>
          <w:rtl/>
        </w:rPr>
        <w:t>ل</w:t>
      </w:r>
      <w:r w:rsidRPr="008D5C17">
        <w:rPr>
          <w:rtl/>
        </w:rPr>
        <w:t xml:space="preserve"> خودداری كرد و می‌خواست از راه جور و ستم حقش را غضب كند؟ و فاطمه به جهت اینكه معصوم است، در مدعایش حق بجانب است و ابوبكر از جمله حكام جور و ستمكاران است. روافض با این حیله سوفسطایی فكر می‌كنند قضیه را حل كرده اند!! و با این شیوه، آتش كینه‌ای را كه در دل</w:t>
      </w:r>
      <w:r w:rsidR="004B3D56" w:rsidRPr="008D5C17">
        <w:rPr>
          <w:rFonts w:hint="cs"/>
          <w:rtl/>
        </w:rPr>
        <w:t>‌</w:t>
      </w:r>
      <w:r w:rsidRPr="008D5C17">
        <w:rPr>
          <w:rtl/>
        </w:rPr>
        <w:t>های خود نسبت به ابوبكر</w:t>
      </w:r>
      <w:r w:rsidR="005C7FA8" w:rsidRPr="008D5C17">
        <w:rPr>
          <w:rFonts w:ascii="B Lotus" w:hAnsi="B Lotus"/>
        </w:rPr>
        <w:sym w:font="AGA Arabesque" w:char="F074"/>
      </w:r>
      <w:r w:rsidR="005C7FA8" w:rsidRPr="008D5C17">
        <w:rPr>
          <w:rtl/>
        </w:rPr>
        <w:t xml:space="preserve"> </w:t>
      </w:r>
      <w:r w:rsidRPr="008D5C17">
        <w:rPr>
          <w:rtl/>
        </w:rPr>
        <w:t xml:space="preserve">دارند، تخفیف می‌دهند. </w:t>
      </w:r>
    </w:p>
    <w:p w:rsidR="004754A0" w:rsidRPr="008D5C17" w:rsidRDefault="004754A0" w:rsidP="008D5C17">
      <w:pPr>
        <w:pStyle w:val="a6"/>
        <w:rPr>
          <w:rtl/>
        </w:rPr>
      </w:pPr>
      <w:r w:rsidRPr="008D5C17">
        <w:rPr>
          <w:rtl/>
        </w:rPr>
        <w:t>آری، حق باید گفته شود و حق آن است كه شرع عظیم و منطق سلیم آن را بپذیرد، یعنی اینكه</w:t>
      </w:r>
      <w:r w:rsidR="004B3D56" w:rsidRPr="008D5C17">
        <w:rPr>
          <w:rFonts w:hint="cs"/>
          <w:rtl/>
        </w:rPr>
        <w:t xml:space="preserve"> </w:t>
      </w:r>
      <w:r w:rsidRPr="008D5C17">
        <w:rPr>
          <w:rFonts w:cs="Traditional Arabic"/>
          <w:rtl/>
        </w:rPr>
        <w:t>«</w:t>
      </w:r>
      <w:r w:rsidRPr="008D5C17">
        <w:rPr>
          <w:rStyle w:val="Char1"/>
          <w:spacing w:val="0"/>
          <w:rtl/>
        </w:rPr>
        <w:t>حاشا لفاطمه أن تدعی ما ليس لها بحق وحاشا لأبي بكر من أن يمنع حقها</w:t>
      </w:r>
      <w:r w:rsidRPr="008D5C17">
        <w:rPr>
          <w:rFonts w:cs="Traditional Arabic"/>
          <w:rtl/>
        </w:rPr>
        <w:t>»</w:t>
      </w:r>
      <w:r w:rsidRPr="008D5C17">
        <w:rPr>
          <w:rtl/>
        </w:rPr>
        <w:t xml:space="preserve"> </w:t>
      </w:r>
      <w:r w:rsidR="004B3D56" w:rsidRPr="008D5C17">
        <w:rPr>
          <w:rFonts w:cs="Traditional Arabic" w:hint="cs"/>
          <w:rtl/>
        </w:rPr>
        <w:t>«</w:t>
      </w:r>
      <w:r w:rsidRPr="008D5C17">
        <w:rPr>
          <w:rtl/>
        </w:rPr>
        <w:t>برای، فاطمه</w:t>
      </w:r>
      <w:r w:rsidR="005C7FA8" w:rsidRPr="003E3A1E">
        <w:rPr>
          <w:rFonts w:cs="CTraditional Arabic"/>
          <w:rtl/>
        </w:rPr>
        <w:t>ل</w:t>
      </w:r>
      <w:r w:rsidRPr="008D5C17">
        <w:rPr>
          <w:rtl/>
        </w:rPr>
        <w:t xml:space="preserve"> بسیار بعید است كه غیر حق را دعوی كند و برای حضرت ابوبكر</w:t>
      </w:r>
      <w:r w:rsidR="005C7FA8" w:rsidRPr="008D5C17">
        <w:rPr>
          <w:rFonts w:ascii="B Lotus" w:hAnsi="B Lotus"/>
        </w:rPr>
        <w:sym w:font="AGA Arabesque" w:char="F074"/>
      </w:r>
      <w:r w:rsidR="005C7FA8" w:rsidRPr="008D5C17">
        <w:rPr>
          <w:rtl/>
        </w:rPr>
        <w:t xml:space="preserve"> </w:t>
      </w:r>
      <w:r w:rsidRPr="008D5C17">
        <w:rPr>
          <w:rtl/>
        </w:rPr>
        <w:t>بعید است كه از دادن حق او سر باز زند</w:t>
      </w:r>
      <w:r w:rsidR="004B3D56" w:rsidRPr="008D5C17">
        <w:rPr>
          <w:rFonts w:cs="Traditional Arabic" w:hint="cs"/>
          <w:rtl/>
        </w:rPr>
        <w:t>»</w:t>
      </w:r>
      <w:r w:rsidRPr="008D5C17">
        <w:rPr>
          <w:rtl/>
        </w:rPr>
        <w:t xml:space="preserve">، آری آقای تیجانی این قول </w:t>
      </w:r>
      <w:r w:rsidR="004B3D56" w:rsidRPr="008D5C17">
        <w:rPr>
          <w:rFonts w:cs="Traditional Arabic" w:hint="cs"/>
          <w:rtl/>
        </w:rPr>
        <w:t>«</w:t>
      </w:r>
      <w:r w:rsidRPr="008D5C17">
        <w:rPr>
          <w:rFonts w:ascii="mylotus" w:hAnsi="mylotus" w:cs="mylotus"/>
          <w:rtl/>
        </w:rPr>
        <w:t>حاشا لفاطمه... الخ</w:t>
      </w:r>
      <w:r w:rsidR="004B3D56" w:rsidRPr="008D5C17">
        <w:rPr>
          <w:rFonts w:cs="Traditional Arabic" w:hint="cs"/>
          <w:rtl/>
        </w:rPr>
        <w:t>»</w:t>
      </w:r>
      <w:r w:rsidRPr="008D5C17">
        <w:rPr>
          <w:rtl/>
        </w:rPr>
        <w:t xml:space="preserve"> را تشبیه می‌دهد با گفته كسی كه چنین می‌گوید: </w:t>
      </w:r>
      <w:r w:rsidRPr="008D5C17">
        <w:rPr>
          <w:rFonts w:cs="Traditional Arabic"/>
          <w:rtl/>
        </w:rPr>
        <w:t>«</w:t>
      </w:r>
      <w:r w:rsidRPr="008D5C17">
        <w:rPr>
          <w:rStyle w:val="Char1"/>
          <w:spacing w:val="0"/>
          <w:rtl/>
        </w:rPr>
        <w:t>حاشا للقرآن أن يقول غير الحق، وحاشا لبني اسراييل أن يعبدوا العجل</w:t>
      </w:r>
      <w:r w:rsidRPr="008D5C17">
        <w:rPr>
          <w:rFonts w:cs="Traditional Arabic"/>
          <w:rtl/>
        </w:rPr>
        <w:t>»</w:t>
      </w:r>
      <w:r w:rsidRPr="008D5C17">
        <w:rPr>
          <w:rtl/>
        </w:rPr>
        <w:t>!!؟</w:t>
      </w:r>
      <w:r w:rsidR="004B3D56" w:rsidRPr="008D5C17">
        <w:rPr>
          <w:rFonts w:hint="cs"/>
          <w:rtl/>
        </w:rPr>
        <w:t>.</w:t>
      </w:r>
      <w:r w:rsidRPr="008D5C17">
        <w:rPr>
          <w:rtl/>
        </w:rPr>
        <w:t xml:space="preserve"> </w:t>
      </w:r>
      <w:r w:rsidR="004B3D56" w:rsidRPr="008D5C17">
        <w:rPr>
          <w:rFonts w:cs="Traditional Arabic" w:hint="cs"/>
          <w:rtl/>
        </w:rPr>
        <w:t>«</w:t>
      </w:r>
      <w:r w:rsidRPr="008D5C17">
        <w:rPr>
          <w:rtl/>
        </w:rPr>
        <w:t>برای قرآن بسیار بعید است كه غیر حق را بگوید و برای بنی اسراییل بعید است كه گوساله را عبادت كنند</w:t>
      </w:r>
      <w:r w:rsidR="004B3D56" w:rsidRPr="008D5C17">
        <w:rPr>
          <w:rFonts w:cs="Traditional Arabic" w:hint="cs"/>
          <w:rtl/>
        </w:rPr>
        <w:t>»</w:t>
      </w:r>
      <w:r w:rsidRPr="008D5C17">
        <w:rPr>
          <w:rtl/>
        </w:rPr>
        <w:t xml:space="preserve">. </w:t>
      </w:r>
    </w:p>
    <w:p w:rsidR="004754A0" w:rsidRPr="008D5C17" w:rsidRDefault="004754A0" w:rsidP="008D5C17">
      <w:pPr>
        <w:pStyle w:val="a6"/>
        <w:rPr>
          <w:rtl/>
        </w:rPr>
      </w:pPr>
      <w:r w:rsidRPr="008D5C17">
        <w:rPr>
          <w:rtl/>
        </w:rPr>
        <w:t>قول این مدعی كاذب و دروغین بسیار شگفت آور است... چگونه او سخن خداوند را با سخن انسان تشبیه می‌دهد، آیا سخنان فاطمه</w:t>
      </w:r>
      <w:r w:rsidR="005C7FA8" w:rsidRPr="003E3A1E">
        <w:rPr>
          <w:rFonts w:cs="CTraditional Arabic"/>
          <w:rtl/>
        </w:rPr>
        <w:t>ل</w:t>
      </w:r>
      <w:r w:rsidRPr="008D5C17">
        <w:rPr>
          <w:rtl/>
        </w:rPr>
        <w:t xml:space="preserve"> مو به مو، مانند سخنان الله هستند؟! و سخنان حضرت ابوبكر</w:t>
      </w:r>
      <w:r w:rsidR="005C7FA8" w:rsidRPr="008D5C17">
        <w:rPr>
          <w:rFonts w:ascii="B Lotus" w:hAnsi="B Lotus"/>
        </w:rPr>
        <w:sym w:font="AGA Arabesque" w:char="F074"/>
      </w:r>
      <w:r w:rsidR="005C7FA8" w:rsidRPr="008D5C17">
        <w:rPr>
          <w:rtl/>
        </w:rPr>
        <w:t xml:space="preserve"> </w:t>
      </w:r>
      <w:r w:rsidRPr="008D5C17">
        <w:rPr>
          <w:rtl/>
        </w:rPr>
        <w:t>مانند سخنان بنی اسراییل؟!! آری، عقده كور عصبیت تا این حد در تیجانی اثر گذاشته است؟! و او را در شرایطی قرار داده است كه میان سخنان خالق و مخلوق تمییز نمی‌دهد. در این باره چیزی نمی‌گویم جز اینكه، پروردگارا، از جنون عصمت و عصبیت ما را به پناه خودت حفظ بفرما؟! خلاصه كلام اینكه آقای تیجانی از ما می‌خواهد تا بپذیریم كه (فاطمه</w:t>
      </w:r>
      <w:r w:rsidR="005C7FA8" w:rsidRPr="003E3A1E">
        <w:rPr>
          <w:rFonts w:cs="CTraditional Arabic"/>
          <w:rtl/>
        </w:rPr>
        <w:t>ل</w:t>
      </w:r>
      <w:r w:rsidRPr="008D5C17">
        <w:rPr>
          <w:rtl/>
        </w:rPr>
        <w:t xml:space="preserve"> حق خود را از ابوبكر</w:t>
      </w:r>
      <w:r w:rsidR="005C7FA8" w:rsidRPr="008D5C17">
        <w:rPr>
          <w:rFonts w:ascii="B Lotus" w:hAnsi="B Lotus"/>
        </w:rPr>
        <w:sym w:font="AGA Arabesque" w:char="F074"/>
      </w:r>
      <w:r w:rsidR="005C7FA8" w:rsidRPr="008D5C17">
        <w:rPr>
          <w:rtl/>
        </w:rPr>
        <w:t xml:space="preserve"> </w:t>
      </w:r>
      <w:r w:rsidRPr="008D5C17">
        <w:rPr>
          <w:rtl/>
        </w:rPr>
        <w:t xml:space="preserve">طلب می‌كرد و ابوبكر در حق او ستم كرد) تا برگ زرین نوینی بر انصاف دروغین خود بیفزاید. </w:t>
      </w:r>
    </w:p>
    <w:p w:rsidR="004754A0" w:rsidRPr="008D5C17" w:rsidRDefault="004754A0" w:rsidP="008D5C17">
      <w:pPr>
        <w:pStyle w:val="a6"/>
        <w:rPr>
          <w:rtl/>
        </w:rPr>
      </w:pPr>
      <w:r w:rsidRPr="008D5C17">
        <w:rPr>
          <w:rtl/>
        </w:rPr>
        <w:t>آقای تیجانی در ادامه سخنان خود می‌گوید: «از روی دلایل عقلی و نقلی دروغگو بودن حضرت فاطمه زهرا ممتنع است زیرا رسول اكرم</w:t>
      </w:r>
      <w:r w:rsidR="00532113" w:rsidRPr="008D5C17">
        <w:rPr>
          <w:rFonts w:ascii="B Lotus" w:hAnsi="B Lotus"/>
        </w:rPr>
        <w:sym w:font="AGA Arabesque" w:char="F072"/>
      </w:r>
      <w:r w:rsidRPr="008D5C17">
        <w:rPr>
          <w:rtl/>
        </w:rPr>
        <w:t xml:space="preserve"> فرموده است: فاطمه پاره تن من است، هر كس فاطمه را برنجاند، او مرا رنجانده است. بدیهی است كسی كه كاذب و دروغگو باشد، شایسته چنین تعریف و تمجیدی از طرف رسول الله</w:t>
      </w:r>
      <w:r w:rsidR="00532113" w:rsidRPr="008D5C17">
        <w:rPr>
          <w:rFonts w:ascii="B Lotus" w:hAnsi="B Lotus"/>
        </w:rPr>
        <w:sym w:font="AGA Arabesque" w:char="F072"/>
      </w:r>
      <w:r w:rsidRPr="008D5C17">
        <w:rPr>
          <w:rtl/>
        </w:rPr>
        <w:t xml:space="preserve"> نخواهد شد. بنابراین، حدیث مذكور، بر عصمت او از دروغ و از سایر فواحش دلالت دارد، همانطور كه آیه تطهیر دلالت دارد، آیه تطهیر درباره فاطمه، شوهر و هر دو پسرش نازل شده است. و این حدیث را خود عایشه روایت كرده است. عقل مندان باید بپذیرند كه بر وی ظلم شده است و به همین خاطر شما می‌دانید كه فاطمه (سلام الله عليها) به ابوبكر و عمر اجازه ورود نداد وقتی كه آن دو می‌خواستند در خانه او بروند. وقتی حضرت علی، ابوبكر و عمر را اجازه داد كه وارد خانه بشوند، فاطمه چهره خود را بسوی دیوار برگرداند و نمی‌خواست بسوی آن دو نگاه كند.</w:t>
      </w:r>
    </w:p>
    <w:p w:rsidR="004754A0" w:rsidRPr="008D5C17" w:rsidRDefault="004754A0" w:rsidP="008D5C17">
      <w:pPr>
        <w:pStyle w:val="a6"/>
        <w:rPr>
          <w:rtl/>
        </w:rPr>
      </w:pPr>
      <w:r w:rsidRPr="008D5C17">
        <w:rPr>
          <w:rtl/>
        </w:rPr>
        <w:t>فاطمه فوت كرد و بنابر وصیتی كه كرده بود، در شب دفن شد تا كسی از آنان در تدفین او شركت نكند! و تا امروز مرقد دختر رسول الله</w:t>
      </w:r>
      <w:r w:rsidR="00532113" w:rsidRPr="008D5C17">
        <w:rPr>
          <w:rFonts w:ascii="B Lotus" w:hAnsi="B Lotus"/>
        </w:rPr>
        <w:sym w:font="AGA Arabesque" w:char="F072"/>
      </w:r>
      <w:r w:rsidRPr="008D5C17">
        <w:rPr>
          <w:rtl/>
        </w:rPr>
        <w:t xml:space="preserve"> مجهول و غیر مشخص است. چرا علمای ما درباره این واقعیت مهر به لب زده و خاموش هستند و در این خصوص صحبت نمی‌كنند حتی درباره این واقعیت اشاره هم نمی‌كنند و سایر صحابه رسول الله</w:t>
      </w:r>
      <w:r w:rsidR="00532113" w:rsidRPr="008D5C17">
        <w:rPr>
          <w:rFonts w:ascii="B Lotus" w:hAnsi="B Lotus"/>
        </w:rPr>
        <w:sym w:font="AGA Arabesque" w:char="F072"/>
      </w:r>
      <w:r w:rsidR="004B3D56" w:rsidRPr="008D5C17">
        <w:rPr>
          <w:rtl/>
        </w:rPr>
        <w:t xml:space="preserve"> را مانند فرشتگان معصوم و بی</w:t>
      </w:r>
      <w:r w:rsidR="004B3D56" w:rsidRPr="008D5C17">
        <w:rPr>
          <w:rFonts w:hint="cs"/>
          <w:rtl/>
        </w:rPr>
        <w:t>‌</w:t>
      </w:r>
      <w:r w:rsidRPr="008D5C17">
        <w:rPr>
          <w:rtl/>
        </w:rPr>
        <w:t>گناه برای ما معرفی می‌كنند</w:t>
      </w:r>
      <w:r w:rsidRPr="008D5C17">
        <w:rPr>
          <w:vertAlign w:val="superscript"/>
          <w:rtl/>
        </w:rPr>
        <w:t>(</w:t>
      </w:r>
      <w:r w:rsidRPr="008D5C17">
        <w:rPr>
          <w:rStyle w:val="FootnoteReference"/>
          <w:rFonts w:ascii="Tahoma" w:hAnsi="Tahoma" w:cs="B Lotus"/>
          <w:rtl/>
        </w:rPr>
        <w:footnoteReference w:id="123"/>
      </w:r>
      <w:r w:rsidRPr="008D5C17">
        <w:rPr>
          <w:vertAlign w:val="superscript"/>
          <w:rtl/>
        </w:rPr>
        <w:t>)</w:t>
      </w:r>
      <w:r w:rsidRPr="008D5C17">
        <w:rPr>
          <w:rtl/>
        </w:rPr>
        <w:t xml:space="preserve">. </w:t>
      </w:r>
    </w:p>
    <w:p w:rsidR="004754A0" w:rsidRPr="008D5C17" w:rsidRDefault="004754A0" w:rsidP="008D5C17">
      <w:pPr>
        <w:pStyle w:val="a6"/>
        <w:rPr>
          <w:b/>
          <w:bCs/>
          <w:rtl/>
        </w:rPr>
      </w:pPr>
      <w:r w:rsidRPr="008D5C17">
        <w:rPr>
          <w:b/>
          <w:bCs/>
          <w:rtl/>
        </w:rPr>
        <w:t xml:space="preserve">در پاسخ باید عرض شود: </w:t>
      </w:r>
    </w:p>
    <w:p w:rsidR="004754A0" w:rsidRPr="008D5C17" w:rsidRDefault="004B3D56" w:rsidP="008D5C17">
      <w:pPr>
        <w:pStyle w:val="a6"/>
        <w:numPr>
          <w:ilvl w:val="0"/>
          <w:numId w:val="16"/>
        </w:numPr>
        <w:rPr>
          <w:rtl/>
        </w:rPr>
      </w:pPr>
      <w:r w:rsidRPr="008D5C17">
        <w:rPr>
          <w:rtl/>
        </w:rPr>
        <w:t>هیچ</w:t>
      </w:r>
      <w:r w:rsidRPr="008D5C17">
        <w:rPr>
          <w:rFonts w:hint="cs"/>
          <w:rtl/>
        </w:rPr>
        <w:t>‌</w:t>
      </w:r>
      <w:r w:rsidR="004754A0" w:rsidRPr="008D5C17">
        <w:rPr>
          <w:rtl/>
        </w:rPr>
        <w:t>یك از اهل سنت نگفته است كه فاطمه</w:t>
      </w:r>
      <w:r w:rsidR="005C7FA8" w:rsidRPr="003E3A1E">
        <w:rPr>
          <w:rFonts w:cs="CTraditional Arabic"/>
          <w:rtl/>
        </w:rPr>
        <w:t>ل</w:t>
      </w:r>
      <w:r w:rsidR="004754A0" w:rsidRPr="008D5C17">
        <w:rPr>
          <w:rtl/>
        </w:rPr>
        <w:t xml:space="preserve"> دروغ گفته است بلكه سخن از كذب و دروغ در این قضیه اصلاً مفهومی ندارد. فاطمه</w:t>
      </w:r>
      <w:r w:rsidR="005C7FA8" w:rsidRPr="003E3A1E">
        <w:rPr>
          <w:rFonts w:cs="CTraditional Arabic"/>
          <w:rtl/>
        </w:rPr>
        <w:t>ل</w:t>
      </w:r>
      <w:r w:rsidR="004754A0" w:rsidRPr="008D5C17">
        <w:rPr>
          <w:rtl/>
        </w:rPr>
        <w:t xml:space="preserve"> آنچه را كه به گمان خودش، حق خود می‌دانست، خواستار شد و زمانی كه حضرت ابوبكر</w:t>
      </w:r>
      <w:r w:rsidR="005C7FA8" w:rsidRPr="008D5C17">
        <w:rPr>
          <w:rFonts w:ascii="B Lotus" w:hAnsi="B Lotus"/>
        </w:rPr>
        <w:sym w:font="AGA Arabesque" w:char="F074"/>
      </w:r>
      <w:r w:rsidR="005C7FA8" w:rsidRPr="008D5C17">
        <w:rPr>
          <w:rtl/>
        </w:rPr>
        <w:t xml:space="preserve"> </w:t>
      </w:r>
      <w:r w:rsidR="004754A0" w:rsidRPr="008D5C17">
        <w:rPr>
          <w:rtl/>
        </w:rPr>
        <w:t xml:space="preserve">دلایل عدم اعطا میراث را برایش توضیح داد، دیگر پیرامون مساله میراث سخن نگفت و حضرت ابوبكر در جهت خشنودی او از تمام سعی و تلاش </w:t>
      </w:r>
      <w:r w:rsidRPr="008D5C17">
        <w:rPr>
          <w:rtl/>
        </w:rPr>
        <w:t>خود كار گرفت و او نیز خشنود شد.</w:t>
      </w:r>
    </w:p>
    <w:p w:rsidR="004754A0" w:rsidRPr="008D5C17" w:rsidRDefault="004754A0" w:rsidP="008D5C17">
      <w:pPr>
        <w:pStyle w:val="a6"/>
        <w:numPr>
          <w:ilvl w:val="0"/>
          <w:numId w:val="16"/>
        </w:numPr>
        <w:rPr>
          <w:rtl/>
        </w:rPr>
      </w:pPr>
      <w:r w:rsidRPr="008D5C17">
        <w:rPr>
          <w:rtl/>
        </w:rPr>
        <w:t>این گفته آقای تیجانی: «فاطمه دروغ می‌گوید: . . . ا</w:t>
      </w:r>
      <w:r w:rsidR="004B3D56" w:rsidRPr="008D5C17">
        <w:rPr>
          <w:rtl/>
        </w:rPr>
        <w:t>و از كذب و تمام فواحش پاك است».</w:t>
      </w:r>
    </w:p>
    <w:p w:rsidR="004754A0" w:rsidRPr="008D5C17" w:rsidRDefault="004754A0" w:rsidP="008D5C17">
      <w:pPr>
        <w:pStyle w:val="a6"/>
        <w:rPr>
          <w:rtl/>
        </w:rPr>
      </w:pPr>
      <w:r w:rsidRPr="008D5C17">
        <w:rPr>
          <w:rtl/>
        </w:rPr>
        <w:t>آری، اگر جریان معصوم بودن چنین ساده و آسان است، من هم می‌گویم: بنابر دلایل عقلی و نقلی ظالم بودن كسی كه در حضر و سفر، در رنج و خوشی حتی در مشكل‌ترین و حساس‌ترین لحظه‌های زندگی همراه پیامبر و صاحب او در غار بوده است، نیز ممتنع است. زیرا خود حضرت رسول</w:t>
      </w:r>
      <w:r w:rsidR="00532113" w:rsidRPr="008D5C17">
        <w:rPr>
          <w:rFonts w:ascii="B Lotus" w:hAnsi="B Lotus"/>
        </w:rPr>
        <w:sym w:font="AGA Arabesque" w:char="F072"/>
      </w:r>
      <w:r w:rsidRPr="008D5C17">
        <w:rPr>
          <w:rtl/>
        </w:rPr>
        <w:t xml:space="preserve"> درباره او فرموده است:</w:t>
      </w:r>
      <w:r w:rsidR="000B6D52" w:rsidRPr="008D5C17">
        <w:rPr>
          <w:rtl/>
        </w:rPr>
        <w:t xml:space="preserve"> </w:t>
      </w:r>
      <w:r w:rsidRPr="008D5C17">
        <w:rPr>
          <w:rFonts w:cs="Traditional Arabic"/>
          <w:rtl/>
        </w:rPr>
        <w:t>«</w:t>
      </w:r>
      <w:r w:rsidR="004B3D56" w:rsidRPr="008D5C17">
        <w:rPr>
          <w:rStyle w:val="Char2"/>
          <w:rFonts w:hint="eastAsia"/>
          <w:rtl/>
        </w:rPr>
        <w:t>لَوْ</w:t>
      </w:r>
      <w:r w:rsidR="004B3D56" w:rsidRPr="008D5C17">
        <w:rPr>
          <w:rStyle w:val="Char2"/>
          <w:rtl/>
        </w:rPr>
        <w:t xml:space="preserve"> </w:t>
      </w:r>
      <w:r w:rsidR="004B3D56" w:rsidRPr="008D5C17">
        <w:rPr>
          <w:rStyle w:val="Char2"/>
          <w:rFonts w:hint="eastAsia"/>
          <w:rtl/>
        </w:rPr>
        <w:t>كُنْتُ</w:t>
      </w:r>
      <w:r w:rsidR="004B3D56" w:rsidRPr="008D5C17">
        <w:rPr>
          <w:rStyle w:val="Char2"/>
          <w:rtl/>
        </w:rPr>
        <w:t xml:space="preserve"> </w:t>
      </w:r>
      <w:r w:rsidR="004B3D56" w:rsidRPr="008D5C17">
        <w:rPr>
          <w:rStyle w:val="Char2"/>
          <w:rFonts w:hint="eastAsia"/>
          <w:rtl/>
        </w:rPr>
        <w:t>مُتَّخِذًا</w:t>
      </w:r>
      <w:r w:rsidR="004B3D56" w:rsidRPr="008D5C17">
        <w:rPr>
          <w:rStyle w:val="Char2"/>
          <w:rtl/>
        </w:rPr>
        <w:t xml:space="preserve"> </w:t>
      </w:r>
      <w:r w:rsidR="004B3D56" w:rsidRPr="008D5C17">
        <w:rPr>
          <w:rStyle w:val="Char2"/>
          <w:rFonts w:hint="eastAsia"/>
          <w:rtl/>
        </w:rPr>
        <w:t>مِنْ</w:t>
      </w:r>
      <w:r w:rsidR="004B3D56" w:rsidRPr="008D5C17">
        <w:rPr>
          <w:rStyle w:val="Char2"/>
          <w:rtl/>
        </w:rPr>
        <w:t xml:space="preserve"> </w:t>
      </w:r>
      <w:r w:rsidR="004B3D56" w:rsidRPr="008D5C17">
        <w:rPr>
          <w:rStyle w:val="Char2"/>
          <w:rFonts w:hint="eastAsia"/>
          <w:rtl/>
        </w:rPr>
        <w:t>أُمَّتِى</w:t>
      </w:r>
      <w:r w:rsidR="004B3D56" w:rsidRPr="008D5C17">
        <w:rPr>
          <w:rStyle w:val="Char2"/>
          <w:rtl/>
        </w:rPr>
        <w:t xml:space="preserve"> </w:t>
      </w:r>
      <w:r w:rsidR="004B3D56" w:rsidRPr="008D5C17">
        <w:rPr>
          <w:rStyle w:val="Char2"/>
          <w:rFonts w:hint="eastAsia"/>
          <w:rtl/>
        </w:rPr>
        <w:t>خَلِيلاً</w:t>
      </w:r>
      <w:r w:rsidR="004B3D56" w:rsidRPr="008D5C17">
        <w:rPr>
          <w:rStyle w:val="Char2"/>
          <w:rtl/>
        </w:rPr>
        <w:t xml:space="preserve"> </w:t>
      </w:r>
      <w:r w:rsidR="004B3D56" w:rsidRPr="008D5C17">
        <w:rPr>
          <w:rStyle w:val="Char2"/>
          <w:rFonts w:hint="eastAsia"/>
          <w:rtl/>
        </w:rPr>
        <w:t>لاَتَّخَذْتُ،</w:t>
      </w:r>
      <w:r w:rsidR="004B3D56" w:rsidRPr="008D5C17">
        <w:rPr>
          <w:rStyle w:val="Char2"/>
          <w:rtl/>
        </w:rPr>
        <w:t xml:space="preserve"> </w:t>
      </w:r>
      <w:r w:rsidR="004B3D56" w:rsidRPr="008D5C17">
        <w:rPr>
          <w:rStyle w:val="Char2"/>
          <w:rFonts w:hint="eastAsia"/>
          <w:rtl/>
        </w:rPr>
        <w:t>أَبَا</w:t>
      </w:r>
      <w:r w:rsidR="004B3D56" w:rsidRPr="008D5C17">
        <w:rPr>
          <w:rStyle w:val="Char2"/>
          <w:rtl/>
        </w:rPr>
        <w:t xml:space="preserve"> </w:t>
      </w:r>
      <w:r w:rsidR="004B3D56" w:rsidRPr="008D5C17">
        <w:rPr>
          <w:rStyle w:val="Char2"/>
          <w:rFonts w:hint="eastAsia"/>
          <w:rtl/>
        </w:rPr>
        <w:t>بَكْرٍ</w:t>
      </w:r>
      <w:r w:rsidR="004B3D56" w:rsidRPr="008D5C17">
        <w:rPr>
          <w:rStyle w:val="Char2"/>
          <w:rtl/>
        </w:rPr>
        <w:t xml:space="preserve"> </w:t>
      </w:r>
      <w:r w:rsidR="004B3D56" w:rsidRPr="008D5C17">
        <w:rPr>
          <w:rStyle w:val="Char2"/>
          <w:rFonts w:hint="eastAsia"/>
          <w:rtl/>
        </w:rPr>
        <w:t>وَلَكِنْ</w:t>
      </w:r>
      <w:r w:rsidR="004B3D56" w:rsidRPr="008D5C17">
        <w:rPr>
          <w:rStyle w:val="Char2"/>
          <w:rtl/>
        </w:rPr>
        <w:t xml:space="preserve"> </w:t>
      </w:r>
      <w:r w:rsidR="004B3D56" w:rsidRPr="008D5C17">
        <w:rPr>
          <w:rStyle w:val="Char2"/>
          <w:rFonts w:hint="eastAsia"/>
          <w:rtl/>
        </w:rPr>
        <w:t>أَخِى</w:t>
      </w:r>
      <w:r w:rsidR="004B3D56" w:rsidRPr="008D5C17">
        <w:rPr>
          <w:rStyle w:val="Char2"/>
          <w:rtl/>
        </w:rPr>
        <w:t xml:space="preserve"> </w:t>
      </w:r>
      <w:r w:rsidR="004B3D56" w:rsidRPr="008D5C17">
        <w:rPr>
          <w:rStyle w:val="Char2"/>
          <w:rFonts w:hint="eastAsia"/>
          <w:rtl/>
        </w:rPr>
        <w:t>وَصَاحِبِى</w:t>
      </w:r>
      <w:r w:rsidRPr="008D5C17">
        <w:rPr>
          <w:rFonts w:cs="Traditional Arabic"/>
          <w:rtl/>
        </w:rPr>
        <w:t>»</w:t>
      </w:r>
      <w:r w:rsidRPr="008D5C17">
        <w:rPr>
          <w:vertAlign w:val="superscript"/>
          <w:rtl/>
        </w:rPr>
        <w:t>(</w:t>
      </w:r>
      <w:r w:rsidRPr="008D5C17">
        <w:rPr>
          <w:rStyle w:val="FootnoteReference"/>
          <w:rFonts w:ascii="Tahoma" w:hAnsi="Tahoma" w:cs="B Lotus"/>
          <w:rtl/>
        </w:rPr>
        <w:footnoteReference w:id="124"/>
      </w:r>
      <w:r w:rsidRPr="008D5C17">
        <w:rPr>
          <w:vertAlign w:val="superscript"/>
          <w:rtl/>
        </w:rPr>
        <w:t>)</w:t>
      </w:r>
      <w:r w:rsidRPr="008D5C17">
        <w:rPr>
          <w:rtl/>
        </w:rPr>
        <w:t>.</w:t>
      </w:r>
    </w:p>
    <w:p w:rsidR="004754A0" w:rsidRPr="008D5C17" w:rsidRDefault="004B3D56" w:rsidP="008D5C17">
      <w:pPr>
        <w:pStyle w:val="a6"/>
        <w:rPr>
          <w:rtl/>
        </w:rPr>
      </w:pPr>
      <w:r w:rsidRPr="008D5C17">
        <w:rPr>
          <w:rFonts w:cs="Traditional Arabic" w:hint="cs"/>
          <w:rtl/>
        </w:rPr>
        <w:t>«</w:t>
      </w:r>
      <w:r w:rsidR="004754A0" w:rsidRPr="008D5C17">
        <w:rPr>
          <w:rtl/>
        </w:rPr>
        <w:t>اگر قرار بر این می‌بود كه كسی را به عنوان دوست بر گزینم، ابوبكر را بر می‌گزیدم اما او برادر و همراه من است</w:t>
      </w:r>
      <w:r w:rsidRPr="008D5C17">
        <w:rPr>
          <w:rFonts w:cs="Traditional Arabic" w:hint="cs"/>
          <w:rtl/>
        </w:rPr>
        <w:t>»</w:t>
      </w:r>
      <w:r w:rsidR="004754A0" w:rsidRPr="008D5C17">
        <w:rPr>
          <w:rtl/>
        </w:rPr>
        <w:t xml:space="preserve">. </w:t>
      </w:r>
    </w:p>
    <w:p w:rsidR="004754A0" w:rsidRPr="008D5C17" w:rsidRDefault="004754A0" w:rsidP="008D5C17">
      <w:pPr>
        <w:pStyle w:val="a6"/>
        <w:rPr>
          <w:rtl/>
        </w:rPr>
      </w:pPr>
      <w:r w:rsidRPr="008D5C17">
        <w:rPr>
          <w:rtl/>
        </w:rPr>
        <w:t>بدیهی است كسی كه دروغ گوید یا ظالم باشد، شایسته چنین تعریف و تمجیدی از جانب رسول الله</w:t>
      </w:r>
      <w:r w:rsidR="00532113" w:rsidRPr="008D5C17">
        <w:rPr>
          <w:rFonts w:ascii="B Lotus" w:hAnsi="B Lotus"/>
        </w:rPr>
        <w:sym w:font="AGA Arabesque" w:char="F072"/>
      </w:r>
      <w:r w:rsidRPr="008D5C17">
        <w:rPr>
          <w:rtl/>
        </w:rPr>
        <w:t xml:space="preserve"> نخواهد شد. زیرا حدیث مذكور بر عصمت ابوبكر از ظلم و از سایر فواحش دلالت دارد. هم چنین دلایل عقلی و نقلی دال بر این نكته هستند كه عمر بن خطاب و عثمان بن عفان نیز ظالم نبودند، زیرا رسول اكرم</w:t>
      </w:r>
      <w:r w:rsidR="00532113" w:rsidRPr="008D5C17">
        <w:rPr>
          <w:rFonts w:ascii="B Lotus" w:hAnsi="B Lotus"/>
        </w:rPr>
        <w:sym w:font="AGA Arabesque" w:char="F072"/>
      </w:r>
      <w:r w:rsidRPr="008D5C17">
        <w:rPr>
          <w:rtl/>
        </w:rPr>
        <w:t xml:space="preserve"> درباره عمر بن خطاب فرموده است: در خواب دیدم كه شیر نوشیدم، به حدی نوشیدم كه سیر شدم و سیرابی را از سر انگشتان خود لمس می‌كردم. بعد ظرف شیر را به عمر دادم، صحابه سوال كردند: این خواب را چگونه تفسیر می‌فرمایی؟ فرمود: منظور آن (علم) است</w:t>
      </w:r>
      <w:r w:rsidRPr="008D5C17">
        <w:rPr>
          <w:vertAlign w:val="superscript"/>
          <w:rtl/>
        </w:rPr>
        <w:t>(</w:t>
      </w:r>
      <w:r w:rsidRPr="008D5C17">
        <w:rPr>
          <w:rStyle w:val="FootnoteReference"/>
          <w:rFonts w:ascii="Tahoma" w:hAnsi="Tahoma" w:cs="B Lotus"/>
          <w:rtl/>
        </w:rPr>
        <w:footnoteReference w:id="125"/>
      </w:r>
      <w:r w:rsidRPr="008D5C17">
        <w:rPr>
          <w:vertAlign w:val="superscript"/>
          <w:rtl/>
        </w:rPr>
        <w:t>)</w:t>
      </w:r>
      <w:r w:rsidRPr="008D5C17">
        <w:rPr>
          <w:rtl/>
        </w:rPr>
        <w:t>. و درباره‌ی حضرت عثمان فرموده است:</w:t>
      </w:r>
      <w:r w:rsidR="004B3D56" w:rsidRPr="008D5C17">
        <w:rPr>
          <w:rFonts w:hint="cs"/>
          <w:rtl/>
        </w:rPr>
        <w:t xml:space="preserve"> </w:t>
      </w:r>
      <w:r w:rsidR="004B3D56" w:rsidRPr="008D5C17">
        <w:rPr>
          <w:rFonts w:cs="Traditional Arabic" w:hint="cs"/>
          <w:rtl/>
        </w:rPr>
        <w:t>«</w:t>
      </w:r>
      <w:r w:rsidR="004B3D56" w:rsidRPr="008D5C17">
        <w:rPr>
          <w:rStyle w:val="Char2"/>
          <w:rFonts w:hint="eastAsia"/>
          <w:rtl/>
        </w:rPr>
        <w:t>مَنْ</w:t>
      </w:r>
      <w:r w:rsidR="004B3D56" w:rsidRPr="008D5C17">
        <w:rPr>
          <w:rStyle w:val="Char2"/>
          <w:rtl/>
        </w:rPr>
        <w:t xml:space="preserve"> </w:t>
      </w:r>
      <w:r w:rsidR="004B3D56" w:rsidRPr="008D5C17">
        <w:rPr>
          <w:rStyle w:val="Char2"/>
          <w:rFonts w:hint="eastAsia"/>
          <w:rtl/>
        </w:rPr>
        <w:t>جَهَّزَ</w:t>
      </w:r>
      <w:r w:rsidR="004B3D56" w:rsidRPr="008D5C17">
        <w:rPr>
          <w:rStyle w:val="Char2"/>
          <w:rtl/>
        </w:rPr>
        <w:t xml:space="preserve"> </w:t>
      </w:r>
      <w:r w:rsidR="004B3D56" w:rsidRPr="008D5C17">
        <w:rPr>
          <w:rStyle w:val="Char2"/>
          <w:rFonts w:hint="eastAsia"/>
          <w:rtl/>
        </w:rPr>
        <w:t>جَيْشَ</w:t>
      </w:r>
      <w:r w:rsidR="004B3D56" w:rsidRPr="008D5C17">
        <w:rPr>
          <w:rStyle w:val="Char2"/>
          <w:rtl/>
        </w:rPr>
        <w:t xml:space="preserve"> </w:t>
      </w:r>
      <w:r w:rsidR="004B3D56" w:rsidRPr="008D5C17">
        <w:rPr>
          <w:rStyle w:val="Char2"/>
          <w:rFonts w:hint="eastAsia"/>
          <w:rtl/>
        </w:rPr>
        <w:t>الْعُسْرَةِ</w:t>
      </w:r>
      <w:r w:rsidR="004B3D56" w:rsidRPr="008D5C17">
        <w:rPr>
          <w:rStyle w:val="Char2"/>
          <w:rtl/>
        </w:rPr>
        <w:t xml:space="preserve"> </w:t>
      </w:r>
      <w:r w:rsidR="004B3D56" w:rsidRPr="008D5C17">
        <w:rPr>
          <w:rStyle w:val="Char2"/>
          <w:rFonts w:hint="eastAsia"/>
          <w:rtl/>
        </w:rPr>
        <w:t>فَلَهُ</w:t>
      </w:r>
      <w:r w:rsidR="004B3D56" w:rsidRPr="008D5C17">
        <w:rPr>
          <w:rStyle w:val="Char2"/>
          <w:rtl/>
        </w:rPr>
        <w:t xml:space="preserve"> </w:t>
      </w:r>
      <w:r w:rsidR="004B3D56" w:rsidRPr="008D5C17">
        <w:rPr>
          <w:rStyle w:val="Char2"/>
          <w:rFonts w:hint="eastAsia"/>
          <w:rtl/>
        </w:rPr>
        <w:t>الْجَنَّةُ</w:t>
      </w:r>
      <w:r w:rsidR="004B3D56" w:rsidRPr="008D5C17">
        <w:rPr>
          <w:rStyle w:val="Char2"/>
          <w:rFonts w:hint="cs"/>
          <w:rtl/>
        </w:rPr>
        <w:t>،</w:t>
      </w:r>
      <w:r w:rsidR="004B3D56" w:rsidRPr="008D5C17">
        <w:rPr>
          <w:rStyle w:val="Char2"/>
          <w:rtl/>
        </w:rPr>
        <w:t xml:space="preserve"> </w:t>
      </w:r>
      <w:r w:rsidR="004B3D56" w:rsidRPr="008D5C17">
        <w:rPr>
          <w:rStyle w:val="Char2"/>
          <w:rFonts w:hint="eastAsia"/>
          <w:rtl/>
        </w:rPr>
        <w:t>فَجَهَّزَهُ</w:t>
      </w:r>
      <w:r w:rsidR="004B3D56" w:rsidRPr="008D5C17">
        <w:rPr>
          <w:rStyle w:val="Char2"/>
          <w:rtl/>
        </w:rPr>
        <w:t xml:space="preserve"> </w:t>
      </w:r>
      <w:r w:rsidR="004B3D56" w:rsidRPr="008D5C17">
        <w:rPr>
          <w:rStyle w:val="Char2"/>
          <w:rFonts w:hint="eastAsia"/>
          <w:rtl/>
        </w:rPr>
        <w:t>عُثْمَانُ</w:t>
      </w:r>
      <w:r w:rsidR="004B3D56" w:rsidRPr="008D5C17">
        <w:rPr>
          <w:rFonts w:cs="Traditional Arabic" w:hint="cs"/>
          <w:rtl/>
        </w:rPr>
        <w:t>»</w:t>
      </w:r>
      <w:r w:rsidRPr="008D5C17">
        <w:rPr>
          <w:vertAlign w:val="superscript"/>
          <w:rtl/>
        </w:rPr>
        <w:t>(</w:t>
      </w:r>
      <w:r w:rsidRPr="008D5C17">
        <w:rPr>
          <w:rStyle w:val="FootnoteReference"/>
          <w:rFonts w:ascii="Tahoma" w:hAnsi="Tahoma" w:cs="B Lotus"/>
          <w:rtl/>
        </w:rPr>
        <w:footnoteReference w:id="126"/>
      </w:r>
      <w:r w:rsidRPr="008D5C17">
        <w:rPr>
          <w:vertAlign w:val="superscript"/>
          <w:rtl/>
        </w:rPr>
        <w:t>)</w:t>
      </w:r>
      <w:r w:rsidR="004B3D56" w:rsidRPr="008D5C17">
        <w:rPr>
          <w:rFonts w:hint="cs"/>
          <w:rtl/>
        </w:rPr>
        <w:t>.</w:t>
      </w:r>
      <w:r w:rsidRPr="008D5C17">
        <w:rPr>
          <w:rtl/>
        </w:rPr>
        <w:t xml:space="preserve"> </w:t>
      </w:r>
      <w:r w:rsidR="004B3D56" w:rsidRPr="008D5C17">
        <w:rPr>
          <w:rFonts w:cs="Traditional Arabic" w:hint="cs"/>
          <w:rtl/>
        </w:rPr>
        <w:t>«</w:t>
      </w:r>
      <w:r w:rsidRPr="008D5C17">
        <w:rPr>
          <w:rtl/>
        </w:rPr>
        <w:t>هر كس سپاه عسره (سپاهی كه به تبوك اعزام می‌شد) را مجهز كند، اهل بهشت است</w:t>
      </w:r>
      <w:r w:rsidR="004B3D56" w:rsidRPr="008D5C17">
        <w:rPr>
          <w:rFonts w:hint="cs"/>
          <w:rtl/>
        </w:rPr>
        <w:t>،</w:t>
      </w:r>
      <w:r w:rsidRPr="008D5C17">
        <w:rPr>
          <w:rtl/>
        </w:rPr>
        <w:t xml:space="preserve"> و عثمان آن را تجهیز كرد</w:t>
      </w:r>
      <w:r w:rsidR="004B3D56" w:rsidRPr="008D5C17">
        <w:rPr>
          <w:rFonts w:cs="Traditional Arabic" w:hint="cs"/>
          <w:rtl/>
        </w:rPr>
        <w:t>»</w:t>
      </w:r>
      <w:r w:rsidRPr="008D5C17">
        <w:rPr>
          <w:rtl/>
        </w:rPr>
        <w:t>. علاوه بر این، رسول اكرم</w:t>
      </w:r>
      <w:r w:rsidR="00532113" w:rsidRPr="008D5C17">
        <w:rPr>
          <w:rFonts w:ascii="B Lotus" w:hAnsi="B Lotus"/>
        </w:rPr>
        <w:sym w:font="AGA Arabesque" w:char="F072"/>
      </w:r>
      <w:r w:rsidRPr="008D5C17">
        <w:rPr>
          <w:rtl/>
        </w:rPr>
        <w:t xml:space="preserve"> همراه با حضرت ابوبكر</w:t>
      </w:r>
      <w:r w:rsidR="005C7FA8" w:rsidRPr="008D5C17">
        <w:rPr>
          <w:rFonts w:ascii="B Lotus" w:hAnsi="B Lotus"/>
        </w:rPr>
        <w:sym w:font="AGA Arabesque" w:char="F074"/>
      </w:r>
      <w:r w:rsidR="005C7FA8" w:rsidRPr="008D5C17">
        <w:rPr>
          <w:rtl/>
        </w:rPr>
        <w:t xml:space="preserve"> </w:t>
      </w:r>
      <w:r w:rsidRPr="008D5C17">
        <w:rPr>
          <w:rtl/>
        </w:rPr>
        <w:t>و عمر و عثمان موقع صعود بالای احد فرمود:</w:t>
      </w:r>
      <w:r w:rsidR="004B3D56" w:rsidRPr="008D5C17">
        <w:rPr>
          <w:rFonts w:hint="cs"/>
          <w:rtl/>
        </w:rPr>
        <w:t xml:space="preserve"> </w:t>
      </w:r>
      <w:r w:rsidR="004B3D56" w:rsidRPr="008D5C17">
        <w:rPr>
          <w:rFonts w:cs="Traditional Arabic" w:hint="cs"/>
          <w:rtl/>
        </w:rPr>
        <w:t>«</w:t>
      </w:r>
      <w:r w:rsidR="004B3D56" w:rsidRPr="008D5C17">
        <w:rPr>
          <w:rStyle w:val="Char2"/>
          <w:rFonts w:hint="cs"/>
          <w:rtl/>
        </w:rPr>
        <w:t>ا</w:t>
      </w:r>
      <w:r w:rsidR="004B3D56" w:rsidRPr="008D5C17">
        <w:rPr>
          <w:rStyle w:val="Char2"/>
          <w:rFonts w:hint="eastAsia"/>
          <w:rtl/>
        </w:rPr>
        <w:t>ثْبُتْ</w:t>
      </w:r>
      <w:r w:rsidR="004B3D56" w:rsidRPr="008D5C17">
        <w:rPr>
          <w:rStyle w:val="Char2"/>
          <w:rtl/>
        </w:rPr>
        <w:t xml:space="preserve"> </w:t>
      </w:r>
      <w:r w:rsidR="004B3D56" w:rsidRPr="008D5C17">
        <w:rPr>
          <w:rStyle w:val="Char2"/>
          <w:rFonts w:hint="eastAsia"/>
          <w:rtl/>
        </w:rPr>
        <w:t>أُحُدُ</w:t>
      </w:r>
      <w:r w:rsidR="004B3D56" w:rsidRPr="008D5C17">
        <w:rPr>
          <w:rStyle w:val="Char2"/>
          <w:rtl/>
        </w:rPr>
        <w:t xml:space="preserve"> </w:t>
      </w:r>
      <w:r w:rsidR="004B3D56" w:rsidRPr="008D5C17">
        <w:rPr>
          <w:rStyle w:val="Char2"/>
          <w:rFonts w:hint="eastAsia"/>
          <w:rtl/>
        </w:rPr>
        <w:t>فَإِنَّمَا</w:t>
      </w:r>
      <w:r w:rsidR="004B3D56" w:rsidRPr="008D5C17">
        <w:rPr>
          <w:rStyle w:val="Char2"/>
          <w:rtl/>
        </w:rPr>
        <w:t xml:space="preserve"> </w:t>
      </w:r>
      <w:r w:rsidR="004B3D56" w:rsidRPr="008D5C17">
        <w:rPr>
          <w:rStyle w:val="Char2"/>
          <w:rFonts w:hint="eastAsia"/>
          <w:rtl/>
        </w:rPr>
        <w:t>عَلَيْكَ</w:t>
      </w:r>
      <w:r w:rsidR="004B3D56" w:rsidRPr="008D5C17">
        <w:rPr>
          <w:rStyle w:val="Char2"/>
          <w:rtl/>
        </w:rPr>
        <w:t xml:space="preserve"> </w:t>
      </w:r>
      <w:r w:rsidR="004B3D56" w:rsidRPr="008D5C17">
        <w:rPr>
          <w:rStyle w:val="Char2"/>
          <w:rFonts w:hint="eastAsia"/>
          <w:rtl/>
        </w:rPr>
        <w:t>نَبِىٌّ</w:t>
      </w:r>
      <w:r w:rsidR="004B3D56" w:rsidRPr="008D5C17">
        <w:rPr>
          <w:rStyle w:val="Char2"/>
          <w:rtl/>
        </w:rPr>
        <w:t xml:space="preserve"> </w:t>
      </w:r>
      <w:r w:rsidR="004B3D56" w:rsidRPr="008D5C17">
        <w:rPr>
          <w:rStyle w:val="Char2"/>
          <w:rFonts w:hint="eastAsia"/>
          <w:rtl/>
        </w:rPr>
        <w:t>وَصِدِّيقٌ</w:t>
      </w:r>
      <w:r w:rsidR="004B3D56" w:rsidRPr="008D5C17">
        <w:rPr>
          <w:rStyle w:val="Char2"/>
          <w:rtl/>
        </w:rPr>
        <w:t xml:space="preserve"> </w:t>
      </w:r>
      <w:r w:rsidR="004B3D56" w:rsidRPr="008D5C17">
        <w:rPr>
          <w:rStyle w:val="Char2"/>
          <w:rFonts w:hint="eastAsia"/>
          <w:rtl/>
        </w:rPr>
        <w:t>وَشَهِيدَانِ</w:t>
      </w:r>
      <w:r w:rsidRPr="008D5C17">
        <w:rPr>
          <w:rFonts w:cs="Traditional Arabic"/>
          <w:b/>
          <w:bCs/>
          <w:rtl/>
        </w:rPr>
        <w:t>»</w:t>
      </w:r>
      <w:r w:rsidRPr="008D5C17">
        <w:rPr>
          <w:vertAlign w:val="superscript"/>
          <w:rtl/>
        </w:rPr>
        <w:t>(</w:t>
      </w:r>
      <w:r w:rsidRPr="008D5C17">
        <w:rPr>
          <w:rStyle w:val="FootnoteReference"/>
          <w:rFonts w:ascii="Tahoma" w:hAnsi="Tahoma" w:cs="B Lotus"/>
          <w:rtl/>
        </w:rPr>
        <w:footnoteReference w:id="127"/>
      </w:r>
      <w:r w:rsidRPr="008D5C17">
        <w:rPr>
          <w:vertAlign w:val="superscript"/>
          <w:rtl/>
        </w:rPr>
        <w:t>)</w:t>
      </w:r>
      <w:r w:rsidRPr="008D5C17">
        <w:rPr>
          <w:rtl/>
        </w:rPr>
        <w:t xml:space="preserve">. </w:t>
      </w:r>
      <w:r w:rsidR="004B3D56" w:rsidRPr="008D5C17">
        <w:rPr>
          <w:rFonts w:cs="Traditional Arabic" w:hint="cs"/>
          <w:rtl/>
        </w:rPr>
        <w:t>«</w:t>
      </w:r>
      <w:r w:rsidRPr="008D5C17">
        <w:rPr>
          <w:rtl/>
        </w:rPr>
        <w:t>ای احد، بر جای خود ثابت و پا بر جا بمان، بالای تو، یك پیامب</w:t>
      </w:r>
      <w:r w:rsidR="004B3D56" w:rsidRPr="008D5C17">
        <w:rPr>
          <w:rtl/>
        </w:rPr>
        <w:t>ر، یك صدیق و دو شهید قرار دارد</w:t>
      </w:r>
      <w:r w:rsidR="004B3D56" w:rsidRPr="008D5C17">
        <w:rPr>
          <w:rFonts w:cs="Traditional Arabic" w:hint="cs"/>
          <w:rtl/>
        </w:rPr>
        <w:t>»</w:t>
      </w:r>
      <w:r w:rsidR="004B3D56" w:rsidRPr="008D5C17">
        <w:rPr>
          <w:rtl/>
        </w:rPr>
        <w:t>.</w:t>
      </w:r>
    </w:p>
    <w:p w:rsidR="004754A0" w:rsidRPr="008D5C17" w:rsidRDefault="004754A0" w:rsidP="008D5C17">
      <w:pPr>
        <w:pStyle w:val="a6"/>
        <w:rPr>
          <w:rtl/>
        </w:rPr>
      </w:pPr>
      <w:r w:rsidRPr="008D5C17">
        <w:rPr>
          <w:rtl/>
        </w:rPr>
        <w:t>بدیهی است كسی كه ظالم و ستمكار باشد، از جانب رسول الله</w:t>
      </w:r>
      <w:r w:rsidR="00532113" w:rsidRPr="008D5C17">
        <w:rPr>
          <w:rFonts w:ascii="B Lotus" w:hAnsi="B Lotus"/>
        </w:rPr>
        <w:sym w:font="AGA Arabesque" w:char="F072"/>
      </w:r>
      <w:r w:rsidRPr="008D5C17">
        <w:rPr>
          <w:rtl/>
        </w:rPr>
        <w:t xml:space="preserve"> شایسته چنین تعریف و تمجید صریح نخواهد بود. زیرا حدیث در واقع دال بر عصمت صحابه از ظلم و سایر فواحش می‌</w:t>
      </w:r>
      <w:r w:rsidR="005C7FA8" w:rsidRPr="008D5C17">
        <w:rPr>
          <w:rtl/>
        </w:rPr>
        <w:t>باشد. اگر فضایل صحابه</w:t>
      </w:r>
      <w:r w:rsidR="005C7FA8" w:rsidRPr="008D5C17">
        <w:rPr>
          <w:rtl/>
        </w:rPr>
        <w:sym w:font="AGA Arabesque" w:char="F079"/>
      </w:r>
      <w:r w:rsidRPr="008D5C17">
        <w:rPr>
          <w:rtl/>
        </w:rPr>
        <w:t xml:space="preserve"> را از زبان رسول الله</w:t>
      </w:r>
      <w:r w:rsidR="00532113" w:rsidRPr="008D5C17">
        <w:rPr>
          <w:rFonts w:ascii="B Lotus" w:hAnsi="B Lotus"/>
        </w:rPr>
        <w:sym w:font="AGA Arabesque" w:char="F072"/>
      </w:r>
      <w:r w:rsidRPr="008D5C17">
        <w:rPr>
          <w:rtl/>
        </w:rPr>
        <w:t xml:space="preserve"> بر شمارم، حسب استدلال آقای تیجانی، همه آنان جزو معصومین قرار خواهند گرفت. اگر آقای تیجانی بگوید: خصوصیت عصمت متعلق به فاطمه است و بس، ارائه دلیل برایش لازم است. اگر دلیل واضح و صریح دارد كه فاطمه</w:t>
      </w:r>
      <w:r w:rsidR="005C7FA8" w:rsidRPr="003E3A1E">
        <w:rPr>
          <w:rFonts w:cs="CTraditional Arabic"/>
          <w:rtl/>
        </w:rPr>
        <w:t>ل</w:t>
      </w:r>
      <w:r w:rsidRPr="008D5C17">
        <w:rPr>
          <w:rtl/>
        </w:rPr>
        <w:t xml:space="preserve"> را به عصمت مختص می‌كند، او حق دارد كه مناقشه كند همان طور كه مایل باشد. ولی مجرد نسب در هیچ شرایطی نمی‌تواند، دلیل عصمت باشد. اگر چنین می‌بود، ابوطالب، پدر حضرت علی از اهل بهشت می‌بود اما اهل دوزخ بودن او، از دلایل قطعی ثابت شده است. اگر آقای تیجانی، احادیثی را كه ذكر كردم، بدلیل اینكه از صحاح اهل سنت بودند، ضعیف بداند، چون اهل سنت احادیث ضعیف را در فضایل صحابه در كتب خود می‌آورند، نباید فراموش كند كه حدیث فاطمه</w:t>
      </w:r>
      <w:r w:rsidR="005C7FA8" w:rsidRPr="003E3A1E">
        <w:rPr>
          <w:rFonts w:cs="CTraditional Arabic"/>
          <w:rtl/>
        </w:rPr>
        <w:t>ل</w:t>
      </w:r>
      <w:r w:rsidRPr="008D5C17">
        <w:rPr>
          <w:rtl/>
        </w:rPr>
        <w:t xml:space="preserve"> در صحاح اهل سنت روایت شده است، زیرا این حدیث نیز ضعیف تلقی می‌شود، زیرا ناقلان احادیث فضایل صحابه مجروح‌اند، هیچ حدیثی از آنان نباید پذیرفته شود ولو اینكه در باب فضایل اهل بیت باشد، پروردگارا، تنها تو می‌توانی با روشی جدید درباره صحت و سقم احادیث، قضاوت كنی، و آن راه جدید، راه انصاف است. </w:t>
      </w:r>
    </w:p>
    <w:p w:rsidR="004754A0" w:rsidRPr="008D5C17" w:rsidRDefault="004754A0" w:rsidP="008D5C17">
      <w:pPr>
        <w:pStyle w:val="a6"/>
        <w:numPr>
          <w:ilvl w:val="0"/>
          <w:numId w:val="16"/>
        </w:numPr>
        <w:rPr>
          <w:rtl/>
        </w:rPr>
      </w:pPr>
      <w:r w:rsidRPr="008D5C17">
        <w:rPr>
          <w:rtl/>
        </w:rPr>
        <w:t>آقای تیجانی می‌گوید: «آیه تطهیر كه درباره فاطمه، علی</w:t>
      </w:r>
      <w:r w:rsidR="005C7FA8" w:rsidRPr="008D5C17">
        <w:rPr>
          <w:rFonts w:ascii="B Lotus" w:hAnsi="B Lotus"/>
        </w:rPr>
        <w:sym w:font="AGA Arabesque" w:char="F074"/>
      </w:r>
      <w:r w:rsidR="005C7FA8" w:rsidRPr="008D5C17">
        <w:rPr>
          <w:rtl/>
        </w:rPr>
        <w:t xml:space="preserve"> </w:t>
      </w:r>
      <w:r w:rsidRPr="008D5C17">
        <w:rPr>
          <w:rtl/>
        </w:rPr>
        <w:t xml:space="preserve">و دو فرزندش، (حسن و حسین) نازل شده است، دال بر عصمت آنان است. این حدیث از خود عایشه نقل شده است.... الخ». </w:t>
      </w:r>
    </w:p>
    <w:p w:rsidR="004754A0" w:rsidRPr="008D5C17" w:rsidRDefault="004754A0" w:rsidP="008D5C17">
      <w:pPr>
        <w:pStyle w:val="a6"/>
        <w:rPr>
          <w:b/>
          <w:bCs/>
          <w:rtl/>
        </w:rPr>
      </w:pPr>
      <w:r w:rsidRPr="008D5C17">
        <w:rPr>
          <w:b/>
          <w:bCs/>
          <w:rtl/>
        </w:rPr>
        <w:t xml:space="preserve">در جواب عرض می‌شود: </w:t>
      </w:r>
    </w:p>
    <w:p w:rsidR="004754A0" w:rsidRPr="008D5C17" w:rsidRDefault="004754A0" w:rsidP="008D5C17">
      <w:pPr>
        <w:pStyle w:val="a6"/>
        <w:rPr>
          <w:rtl/>
        </w:rPr>
      </w:pPr>
      <w:r w:rsidRPr="008D5C17">
        <w:rPr>
          <w:rtl/>
        </w:rPr>
        <w:t>آیه تطهیر، مختص فاطمه، علی، حسن و حسین نیست بلكه ازواج مطهرات رسول اكرم</w:t>
      </w:r>
      <w:r w:rsidR="00532113" w:rsidRPr="008D5C17">
        <w:rPr>
          <w:rFonts w:ascii="B Lotus" w:hAnsi="B Lotus"/>
        </w:rPr>
        <w:sym w:font="AGA Arabesque" w:char="F072"/>
      </w:r>
      <w:r w:rsidRPr="008D5C17">
        <w:rPr>
          <w:rtl/>
        </w:rPr>
        <w:t xml:space="preserve"> نیز از مصداق آن هستند و این شمول و عموم از سباق آیه ظاهر و روشن است. خداوند سبحان می‌فرماید: </w:t>
      </w:r>
    </w:p>
    <w:p w:rsidR="004754A0" w:rsidRPr="008D5C17" w:rsidRDefault="004754A0" w:rsidP="008D5C17">
      <w:pPr>
        <w:ind w:firstLine="284"/>
        <w:jc w:val="both"/>
        <w:rPr>
          <w:rFonts w:ascii="Tahoma" w:hAnsi="Tahoma" w:cs="B Lotus"/>
          <w:rtl/>
          <w:lang w:bidi="fa-IR"/>
        </w:rPr>
      </w:pPr>
      <w:r w:rsidRPr="008D5C17">
        <w:rPr>
          <w:rFonts w:ascii="Tahoma" w:hAnsi="Tahoma" w:cs="Traditional Arabic"/>
          <w:rtl/>
          <w:lang w:bidi="fa-IR"/>
        </w:rPr>
        <w:t>﴿</w:t>
      </w:r>
      <w:r w:rsidR="000963B8" w:rsidRPr="008D5C17">
        <w:rPr>
          <w:rFonts w:ascii="KFGQPC Uthmanic Script HAFS" w:cs="KFGQPC Uthmanic Script HAFS" w:hint="eastAsia"/>
          <w:rtl/>
          <w:lang w:bidi="fa-IR"/>
        </w:rPr>
        <w:t>يَ</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نِسَا</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ءَ</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لنَّبِيِّ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لَس</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تُنَّ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كَأَحَد</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لنِّسَا</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ءِ</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إِنِ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تَّقَي</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تُنَّ</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فَلَا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تَخ</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ضَع</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بِ</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قَو</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فَيَط</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مَعَ</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لَّذِي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قَل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بِهِ</w:t>
      </w:r>
      <w:r w:rsidR="000963B8" w:rsidRPr="008D5C17">
        <w:rPr>
          <w:rFonts w:ascii="KFGQPC Uthmanic Script HAFS" w:cs="KFGQPC Uthmanic Script HAFS" w:hint="cs"/>
          <w:rtl/>
          <w:lang w:bidi="fa-IR"/>
        </w:rPr>
        <w:t>ۦ</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مَرَض</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وَقُل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قَو</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مَّع</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رُوف</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٣٢</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وَقَر</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بُيُوتِكُنَّ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وَلَا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تَبَرَّج</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تَبَرُّجَ</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جَ</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هِلِيَّةِ</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أُولَى</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وَأَقِم</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لصَّلَو</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ةَ</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وَءَاتِينَ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لزَّكَو</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ةَ</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وَأَطِع</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للَّهَ</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وَرَسُولَهُ</w:t>
      </w:r>
      <w:r w:rsidR="000963B8" w:rsidRPr="008D5C17">
        <w:rPr>
          <w:rFonts w:ascii="KFGQPC Uthmanic Script HAFS" w:cs="KFGQPC Uthmanic Script HAFS" w:hint="cs"/>
          <w:rtl/>
          <w:lang w:bidi="fa-IR"/>
        </w:rPr>
        <w:t>ۥٓۚ</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إِنَّمَا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يُرِيدُ</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للَّهُ</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لِيُذ</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هِبَ</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عَنكُمُ</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لرِّج</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سَ</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أَه</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بَي</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تِ</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وَيُطَهِّرَكُم</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تَط</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هِير</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٣٣</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ذ</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كُر</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يُت</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لَى</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بُيُوتِكُنَّ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ءَايَ</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تِ</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للَّهِ</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حِك</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مَةِ</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إِنَّ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للَّهَ</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كَانَ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لَطِيفًا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خَبِيرًا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٣٤</w:t>
      </w:r>
      <w:r w:rsidRPr="008D5C17">
        <w:rPr>
          <w:rFonts w:ascii="Tahoma" w:hAnsi="Tahoma" w:cs="Traditional Arabic"/>
          <w:rtl/>
          <w:lang w:bidi="fa-IR"/>
        </w:rPr>
        <w:t>﴾</w:t>
      </w:r>
      <w:r w:rsidRPr="008D5C17">
        <w:rPr>
          <w:rFonts w:ascii="Tahoma" w:hAnsi="Tahoma" w:cs="B Lotus"/>
          <w:sz w:val="26"/>
          <w:szCs w:val="26"/>
          <w:rtl/>
          <w:lang w:bidi="fa-IR"/>
        </w:rPr>
        <w:t xml:space="preserve"> </w:t>
      </w:r>
      <w:r w:rsidRPr="008D5C17">
        <w:rPr>
          <w:rStyle w:val="Char4"/>
          <w:rtl/>
        </w:rPr>
        <w:t>[الأحزاب: 32- 34]</w:t>
      </w:r>
      <w:r w:rsidR="004B3D56" w:rsidRPr="008D5C17">
        <w:rPr>
          <w:rStyle w:val="Char3"/>
          <w:rFonts w:hint="cs"/>
          <w:rtl/>
        </w:rPr>
        <w:t>.</w:t>
      </w:r>
    </w:p>
    <w:p w:rsidR="004754A0" w:rsidRPr="008D5C17" w:rsidRDefault="004754A0" w:rsidP="008D5C17">
      <w:pPr>
        <w:pStyle w:val="a6"/>
        <w:rPr>
          <w:rtl/>
        </w:rPr>
      </w:pPr>
      <w:r w:rsidRPr="008D5C17">
        <w:rPr>
          <w:rFonts w:cs="Traditional Arabic"/>
          <w:rtl/>
        </w:rPr>
        <w:t>«</w:t>
      </w:r>
      <w:r w:rsidRPr="008D5C17">
        <w:rPr>
          <w:rtl/>
        </w:rPr>
        <w:t>ای همسران پیامبر، شما مانند سایر زنان نیستند، اگر می‌خواهید راه تقوا را در پیش بگیرید، صدا را نرم و نازك نكنید تا صاحبان دل</w:t>
      </w:r>
      <w:r w:rsidR="004B3D56" w:rsidRPr="008D5C17">
        <w:rPr>
          <w:rFonts w:hint="cs"/>
          <w:rtl/>
        </w:rPr>
        <w:t>‌</w:t>
      </w:r>
      <w:r w:rsidRPr="008D5C17">
        <w:rPr>
          <w:rtl/>
        </w:rPr>
        <w:t>های بیمار به شما چشم طمع دوزند. و سخنان خوب و شایسته بگویید، و در خانه‌های خود بمانید و مانند جاهلیت پیشین، خود را به نمایش نگذارید، نماز بر پای دارید، زكات بدهید و از خدا و پیامبرش اطاعت كنید، همانا خداوند می‌خواهد پلیدی را از شما اهل بیت</w:t>
      </w:r>
      <w:r w:rsidR="004B3D56" w:rsidRPr="008D5C17">
        <w:rPr>
          <w:rFonts w:hint="cs"/>
          <w:rtl/>
        </w:rPr>
        <w:t xml:space="preserve"> -</w:t>
      </w:r>
      <w:r w:rsidRPr="008D5C17">
        <w:rPr>
          <w:rtl/>
        </w:rPr>
        <w:t>پیامبر</w:t>
      </w:r>
      <w:r w:rsidR="004B3D56" w:rsidRPr="008D5C17">
        <w:rPr>
          <w:rFonts w:hint="cs"/>
          <w:rtl/>
        </w:rPr>
        <w:t>-</w:t>
      </w:r>
      <w:r w:rsidRPr="008D5C17">
        <w:rPr>
          <w:rtl/>
        </w:rPr>
        <w:t xml:space="preserve"> دور كند و شما را خوب پاك گرداند، و به یاد آورید آیات خداوند و سخنان حكمت آمیزی را كه در خانه‌های شما تلاوت می‌شود، همانا خداوند بسیار دقیق و آگاه است</w:t>
      </w:r>
      <w:r w:rsidRPr="008D5C17">
        <w:rPr>
          <w:rFonts w:cs="Traditional Arabic"/>
          <w:rtl/>
        </w:rPr>
        <w:t>»</w:t>
      </w:r>
      <w:r w:rsidRPr="008D5C17">
        <w:rPr>
          <w:rtl/>
        </w:rPr>
        <w:t xml:space="preserve">. </w:t>
      </w:r>
    </w:p>
    <w:p w:rsidR="004754A0" w:rsidRPr="008D5C17" w:rsidRDefault="004754A0" w:rsidP="008D5C17">
      <w:pPr>
        <w:pStyle w:val="a6"/>
        <w:rPr>
          <w:rtl/>
        </w:rPr>
      </w:pPr>
      <w:r w:rsidRPr="008D5C17">
        <w:rPr>
          <w:rtl/>
        </w:rPr>
        <w:t>آیه مبین این مطلب است كه مصداق آن، ازواج مطهرات رسول الله</w:t>
      </w:r>
      <w:r w:rsidR="00532113" w:rsidRPr="008D5C17">
        <w:rPr>
          <w:rFonts w:ascii="B Lotus" w:hAnsi="B Lotus"/>
        </w:rPr>
        <w:sym w:font="AGA Arabesque" w:char="F072"/>
      </w:r>
      <w:r w:rsidR="004B3D56" w:rsidRPr="008D5C17">
        <w:rPr>
          <w:rtl/>
        </w:rPr>
        <w:t xml:space="preserve"> هستند. هم</w:t>
      </w:r>
      <w:r w:rsidRPr="008D5C17">
        <w:rPr>
          <w:rtl/>
        </w:rPr>
        <w:t>چنین نوید و وعیدهایی كه در آن ذكر شده‌اند اشاره به اختصاص ازواج دارد. اما ما آیه را منحصر به ازواج نمی‌دانیم و بر این عقیده هستیم كه تمام اهل بیت را در بر می‌گیرد ولی در عین حال، فاطمه، علی، حسن و حسین رضوان الله علیهم اجمعین از میان اهل بیت، در این امر اختصاص بیشتری دارند چون رسول اكرم</w:t>
      </w:r>
      <w:r w:rsidR="00532113" w:rsidRPr="008D5C17">
        <w:rPr>
          <w:rFonts w:ascii="B Lotus" w:hAnsi="B Lotus"/>
        </w:rPr>
        <w:sym w:font="AGA Arabesque" w:char="F072"/>
      </w:r>
      <w:r w:rsidRPr="008D5C17">
        <w:rPr>
          <w:rtl/>
        </w:rPr>
        <w:t xml:space="preserve"> آنان را به دعا مختص كرده بود. در بخاری از عبدالرحمن بن ابی لیلی روایت شده است، می‌گوید: از رسول الله</w:t>
      </w:r>
      <w:r w:rsidR="00532113" w:rsidRPr="008D5C17">
        <w:rPr>
          <w:rFonts w:ascii="B Lotus" w:hAnsi="B Lotus"/>
        </w:rPr>
        <w:sym w:font="AGA Arabesque" w:char="F072"/>
      </w:r>
      <w:r w:rsidRPr="008D5C17">
        <w:rPr>
          <w:rtl/>
        </w:rPr>
        <w:t xml:space="preserve"> سوال كردیم: چگونه بر شما اهل بیت درود بخوانیم؟ خداوند سلام گفتن را برای ما نشان داده است. رسول الله</w:t>
      </w:r>
      <w:r w:rsidR="00532113" w:rsidRPr="008D5C17">
        <w:rPr>
          <w:rFonts w:ascii="B Lotus" w:hAnsi="B Lotus"/>
        </w:rPr>
        <w:sym w:font="AGA Arabesque" w:char="F072"/>
      </w:r>
      <w:r w:rsidRPr="008D5C17">
        <w:rPr>
          <w:rtl/>
        </w:rPr>
        <w:t xml:space="preserve"> فرمود:</w:t>
      </w:r>
      <w:r w:rsidR="004B3D56" w:rsidRPr="008D5C17">
        <w:rPr>
          <w:rFonts w:hint="cs"/>
          <w:rtl/>
        </w:rPr>
        <w:t xml:space="preserve"> </w:t>
      </w:r>
      <w:r w:rsidR="004B3D56" w:rsidRPr="008D5C17">
        <w:rPr>
          <w:rFonts w:cs="Traditional Arabic" w:hint="cs"/>
          <w:rtl/>
        </w:rPr>
        <w:t>«</w:t>
      </w:r>
      <w:r w:rsidRPr="008D5C17">
        <w:rPr>
          <w:rStyle w:val="Char2"/>
          <w:rtl/>
        </w:rPr>
        <w:t>قُولُوا: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8D5C17">
        <w:rPr>
          <w:rFonts w:cs="Traditional Arabic"/>
          <w:rtl/>
        </w:rPr>
        <w:t>»</w:t>
      </w:r>
      <w:r w:rsidRPr="008D5C17">
        <w:rPr>
          <w:vertAlign w:val="superscript"/>
          <w:rtl/>
        </w:rPr>
        <w:t>(</w:t>
      </w:r>
      <w:r w:rsidRPr="008D5C17">
        <w:rPr>
          <w:rStyle w:val="FootnoteReference"/>
          <w:rFonts w:ascii="Tahoma" w:hAnsi="Tahoma" w:cs="B Lotus"/>
          <w:rtl/>
        </w:rPr>
        <w:footnoteReference w:id="128"/>
      </w:r>
      <w:r w:rsidRPr="008D5C17">
        <w:rPr>
          <w:vertAlign w:val="superscript"/>
          <w:rtl/>
        </w:rPr>
        <w:t>)</w:t>
      </w:r>
      <w:r w:rsidRPr="008D5C17">
        <w:rPr>
          <w:rtl/>
        </w:rPr>
        <w:t>.</w:t>
      </w:r>
    </w:p>
    <w:p w:rsidR="004754A0" w:rsidRPr="008D5C17" w:rsidRDefault="004B3D56" w:rsidP="008D5C17">
      <w:pPr>
        <w:pStyle w:val="a6"/>
        <w:rPr>
          <w:rtl/>
        </w:rPr>
      </w:pPr>
      <w:r w:rsidRPr="008D5C17">
        <w:rPr>
          <w:rtl/>
        </w:rPr>
        <w:t>بی</w:t>
      </w:r>
      <w:r w:rsidRPr="008D5C17">
        <w:rPr>
          <w:rFonts w:hint="cs"/>
          <w:rtl/>
        </w:rPr>
        <w:t>‌</w:t>
      </w:r>
      <w:r w:rsidR="004754A0" w:rsidRPr="008D5C17">
        <w:rPr>
          <w:rtl/>
        </w:rPr>
        <w:t>تردید منظور از اهل بیت ازواج و اولاد پیامبر</w:t>
      </w:r>
      <w:r w:rsidR="00532113" w:rsidRPr="008D5C17">
        <w:rPr>
          <w:rFonts w:ascii="B Lotus" w:hAnsi="B Lotus"/>
        </w:rPr>
        <w:sym w:font="AGA Arabesque" w:char="F072"/>
      </w:r>
      <w:r w:rsidRPr="008D5C17">
        <w:rPr>
          <w:rtl/>
        </w:rPr>
        <w:t xml:space="preserve"> می‌باشند. همان</w:t>
      </w:r>
      <w:r w:rsidRPr="008D5C17">
        <w:rPr>
          <w:rFonts w:hint="cs"/>
          <w:rtl/>
        </w:rPr>
        <w:t>‌</w:t>
      </w:r>
      <w:r w:rsidR="004754A0" w:rsidRPr="008D5C17">
        <w:rPr>
          <w:rtl/>
        </w:rPr>
        <w:t>گونه كه در حدیثی دیگر از امام بخاری به روایت عمرو بن سلیم زرقی آمده است. ابوحمید ساعدی می‌گوید: صحابه عرض كردند: ای پیامبر گرامی، چگونه برای تو درود بفرستیم؟ رسول اكرم</w:t>
      </w:r>
      <w:r w:rsidR="00532113" w:rsidRPr="008D5C17">
        <w:rPr>
          <w:rFonts w:ascii="B Lotus" w:hAnsi="B Lotus"/>
        </w:rPr>
        <w:sym w:font="AGA Arabesque" w:char="F072"/>
      </w:r>
      <w:r w:rsidR="004754A0" w:rsidRPr="008D5C17">
        <w:rPr>
          <w:rtl/>
        </w:rPr>
        <w:t xml:space="preserve"> فرمود: </w:t>
      </w:r>
      <w:r w:rsidRPr="008D5C17">
        <w:rPr>
          <w:rFonts w:cs="Traditional Arabic" w:hint="cs"/>
          <w:rtl/>
        </w:rPr>
        <w:t>«</w:t>
      </w:r>
      <w:r w:rsidR="004754A0" w:rsidRPr="008D5C17">
        <w:rPr>
          <w:rStyle w:val="Char2"/>
          <w:rtl/>
        </w:rPr>
        <w:t>قُولُوا: اللَّهُمَّ صَلِّ عَلَى مُحَمَّدٍ وَأَزْوَاجِهِ وَذُرِّيَّتِهِ، كَمَا صَلَّيْتَ عَلَى آلِ إِبْرَاهِيمَ، وَبَارِكْ عَلَى مُحَمَّدٍ وَأَزْوَاجِهِ وَذُرِّيَّتِهِ، كَمَا بَارَكْتَ عَلَى آلِ إِبْرَاهِيمَ إِنَّكَ حَمِيدٌ مَجِيدٌ</w:t>
      </w:r>
      <w:r w:rsidRPr="008D5C17">
        <w:rPr>
          <w:rFonts w:cs="Traditional Arabic" w:hint="cs"/>
          <w:rtl/>
        </w:rPr>
        <w:t>»</w:t>
      </w:r>
      <w:r w:rsidR="004754A0" w:rsidRPr="008D5C17">
        <w:rPr>
          <w:vertAlign w:val="superscript"/>
          <w:rtl/>
        </w:rPr>
        <w:t>(</w:t>
      </w:r>
      <w:r w:rsidR="004754A0" w:rsidRPr="008D5C17">
        <w:rPr>
          <w:rStyle w:val="FootnoteReference"/>
          <w:rFonts w:ascii="Tahoma" w:hAnsi="Tahoma" w:cs="B Lotus"/>
          <w:rtl/>
        </w:rPr>
        <w:footnoteReference w:id="129"/>
      </w:r>
      <w:r w:rsidR="004754A0" w:rsidRPr="008D5C17">
        <w:rPr>
          <w:vertAlign w:val="superscript"/>
          <w:rtl/>
        </w:rPr>
        <w:t>)</w:t>
      </w:r>
      <w:r w:rsidR="004754A0" w:rsidRPr="008D5C17">
        <w:rPr>
          <w:rtl/>
        </w:rPr>
        <w:t>.</w:t>
      </w:r>
    </w:p>
    <w:p w:rsidR="004754A0" w:rsidRPr="008D5C17" w:rsidRDefault="004754A0" w:rsidP="008D5C17">
      <w:pPr>
        <w:pStyle w:val="a6"/>
        <w:rPr>
          <w:rtl/>
        </w:rPr>
      </w:pPr>
      <w:r w:rsidRPr="008D5C17">
        <w:rPr>
          <w:rtl/>
        </w:rPr>
        <w:t>در بخشی از یك حدیث دیگر كه امام بخاری آن را نقل كرده است، چنین آمده است: حضرت انس</w:t>
      </w:r>
      <w:r w:rsidR="005C7FA8" w:rsidRPr="008D5C17">
        <w:rPr>
          <w:rFonts w:ascii="B Lotus" w:hAnsi="B Lotus"/>
        </w:rPr>
        <w:sym w:font="AGA Arabesque" w:char="F074"/>
      </w:r>
      <w:r w:rsidR="005C7FA8" w:rsidRPr="008D5C17">
        <w:rPr>
          <w:rtl/>
        </w:rPr>
        <w:t xml:space="preserve"> </w:t>
      </w:r>
      <w:r w:rsidRPr="008D5C17">
        <w:rPr>
          <w:rtl/>
        </w:rPr>
        <w:t>می‌گوید: رسول الله</w:t>
      </w:r>
      <w:r w:rsidR="00532113" w:rsidRPr="008D5C17">
        <w:rPr>
          <w:rFonts w:ascii="B Lotus" w:hAnsi="B Lotus"/>
        </w:rPr>
        <w:sym w:font="AGA Arabesque" w:char="F072"/>
      </w:r>
      <w:r w:rsidRPr="008D5C17">
        <w:rPr>
          <w:rtl/>
        </w:rPr>
        <w:t xml:space="preserve"> به حجره‌ی حضرت عایشه</w:t>
      </w:r>
      <w:r w:rsidR="005C7FA8" w:rsidRPr="003E3A1E">
        <w:rPr>
          <w:rFonts w:cs="CTraditional Arabic"/>
          <w:rtl/>
        </w:rPr>
        <w:t>ل</w:t>
      </w:r>
      <w:r w:rsidRPr="008D5C17">
        <w:rPr>
          <w:rtl/>
        </w:rPr>
        <w:t xml:space="preserve"> تشریف برد و گفت: </w:t>
      </w:r>
      <w:r w:rsidRPr="008D5C17">
        <w:rPr>
          <w:rFonts w:cs="Traditional Arabic"/>
          <w:rtl/>
        </w:rPr>
        <w:t>«</w:t>
      </w:r>
      <w:r w:rsidRPr="008D5C17">
        <w:rPr>
          <w:rStyle w:val="Char2"/>
          <w:rtl/>
        </w:rPr>
        <w:t>السلام عليكم اهل البيت</w:t>
      </w:r>
      <w:r w:rsidRPr="008D5C17">
        <w:rPr>
          <w:rFonts w:cs="Traditional Arabic"/>
          <w:rtl/>
        </w:rPr>
        <w:t>»</w:t>
      </w:r>
      <w:r w:rsidRPr="008D5C17">
        <w:rPr>
          <w:rtl/>
        </w:rPr>
        <w:t xml:space="preserve"> </w:t>
      </w:r>
      <w:r w:rsidR="004B3D56" w:rsidRPr="008D5C17">
        <w:rPr>
          <w:rFonts w:cs="Traditional Arabic" w:hint="cs"/>
          <w:rtl/>
        </w:rPr>
        <w:t>«</w:t>
      </w:r>
      <w:r w:rsidRPr="008D5C17">
        <w:rPr>
          <w:rtl/>
        </w:rPr>
        <w:t>سلام بر شما ای اهل بیت</w:t>
      </w:r>
      <w:r w:rsidR="004B3D56" w:rsidRPr="008D5C17">
        <w:rPr>
          <w:rFonts w:cs="Traditional Arabic" w:hint="cs"/>
          <w:rtl/>
        </w:rPr>
        <w:t>»</w:t>
      </w:r>
      <w:r w:rsidR="004B3D56" w:rsidRPr="008D5C17">
        <w:rPr>
          <w:rFonts w:hint="cs"/>
          <w:rtl/>
        </w:rPr>
        <w:t>.</w:t>
      </w:r>
      <w:r w:rsidRPr="008D5C17">
        <w:rPr>
          <w:rtl/>
        </w:rPr>
        <w:t xml:space="preserve"> حضرت عایشه در جواب فرمود: </w:t>
      </w:r>
      <w:r w:rsidRPr="008D5C17">
        <w:rPr>
          <w:rFonts w:cs="Traditional Arabic"/>
          <w:rtl/>
        </w:rPr>
        <w:t>«</w:t>
      </w:r>
      <w:r w:rsidRPr="008D5C17">
        <w:rPr>
          <w:rStyle w:val="Char1"/>
          <w:spacing w:val="0"/>
          <w:rtl/>
        </w:rPr>
        <w:t>وعليك السلام ورحمة الله</w:t>
      </w:r>
      <w:r w:rsidRPr="008D5C17">
        <w:rPr>
          <w:rFonts w:cs="Traditional Arabic"/>
          <w:rtl/>
        </w:rPr>
        <w:t>»</w:t>
      </w:r>
      <w:r w:rsidRPr="008D5C17">
        <w:rPr>
          <w:rtl/>
        </w:rPr>
        <w:t xml:space="preserve"> و به حجره‌ی تمام ازواج رفت و به همه گفت، آنچه را كه به حضرت عایشه</w:t>
      </w:r>
      <w:r w:rsidR="005C7FA8" w:rsidRPr="003E3A1E">
        <w:rPr>
          <w:rFonts w:cs="CTraditional Arabic"/>
          <w:rtl/>
        </w:rPr>
        <w:t>ل</w:t>
      </w:r>
      <w:r w:rsidRPr="008D5C17">
        <w:rPr>
          <w:rtl/>
        </w:rPr>
        <w:t xml:space="preserve"> گفته بود</w:t>
      </w:r>
      <w:r w:rsidRPr="008D5C17">
        <w:rPr>
          <w:vertAlign w:val="superscript"/>
          <w:rtl/>
        </w:rPr>
        <w:t>(</w:t>
      </w:r>
      <w:r w:rsidRPr="008D5C17">
        <w:rPr>
          <w:rStyle w:val="FootnoteReference"/>
          <w:rFonts w:ascii="Tahoma" w:hAnsi="Tahoma" w:cs="B Lotus"/>
          <w:rtl/>
        </w:rPr>
        <w:footnoteReference w:id="130"/>
      </w:r>
      <w:r w:rsidRPr="008D5C17">
        <w:rPr>
          <w:vertAlign w:val="superscript"/>
          <w:rtl/>
        </w:rPr>
        <w:t>)</w:t>
      </w:r>
      <w:r w:rsidRPr="008D5C17">
        <w:rPr>
          <w:rtl/>
        </w:rPr>
        <w:t>. از لحاظ معنی لغوی نیز (اهل بیت) شامل ازواج می‌شود. فیروز آبادی می‌گوید: «... اهل الأمر: اهل بیت: ساكنان بیت. اهل الدین پیروان دین، اهل الرجل: همسر او، اهل النبی: ازواج نبی و دختران نبی و داماد پیامبر یعنی حضرت علی</w:t>
      </w:r>
      <w:r w:rsidR="00532113" w:rsidRPr="008D5C17">
        <w:rPr>
          <w:rFonts w:ascii="B Lotus" w:hAnsi="B Lotus"/>
        </w:rPr>
        <w:sym w:font="AGA Arabesque" w:char="F075"/>
      </w:r>
      <w:r w:rsidRPr="008D5C17">
        <w:rPr>
          <w:rtl/>
        </w:rPr>
        <w:t>»</w:t>
      </w:r>
      <w:r w:rsidRPr="008D5C17">
        <w:rPr>
          <w:vertAlign w:val="superscript"/>
          <w:rtl/>
        </w:rPr>
        <w:t>(</w:t>
      </w:r>
      <w:r w:rsidRPr="008D5C17">
        <w:rPr>
          <w:rStyle w:val="FootnoteReference"/>
          <w:rFonts w:ascii="Tahoma" w:hAnsi="Tahoma" w:cs="B Lotus"/>
          <w:rtl/>
        </w:rPr>
        <w:footnoteReference w:id="131"/>
      </w:r>
      <w:r w:rsidRPr="008D5C17">
        <w:rPr>
          <w:vertAlign w:val="superscript"/>
          <w:rtl/>
        </w:rPr>
        <w:t>)</w:t>
      </w:r>
      <w:r w:rsidRPr="008D5C17">
        <w:rPr>
          <w:rtl/>
        </w:rPr>
        <w:t>. ابن منظور می‌گوید: «... اهل البیت: ساكنان خانه، و اهل الرجل: افراد خاص یك شخص، و اهل النبی: همسران، دختران و داماد پیامبر یعنی علی و بعضی گفته‌اند یعنی همسران پیامبر</w:t>
      </w:r>
      <w:r w:rsidR="00532113" w:rsidRPr="008D5C17">
        <w:rPr>
          <w:rFonts w:ascii="B Lotus" w:hAnsi="B Lotus"/>
        </w:rPr>
        <w:sym w:font="AGA Arabesque" w:char="F072"/>
      </w:r>
      <w:r w:rsidRPr="008D5C17">
        <w:rPr>
          <w:rtl/>
        </w:rPr>
        <w:t xml:space="preserve">... </w:t>
      </w:r>
      <w:r w:rsidR="004B3D56" w:rsidRPr="008D5C17">
        <w:rPr>
          <w:rFonts w:cs="Traditional Arabic" w:hint="cs"/>
          <w:rtl/>
        </w:rPr>
        <w:t>«</w:t>
      </w:r>
      <w:r w:rsidRPr="008D5C17">
        <w:rPr>
          <w:rStyle w:val="Char1"/>
          <w:spacing w:val="0"/>
          <w:rtl/>
        </w:rPr>
        <w:t>وقيل نساء النبي</w:t>
      </w:r>
      <w:r w:rsidR="004B3D56" w:rsidRPr="008D5C17">
        <w:rPr>
          <w:rStyle w:val="Char1"/>
          <w:rFonts w:cs="Traditional Arabic" w:hint="cs"/>
          <w:spacing w:val="0"/>
        </w:rPr>
        <w:sym w:font="AGA Arabesque" w:char="F072"/>
      </w:r>
      <w:r w:rsidR="004B3D56" w:rsidRPr="008D5C17">
        <w:rPr>
          <w:rStyle w:val="Char1"/>
          <w:rFonts w:cs="Traditional Arabic" w:hint="cs"/>
          <w:spacing w:val="0"/>
          <w:rtl/>
        </w:rPr>
        <w:t>»</w:t>
      </w:r>
      <w:r w:rsidRPr="008D5C17">
        <w:rPr>
          <w:vertAlign w:val="superscript"/>
          <w:rtl/>
        </w:rPr>
        <w:t>(</w:t>
      </w:r>
      <w:r w:rsidRPr="008D5C17">
        <w:rPr>
          <w:rStyle w:val="FootnoteReference"/>
          <w:rFonts w:ascii="Tahoma" w:hAnsi="Tahoma" w:cs="B Lotus"/>
          <w:rtl/>
        </w:rPr>
        <w:footnoteReference w:id="132"/>
      </w:r>
      <w:r w:rsidRPr="008D5C17">
        <w:rPr>
          <w:vertAlign w:val="superscript"/>
          <w:rtl/>
        </w:rPr>
        <w:t>)</w:t>
      </w:r>
      <w:r w:rsidRPr="008D5C17">
        <w:rPr>
          <w:rtl/>
        </w:rPr>
        <w:t>.</w:t>
      </w:r>
    </w:p>
    <w:p w:rsidR="004754A0" w:rsidRPr="008D5C17" w:rsidRDefault="004754A0" w:rsidP="008D5C17">
      <w:pPr>
        <w:pStyle w:val="a6"/>
        <w:rPr>
          <w:rtl/>
        </w:rPr>
      </w:pPr>
      <w:r w:rsidRPr="008D5C17">
        <w:rPr>
          <w:rtl/>
        </w:rPr>
        <w:t>آری، بعد از بیان آیه و احادیث و توضیحات لغوی، جای شك و تردید باقی نمی‌ماند، در اینكه ازواج مطهرات پیامبر</w:t>
      </w:r>
      <w:r w:rsidR="00532113" w:rsidRPr="008D5C17">
        <w:rPr>
          <w:rFonts w:ascii="B Lotus" w:hAnsi="B Lotus"/>
        </w:rPr>
        <w:sym w:font="AGA Arabesque" w:char="F072"/>
      </w:r>
      <w:r w:rsidRPr="008D5C17">
        <w:rPr>
          <w:rtl/>
        </w:rPr>
        <w:t xml:space="preserve"> از جمله مصداق آیه مذكور هستند. </w:t>
      </w:r>
    </w:p>
    <w:p w:rsidR="004754A0" w:rsidRPr="008D5C17" w:rsidRDefault="004754A0" w:rsidP="008D5C17">
      <w:pPr>
        <w:pStyle w:val="a6"/>
        <w:rPr>
          <w:rtl/>
        </w:rPr>
      </w:pPr>
      <w:r w:rsidRPr="008D5C17">
        <w:rPr>
          <w:rtl/>
        </w:rPr>
        <w:t>علاوه بر این شواهد و دلایل عقلی و نقلی و لغوی، در آیه‌های متعدد قرآن كلمه (اهل) برای زوجه و همسر بكار برده شده است. در آیه 7 سوره نمل آمده است</w:t>
      </w:r>
      <w:r w:rsidR="004B3D56" w:rsidRPr="008D5C17">
        <w:rPr>
          <w:rFonts w:hint="cs"/>
          <w:rtl/>
        </w:rPr>
        <w:t>:</w:t>
      </w:r>
      <w:r w:rsidRPr="008D5C17">
        <w:rPr>
          <w:rtl/>
        </w:rPr>
        <w:t xml:space="preserve"> </w:t>
      </w:r>
      <w:r w:rsidRPr="008D5C17">
        <w:rPr>
          <w:rFonts w:cs="Traditional Arabic"/>
          <w:rtl/>
        </w:rPr>
        <w:t>﴿</w:t>
      </w:r>
      <w:r w:rsidR="000963B8" w:rsidRPr="008D5C17">
        <w:rPr>
          <w:rFonts w:ascii="KFGQPC Uthmanic Script HAFS" w:cs="KFGQPC Uthmanic Script HAFS" w:hint="eastAsia"/>
          <w:rtl/>
        </w:rPr>
        <w:t>إِذ</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قَالَ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مُوسَى</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لِأَه</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لِهِ</w:t>
      </w:r>
      <w:r w:rsidR="000963B8" w:rsidRPr="008D5C17">
        <w:rPr>
          <w:rFonts w:ascii="KFGQPC Uthmanic Script HAFS" w:cs="KFGQPC Uthmanic Script HAFS" w:hint="cs"/>
          <w:rtl/>
        </w:rPr>
        <w:t>ۦٓ</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إِنِّي</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ءَانَس</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تُ</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نَار</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َاتِيكُم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بِخَبَرٍ</w:t>
      </w:r>
      <w:r w:rsidRPr="008D5C17">
        <w:rPr>
          <w:rFonts w:cs="Traditional Arabic"/>
          <w:rtl/>
        </w:rPr>
        <w:t>﴾</w:t>
      </w:r>
      <w:r w:rsidR="000963B8" w:rsidRPr="008D5C17">
        <w:rPr>
          <w:rFonts w:hint="cs"/>
          <w:rtl/>
        </w:rPr>
        <w:t xml:space="preserve"> </w:t>
      </w:r>
      <w:r w:rsidR="000963B8" w:rsidRPr="008D5C17">
        <w:rPr>
          <w:rStyle w:val="Char4"/>
          <w:rFonts w:hint="cs"/>
          <w:rtl/>
        </w:rPr>
        <w:t>[النمل: 7]</w:t>
      </w:r>
      <w:r w:rsidR="000963B8" w:rsidRPr="008D5C17">
        <w:rPr>
          <w:rFonts w:hint="cs"/>
          <w:rtl/>
        </w:rPr>
        <w:t>.</w:t>
      </w:r>
      <w:r w:rsidRPr="008D5C17">
        <w:rPr>
          <w:rtl/>
        </w:rPr>
        <w:t xml:space="preserve"> </w:t>
      </w:r>
      <w:r w:rsidRPr="008D5C17">
        <w:rPr>
          <w:rFonts w:cs="Traditional Arabic"/>
          <w:sz w:val="26"/>
          <w:szCs w:val="26"/>
          <w:rtl/>
        </w:rPr>
        <w:t>«</w:t>
      </w:r>
      <w:r w:rsidR="004B3D56" w:rsidRPr="008D5C17">
        <w:rPr>
          <w:rFonts w:hint="cs"/>
          <w:sz w:val="26"/>
          <w:szCs w:val="26"/>
          <w:rtl/>
        </w:rPr>
        <w:t>-</w:t>
      </w:r>
      <w:r w:rsidR="004B3D56" w:rsidRPr="008D5C17">
        <w:rPr>
          <w:sz w:val="26"/>
          <w:szCs w:val="26"/>
          <w:rtl/>
        </w:rPr>
        <w:t>یاد آوری كن</w:t>
      </w:r>
      <w:r w:rsidRPr="008D5C17">
        <w:rPr>
          <w:sz w:val="26"/>
          <w:szCs w:val="26"/>
          <w:rtl/>
        </w:rPr>
        <w:t>- زمانی را كه موسی به همسرش گفت: من آتشی می‌بینم، بزودی خبری از آتش و یا اخگری می‌آوریم تا خود را با آن گرم كنید</w:t>
      </w:r>
      <w:r w:rsidRPr="008D5C17">
        <w:rPr>
          <w:rFonts w:cs="Traditional Arabic"/>
          <w:sz w:val="26"/>
          <w:szCs w:val="26"/>
          <w:rtl/>
        </w:rPr>
        <w:t>»</w:t>
      </w:r>
      <w:r w:rsidRPr="008D5C17">
        <w:rPr>
          <w:sz w:val="26"/>
          <w:szCs w:val="26"/>
          <w:rtl/>
        </w:rPr>
        <w:t xml:space="preserve">. </w:t>
      </w:r>
      <w:r w:rsidR="004B3D56" w:rsidRPr="008D5C17">
        <w:rPr>
          <w:rtl/>
        </w:rPr>
        <w:t>بی</w:t>
      </w:r>
      <w:r w:rsidR="004B3D56" w:rsidRPr="008D5C17">
        <w:rPr>
          <w:rFonts w:hint="cs"/>
          <w:rtl/>
        </w:rPr>
        <w:t>‌</w:t>
      </w:r>
      <w:r w:rsidRPr="008D5C17">
        <w:rPr>
          <w:rtl/>
        </w:rPr>
        <w:t>تردید، كسی كه همراه موسی</w:t>
      </w:r>
      <w:r w:rsidR="00532113" w:rsidRPr="008D5C17">
        <w:rPr>
          <w:rFonts w:ascii="B Lotus" w:hAnsi="B Lotus"/>
        </w:rPr>
        <w:sym w:font="AGA Arabesque" w:char="F075"/>
      </w:r>
      <w:r w:rsidRPr="008D5C17">
        <w:rPr>
          <w:rtl/>
        </w:rPr>
        <w:t xml:space="preserve"> بود، همسرش بود. در آیه 25 سوره یوسف آمده است:</w:t>
      </w:r>
      <w:r w:rsidR="000B6D52" w:rsidRPr="008D5C17">
        <w:rPr>
          <w:rFonts w:hint="cs"/>
          <w:rtl/>
        </w:rPr>
        <w:t xml:space="preserve"> </w:t>
      </w:r>
      <w:r w:rsidRPr="008D5C17">
        <w:rPr>
          <w:rFonts w:cs="Traditional Arabic"/>
          <w:rtl/>
        </w:rPr>
        <w:t>﴿</w:t>
      </w:r>
      <w:r w:rsidR="000963B8" w:rsidRPr="008D5C17">
        <w:rPr>
          <w:rFonts w:ascii="KFGQPC Uthmanic Script HAFS" w:cs="KFGQPC Uthmanic Script HAFS" w:hint="eastAsia"/>
          <w:sz w:val="26"/>
          <w:szCs w:val="26"/>
          <w:rtl/>
        </w:rPr>
        <w:t>قَالَت</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مَا</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جَزَا</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ءُ</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مَن</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أَرَادَ</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بِأَه</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لِكَ</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سُو</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ءًا</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إِلَّا</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أَن</w:t>
      </w:r>
      <w:r w:rsidR="000963B8" w:rsidRPr="008D5C17">
        <w:rPr>
          <w:rFonts w:ascii="KFGQPC Uthmanic Script HAFS" w:cs="KFGQPC Uthmanic Script HAFS"/>
          <w:sz w:val="26"/>
          <w:szCs w:val="26"/>
          <w:rtl/>
        </w:rPr>
        <w:t xml:space="preserve"> </w:t>
      </w:r>
      <w:r w:rsidR="000963B8" w:rsidRPr="008D5C17">
        <w:rPr>
          <w:rFonts w:ascii="KFGQPC Uthmanic Script HAFS" w:cs="KFGQPC Uthmanic Script HAFS" w:hint="eastAsia"/>
          <w:sz w:val="26"/>
          <w:szCs w:val="26"/>
          <w:rtl/>
        </w:rPr>
        <w:t>يُس</w:t>
      </w:r>
      <w:r w:rsidR="000963B8" w:rsidRPr="008D5C17">
        <w:rPr>
          <w:rFonts w:ascii="KFGQPC Uthmanic Script HAFS" w:cs="KFGQPC Uthmanic Script HAFS" w:hint="cs"/>
          <w:sz w:val="26"/>
          <w:szCs w:val="26"/>
          <w:rtl/>
        </w:rPr>
        <w:t>ۡ</w:t>
      </w:r>
      <w:r w:rsidR="000963B8" w:rsidRPr="008D5C17">
        <w:rPr>
          <w:rFonts w:ascii="KFGQPC Uthmanic Script HAFS" w:cs="KFGQPC Uthmanic Script HAFS" w:hint="eastAsia"/>
          <w:sz w:val="26"/>
          <w:szCs w:val="26"/>
          <w:rtl/>
        </w:rPr>
        <w:t>جَنَ</w:t>
      </w:r>
      <w:r w:rsidRPr="008D5C17">
        <w:rPr>
          <w:rFonts w:cs="Traditional Arabic"/>
          <w:rtl/>
        </w:rPr>
        <w:t>﴾</w:t>
      </w:r>
      <w:r w:rsidR="000963B8" w:rsidRPr="008D5C17">
        <w:rPr>
          <w:rFonts w:hint="cs"/>
          <w:rtl/>
        </w:rPr>
        <w:t xml:space="preserve"> </w:t>
      </w:r>
      <w:r w:rsidR="000963B8" w:rsidRPr="008D5C17">
        <w:rPr>
          <w:rStyle w:val="Char4"/>
          <w:rFonts w:hint="cs"/>
          <w:rtl/>
        </w:rPr>
        <w:t>[یوسف: 25]</w:t>
      </w:r>
      <w:r w:rsidR="000963B8" w:rsidRPr="008D5C17">
        <w:rPr>
          <w:rFonts w:hint="cs"/>
          <w:rtl/>
        </w:rPr>
        <w:t>.</w:t>
      </w:r>
      <w:r w:rsidRPr="008D5C17">
        <w:rPr>
          <w:rtl/>
        </w:rPr>
        <w:t xml:space="preserve"> </w:t>
      </w:r>
      <w:r w:rsidRPr="008D5C17">
        <w:rPr>
          <w:rFonts w:cs="Traditional Arabic"/>
          <w:sz w:val="26"/>
          <w:szCs w:val="26"/>
          <w:rtl/>
        </w:rPr>
        <w:t>«</w:t>
      </w:r>
      <w:r w:rsidRPr="008D5C17">
        <w:rPr>
          <w:sz w:val="26"/>
          <w:szCs w:val="26"/>
          <w:rtl/>
        </w:rPr>
        <w:t>گفت: سزای كسی كه نسبت به همسرت، اراده‌ی بدی داشته باشد چه می‌تواند باشد مگر اینكه به زندان برود</w:t>
      </w:r>
      <w:r w:rsidRPr="008D5C17">
        <w:rPr>
          <w:rFonts w:cs="Traditional Arabic"/>
          <w:sz w:val="26"/>
          <w:szCs w:val="26"/>
          <w:rtl/>
        </w:rPr>
        <w:t>»</w:t>
      </w:r>
      <w:r w:rsidRPr="008D5C17">
        <w:rPr>
          <w:sz w:val="26"/>
          <w:szCs w:val="26"/>
          <w:rtl/>
        </w:rPr>
        <w:t xml:space="preserve">. </w:t>
      </w:r>
      <w:r w:rsidRPr="008D5C17">
        <w:rPr>
          <w:rtl/>
        </w:rPr>
        <w:t>به اتفاق همه مفسران گوینده این جمله، زلیخا همسر عزیز مصر بود. در آیه 57 سوره نمل آمده است:</w:t>
      </w:r>
      <w:r w:rsidR="004B3D56" w:rsidRPr="008D5C17">
        <w:rPr>
          <w:rFonts w:hint="cs"/>
          <w:rtl/>
        </w:rPr>
        <w:t xml:space="preserve"> </w:t>
      </w:r>
      <w:r w:rsidR="004B3D56" w:rsidRPr="008D5C17">
        <w:rPr>
          <w:rtl/>
        </w:rPr>
        <w:softHyphen/>
      </w:r>
      <w:r w:rsidR="004B3D56" w:rsidRPr="008D5C17">
        <w:rPr>
          <w:rFonts w:cs="Traditional Arabic" w:hint="cs"/>
          <w:rtl/>
        </w:rPr>
        <w:t>﴿</w:t>
      </w:r>
      <w:r w:rsidR="000963B8" w:rsidRPr="008D5C17">
        <w:rPr>
          <w:rFonts w:cs="KFGQPC Uthmanic Script HAFS"/>
          <w:color w:val="000000"/>
          <w:rtl/>
        </w:rPr>
        <w:t>فَأَنجَيۡنَٰهُ وَأَهۡلَهُۥٓ إِلَّا ٱمۡرَأَتَهُۥ</w:t>
      </w:r>
      <w:r w:rsidR="004B3D56" w:rsidRPr="008D5C17">
        <w:rPr>
          <w:rFonts w:cs="Traditional Arabic" w:hint="cs"/>
          <w:rtl/>
        </w:rPr>
        <w:t>﴾</w:t>
      </w:r>
      <w:r w:rsidR="004B3D56" w:rsidRPr="008D5C17">
        <w:rPr>
          <w:rFonts w:hint="cs"/>
          <w:rtl/>
        </w:rPr>
        <w:t xml:space="preserve"> </w:t>
      </w:r>
      <w:r w:rsidR="004B3D56" w:rsidRPr="008D5C17">
        <w:rPr>
          <w:rStyle w:val="Char4"/>
          <w:rFonts w:hint="cs"/>
          <w:rtl/>
        </w:rPr>
        <w:t>[النمل: 57]</w:t>
      </w:r>
      <w:r w:rsidR="004B3D56" w:rsidRPr="008D5C17">
        <w:rPr>
          <w:rFonts w:hint="cs"/>
          <w:rtl/>
        </w:rPr>
        <w:t>.</w:t>
      </w:r>
      <w:r w:rsidRPr="008D5C17">
        <w:rPr>
          <w:rtl/>
        </w:rPr>
        <w:t xml:space="preserve"> </w:t>
      </w:r>
      <w:r w:rsidRPr="008D5C17">
        <w:rPr>
          <w:rFonts w:cs="Traditional Arabic"/>
          <w:sz w:val="26"/>
          <w:szCs w:val="26"/>
          <w:rtl/>
        </w:rPr>
        <w:t>«</w:t>
      </w:r>
      <w:r w:rsidRPr="008D5C17">
        <w:rPr>
          <w:sz w:val="26"/>
          <w:szCs w:val="26"/>
          <w:rtl/>
        </w:rPr>
        <w:t>ما لوط و خاندانش را نجات دادیم به جز همسرش</w:t>
      </w:r>
      <w:r w:rsidRPr="008D5C17">
        <w:rPr>
          <w:rFonts w:cs="Traditional Arabic"/>
          <w:sz w:val="26"/>
          <w:szCs w:val="26"/>
          <w:rtl/>
        </w:rPr>
        <w:t>»</w:t>
      </w:r>
      <w:r w:rsidRPr="008D5C17">
        <w:rPr>
          <w:sz w:val="26"/>
          <w:szCs w:val="26"/>
          <w:rtl/>
        </w:rPr>
        <w:t>.</w:t>
      </w:r>
      <w:r w:rsidRPr="008D5C17">
        <w:rPr>
          <w:rtl/>
        </w:rPr>
        <w:t xml:space="preserve"> در اینجا (إلأ) حرف استثنا است و به معنی وضعی خودش حكایت از آن دارد كه زوجه‌ی حضرت لوط، از اهل او بود ولی بنابر دلایل مشخصی استثنا شده بود. </w:t>
      </w:r>
    </w:p>
    <w:p w:rsidR="004754A0" w:rsidRPr="008D5C17" w:rsidRDefault="004754A0" w:rsidP="008D5C17">
      <w:pPr>
        <w:pStyle w:val="a6"/>
        <w:rPr>
          <w:rtl/>
        </w:rPr>
      </w:pPr>
      <w:r w:rsidRPr="008D5C17">
        <w:rPr>
          <w:rtl/>
        </w:rPr>
        <w:t xml:space="preserve">ممكن است آقای تیجانی تفاسیر اهل سنت را به عنوان حجت و دلیل نپذیرد، بویژه بعد از اینكه هدایت شده است. لذا لازم می‌دانم كه تفاسیر بزرگان اهل تشیع را برایش ذكر كنم تا برایش ثابت شود كه كلمه (اهل) نزد آنان نیز به معنی ازواج و همسران می‌آید. علی قمی در تفسیر، </w:t>
      </w:r>
      <w:r w:rsidRPr="008D5C17">
        <w:rPr>
          <w:rFonts w:cs="Traditional Arabic"/>
          <w:rtl/>
        </w:rPr>
        <w:t>﴿</w:t>
      </w:r>
      <w:r w:rsidR="000963B8" w:rsidRPr="008D5C17">
        <w:rPr>
          <w:rFonts w:ascii="KFGQPC Uthmanic Script HAFS" w:cs="KFGQPC Uthmanic Script HAFS" w:hint="eastAsia"/>
          <w:rtl/>
        </w:rPr>
        <w:t>فَلَمَّا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قَضَى</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مُوسَى</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أَجَلَ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وَسَارَ</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بِأَه</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لِهِ</w:t>
      </w:r>
      <w:r w:rsidR="000963B8" w:rsidRPr="008D5C17">
        <w:rPr>
          <w:rFonts w:ascii="KFGQPC Uthmanic Script HAFS" w:cs="KFGQPC Uthmanic Script HAFS" w:hint="cs"/>
          <w:rtl/>
        </w:rPr>
        <w:t>ۦٓ</w:t>
      </w:r>
      <w:r w:rsidRPr="008D5C17">
        <w:rPr>
          <w:rFonts w:cs="Traditional Arabic"/>
          <w:rtl/>
        </w:rPr>
        <w:t>﴾</w:t>
      </w:r>
      <w:r w:rsidRPr="008D5C17">
        <w:rPr>
          <w:rtl/>
        </w:rPr>
        <w:t xml:space="preserve"> می‌گوید: وقتی سال بر او تمام شد، موسی</w:t>
      </w:r>
      <w:r w:rsidR="00532113" w:rsidRPr="008D5C17">
        <w:rPr>
          <w:rFonts w:ascii="B Lotus" w:hAnsi="B Lotus"/>
        </w:rPr>
        <w:sym w:font="AGA Arabesque" w:char="F075"/>
      </w:r>
      <w:r w:rsidRPr="008D5C17">
        <w:rPr>
          <w:rtl/>
        </w:rPr>
        <w:t xml:space="preserve"> همسرش را با خود برد و شعیب خطاب به او گفت: او را با خود ببر، همانا خداوند تو را بر گزیده است. موسی گوسفندان خود را به مقصد مصر بیرون برد. وقتی به بیابانی رسید و همسرش همراه بود، دچار سردی شدید و باد تندی و تاریكی شدند و شب فرا رسید. موسی بسوی آتش نگاه كرد</w:t>
      </w:r>
      <w:r w:rsidRPr="008D5C17">
        <w:rPr>
          <w:vertAlign w:val="superscript"/>
          <w:rtl/>
        </w:rPr>
        <w:t>(</w:t>
      </w:r>
      <w:r w:rsidRPr="008D5C17">
        <w:rPr>
          <w:rStyle w:val="FootnoteReference"/>
          <w:rFonts w:ascii="Tahoma" w:hAnsi="Tahoma" w:cs="B Lotus"/>
          <w:rtl/>
        </w:rPr>
        <w:footnoteReference w:id="133"/>
      </w:r>
      <w:r w:rsidRPr="008D5C17">
        <w:rPr>
          <w:vertAlign w:val="superscript"/>
          <w:rtl/>
        </w:rPr>
        <w:t>)</w:t>
      </w:r>
      <w:r w:rsidR="004B3D56" w:rsidRPr="008D5C17">
        <w:rPr>
          <w:rtl/>
        </w:rPr>
        <w:t>.. . . الخ.</w:t>
      </w:r>
    </w:p>
    <w:p w:rsidR="004754A0" w:rsidRPr="008D5C17" w:rsidRDefault="004754A0" w:rsidP="008D5C17">
      <w:pPr>
        <w:pStyle w:val="a6"/>
        <w:rPr>
          <w:rtl/>
        </w:rPr>
      </w:pPr>
      <w:r w:rsidRPr="008D5C17">
        <w:rPr>
          <w:rtl/>
        </w:rPr>
        <w:t>ابوعلی سبرسی در تفسیر آیه</w:t>
      </w:r>
      <w:r w:rsidR="004B3D56" w:rsidRPr="008D5C17">
        <w:rPr>
          <w:rFonts w:hint="cs"/>
          <w:rtl/>
        </w:rPr>
        <w:t>:</w:t>
      </w:r>
      <w:r w:rsidRPr="008D5C17">
        <w:rPr>
          <w:rtl/>
        </w:rPr>
        <w:t xml:space="preserve"> </w:t>
      </w:r>
      <w:r w:rsidR="000963B8" w:rsidRPr="008D5C17">
        <w:rPr>
          <w:rFonts w:cs="Traditional Arabic" w:hint="cs"/>
          <w:rtl/>
        </w:rPr>
        <w:t>﴿</w:t>
      </w:r>
      <w:r w:rsidR="000963B8" w:rsidRPr="008D5C17">
        <w:rPr>
          <w:rFonts w:ascii="KFGQPC Uthmanic Script HAFS" w:cs="KFGQPC Uthmanic Script HAFS" w:hint="eastAsia"/>
          <w:rtl/>
        </w:rPr>
        <w:t>إِذ</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قَالَ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مُوسَى</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لِأَه</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لِهِ</w:t>
      </w:r>
      <w:r w:rsidR="000963B8" w:rsidRPr="008D5C17">
        <w:rPr>
          <w:rFonts w:ascii="KFGQPC Uthmanic Script HAFS" w:cs="KFGQPC Uthmanic Script HAFS" w:hint="cs"/>
          <w:rtl/>
        </w:rPr>
        <w:t>ۦٓ</w:t>
      </w:r>
      <w:r w:rsidRPr="008D5C17">
        <w:rPr>
          <w:rFonts w:cs="Traditional Arabic"/>
          <w:rtl/>
        </w:rPr>
        <w:t>﴾</w:t>
      </w:r>
      <w:r w:rsidRPr="008D5C17">
        <w:rPr>
          <w:rtl/>
        </w:rPr>
        <w:t xml:space="preserve"> می‌گوید: اذ قال لأهله، یعنی به همسرش و او دختر شعیب بود</w:t>
      </w:r>
      <w:r w:rsidRPr="008D5C17">
        <w:rPr>
          <w:vertAlign w:val="superscript"/>
          <w:rtl/>
        </w:rPr>
        <w:t>(</w:t>
      </w:r>
      <w:r w:rsidRPr="008D5C17">
        <w:rPr>
          <w:rStyle w:val="FootnoteReference"/>
          <w:rFonts w:ascii="Tahoma" w:hAnsi="Tahoma" w:cs="B Lotus"/>
          <w:rtl/>
        </w:rPr>
        <w:footnoteReference w:id="134"/>
      </w:r>
      <w:r w:rsidRPr="008D5C17">
        <w:rPr>
          <w:vertAlign w:val="superscript"/>
          <w:rtl/>
        </w:rPr>
        <w:t>)</w:t>
      </w:r>
      <w:r w:rsidRPr="008D5C17">
        <w:rPr>
          <w:rtl/>
        </w:rPr>
        <w:t>. و همین معنی را موقع تفسیر</w:t>
      </w:r>
      <w:r w:rsidR="004B3D56" w:rsidRPr="008D5C17">
        <w:rPr>
          <w:rFonts w:hint="cs"/>
          <w:rtl/>
        </w:rPr>
        <w:t xml:space="preserve">: </w:t>
      </w:r>
      <w:r w:rsidRPr="008D5C17">
        <w:rPr>
          <w:rFonts w:cs="Traditional Arabic"/>
          <w:rtl/>
        </w:rPr>
        <w:t>﴿</w:t>
      </w:r>
      <w:r w:rsidR="000963B8" w:rsidRPr="008D5C17">
        <w:rPr>
          <w:rFonts w:ascii="KFGQPC Uthmanic Script HAFS" w:cs="KFGQPC Uthmanic Script HAFS" w:hint="eastAsia"/>
          <w:rtl/>
        </w:rPr>
        <w:t>إِذ</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رَءَا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نَار</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فَقَالَ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لِأَه</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لِهِ</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م</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كُثُو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Pr="008D5C17">
        <w:rPr>
          <w:rFonts w:cs="Traditional Arabic"/>
          <w:rtl/>
        </w:rPr>
        <w:t>﴾</w:t>
      </w:r>
      <w:r w:rsidRPr="008D5C17">
        <w:rPr>
          <w:rtl/>
        </w:rPr>
        <w:t xml:space="preserve"> تكرار می‌كند و می‌گوید: </w:t>
      </w:r>
      <w:r w:rsidRPr="008D5C17">
        <w:rPr>
          <w:rFonts w:cs="Traditional Arabic"/>
          <w:rtl/>
        </w:rPr>
        <w:t>«</w:t>
      </w:r>
      <w:r w:rsidRPr="008D5C17">
        <w:rPr>
          <w:rStyle w:val="Char1"/>
          <w:spacing w:val="0"/>
          <w:rtl/>
        </w:rPr>
        <w:t>وهي بنت شعيب وكان تزوجها بمدين</w:t>
      </w:r>
      <w:r w:rsidRPr="008D5C17">
        <w:rPr>
          <w:rFonts w:cs="Traditional Arabic"/>
          <w:rtl/>
        </w:rPr>
        <w:t>»</w:t>
      </w:r>
      <w:r w:rsidRPr="008D5C17">
        <w:rPr>
          <w:rtl/>
        </w:rPr>
        <w:t>، یعنی</w:t>
      </w:r>
      <w:r w:rsidR="004B3D56" w:rsidRPr="008D5C17">
        <w:rPr>
          <w:rFonts w:hint="cs"/>
          <w:rtl/>
        </w:rPr>
        <w:t>:</w:t>
      </w:r>
      <w:r w:rsidRPr="008D5C17">
        <w:rPr>
          <w:sz w:val="26"/>
          <w:szCs w:val="26"/>
          <w:rtl/>
        </w:rPr>
        <w:t xml:space="preserve"> </w:t>
      </w:r>
      <w:r w:rsidR="004B3D56" w:rsidRPr="008D5C17">
        <w:rPr>
          <w:rFonts w:cs="Traditional Arabic" w:hint="cs"/>
          <w:sz w:val="26"/>
          <w:szCs w:val="26"/>
          <w:rtl/>
        </w:rPr>
        <w:t>«</w:t>
      </w:r>
      <w:r w:rsidRPr="008D5C17">
        <w:rPr>
          <w:sz w:val="26"/>
          <w:szCs w:val="26"/>
          <w:rtl/>
        </w:rPr>
        <w:t>همسرش دختر شعیب بود و در مدین با وی ازدواج كرده بود</w:t>
      </w:r>
      <w:r w:rsidR="004B3D56" w:rsidRPr="008D5C17">
        <w:rPr>
          <w:rFonts w:cs="Traditional Arabic" w:hint="cs"/>
          <w:sz w:val="26"/>
          <w:szCs w:val="26"/>
          <w:rtl/>
        </w:rPr>
        <w:t>»</w:t>
      </w:r>
      <w:r w:rsidRPr="008D5C17">
        <w:rPr>
          <w:vertAlign w:val="superscript"/>
          <w:rtl/>
        </w:rPr>
        <w:t>(</w:t>
      </w:r>
      <w:r w:rsidRPr="008D5C17">
        <w:rPr>
          <w:rStyle w:val="FootnoteReference"/>
          <w:rFonts w:ascii="Tahoma" w:hAnsi="Tahoma" w:cs="B Lotus"/>
          <w:rtl/>
        </w:rPr>
        <w:footnoteReference w:id="135"/>
      </w:r>
      <w:r w:rsidRPr="008D5C17">
        <w:rPr>
          <w:vertAlign w:val="superscript"/>
          <w:rtl/>
        </w:rPr>
        <w:t>)</w:t>
      </w:r>
      <w:r w:rsidRPr="008D5C17">
        <w:rPr>
          <w:rtl/>
        </w:rPr>
        <w:t>.</w:t>
      </w:r>
    </w:p>
    <w:p w:rsidR="004754A0" w:rsidRPr="008D5C17" w:rsidRDefault="004754A0" w:rsidP="008D5C17">
      <w:pPr>
        <w:pStyle w:val="a6"/>
        <w:rPr>
          <w:rtl/>
        </w:rPr>
      </w:pPr>
      <w:r w:rsidRPr="008D5C17">
        <w:rPr>
          <w:rtl/>
        </w:rPr>
        <w:t xml:space="preserve">در پرتو آنچه كه گذشت، هر صاحب بصیرت و اهل خرد با وضاحت تمام می‌داند كه مفسران شیعی نیز، ازواج را از جمله مصداق (اهل) می‌دانند. خدا را هزاران هزار سپاس. </w:t>
      </w:r>
    </w:p>
    <w:p w:rsidR="000963B8" w:rsidRPr="008D5C17" w:rsidRDefault="004754A0" w:rsidP="008D5C17">
      <w:pPr>
        <w:pStyle w:val="a6"/>
        <w:rPr>
          <w:rtl/>
        </w:rPr>
      </w:pPr>
      <w:r w:rsidRPr="008D5C17">
        <w:rPr>
          <w:rtl/>
        </w:rPr>
        <w:t>ت- «هیچ دلیلی وجود ندارد دایر بر اینكه آیه تطهیر مختص به پنج تن است و بس، در حدیث عایشه فقط دعای پیامبر</w:t>
      </w:r>
      <w:r w:rsidR="00532113" w:rsidRPr="008D5C17">
        <w:rPr>
          <w:rFonts w:ascii="B Lotus" w:hAnsi="B Lotus"/>
        </w:rPr>
        <w:sym w:font="AGA Arabesque" w:char="F072"/>
      </w:r>
      <w:r w:rsidRPr="008D5C17">
        <w:rPr>
          <w:rtl/>
        </w:rPr>
        <w:t xml:space="preserve"> برای تطهیر و از بین بردن آلودگی‌ها، از آنان ذكر شده است و هیچ دلیلی برای اختصاص در آن دیده نمی‌شود. مثال آیه تطهیر، مانند آیه تقوی است. در آیه تقوی چنین آمده است: </w:t>
      </w:r>
    </w:p>
    <w:p w:rsidR="004754A0" w:rsidRPr="008D5C17" w:rsidRDefault="004754A0" w:rsidP="008D5C17">
      <w:pPr>
        <w:pStyle w:val="a6"/>
        <w:rPr>
          <w:rtl/>
        </w:rPr>
      </w:pPr>
      <w:r w:rsidRPr="008D5C17">
        <w:rPr>
          <w:rFonts w:cs="Traditional Arabic"/>
          <w:rtl/>
        </w:rPr>
        <w:t>﴿</w:t>
      </w:r>
      <w:r w:rsidR="000963B8" w:rsidRPr="008D5C17">
        <w:rPr>
          <w:rFonts w:ascii="KFGQPC Uthmanic Script HAFS" w:cs="KFGQPC Uthmanic Script HAFS" w:hint="eastAsia"/>
          <w:rtl/>
        </w:rPr>
        <w:t>لَّمَس</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جِدٌ</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أُسِّسَ</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عَلَى</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لتَّق</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وَى</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أَوَّلِ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w:t>
      </w:r>
      <w:r w:rsidRPr="008D5C17">
        <w:rPr>
          <w:rFonts w:cs="Traditional Arabic"/>
          <w:rtl/>
        </w:rPr>
        <w:t>﴾</w:t>
      </w:r>
      <w:r w:rsidRPr="008D5C17">
        <w:rPr>
          <w:rtl/>
        </w:rPr>
        <w:t xml:space="preserve"> </w:t>
      </w:r>
      <w:r w:rsidRPr="008D5C17">
        <w:rPr>
          <w:rStyle w:val="Char4"/>
          <w:rtl/>
        </w:rPr>
        <w:t>[التوبة: 108]</w:t>
      </w:r>
      <w:r w:rsidR="004B3D56" w:rsidRPr="008D5C17">
        <w:rPr>
          <w:rFonts w:hint="cs"/>
          <w:rtl/>
        </w:rPr>
        <w:t>.</w:t>
      </w:r>
      <w:r w:rsidRPr="008D5C17">
        <w:rPr>
          <w:rtl/>
        </w:rPr>
        <w:t xml:space="preserve"> یعنی</w:t>
      </w:r>
      <w:r w:rsidRPr="008D5C17">
        <w:rPr>
          <w:rFonts w:cs="Traditional Arabic"/>
          <w:rtl/>
        </w:rPr>
        <w:t xml:space="preserve"> «</w:t>
      </w:r>
      <w:r w:rsidRPr="008D5C17">
        <w:rPr>
          <w:rtl/>
        </w:rPr>
        <w:t>مسجدی كه از روز اول بر اساس تقوا بنیانگذاری شده است</w:t>
      </w:r>
      <w:r w:rsidRPr="008D5C17">
        <w:rPr>
          <w:rFonts w:cs="Traditional Arabic"/>
          <w:rtl/>
        </w:rPr>
        <w:t>»</w:t>
      </w:r>
      <w:r w:rsidRPr="008D5C17">
        <w:rPr>
          <w:rtl/>
        </w:rPr>
        <w:t>. این آیه درباره مسجد قباء نازل شده است ولی در عین حال مسجد النبی</w:t>
      </w:r>
      <w:r w:rsidR="00532113" w:rsidRPr="008D5C17">
        <w:rPr>
          <w:rFonts w:ascii="B Lotus" w:hAnsi="B Lotus"/>
        </w:rPr>
        <w:sym w:font="AGA Arabesque" w:char="F072"/>
      </w:r>
      <w:r w:rsidRPr="008D5C17">
        <w:rPr>
          <w:rtl/>
        </w:rPr>
        <w:t xml:space="preserve"> را نیز شا</w:t>
      </w:r>
      <w:r w:rsidR="004B3D56" w:rsidRPr="008D5C17">
        <w:rPr>
          <w:rtl/>
        </w:rPr>
        <w:t>مل است. ترمذی در سنن خود از ابی</w:t>
      </w:r>
      <w:r w:rsidR="004B3D56" w:rsidRPr="008D5C17">
        <w:rPr>
          <w:rFonts w:hint="cs"/>
          <w:rtl/>
        </w:rPr>
        <w:t>‌</w:t>
      </w:r>
      <w:r w:rsidRPr="008D5C17">
        <w:rPr>
          <w:rtl/>
        </w:rPr>
        <w:t>سعید خدری روایت می‌كند: «دو شخص در مورد مسجدی كه بر اساس تقوی بنا شده بود، با هم اختلاف داشتند. یكی گفت: منظور از آن، مسجد قباء است و دیگری گفت: مسجد رسول الله</w:t>
      </w:r>
      <w:r w:rsidR="00532113" w:rsidRPr="008D5C17">
        <w:rPr>
          <w:rFonts w:ascii="B Lotus" w:hAnsi="B Lotus"/>
        </w:rPr>
        <w:sym w:font="AGA Arabesque" w:char="F072"/>
      </w:r>
      <w:r w:rsidRPr="008D5C17">
        <w:rPr>
          <w:rtl/>
        </w:rPr>
        <w:t xml:space="preserve"> است. رسول الله</w:t>
      </w:r>
      <w:r w:rsidR="00532113" w:rsidRPr="008D5C17">
        <w:rPr>
          <w:rFonts w:ascii="B Lotus" w:hAnsi="B Lotus"/>
        </w:rPr>
        <w:sym w:font="AGA Arabesque" w:char="F072"/>
      </w:r>
      <w:r w:rsidRPr="008D5C17">
        <w:rPr>
          <w:rtl/>
        </w:rPr>
        <w:t xml:space="preserve"> فرمود: مسجدی كه بر اساس تقوی پایه ریزی شده است، همان مسجد من است</w:t>
      </w:r>
      <w:r w:rsidRPr="008D5C17">
        <w:rPr>
          <w:vertAlign w:val="superscript"/>
          <w:rtl/>
        </w:rPr>
        <w:t>(</w:t>
      </w:r>
      <w:r w:rsidRPr="008D5C17">
        <w:rPr>
          <w:rStyle w:val="FootnoteReference"/>
          <w:rFonts w:ascii="Tahoma" w:hAnsi="Tahoma" w:cs="B Lotus"/>
          <w:rtl/>
        </w:rPr>
        <w:footnoteReference w:id="136"/>
      </w:r>
      <w:r w:rsidRPr="008D5C17">
        <w:rPr>
          <w:vertAlign w:val="superscript"/>
          <w:rtl/>
        </w:rPr>
        <w:t>)</w:t>
      </w:r>
      <w:r w:rsidRPr="008D5C17">
        <w:rPr>
          <w:rtl/>
        </w:rPr>
        <w:t>.</w:t>
      </w:r>
    </w:p>
    <w:p w:rsidR="004754A0" w:rsidRPr="008D5C17" w:rsidRDefault="004754A0" w:rsidP="008D5C17">
      <w:pPr>
        <w:pStyle w:val="a6"/>
        <w:rPr>
          <w:rtl/>
        </w:rPr>
      </w:pPr>
      <w:r w:rsidRPr="008D5C17">
        <w:rPr>
          <w:rtl/>
        </w:rPr>
        <w:t>حكم (پایه ریزی بر اساس تقوای) شامل هر دو مسجد است. چون هر دو مسجد بر اساس تقوای بنا نهاده شده اند</w:t>
      </w:r>
      <w:r w:rsidRPr="008D5C17">
        <w:rPr>
          <w:vertAlign w:val="superscript"/>
          <w:rtl/>
        </w:rPr>
        <w:t>(</w:t>
      </w:r>
      <w:r w:rsidRPr="008D5C17">
        <w:rPr>
          <w:rStyle w:val="FootnoteReference"/>
          <w:rFonts w:ascii="Tahoma" w:hAnsi="Tahoma" w:cs="B Lotus"/>
          <w:rtl/>
        </w:rPr>
        <w:footnoteReference w:id="137"/>
      </w:r>
      <w:r w:rsidRPr="008D5C17">
        <w:rPr>
          <w:vertAlign w:val="superscript"/>
          <w:rtl/>
        </w:rPr>
        <w:t>)</w:t>
      </w:r>
      <w:r w:rsidRPr="008D5C17">
        <w:rPr>
          <w:rtl/>
        </w:rPr>
        <w:t>.</w:t>
      </w:r>
    </w:p>
    <w:p w:rsidR="004754A0" w:rsidRPr="008D5C17" w:rsidRDefault="004754A0" w:rsidP="008D5C17">
      <w:pPr>
        <w:pStyle w:val="a6"/>
        <w:rPr>
          <w:rtl/>
        </w:rPr>
      </w:pPr>
      <w:r w:rsidRPr="008D5C17">
        <w:rPr>
          <w:rtl/>
        </w:rPr>
        <w:t>آیه، به دلایل متعددی دلالت بر عصمت فاطمه یا كسانی دیگر ندارد.</w:t>
      </w:r>
    </w:p>
    <w:p w:rsidR="004754A0" w:rsidRPr="008D5C17" w:rsidRDefault="004754A0" w:rsidP="008D5C17">
      <w:pPr>
        <w:pStyle w:val="a6"/>
        <w:numPr>
          <w:ilvl w:val="0"/>
          <w:numId w:val="17"/>
        </w:numPr>
        <w:rPr>
          <w:rtl/>
        </w:rPr>
      </w:pPr>
      <w:r w:rsidRPr="008D5C17">
        <w:rPr>
          <w:rtl/>
        </w:rPr>
        <w:t>حدیثی كه امام مسلم از حضرت عایشه</w:t>
      </w:r>
      <w:r w:rsidR="005C7FA8" w:rsidRPr="003E3A1E">
        <w:rPr>
          <w:rFonts w:cs="CTraditional Arabic"/>
          <w:rtl/>
        </w:rPr>
        <w:t>ل</w:t>
      </w:r>
      <w:r w:rsidRPr="008D5C17">
        <w:rPr>
          <w:rtl/>
        </w:rPr>
        <w:t xml:space="preserve"> نقل می‌كند:</w:t>
      </w:r>
      <w:r w:rsidR="004B3D56" w:rsidRPr="008D5C17">
        <w:rPr>
          <w:rFonts w:hint="cs"/>
          <w:rtl/>
        </w:rPr>
        <w:t xml:space="preserve"> </w:t>
      </w:r>
      <w:r w:rsidR="004B3D56" w:rsidRPr="008D5C17">
        <w:rPr>
          <w:rFonts w:cs="Traditional Arabic" w:hint="cs"/>
          <w:rtl/>
        </w:rPr>
        <w:t>«</w:t>
      </w:r>
      <w:r w:rsidRPr="008D5C17">
        <w:rPr>
          <w:rStyle w:val="Char1"/>
          <w:spacing w:val="0"/>
          <w:rtl/>
        </w:rPr>
        <w:t>فخرج النبي</w:t>
      </w:r>
      <w:r w:rsidR="005C7FA8" w:rsidRPr="008D5C17">
        <w:rPr>
          <w:rStyle w:val="Char1"/>
          <w:spacing w:val="0"/>
        </w:rPr>
        <w:sym w:font="AGA Arabesque" w:char="F074"/>
      </w:r>
      <w:r w:rsidRPr="008D5C17">
        <w:rPr>
          <w:rStyle w:val="Char1"/>
          <w:spacing w:val="0"/>
          <w:rtl/>
        </w:rPr>
        <w:t xml:space="preserve"> غداه وعليه مرط</w:t>
      </w:r>
      <w:r w:rsidRPr="008D5C17">
        <w:rPr>
          <w:vertAlign w:val="superscript"/>
          <w:rtl/>
        </w:rPr>
        <w:t>(</w:t>
      </w:r>
      <w:r w:rsidRPr="008D5C17">
        <w:rPr>
          <w:rStyle w:val="FootnoteReference"/>
          <w:rFonts w:ascii="Tahoma" w:hAnsi="Tahoma" w:cs="B Lotus"/>
          <w:rtl/>
        </w:rPr>
        <w:footnoteReference w:id="138"/>
      </w:r>
      <w:r w:rsidRPr="008D5C17">
        <w:rPr>
          <w:vertAlign w:val="superscript"/>
          <w:rtl/>
        </w:rPr>
        <w:t>)</w:t>
      </w:r>
      <w:r w:rsidRPr="008D5C17">
        <w:rPr>
          <w:rStyle w:val="Char1"/>
          <w:spacing w:val="0"/>
          <w:rtl/>
        </w:rPr>
        <w:t>... الخ</w:t>
      </w:r>
      <w:r w:rsidRPr="008D5C17">
        <w:rPr>
          <w:rFonts w:cs="Traditional Arabic"/>
          <w:rtl/>
        </w:rPr>
        <w:t>»</w:t>
      </w:r>
      <w:r w:rsidRPr="008D5C17">
        <w:rPr>
          <w:rtl/>
        </w:rPr>
        <w:t xml:space="preserve">. </w:t>
      </w:r>
      <w:r w:rsidR="004B3D56" w:rsidRPr="008D5C17">
        <w:rPr>
          <w:rFonts w:hint="cs"/>
          <w:rtl/>
        </w:rPr>
        <w:t>«</w:t>
      </w:r>
      <w:r w:rsidRPr="008D5C17">
        <w:rPr>
          <w:rtl/>
        </w:rPr>
        <w:t>یك روز صبح رسول اكرم</w:t>
      </w:r>
      <w:r w:rsidR="00532113" w:rsidRPr="008D5C17">
        <w:rPr>
          <w:rFonts w:ascii="B Lotus" w:hAnsi="B Lotus"/>
        </w:rPr>
        <w:sym w:font="AGA Arabesque" w:char="F072"/>
      </w:r>
      <w:r w:rsidRPr="008D5C17">
        <w:rPr>
          <w:rtl/>
        </w:rPr>
        <w:t xml:space="preserve"> از خانه بیرون رفت در حالی كه چادری نقش و نگاردار و بافته شده از موی سیاه پوشیده بود، پس حسن بن علی آمد، او را داخل چادر گرفت، سپس حسین آمد و داخل چادر شد، بعد از آن فاطمه آمد و آن حضرت</w:t>
      </w:r>
      <w:r w:rsidR="00532113" w:rsidRPr="008D5C17">
        <w:rPr>
          <w:rFonts w:ascii="B Lotus" w:hAnsi="B Lotus"/>
        </w:rPr>
        <w:sym w:font="AGA Arabesque" w:char="F072"/>
      </w:r>
      <w:r w:rsidRPr="008D5C17">
        <w:rPr>
          <w:rtl/>
        </w:rPr>
        <w:t xml:space="preserve"> وی را داخل چادر برد سپس حضرت علی آمد و رسول اكرم</w:t>
      </w:r>
      <w:r w:rsidR="00532113" w:rsidRPr="008D5C17">
        <w:rPr>
          <w:rFonts w:ascii="B Lotus" w:hAnsi="B Lotus"/>
        </w:rPr>
        <w:sym w:font="AGA Arabesque" w:char="F072"/>
      </w:r>
      <w:r w:rsidRPr="008D5C17">
        <w:rPr>
          <w:rtl/>
        </w:rPr>
        <w:t xml:space="preserve"> وی را داخل چادر آورد و فرمود: یعنی همانا خداوند می‌خواهد پلیدی را از شما اهل بیت بزداید و شما را كاملاً پاك بگرداند». این حدیث، بی تردید، در واقع دعای پیامبر</w:t>
      </w:r>
      <w:r w:rsidR="00532113" w:rsidRPr="008D5C17">
        <w:rPr>
          <w:rFonts w:ascii="B Lotus" w:hAnsi="B Lotus"/>
        </w:rPr>
        <w:sym w:font="AGA Arabesque" w:char="F072"/>
      </w:r>
      <w:r w:rsidRPr="008D5C17">
        <w:rPr>
          <w:rtl/>
        </w:rPr>
        <w:t xml:space="preserve"> در حق فاطمه</w:t>
      </w:r>
      <w:r w:rsidR="005C7FA8" w:rsidRPr="003E3A1E">
        <w:rPr>
          <w:rFonts w:cs="CTraditional Arabic"/>
          <w:rtl/>
        </w:rPr>
        <w:t>ل</w:t>
      </w:r>
      <w:r w:rsidR="005C7FA8" w:rsidRPr="008D5C17">
        <w:rPr>
          <w:rtl/>
        </w:rPr>
        <w:t>، علی</w:t>
      </w:r>
      <w:r w:rsidR="005C7FA8" w:rsidRPr="008D5C17">
        <w:rPr>
          <w:rtl/>
        </w:rPr>
        <w:sym w:font="AGA Arabesque" w:char="F074"/>
      </w:r>
      <w:r w:rsidRPr="008D5C17">
        <w:rPr>
          <w:rtl/>
        </w:rPr>
        <w:t>، حسن</w:t>
      </w:r>
      <w:r w:rsidR="005C7FA8" w:rsidRPr="008D5C17">
        <w:rPr>
          <w:rFonts w:ascii="B Lotus" w:hAnsi="B Lotus"/>
        </w:rPr>
        <w:sym w:font="AGA Arabesque" w:char="F074"/>
      </w:r>
      <w:r w:rsidR="005C7FA8" w:rsidRPr="008D5C17">
        <w:rPr>
          <w:rtl/>
        </w:rPr>
        <w:t xml:space="preserve"> </w:t>
      </w:r>
      <w:r w:rsidRPr="008D5C17">
        <w:rPr>
          <w:rtl/>
        </w:rPr>
        <w:t>و حسین</w:t>
      </w:r>
      <w:r w:rsidR="005C7FA8" w:rsidRPr="008D5C17">
        <w:rPr>
          <w:rFonts w:ascii="B Lotus" w:hAnsi="B Lotus"/>
        </w:rPr>
        <w:sym w:font="AGA Arabesque" w:char="F074"/>
      </w:r>
      <w:r w:rsidR="005C7FA8" w:rsidRPr="008D5C17">
        <w:rPr>
          <w:rtl/>
        </w:rPr>
        <w:t xml:space="preserve"> </w:t>
      </w:r>
      <w:r w:rsidRPr="008D5C17">
        <w:rPr>
          <w:rtl/>
        </w:rPr>
        <w:t>است. رسول الله</w:t>
      </w:r>
      <w:r w:rsidR="00532113" w:rsidRPr="008D5C17">
        <w:rPr>
          <w:rFonts w:ascii="B Lotus" w:hAnsi="B Lotus"/>
        </w:rPr>
        <w:sym w:font="AGA Arabesque" w:char="F072"/>
      </w:r>
      <w:r w:rsidRPr="008D5C17">
        <w:rPr>
          <w:rtl/>
        </w:rPr>
        <w:t xml:space="preserve"> با این دعا می‌خواست آلودگی</w:t>
      </w:r>
      <w:r w:rsidR="004B3D56" w:rsidRPr="008D5C17">
        <w:rPr>
          <w:rFonts w:hint="cs"/>
          <w:rtl/>
        </w:rPr>
        <w:t>‌</w:t>
      </w:r>
      <w:r w:rsidRPr="008D5C17">
        <w:rPr>
          <w:rtl/>
        </w:rPr>
        <w:t>ها را از آنان بزداید و آنان را پاك و مطهر كند. اگر آنان معصوم می‌بودند، چه نیازی برای پاكی آنان وجود داشت؟ وقتی آنان نیاز به پاكی و زدودن آلودگی</w:t>
      </w:r>
      <w:r w:rsidR="004B3D56" w:rsidRPr="008D5C17">
        <w:rPr>
          <w:rFonts w:hint="cs"/>
          <w:rtl/>
        </w:rPr>
        <w:t>‌</w:t>
      </w:r>
      <w:r w:rsidRPr="008D5C17">
        <w:rPr>
          <w:rtl/>
        </w:rPr>
        <w:t xml:space="preserve">ها داشتند، پس عصمت از كجا و چگونه؟ میان این آیه و آیه 6 سوره مائده چه تفاوتی وجود دارد كه می‌فرماید: </w:t>
      </w:r>
      <w:r w:rsidRPr="008D5C17">
        <w:rPr>
          <w:rFonts w:cs="Traditional Arabic"/>
          <w:rtl/>
        </w:rPr>
        <w:t>﴿</w:t>
      </w:r>
      <w:r w:rsidR="000963B8" w:rsidRPr="008D5C17">
        <w:rPr>
          <w:rFonts w:ascii="KFGQPC Uthmanic Script HAFS" w:cs="KFGQPC Uthmanic Script HAFS" w:hint="eastAsia"/>
          <w:rtl/>
        </w:rPr>
        <w:t>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يُرِيدُ</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لِيَج</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عَلَ</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كُم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حَرَج</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كِن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يُرِيدُ</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لِيُطَهِّرَكُم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وَلِيُتِمَّ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نِع</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مَتَهُ</w:t>
      </w:r>
      <w:r w:rsidR="000963B8" w:rsidRPr="008D5C17">
        <w:rPr>
          <w:rFonts w:ascii="KFGQPC Uthmanic Script HAFS" w:cs="KFGQPC Uthmanic Script HAFS" w:hint="cs"/>
          <w:rtl/>
        </w:rPr>
        <w:t>ۥ</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لَعَلَّكُم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تَش</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كُرُونَ</w:t>
      </w:r>
      <w:r w:rsidRPr="008D5C17">
        <w:rPr>
          <w:rFonts w:cs="Traditional Arabic"/>
          <w:rtl/>
        </w:rPr>
        <w:t>﴾</w:t>
      </w:r>
      <w:r w:rsidR="004B3D56" w:rsidRPr="008D5C17">
        <w:rPr>
          <w:rFonts w:hint="cs"/>
          <w:rtl/>
        </w:rPr>
        <w:t xml:space="preserve"> </w:t>
      </w:r>
      <w:r w:rsidR="004B3D56" w:rsidRPr="008D5C17">
        <w:rPr>
          <w:rStyle w:val="Char4"/>
          <w:rFonts w:hint="cs"/>
          <w:rtl/>
        </w:rPr>
        <w:t>[المائد</w:t>
      </w:r>
      <w:r w:rsidR="004B3D56" w:rsidRPr="008D5C17">
        <w:rPr>
          <w:rStyle w:val="Char4"/>
          <w:rtl/>
        </w:rPr>
        <w:t>ة</w:t>
      </w:r>
      <w:r w:rsidR="004B3D56" w:rsidRPr="008D5C17">
        <w:rPr>
          <w:rStyle w:val="Char4"/>
          <w:rFonts w:hint="cs"/>
          <w:rtl/>
        </w:rPr>
        <w:t>: 6]</w:t>
      </w:r>
      <w:r w:rsidR="004B3D56" w:rsidRPr="008D5C17">
        <w:rPr>
          <w:rFonts w:hint="cs"/>
          <w:rtl/>
        </w:rPr>
        <w:t>.</w:t>
      </w:r>
      <w:r w:rsidRPr="008D5C17">
        <w:rPr>
          <w:rtl/>
        </w:rPr>
        <w:t xml:space="preserve"> </w:t>
      </w:r>
      <w:r w:rsidRPr="008D5C17">
        <w:rPr>
          <w:rFonts w:cs="Traditional Arabic"/>
          <w:rtl/>
        </w:rPr>
        <w:t>«</w:t>
      </w:r>
      <w:r w:rsidRPr="008D5C17">
        <w:rPr>
          <w:rtl/>
        </w:rPr>
        <w:t>خداوند نمی‌خواهد شما را در تگنا قرار دهد ولی می‌خواهد شما را پاك گرداند و نعمت</w:t>
      </w:r>
      <w:r w:rsidR="004B3D56" w:rsidRPr="008D5C17">
        <w:rPr>
          <w:rFonts w:hint="cs"/>
          <w:rtl/>
        </w:rPr>
        <w:t>‌</w:t>
      </w:r>
      <w:r w:rsidRPr="008D5C17">
        <w:rPr>
          <w:rtl/>
        </w:rPr>
        <w:t>هایش را بر شما كامل نماید تا اینكه شما سپاسگذاری كنید</w:t>
      </w:r>
      <w:r w:rsidRPr="008D5C17">
        <w:rPr>
          <w:rFonts w:cs="Traditional Arabic"/>
          <w:rtl/>
        </w:rPr>
        <w:t>»</w:t>
      </w:r>
      <w:r w:rsidRPr="008D5C17">
        <w:rPr>
          <w:rtl/>
        </w:rPr>
        <w:t>. خداوند در این آیه می‌فرماید، او بر اساس رحمت و شفقتی كه نسبت به بندگان دارد، می‌خواهد آنان را تطهیر كند و نعمتهایش را بر آنان به اتمام برساند. منظور از تطهیر این نیست كه</w:t>
      </w:r>
      <w:r w:rsidR="004B3D56" w:rsidRPr="008D5C17">
        <w:rPr>
          <w:rtl/>
        </w:rPr>
        <w:t xml:space="preserve"> خداوند آنان را معصوم قرار داده</w:t>
      </w:r>
      <w:r w:rsidR="004B3D56" w:rsidRPr="008D5C17">
        <w:rPr>
          <w:rFonts w:hint="cs"/>
          <w:rtl/>
        </w:rPr>
        <w:t>‌</w:t>
      </w:r>
      <w:r w:rsidRPr="008D5C17">
        <w:rPr>
          <w:rtl/>
        </w:rPr>
        <w:t>است. لذا آیه اول مانند این آیه است. و هیچ ت</w:t>
      </w:r>
      <w:r w:rsidR="004B3D56" w:rsidRPr="008D5C17">
        <w:rPr>
          <w:rtl/>
        </w:rPr>
        <w:t>فاوتی میان این دو دیده نمی‌شود.</w:t>
      </w:r>
    </w:p>
    <w:p w:rsidR="004754A0" w:rsidRPr="008D5C17" w:rsidRDefault="004754A0" w:rsidP="008D5C17">
      <w:pPr>
        <w:pStyle w:val="a6"/>
        <w:numPr>
          <w:ilvl w:val="0"/>
          <w:numId w:val="17"/>
        </w:numPr>
        <w:rPr>
          <w:rtl/>
        </w:rPr>
      </w:pPr>
      <w:r w:rsidRPr="008D5C17">
        <w:rPr>
          <w:rtl/>
        </w:rPr>
        <w:t xml:space="preserve">اگر آنان (شیعه) می‌گویند: آیه، یرید الله لیذهب عنكم الرجس... الخ بطور استثنایی عصمت را اثبات می‌كند، لازم است كه دلیل روشن و شفافی را از كتاب و سنت ارائه دهند و گر نه این ادعاها، پنداری بیش نیستند و مشكلی را حل نخواهند كرد. </w:t>
      </w:r>
    </w:p>
    <w:p w:rsidR="004754A0" w:rsidRPr="008D5C17" w:rsidRDefault="004754A0" w:rsidP="008D5C17">
      <w:pPr>
        <w:numPr>
          <w:ilvl w:val="0"/>
          <w:numId w:val="17"/>
        </w:numPr>
        <w:jc w:val="both"/>
        <w:rPr>
          <w:rFonts w:ascii="Tahoma" w:hAnsi="Tahoma" w:cs="B Lotus"/>
          <w:rtl/>
          <w:lang w:bidi="fa-IR"/>
        </w:rPr>
      </w:pPr>
      <w:r w:rsidRPr="008D5C17">
        <w:rPr>
          <w:rStyle w:val="Char3"/>
          <w:rtl/>
        </w:rPr>
        <w:t>اگر آیه مذكور دلالت بر عصمت حضرت علی، فاطمه، حسن و حسین</w:t>
      </w:r>
      <w:r w:rsidR="005C7FA8" w:rsidRPr="008D5C17">
        <w:rPr>
          <w:rStyle w:val="Char3"/>
          <w:rtl/>
        </w:rPr>
        <w:sym w:font="AGA Arabesque" w:char="F079"/>
      </w:r>
      <w:r w:rsidRPr="008D5C17">
        <w:rPr>
          <w:rStyle w:val="Char3"/>
          <w:rtl/>
        </w:rPr>
        <w:t xml:space="preserve"> كند</w:t>
      </w:r>
      <w:r w:rsidR="004B3D56" w:rsidRPr="008D5C17">
        <w:rPr>
          <w:rStyle w:val="Char3"/>
          <w:rtl/>
        </w:rPr>
        <w:t>، آنگاه اگر بگویم: آیه‌های 17</w:t>
      </w:r>
      <w:r w:rsidR="004B3D56" w:rsidRPr="008D5C17">
        <w:rPr>
          <w:rStyle w:val="Char3"/>
          <w:rFonts w:hint="cs"/>
          <w:rtl/>
        </w:rPr>
        <w:t>-</w:t>
      </w:r>
      <w:r w:rsidRPr="008D5C17">
        <w:rPr>
          <w:rStyle w:val="Char3"/>
          <w:rtl/>
        </w:rPr>
        <w:t>21 سوره اللیل</w:t>
      </w:r>
      <w:r w:rsidR="004B3D56" w:rsidRPr="008D5C17">
        <w:rPr>
          <w:rStyle w:val="Char3"/>
          <w:rFonts w:hint="cs"/>
          <w:rtl/>
        </w:rPr>
        <w:t>:</w:t>
      </w:r>
      <w:r w:rsidR="004B3D56" w:rsidRPr="008D5C17">
        <w:rPr>
          <w:rFonts w:ascii="Tahoma" w:hAnsi="Tahoma" w:cs="B Lotus" w:hint="cs"/>
          <w:rtl/>
          <w:lang w:bidi="fa-IR"/>
        </w:rPr>
        <w:t xml:space="preserve"> </w:t>
      </w:r>
      <w:r w:rsidR="004B3D56" w:rsidRPr="008D5C17">
        <w:rPr>
          <w:rFonts w:ascii="Tahoma" w:hAnsi="Tahoma" w:cs="B Lotus" w:hint="cs"/>
          <w:rtl/>
          <w:lang w:bidi="fa-IR"/>
        </w:rPr>
        <w:softHyphen/>
      </w:r>
      <w:r w:rsidR="004B3D56" w:rsidRPr="008D5C17">
        <w:rPr>
          <w:rFonts w:ascii="Tahoma" w:hAnsi="Tahoma" w:cs="Traditional Arabic" w:hint="cs"/>
          <w:rtl/>
          <w:lang w:bidi="fa-IR"/>
        </w:rPr>
        <w:t>﴿</w:t>
      </w:r>
      <w:r w:rsidR="000963B8" w:rsidRPr="008D5C17">
        <w:rPr>
          <w:rFonts w:ascii="KFGQPC Uthmanic Script HAFS" w:cs="KFGQPC Uthmanic Script HAFS" w:hint="eastAsia"/>
          <w:rtl/>
          <w:lang w:bidi="fa-IR"/>
        </w:rPr>
        <w:t>وَسَيُجَنَّبُهَا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أَت</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قَى</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١٧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لَّذِي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يُؤ</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تِي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مَالَهُ</w:t>
      </w:r>
      <w:r w:rsidR="000963B8" w:rsidRPr="008D5C17">
        <w:rPr>
          <w:rFonts w:ascii="KFGQPC Uthmanic Script HAFS" w:cs="KFGQPC Uthmanic Script HAFS" w:hint="cs"/>
          <w:rtl/>
          <w:lang w:bidi="fa-IR"/>
        </w:rPr>
        <w:t>ۥ</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يَتَزَكَّى</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١٨</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وَمَا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لِأَحَدٍ</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عِندَهُ</w:t>
      </w:r>
      <w:r w:rsidR="000963B8" w:rsidRPr="008D5C17">
        <w:rPr>
          <w:rFonts w:ascii="KFGQPC Uthmanic Script HAFS" w:cs="KFGQPC Uthmanic Script HAFS" w:hint="cs"/>
          <w:rtl/>
          <w:lang w:bidi="fa-IR"/>
        </w:rPr>
        <w:t>ۥ</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نِّع</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مَة</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تُج</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زَى</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١٩</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إِلَّا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ب</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تِغَا</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ءَ</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وَج</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هِ</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رَبِّهِ</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أَع</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لَى</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٢٠</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وَلَسَو</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فَ</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يَر</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ضَى</w:t>
      </w:r>
      <w:r w:rsidR="000963B8" w:rsidRPr="008D5C17">
        <w:rPr>
          <w:rFonts w:ascii="KFGQPC Uthmanic Script HAFS" w:cs="KFGQPC Uthmanic Script HAFS" w:hint="cs"/>
          <w:rtl/>
          <w:lang w:bidi="fa-IR"/>
        </w:rPr>
        <w:t>ٰ٢١</w:t>
      </w:r>
      <w:r w:rsidR="004B3D56" w:rsidRPr="008D5C17">
        <w:rPr>
          <w:rFonts w:ascii="Tahoma" w:hAnsi="Tahoma" w:cs="Traditional Arabic" w:hint="cs"/>
          <w:rtl/>
          <w:lang w:bidi="fa-IR"/>
        </w:rPr>
        <w:t>﴾</w:t>
      </w:r>
      <w:r w:rsidR="004B3D56" w:rsidRPr="008D5C17">
        <w:rPr>
          <w:rFonts w:ascii="Tahoma" w:hAnsi="Tahoma" w:cs="B Lotus" w:hint="cs"/>
          <w:rtl/>
          <w:lang w:bidi="fa-IR"/>
        </w:rPr>
        <w:t xml:space="preserve"> </w:t>
      </w:r>
      <w:r w:rsidR="004B3D56" w:rsidRPr="008D5C17">
        <w:rPr>
          <w:rStyle w:val="Char4"/>
          <w:rFonts w:hint="cs"/>
          <w:rtl/>
        </w:rPr>
        <w:t>[اللیل: 17-21]</w:t>
      </w:r>
      <w:r w:rsidR="004B3D56" w:rsidRPr="008D5C17">
        <w:rPr>
          <w:rStyle w:val="Char3"/>
          <w:rFonts w:hint="cs"/>
          <w:rtl/>
        </w:rPr>
        <w:t>.</w:t>
      </w:r>
      <w:r w:rsidR="004B3D56" w:rsidRPr="008D5C17">
        <w:rPr>
          <w:rStyle w:val="Char3"/>
          <w:rtl/>
        </w:rPr>
        <w:t xml:space="preserve"> دلالت بر عصمت حضرت ابی</w:t>
      </w:r>
      <w:r w:rsidR="004B3D56" w:rsidRPr="008D5C17">
        <w:rPr>
          <w:rStyle w:val="Char3"/>
          <w:rFonts w:hint="cs"/>
          <w:rtl/>
        </w:rPr>
        <w:t>‌</w:t>
      </w:r>
      <w:r w:rsidRPr="008D5C17">
        <w:rPr>
          <w:rStyle w:val="Char3"/>
          <w:rtl/>
        </w:rPr>
        <w:t>بكر</w:t>
      </w:r>
      <w:r w:rsidR="005C7FA8" w:rsidRPr="008D5C17">
        <w:rPr>
          <w:rStyle w:val="Char3"/>
        </w:rPr>
        <w:sym w:font="AGA Arabesque" w:char="F074"/>
      </w:r>
      <w:r w:rsidR="005C7FA8" w:rsidRPr="008D5C17">
        <w:rPr>
          <w:rStyle w:val="Char3"/>
          <w:rtl/>
        </w:rPr>
        <w:t xml:space="preserve"> </w:t>
      </w:r>
      <w:r w:rsidRPr="008D5C17">
        <w:rPr>
          <w:rStyle w:val="Char3"/>
          <w:rtl/>
        </w:rPr>
        <w:t>می‌كند، خطا نكرده‌ام و سخن گزافی نگفته‌ام. زیرا ابن كثیر و بسیاری از مفسران بر این باورند كه این آیه‌ها در حق حضرت ابوبكر</w:t>
      </w:r>
      <w:r w:rsidR="005C7FA8" w:rsidRPr="008D5C17">
        <w:rPr>
          <w:rStyle w:val="Char3"/>
        </w:rPr>
        <w:sym w:font="AGA Arabesque" w:char="F074"/>
      </w:r>
      <w:r w:rsidR="005C7FA8" w:rsidRPr="008D5C17">
        <w:rPr>
          <w:rStyle w:val="Char3"/>
          <w:rtl/>
        </w:rPr>
        <w:t xml:space="preserve"> </w:t>
      </w:r>
      <w:r w:rsidRPr="008D5C17">
        <w:rPr>
          <w:rStyle w:val="Char3"/>
          <w:rtl/>
        </w:rPr>
        <w:t>نازل شده‌اند حتی بعضی آقایان اجماع مفسرین را در این باره نقل كرده‌اند</w:t>
      </w:r>
      <w:r w:rsidRPr="008D5C17">
        <w:rPr>
          <w:rFonts w:ascii="Tahoma" w:hAnsi="Tahoma" w:cs="B Lotus"/>
          <w:vertAlign w:val="superscript"/>
          <w:rtl/>
          <w:lang w:bidi="fa-IR"/>
        </w:rPr>
        <w:t>(</w:t>
      </w:r>
      <w:r w:rsidRPr="008D5C17">
        <w:rPr>
          <w:rStyle w:val="FootnoteReference"/>
          <w:rFonts w:ascii="Tahoma" w:hAnsi="Tahoma" w:cs="B Lotus"/>
          <w:rtl/>
          <w:lang w:bidi="fa-IR"/>
        </w:rPr>
        <w:footnoteReference w:id="139"/>
      </w:r>
      <w:r w:rsidRPr="008D5C17">
        <w:rPr>
          <w:rFonts w:ascii="Tahoma" w:hAnsi="Tahoma" w:cs="B Lotus"/>
          <w:vertAlign w:val="superscript"/>
          <w:rtl/>
          <w:lang w:bidi="fa-IR"/>
        </w:rPr>
        <w:t>)</w:t>
      </w:r>
      <w:r w:rsidRPr="008D5C17">
        <w:rPr>
          <w:rStyle w:val="Char3"/>
          <w:rtl/>
        </w:rPr>
        <w:t>. خداوند در این آیه‌ها حضرت ابوبكر</w:t>
      </w:r>
      <w:r w:rsidR="005C7FA8" w:rsidRPr="008D5C17">
        <w:rPr>
          <w:rStyle w:val="Char3"/>
        </w:rPr>
        <w:sym w:font="AGA Arabesque" w:char="F074"/>
      </w:r>
      <w:r w:rsidR="005C7FA8" w:rsidRPr="008D5C17">
        <w:rPr>
          <w:rStyle w:val="Char3"/>
          <w:rtl/>
        </w:rPr>
        <w:t xml:space="preserve"> </w:t>
      </w:r>
      <w:r w:rsidRPr="008D5C17">
        <w:rPr>
          <w:rStyle w:val="Char3"/>
          <w:rtl/>
        </w:rPr>
        <w:t>را به تقوی، تزكیه و تطهیر از گناهان بوسیله بذل مال در راه خداوند یاد فرموده و او را ستوده است. چنانچه معنی آیات چنین است: و پرهیزگارترین، از آتش جهنم بدور داشته خواهد شد، همان كسی كه مالش را بذل می‌نماید تا خودش را پاكیزه نماید، هیچ كس بر او نعمت و احسانی ندارد و تا او را پاداش دهد بلكه صرفاً بخاطر رضای خدا این كار را می‌كند، وی بزودی خشنود خواهد شد. جناب تیجانی در این باره چه می‌گوید؟ دقت ك</w:t>
      </w:r>
      <w:r w:rsidR="004B3D56" w:rsidRPr="008D5C17">
        <w:rPr>
          <w:rStyle w:val="Char3"/>
          <w:rtl/>
        </w:rPr>
        <w:t>ن ای خواننده محترم، و سستی و بی</w:t>
      </w:r>
      <w:r w:rsidR="004B3D56" w:rsidRPr="008D5C17">
        <w:rPr>
          <w:rStyle w:val="Char3"/>
          <w:rFonts w:hint="cs"/>
          <w:rtl/>
        </w:rPr>
        <w:t>‌</w:t>
      </w:r>
      <w:r w:rsidRPr="008D5C17">
        <w:rPr>
          <w:rStyle w:val="Char3"/>
          <w:rtl/>
        </w:rPr>
        <w:t>پایه‌ای دلایلی را كه آقای تیجانی ارائه می‌دهد را ملاحظه كن. مسایل مهمی را كه نیاز شدید به دلایل قوی از كتاب</w:t>
      </w:r>
      <w:r w:rsidR="004B3D56" w:rsidRPr="008D5C17">
        <w:rPr>
          <w:rStyle w:val="Char3"/>
          <w:rtl/>
        </w:rPr>
        <w:t xml:space="preserve"> و سنت دارند، بر دلایل سست و بی</w:t>
      </w:r>
      <w:r w:rsidR="004B3D56" w:rsidRPr="008D5C17">
        <w:rPr>
          <w:rStyle w:val="Char3"/>
          <w:rFonts w:hint="cs"/>
          <w:rtl/>
        </w:rPr>
        <w:t>‌</w:t>
      </w:r>
      <w:r w:rsidRPr="008D5C17">
        <w:rPr>
          <w:rStyle w:val="Char3"/>
          <w:rtl/>
        </w:rPr>
        <w:t>پایه استوار كرد</w:t>
      </w:r>
      <w:r w:rsidR="004B3D56" w:rsidRPr="008D5C17">
        <w:rPr>
          <w:rStyle w:val="Char3"/>
          <w:rtl/>
        </w:rPr>
        <w:t>ه است. (آری، شاعر خوب گفته است:</w:t>
      </w:r>
    </w:p>
    <w:tbl>
      <w:tblPr>
        <w:bidiVisual/>
        <w:tblW w:w="0" w:type="auto"/>
        <w:jc w:val="center"/>
        <w:tblInd w:w="79" w:type="dxa"/>
        <w:tblLook w:val="04A0" w:firstRow="1" w:lastRow="0" w:firstColumn="1" w:lastColumn="0" w:noHBand="0" w:noVBand="1"/>
      </w:tblPr>
      <w:tblGrid>
        <w:gridCol w:w="3402"/>
        <w:gridCol w:w="567"/>
        <w:gridCol w:w="3544"/>
      </w:tblGrid>
      <w:tr w:rsidR="004B3D56" w:rsidRPr="008D5C17" w:rsidTr="00DE2260">
        <w:trPr>
          <w:jc w:val="center"/>
        </w:trPr>
        <w:tc>
          <w:tcPr>
            <w:tcW w:w="3402" w:type="dxa"/>
          </w:tcPr>
          <w:p w:rsidR="004B3D56" w:rsidRPr="008D5C17" w:rsidRDefault="004B3D56" w:rsidP="008D5C17">
            <w:pPr>
              <w:pStyle w:val="a6"/>
              <w:ind w:firstLine="0"/>
              <w:jc w:val="lowKashida"/>
              <w:rPr>
                <w:sz w:val="2"/>
                <w:szCs w:val="2"/>
                <w:rtl/>
              </w:rPr>
            </w:pPr>
            <w:r w:rsidRPr="008D5C17">
              <w:rPr>
                <w:rtl/>
              </w:rPr>
              <w:t>پای استدلالیان چوبین بود</w:t>
            </w:r>
            <w:r w:rsidRPr="008D5C17">
              <w:rPr>
                <w:rtl/>
              </w:rPr>
              <w:br/>
            </w:r>
          </w:p>
        </w:tc>
        <w:tc>
          <w:tcPr>
            <w:tcW w:w="567" w:type="dxa"/>
          </w:tcPr>
          <w:p w:rsidR="004B3D56" w:rsidRPr="008D5C17" w:rsidRDefault="004B3D56" w:rsidP="008D5C17">
            <w:pPr>
              <w:jc w:val="lowKashida"/>
              <w:rPr>
                <w:rFonts w:cs="B Lotus"/>
                <w:rtl/>
                <w:lang w:bidi="fa-IR"/>
              </w:rPr>
            </w:pPr>
          </w:p>
        </w:tc>
        <w:tc>
          <w:tcPr>
            <w:tcW w:w="3544" w:type="dxa"/>
          </w:tcPr>
          <w:p w:rsidR="004B3D56" w:rsidRPr="008D5C17" w:rsidRDefault="004B3D56" w:rsidP="008D5C17">
            <w:pPr>
              <w:pStyle w:val="a6"/>
              <w:ind w:firstLine="0"/>
              <w:jc w:val="lowKashida"/>
              <w:rPr>
                <w:sz w:val="2"/>
                <w:szCs w:val="2"/>
                <w:rtl/>
              </w:rPr>
            </w:pPr>
            <w:r w:rsidRPr="008D5C17">
              <w:rPr>
                <w:rtl/>
              </w:rPr>
              <w:t>پای چوبین سخت بی تمكین بود</w:t>
            </w:r>
            <w:r w:rsidRPr="008D5C17">
              <w:rPr>
                <w:rtl/>
              </w:rPr>
              <w:br/>
            </w:r>
          </w:p>
        </w:tc>
      </w:tr>
    </w:tbl>
    <w:p w:rsidR="004754A0" w:rsidRPr="008D5C17" w:rsidRDefault="004754A0" w:rsidP="008D5C17">
      <w:pPr>
        <w:pStyle w:val="a6"/>
        <w:numPr>
          <w:ilvl w:val="0"/>
          <w:numId w:val="17"/>
        </w:numPr>
        <w:rPr>
          <w:rtl/>
        </w:rPr>
      </w:pPr>
      <w:r w:rsidRPr="008D5C17">
        <w:rPr>
          <w:rtl/>
        </w:rPr>
        <w:t xml:space="preserve">قطعاً آیه تطهیر علاوه </w:t>
      </w:r>
      <w:r w:rsidR="004B3D56" w:rsidRPr="008D5C17">
        <w:rPr>
          <w:rtl/>
        </w:rPr>
        <w:t>بر پنج تن، همه اهل بیت را در بر</w:t>
      </w:r>
      <w:r w:rsidRPr="008D5C17">
        <w:rPr>
          <w:rtl/>
        </w:rPr>
        <w:t>می‌گیرد، و آنان عبارت‌اند از: سایر دختران رسول الله</w:t>
      </w:r>
      <w:r w:rsidR="00532113" w:rsidRPr="008D5C17">
        <w:rPr>
          <w:rFonts w:ascii="B Lotus" w:hAnsi="B Lotus"/>
        </w:rPr>
        <w:sym w:font="AGA Arabesque" w:char="F072"/>
      </w:r>
      <w:r w:rsidRPr="008D5C17">
        <w:rPr>
          <w:rtl/>
        </w:rPr>
        <w:t xml:space="preserve"> در بخش دیگر حدیث كه امام مسلم به روایت یزید بن حیان آن را ذكر كرده است چنین آمده است: رسول الله</w:t>
      </w:r>
      <w:r w:rsidR="00532113" w:rsidRPr="008D5C17">
        <w:rPr>
          <w:rFonts w:ascii="B Lotus" w:hAnsi="B Lotus"/>
        </w:rPr>
        <w:sym w:font="AGA Arabesque" w:char="F072"/>
      </w:r>
      <w:r w:rsidRPr="008D5C17">
        <w:rPr>
          <w:rtl/>
        </w:rPr>
        <w:t xml:space="preserve"> فرمود: من درباره اهل بیت خودم، شما را توصیه می‌كنم و این كلمه را سه3 بار تكرار فرمود، حصین از زید پرسید: اهل بیت رسول الله</w:t>
      </w:r>
      <w:r w:rsidR="00532113" w:rsidRPr="008D5C17">
        <w:rPr>
          <w:rFonts w:ascii="B Lotus" w:hAnsi="B Lotus"/>
        </w:rPr>
        <w:sym w:font="AGA Arabesque" w:char="F072"/>
      </w:r>
      <w:r w:rsidRPr="008D5C17">
        <w:rPr>
          <w:rtl/>
        </w:rPr>
        <w:t xml:space="preserve"> چه كسانی هستند؟ آیا همسران پیامبر</w:t>
      </w:r>
      <w:r w:rsidR="00532113" w:rsidRPr="008D5C17">
        <w:rPr>
          <w:rFonts w:ascii="B Lotus" w:hAnsi="B Lotus"/>
        </w:rPr>
        <w:sym w:font="AGA Arabesque" w:char="F072"/>
      </w:r>
      <w:r w:rsidRPr="008D5C17">
        <w:rPr>
          <w:rtl/>
        </w:rPr>
        <w:t xml:space="preserve"> از اهل بیت او نیستند؟ زید گفت: آری، همسران او نیز از اهل بیت او هستند و اهل بیت او كلیه كسانی هستند كه بعد از وی صدقه (زكات) برای آنان حرام شده است، گفت: آنان چه كسانی هستند؟ زید گفت: آنان فرزندان علی، فرزندان عقیل، فرزندان عباس و فرزندان جعفر هستند. گفت: برای همه آنان صدقه حرام شده است؟ گفت: آری،</w:t>
      </w:r>
      <w:r w:rsidRPr="008D5C17">
        <w:rPr>
          <w:vertAlign w:val="superscript"/>
          <w:rtl/>
        </w:rPr>
        <w:t>(</w:t>
      </w:r>
      <w:r w:rsidRPr="008D5C17">
        <w:rPr>
          <w:rStyle w:val="FootnoteReference"/>
          <w:rFonts w:ascii="Tahoma" w:hAnsi="Tahoma" w:cs="B Lotus"/>
          <w:rtl/>
        </w:rPr>
        <w:footnoteReference w:id="140"/>
      </w:r>
      <w:r w:rsidRPr="008D5C17">
        <w:rPr>
          <w:vertAlign w:val="superscript"/>
          <w:rtl/>
        </w:rPr>
        <w:t>)</w:t>
      </w:r>
      <w:r w:rsidRPr="008D5C17">
        <w:rPr>
          <w:rtl/>
        </w:rPr>
        <w:t xml:space="preserve"> فكر نمی‌كنم آقای تیجانی عصمت را شامل حال همه اینان بداند و هیچ دلیلی نیز دال بر خارج بودن اینان و مختص بودن پنج تن وجود ندارد. تمام ادله گذشته كه بیان گردید،</w:t>
      </w:r>
      <w:r w:rsidR="004B3D56" w:rsidRPr="008D5C17">
        <w:rPr>
          <w:rtl/>
        </w:rPr>
        <w:t xml:space="preserve"> هر گونه اختصاص را نفی می‌كنند.</w:t>
      </w:r>
    </w:p>
    <w:p w:rsidR="004754A0" w:rsidRPr="008D5C17" w:rsidRDefault="004754A0" w:rsidP="008D5C17">
      <w:pPr>
        <w:pStyle w:val="a6"/>
        <w:numPr>
          <w:ilvl w:val="0"/>
          <w:numId w:val="17"/>
        </w:numPr>
        <w:rPr>
          <w:rtl/>
        </w:rPr>
      </w:pPr>
      <w:r w:rsidRPr="008D5C17">
        <w:rPr>
          <w:rtl/>
        </w:rPr>
        <w:t>باید بدانیم كه روافض اثنی عشری خبر واحد را قابل عمل و حجت نمی‌دانند. نه در باب عبادات و نه در باب عقاید، و حدیثی كه آقای تیجانی از آن استدلال می‌كند، یعنی حدیث عایشه</w:t>
      </w:r>
      <w:r w:rsidR="005C7FA8" w:rsidRPr="003E3A1E">
        <w:rPr>
          <w:rFonts w:cs="CTraditional Arabic"/>
          <w:rtl/>
        </w:rPr>
        <w:t>ل</w:t>
      </w:r>
      <w:r w:rsidRPr="008D5C17">
        <w:rPr>
          <w:rtl/>
        </w:rPr>
        <w:t xml:space="preserve"> كه امام مسلم آن را روایت كرده است، متواتر نیست بلكه از اخبار آحاد است. اكنون سوال این است كه آقای تیجانی چگونه از حدیثی كه خبر واحد است در باب عقیده كه همانا (عصمت) </w:t>
      </w:r>
      <w:r w:rsidR="004B3D56" w:rsidRPr="008D5C17">
        <w:rPr>
          <w:rtl/>
        </w:rPr>
        <w:t>است استدلال می‌كند؟!</w:t>
      </w:r>
      <w:r w:rsidR="004B3D56" w:rsidRPr="008D5C17">
        <w:rPr>
          <w:rFonts w:hint="cs"/>
          <w:rtl/>
        </w:rPr>
        <w:t>.</w:t>
      </w:r>
    </w:p>
    <w:p w:rsidR="004754A0" w:rsidRPr="008D5C17" w:rsidRDefault="004754A0" w:rsidP="008D5C17">
      <w:pPr>
        <w:pStyle w:val="a6"/>
        <w:numPr>
          <w:ilvl w:val="0"/>
          <w:numId w:val="17"/>
        </w:numPr>
        <w:rPr>
          <w:rtl/>
        </w:rPr>
      </w:pPr>
      <w:r w:rsidRPr="008D5C17">
        <w:rPr>
          <w:rtl/>
        </w:rPr>
        <w:t>دلیلی دیگر دایر بر اینكه آیه تطهیر، فقط دعا است برای تطهیر و از اله آلودگی‌ها، نه آن چنان كه شیعه می‌گوید كه خداوند آنان را از گناه پاك كرده، آلودگی‌ها را زدوده است و در نتیجه آنان معصوم شده‌اند، این است كه عقیده شیعه در باب قضا و قدر مخالف</w:t>
      </w:r>
      <w:r w:rsidR="004B3D56" w:rsidRPr="008D5C17">
        <w:rPr>
          <w:rtl/>
        </w:rPr>
        <w:t xml:space="preserve"> با عقیده آنان در باب عصمت است.</w:t>
      </w:r>
    </w:p>
    <w:p w:rsidR="004754A0" w:rsidRPr="008D5C17" w:rsidRDefault="004754A0" w:rsidP="008D5C17">
      <w:pPr>
        <w:pStyle w:val="a6"/>
        <w:rPr>
          <w:rtl/>
        </w:rPr>
      </w:pPr>
      <w:r w:rsidRPr="008D5C17">
        <w:rPr>
          <w:rtl/>
        </w:rPr>
        <w:t xml:space="preserve">آقای تیجانی در كتابی دیگر </w:t>
      </w:r>
      <w:r w:rsidR="004B3D56" w:rsidRPr="008D5C17">
        <w:rPr>
          <w:rFonts w:hint="cs"/>
          <w:rtl/>
        </w:rPr>
        <w:t>«</w:t>
      </w:r>
      <w:r w:rsidRPr="008D5C17">
        <w:rPr>
          <w:rFonts w:ascii="mylotus" w:hAnsi="mylotus" w:cs="mylotus"/>
          <w:rtl/>
        </w:rPr>
        <w:t>مع الصادقین</w:t>
      </w:r>
      <w:r w:rsidR="004B3D56" w:rsidRPr="008D5C17">
        <w:rPr>
          <w:rFonts w:hint="cs"/>
          <w:rtl/>
        </w:rPr>
        <w:t>»</w:t>
      </w:r>
      <w:r w:rsidRPr="008D5C17">
        <w:rPr>
          <w:rtl/>
        </w:rPr>
        <w:t xml:space="preserve"> می‌گوید: بعد از دقت و بررسی كامل در باب قضا و قدر چنین بر می‌آید كه قول شیعه و دیدگاه آنان در امر قضا و قدر، دیدگاهی است بسیار درست و رایی است فوق العاده صایب و صحیح. زیرا گروهی در این باره دچار تفریط شده بر (جبر) صحه گذاشته است و گروه دیگری دچار افراط شده (تفویض) را قبول كرده است. ائمه اهل بیت آمده‌اند تا مفاهیم و معتقدات را تصحیح كنند و راه وسطی میان افراط و تفریط را بر گزینند. بنابراین جبر و تفویض را رد كرده و معتقد به امر بین امرین شده‌اند. و امام جعفر صادق برای این، مثال ساده‌ای را كه برای هر كس قابل درك باشد، بیان كرده است. وقتی سائل از او پرسید: اینكه می‌گویی نه خبر است نه تفویض، به چه معنا است؟ امام در جواب گفت: «راه رفتن تو روی زمین مانند افتادن تو روی آن نیست» یعنی اینكه ما روی زمین به اختیار خود راه می‌رویم. اما وقتی روی زمین می‌افتیم، این سقوط و افتادن در اختیار ما نیست. چه كسی از ما دوست دارد كه روی زمین بیفتد و بعضی از اعضای جسم او شكسته و برای همیشه ناقص العضو بماند؟ لذا قضا و قدر، نه جبر محض است و نه تفویض محض بلكه میان جبر و تفویض قرار دارد. یعنی بعضی اعمال از طرف ما، به اختیار ما هستند و ما با اراده و اختیار خود آنان را انجام می‌دهیم. اما بعضی دیگر از اعمال، آن‌ها هستند كه از دایره اختیار بیرون هستند و ما در برابر آن‌ها مجبوریم و قادر به دفع و رد آن‌ها نیستیم، در برابر نوع اول مواخذه و محاسبه می‌شویم و در برابر نوع دوم مورد محاسبه قرار نخواهیم گرفت. انسان در حالت اولی مخیر و در حالت دومی مسیر است. </w:t>
      </w:r>
    </w:p>
    <w:p w:rsidR="004754A0" w:rsidRPr="008D5C17" w:rsidRDefault="004754A0" w:rsidP="008D5C17">
      <w:pPr>
        <w:pStyle w:val="a6"/>
        <w:numPr>
          <w:ilvl w:val="0"/>
          <w:numId w:val="18"/>
        </w:numPr>
        <w:rPr>
          <w:rtl/>
        </w:rPr>
      </w:pPr>
      <w:r w:rsidRPr="008D5C17">
        <w:rPr>
          <w:rtl/>
        </w:rPr>
        <w:t>مخیر است در رفتار و اعمالی كه بعد از تفكر و نظر از وی صادر می‌شوند و آن اعمال را در حالت اختیار میان اقدام و ترك اقدام، انجام می‌دهد و در نهایت آن اعمال را یا انجام می‌دهد یا ترك می‌كند. خداوند در این آیه</w:t>
      </w:r>
      <w:r w:rsidR="004B3D56" w:rsidRPr="008D5C17">
        <w:rPr>
          <w:rFonts w:hint="cs"/>
          <w:rtl/>
        </w:rPr>
        <w:t xml:space="preserve">: </w:t>
      </w:r>
      <w:r w:rsidR="004B3D56" w:rsidRPr="008D5C17">
        <w:rPr>
          <w:rFonts w:cs="Traditional Arabic" w:hint="cs"/>
          <w:rtl/>
        </w:rPr>
        <w:t>﴿</w:t>
      </w:r>
      <w:r w:rsidR="000963B8" w:rsidRPr="008D5C17">
        <w:rPr>
          <w:rFonts w:ascii="KFGQPC Uthmanic Script HAFS" w:cs="KFGQPC Uthmanic Script HAFS" w:hint="eastAsia"/>
          <w:rtl/>
        </w:rPr>
        <w:t>وَنَف</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س</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سَوَّى</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فَأَل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هَمَهَا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فُجُورَهَا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وَتَق</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وَى</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٨</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قَد</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أَف</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لَحَ</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زَكَّى</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٩</w:t>
      </w:r>
      <w:r w:rsidR="004B3D56" w:rsidRPr="008D5C17">
        <w:rPr>
          <w:rFonts w:cs="Traditional Arabic" w:hint="cs"/>
          <w:rtl/>
        </w:rPr>
        <w:t>﴾</w:t>
      </w:r>
      <w:r w:rsidR="004B3D56" w:rsidRPr="008D5C17">
        <w:rPr>
          <w:rFonts w:hint="cs"/>
          <w:rtl/>
        </w:rPr>
        <w:t xml:space="preserve"> </w:t>
      </w:r>
      <w:r w:rsidR="004B3D56" w:rsidRPr="008D5C17">
        <w:rPr>
          <w:rStyle w:val="Char4"/>
          <w:rFonts w:hint="cs"/>
          <w:rtl/>
        </w:rPr>
        <w:t>[</w:t>
      </w:r>
      <w:r w:rsidR="000963B8" w:rsidRPr="008D5C17">
        <w:rPr>
          <w:rStyle w:val="Char4"/>
          <w:rFonts w:hint="cs"/>
          <w:rtl/>
        </w:rPr>
        <w:t>الشمس: 7-9</w:t>
      </w:r>
      <w:r w:rsidR="004B3D56" w:rsidRPr="008D5C17">
        <w:rPr>
          <w:rStyle w:val="Char4"/>
          <w:rFonts w:hint="cs"/>
          <w:rtl/>
        </w:rPr>
        <w:t>]</w:t>
      </w:r>
      <w:r w:rsidR="004B3D56" w:rsidRPr="008D5C17">
        <w:rPr>
          <w:rFonts w:hint="cs"/>
          <w:rtl/>
        </w:rPr>
        <w:t>.</w:t>
      </w:r>
      <w:r w:rsidRPr="008D5C17">
        <w:rPr>
          <w:rtl/>
        </w:rPr>
        <w:t xml:space="preserve"> به همین نكته اشاره فرموده است. بنابراین، آلایش و پالایش نفس هر دو حاصل اراده و اختیار باطن و نفس انسان هستند. همان گونه كه فلاح و خسران نتیجه حتمی اراده و اختیار اند</w:t>
      </w:r>
      <w:r w:rsidRPr="008D5C17">
        <w:rPr>
          <w:vertAlign w:val="superscript"/>
          <w:rtl/>
        </w:rPr>
        <w:t>(</w:t>
      </w:r>
      <w:r w:rsidRPr="008D5C17">
        <w:rPr>
          <w:rStyle w:val="FootnoteReference"/>
          <w:rFonts w:ascii="Tahoma" w:hAnsi="Tahoma" w:cs="B Lotus"/>
          <w:rtl/>
        </w:rPr>
        <w:footnoteReference w:id="141"/>
      </w:r>
      <w:r w:rsidRPr="008D5C17">
        <w:rPr>
          <w:vertAlign w:val="superscript"/>
          <w:rtl/>
        </w:rPr>
        <w:t>)</w:t>
      </w:r>
      <w:r w:rsidRPr="008D5C17">
        <w:rPr>
          <w:rtl/>
        </w:rPr>
        <w:t>.</w:t>
      </w:r>
    </w:p>
    <w:p w:rsidR="004754A0" w:rsidRPr="008D5C17" w:rsidRDefault="004754A0" w:rsidP="008D5C17">
      <w:pPr>
        <w:pStyle w:val="a6"/>
        <w:rPr>
          <w:b/>
          <w:bCs/>
          <w:rtl/>
        </w:rPr>
      </w:pPr>
      <w:r w:rsidRPr="008D5C17">
        <w:rPr>
          <w:b/>
          <w:bCs/>
          <w:rtl/>
        </w:rPr>
        <w:t xml:space="preserve">می‌گویم: </w:t>
      </w:r>
    </w:p>
    <w:p w:rsidR="004754A0" w:rsidRPr="008D5C17" w:rsidRDefault="004754A0" w:rsidP="008D5C17">
      <w:pPr>
        <w:pStyle w:val="a6"/>
        <w:rPr>
          <w:rtl/>
        </w:rPr>
      </w:pPr>
      <w:r w:rsidRPr="008D5C17">
        <w:rPr>
          <w:rtl/>
        </w:rPr>
        <w:t xml:space="preserve">عقیده شما دایر بر اینكه </w:t>
      </w:r>
      <w:r w:rsidRPr="008D5C17">
        <w:rPr>
          <w:rFonts w:cs="Traditional Arabic"/>
          <w:rtl/>
        </w:rPr>
        <w:t>«</w:t>
      </w:r>
      <w:r w:rsidRPr="008D5C17">
        <w:rPr>
          <w:rStyle w:val="Char1"/>
          <w:spacing w:val="0"/>
          <w:rtl/>
        </w:rPr>
        <w:t>إن الله طهرهم وأذهب عنهم الرجس</w:t>
      </w:r>
      <w:r w:rsidRPr="008D5C17">
        <w:rPr>
          <w:rFonts w:cs="Traditional Arabic"/>
          <w:rtl/>
        </w:rPr>
        <w:t>»</w:t>
      </w:r>
      <w:r w:rsidRPr="008D5C17">
        <w:rPr>
          <w:rtl/>
        </w:rPr>
        <w:t xml:space="preserve"> مخالف عقیده شما در باب قضا و قدر است. زیرا عقیده شما در باب قضا و قدر، این است كه خداوند كسی را تطهیر نمی‌كند مگر زمانی كه خود او نسبت به تطهیرش تصمیم بگیرد، زیرا هر كس طبق عقیده شما مخیر است، مسیر و مجبور نیست و اراده خداوند به معنی امر او است. پس چرا و به چه دلیل در عقیده خود تناقض گویی می‌كنید؟!... آیا این تناقض دال بر پوشالی بودن عقاید شما نیست و دال بر این نیست كه عقاید شما ساخته و پرداخته افكار و اندیشه‌های فرقه‌ای شما هستند نه بر گرفته از كتاب الله و سنت رسول الله</w:t>
      </w:r>
      <w:r w:rsidR="00532113" w:rsidRPr="008D5C17">
        <w:rPr>
          <w:rFonts w:ascii="B Lotus" w:hAnsi="B Lotus"/>
        </w:rPr>
        <w:sym w:font="AGA Arabesque" w:char="F072"/>
      </w:r>
      <w:r w:rsidR="004B3D56" w:rsidRPr="008D5C17">
        <w:rPr>
          <w:rtl/>
        </w:rPr>
        <w:t>؟</w:t>
      </w:r>
    </w:p>
    <w:p w:rsidR="004754A0" w:rsidRPr="008D5C17" w:rsidRDefault="004754A0" w:rsidP="008D5C17">
      <w:pPr>
        <w:pStyle w:val="a6"/>
        <w:rPr>
          <w:rtl/>
        </w:rPr>
      </w:pPr>
      <w:r w:rsidRPr="008D5C17">
        <w:rPr>
          <w:rtl/>
        </w:rPr>
        <w:t>تیجانی می‌گوید: «تكذیب فاطمه، كاری سهل و آسان است برای آن كسی كه دستور به سوزاندنش و سوزاندن منزلش می‌دهد در صورتی كه اعتراض كنندگان، از خانه‌اش برای بیعت با آن‌ها، بیرون نیایند». سپس تاریخ الخلفای ابن قتیبه را به عنوان مرجع این روایت ذكر می‌كند</w:t>
      </w:r>
      <w:r w:rsidRPr="008D5C17">
        <w:rPr>
          <w:vertAlign w:val="superscript"/>
          <w:rtl/>
        </w:rPr>
        <w:t>(</w:t>
      </w:r>
      <w:r w:rsidRPr="008D5C17">
        <w:rPr>
          <w:rStyle w:val="FootnoteReference"/>
          <w:rFonts w:ascii="Tahoma" w:hAnsi="Tahoma" w:cs="B Lotus"/>
          <w:rtl/>
        </w:rPr>
        <w:footnoteReference w:id="142"/>
      </w:r>
      <w:r w:rsidRPr="008D5C17">
        <w:rPr>
          <w:vertAlign w:val="superscript"/>
          <w:rtl/>
        </w:rPr>
        <w:t>)</w:t>
      </w:r>
      <w:r w:rsidRPr="008D5C17">
        <w:rPr>
          <w:rtl/>
        </w:rPr>
        <w:t>.</w:t>
      </w:r>
    </w:p>
    <w:p w:rsidR="004754A0" w:rsidRPr="008D5C17" w:rsidRDefault="004754A0" w:rsidP="008D5C17">
      <w:pPr>
        <w:pStyle w:val="a6"/>
        <w:rPr>
          <w:b/>
          <w:bCs/>
          <w:rtl/>
        </w:rPr>
      </w:pPr>
      <w:r w:rsidRPr="008D5C17">
        <w:rPr>
          <w:b/>
          <w:bCs/>
          <w:rtl/>
        </w:rPr>
        <w:t xml:space="preserve">در جواب عرض می‌شود كه: </w:t>
      </w:r>
    </w:p>
    <w:p w:rsidR="004754A0" w:rsidRPr="008D5C17" w:rsidRDefault="004754A0" w:rsidP="008D5C17">
      <w:pPr>
        <w:pStyle w:val="a6"/>
        <w:rPr>
          <w:rtl/>
        </w:rPr>
      </w:pPr>
      <w:r w:rsidRPr="008D5C17">
        <w:rPr>
          <w:rtl/>
        </w:rPr>
        <w:t>این، ادعایی دروغین است زیرا روایت صحیح به اثبات می‌رساند كه حضرت علی</w:t>
      </w:r>
      <w:r w:rsidR="005C7FA8" w:rsidRPr="008D5C17">
        <w:rPr>
          <w:rFonts w:ascii="B Lotus" w:hAnsi="B Lotus"/>
        </w:rPr>
        <w:sym w:font="AGA Arabesque" w:char="F074"/>
      </w:r>
      <w:r w:rsidR="005C7FA8" w:rsidRPr="008D5C17">
        <w:rPr>
          <w:rtl/>
        </w:rPr>
        <w:t xml:space="preserve"> </w:t>
      </w:r>
      <w:r w:rsidRPr="008D5C17">
        <w:rPr>
          <w:rtl/>
        </w:rPr>
        <w:t>با حضرت ابوبكر</w:t>
      </w:r>
      <w:r w:rsidR="005C7FA8" w:rsidRPr="008D5C17">
        <w:rPr>
          <w:rFonts w:ascii="B Lotus" w:hAnsi="B Lotus"/>
        </w:rPr>
        <w:sym w:font="AGA Arabesque" w:char="F074"/>
      </w:r>
      <w:r w:rsidR="005C7FA8" w:rsidRPr="008D5C17">
        <w:rPr>
          <w:rtl/>
        </w:rPr>
        <w:t xml:space="preserve"> </w:t>
      </w:r>
      <w:r w:rsidRPr="008D5C17">
        <w:rPr>
          <w:rtl/>
        </w:rPr>
        <w:t>بیعت كرد چنانچه ابونضره روایت می‌كند كه: «هنگامی كه مردم نزد حضرت ابوبكر اجتماع نمودند، حضرت ابوبكر فرمود: چرا من علی را در جمع نمی‌بینم؟ راوی می‌گوید: تعدادی از انصار رفتند و حضرت علی را آوردند. ابوبكر خطاب به وی گفت: ای علی، شما پسر عمو و داماد رسول الله هستید، فكر كردم چرا حضور پیدا نكردید؟ حضرت علی</w:t>
      </w:r>
      <w:r w:rsidR="005C7FA8" w:rsidRPr="008D5C17">
        <w:rPr>
          <w:rFonts w:ascii="B Lotus" w:hAnsi="B Lotus"/>
        </w:rPr>
        <w:sym w:font="AGA Arabesque" w:char="F074"/>
      </w:r>
      <w:r w:rsidR="005C7FA8" w:rsidRPr="008D5C17">
        <w:rPr>
          <w:rtl/>
        </w:rPr>
        <w:t xml:space="preserve"> </w:t>
      </w:r>
      <w:r w:rsidRPr="008D5C17">
        <w:rPr>
          <w:rtl/>
        </w:rPr>
        <w:t>فرمود: ای خلیفه رسول الله، اشكالی ندارد، دستت را دراز كن، وی دستش را دراز كرد و حضرت علی</w:t>
      </w:r>
      <w:r w:rsidR="005C7FA8" w:rsidRPr="008D5C17">
        <w:rPr>
          <w:rFonts w:ascii="B Lotus" w:hAnsi="B Lotus"/>
        </w:rPr>
        <w:sym w:font="AGA Arabesque" w:char="F074"/>
      </w:r>
      <w:r w:rsidR="005C7FA8" w:rsidRPr="008D5C17">
        <w:rPr>
          <w:rtl/>
        </w:rPr>
        <w:t xml:space="preserve"> </w:t>
      </w:r>
      <w:r w:rsidRPr="008D5C17">
        <w:rPr>
          <w:rtl/>
        </w:rPr>
        <w:t>با وی بیعت كرد ...»</w:t>
      </w:r>
      <w:r w:rsidRPr="008D5C17">
        <w:rPr>
          <w:vertAlign w:val="superscript"/>
          <w:rtl/>
        </w:rPr>
        <w:t>(</w:t>
      </w:r>
      <w:r w:rsidRPr="008D5C17">
        <w:rPr>
          <w:rStyle w:val="FootnoteReference"/>
          <w:rFonts w:ascii="Tahoma" w:hAnsi="Tahoma" w:cs="B Lotus"/>
          <w:rtl/>
        </w:rPr>
        <w:footnoteReference w:id="143"/>
      </w:r>
      <w:r w:rsidRPr="008D5C17">
        <w:rPr>
          <w:vertAlign w:val="superscript"/>
          <w:rtl/>
        </w:rPr>
        <w:t>)</w:t>
      </w:r>
      <w:r w:rsidRPr="008D5C17">
        <w:rPr>
          <w:rtl/>
        </w:rPr>
        <w:t>.</w:t>
      </w:r>
    </w:p>
    <w:p w:rsidR="004754A0" w:rsidRPr="008D5C17" w:rsidRDefault="004754A0" w:rsidP="008D5C17">
      <w:pPr>
        <w:pStyle w:val="a6"/>
        <w:rPr>
          <w:rtl/>
        </w:rPr>
      </w:pPr>
      <w:r w:rsidRPr="008D5C17">
        <w:rPr>
          <w:rtl/>
        </w:rPr>
        <w:t xml:space="preserve">این روایت صحیحی است كه پذیرفته می‌شود نه روایت مجهولی كه در كتابی وارد شده است كه نسبت آن به مولفش درست نیست. </w:t>
      </w:r>
    </w:p>
    <w:p w:rsidR="004754A0" w:rsidRPr="008D5C17" w:rsidRDefault="004754A0" w:rsidP="008D5C17">
      <w:pPr>
        <w:pStyle w:val="a6"/>
        <w:rPr>
          <w:rtl/>
        </w:rPr>
      </w:pPr>
      <w:r w:rsidRPr="008D5C17">
        <w:rPr>
          <w:rtl/>
        </w:rPr>
        <w:t>گذشته از این، اهل سنت اتفاق نظر دارند كه برای شكل گرفتن بیعت، قبول همه مردم شرط نیست بلكه موافقت جمهور و بیشتر خبرگان كافی است. پس اگر فرض كنیم كه حضرت علی</w:t>
      </w:r>
      <w:r w:rsidR="005C7FA8" w:rsidRPr="008D5C17">
        <w:rPr>
          <w:rFonts w:ascii="B Lotus" w:hAnsi="B Lotus"/>
        </w:rPr>
        <w:sym w:font="AGA Arabesque" w:char="F074"/>
      </w:r>
      <w:r w:rsidR="005C7FA8" w:rsidRPr="008D5C17">
        <w:rPr>
          <w:rtl/>
        </w:rPr>
        <w:t xml:space="preserve"> </w:t>
      </w:r>
      <w:r w:rsidRPr="008D5C17">
        <w:rPr>
          <w:rtl/>
        </w:rPr>
        <w:t>بیعت ابوبكر</w:t>
      </w:r>
      <w:r w:rsidR="005C7FA8" w:rsidRPr="008D5C17">
        <w:rPr>
          <w:rFonts w:ascii="B Lotus" w:hAnsi="B Lotus"/>
        </w:rPr>
        <w:sym w:font="AGA Arabesque" w:char="F074"/>
      </w:r>
      <w:r w:rsidR="005C7FA8" w:rsidRPr="008D5C17">
        <w:rPr>
          <w:rtl/>
        </w:rPr>
        <w:t xml:space="preserve"> </w:t>
      </w:r>
      <w:r w:rsidRPr="008D5C17">
        <w:rPr>
          <w:rtl/>
        </w:rPr>
        <w:t>را نپذیرفت، هیچ اشكالی ندارد. به خصوص كه وی سمع و طاعت می‌كند و اختلاف ایجاد نمی‌كند، ملاحظه كنید كه خود حضرت علی</w:t>
      </w:r>
      <w:r w:rsidR="005C7FA8" w:rsidRPr="008D5C17">
        <w:rPr>
          <w:rFonts w:ascii="B Lotus" w:hAnsi="B Lotus"/>
        </w:rPr>
        <w:sym w:font="AGA Arabesque" w:char="F074"/>
      </w:r>
      <w:r w:rsidR="005C7FA8" w:rsidRPr="008D5C17">
        <w:rPr>
          <w:rtl/>
        </w:rPr>
        <w:t xml:space="preserve"> </w:t>
      </w:r>
      <w:r w:rsidRPr="008D5C17">
        <w:rPr>
          <w:rtl/>
        </w:rPr>
        <w:t>می‌گوید چنانچه در كتب رافضه آمده است: «سوگند به خدا اگر امامت منعقد نمی‌شود مگر با حضور عموم مردم، این كار شدنی نیست. اما مسئله این است كه كسانی كه حاضر می‌شوند، فیصله می‌كنند. بعد از آن، كسی كه حضور داشته نمی‌تواند از سخنش بر گردد و كسی كه غائب بوده است حق انتخاب ندارد»</w:t>
      </w:r>
      <w:r w:rsidRPr="008D5C17">
        <w:rPr>
          <w:vertAlign w:val="superscript"/>
          <w:rtl/>
        </w:rPr>
        <w:t>(</w:t>
      </w:r>
      <w:r w:rsidRPr="008D5C17">
        <w:rPr>
          <w:rStyle w:val="FootnoteReference"/>
          <w:rFonts w:ascii="Tahoma" w:hAnsi="Tahoma" w:cs="B Lotus"/>
          <w:rtl/>
        </w:rPr>
        <w:footnoteReference w:id="144"/>
      </w:r>
      <w:r w:rsidRPr="008D5C17">
        <w:rPr>
          <w:vertAlign w:val="superscript"/>
          <w:rtl/>
        </w:rPr>
        <w:t>)</w:t>
      </w:r>
      <w:r w:rsidRPr="008D5C17">
        <w:rPr>
          <w:rtl/>
        </w:rPr>
        <w:t xml:space="preserve">. پس وقتی مسئله این گونه است چرا خانه‌اش را به آتش بكشند؟ </w:t>
      </w:r>
    </w:p>
    <w:p w:rsidR="004754A0" w:rsidRPr="008D5C17" w:rsidRDefault="004754A0" w:rsidP="008D5C17">
      <w:pPr>
        <w:pStyle w:val="a6"/>
        <w:rPr>
          <w:rtl/>
        </w:rPr>
      </w:pPr>
      <w:r w:rsidRPr="008D5C17">
        <w:rPr>
          <w:rtl/>
        </w:rPr>
        <w:t>آقای تیجانی می‌گوید: «با این همه، شما می‌بینید كه فاطمه</w:t>
      </w:r>
      <w:r w:rsidR="005C7FA8" w:rsidRPr="003E3A1E">
        <w:rPr>
          <w:rFonts w:cs="CTraditional Arabic"/>
          <w:rtl/>
        </w:rPr>
        <w:t>ل</w:t>
      </w:r>
      <w:r w:rsidRPr="008D5C17">
        <w:rPr>
          <w:rtl/>
        </w:rPr>
        <w:t>، ابوبكر و عمر را اجازه ورود به خانه خود نداد. وقتی علی آن دو را به خانه آورد، فاطمه</w:t>
      </w:r>
      <w:r w:rsidR="005C7FA8" w:rsidRPr="003E3A1E">
        <w:rPr>
          <w:rFonts w:cs="CTraditional Arabic"/>
          <w:rtl/>
        </w:rPr>
        <w:t>ل</w:t>
      </w:r>
      <w:r w:rsidRPr="008D5C17">
        <w:rPr>
          <w:rtl/>
        </w:rPr>
        <w:t xml:space="preserve"> به خاطر اینكه بسوی آنان نگاه نكند، چهره را به طرف دیوار بر گرداند».</w:t>
      </w:r>
    </w:p>
    <w:p w:rsidR="004754A0" w:rsidRPr="008D5C17" w:rsidRDefault="004754A0" w:rsidP="008D5C17">
      <w:pPr>
        <w:pStyle w:val="a6"/>
        <w:rPr>
          <w:b/>
          <w:bCs/>
          <w:rtl/>
        </w:rPr>
      </w:pPr>
      <w:r w:rsidRPr="008D5C17">
        <w:rPr>
          <w:b/>
          <w:bCs/>
          <w:rtl/>
        </w:rPr>
        <w:t xml:space="preserve">می‌گویم: </w:t>
      </w:r>
    </w:p>
    <w:p w:rsidR="004754A0" w:rsidRPr="008D5C17" w:rsidRDefault="004754A0" w:rsidP="008D5C17">
      <w:pPr>
        <w:pStyle w:val="a6"/>
        <w:rPr>
          <w:rtl/>
        </w:rPr>
      </w:pPr>
      <w:r w:rsidRPr="008D5C17">
        <w:rPr>
          <w:rtl/>
        </w:rPr>
        <w:t>در دروغ بودن این سخن جای هیچ گونه تردیدی نیست. این روایت صحت ندارد، فاقد سند است و هیچ محدثی آن را نگفته است. علاوه بر این، این حدیث مخالف با احادیث صحیحی است، كه در خلال مباحث گذشته بیان گرد</w:t>
      </w:r>
      <w:r w:rsidR="004B3D56" w:rsidRPr="008D5C17">
        <w:rPr>
          <w:rtl/>
        </w:rPr>
        <w:t>ید، شیوه آقایان شیعه بسیار شگفت</w:t>
      </w:r>
      <w:r w:rsidR="004B3D56" w:rsidRPr="008D5C17">
        <w:rPr>
          <w:rFonts w:hint="cs"/>
          <w:rtl/>
        </w:rPr>
        <w:t>‌</w:t>
      </w:r>
      <w:r w:rsidRPr="008D5C17">
        <w:rPr>
          <w:rtl/>
        </w:rPr>
        <w:t>آور است. آیا آنان فكر می‌كنند با چنین اعمالی دارند از فاطمه دفاع می‌كنند؟ هرگز! بلكه دامن پاك او را لكه دار می‌كنند. فاطمه زهرا بسیار والاتر و بالاتر است از این عمل كه شیعه آن را بسوی او نسبت می‌دهد، قهری فاطمه از شیخین به خاطر چه بود؟ به خاطر مال!! خداوند بر فاطمه زهرا ترحم نموده او را از شر این گونه اوباش حفاظت كند، آنان در جهت تخریب شرافت و كرامت زهرا گام بر می‌دارند و فكر حتی ادعا می‌كنند كه كار خوبی را انجام داده‌اند. عمر بن خطاب</w:t>
      </w:r>
      <w:r w:rsidR="005C7FA8" w:rsidRPr="008D5C17">
        <w:rPr>
          <w:rFonts w:ascii="B Lotus" w:hAnsi="B Lotus"/>
        </w:rPr>
        <w:sym w:font="AGA Arabesque" w:char="F074"/>
      </w:r>
      <w:r w:rsidR="005C7FA8" w:rsidRPr="008D5C17">
        <w:rPr>
          <w:rtl/>
        </w:rPr>
        <w:t xml:space="preserve"> </w:t>
      </w:r>
      <w:r w:rsidRPr="008D5C17">
        <w:rPr>
          <w:rtl/>
        </w:rPr>
        <w:t>در جریان فدك و میراث اصلاً دخالت نكرده نزد فاطمه نرفته است. مگر حضرت ابوبكر</w:t>
      </w:r>
      <w:r w:rsidR="005C7FA8" w:rsidRPr="008D5C17">
        <w:rPr>
          <w:rFonts w:ascii="B Lotus" w:hAnsi="B Lotus"/>
        </w:rPr>
        <w:sym w:font="AGA Arabesque" w:char="F074"/>
      </w:r>
      <w:r w:rsidR="005C7FA8" w:rsidRPr="008D5C17">
        <w:rPr>
          <w:rtl/>
        </w:rPr>
        <w:t xml:space="preserve"> </w:t>
      </w:r>
      <w:r w:rsidRPr="008D5C17">
        <w:rPr>
          <w:rtl/>
        </w:rPr>
        <w:t xml:space="preserve">خلیفه نبود؟ لذا رفتن عمر و خشم كردن فاطمه بر او كاملاً بی اساس است؟ اصلاً صحت ندارد. آقای تیجانی به كدام دلیل استناد كرده حضرت عمر را در جریان میراث دخیل می‌داند؟ آری، خواننده محترم می‌بیند و می‌داند كه جناب تیجانی بار بار، می‌گوید: ابوبكر و عمر، ابوبكر و عمر، اما یك دلیل ارائه نمی‌دهد تا نقش عمر را در این موضوع تبیین كند. اما با ذكر نام عمر در این جریان، هدفی جز مطعون كردن خلیفه رسول، حضرت عمر بن خطاب ندارد، بسیار متاسفم از این هدایت دروغین. </w:t>
      </w:r>
    </w:p>
    <w:p w:rsidR="004754A0" w:rsidRPr="008D5C17" w:rsidRDefault="004754A0" w:rsidP="008D5C17">
      <w:pPr>
        <w:pStyle w:val="a6"/>
        <w:rPr>
          <w:rtl/>
        </w:rPr>
      </w:pPr>
      <w:r w:rsidRPr="008D5C17">
        <w:rPr>
          <w:rtl/>
        </w:rPr>
        <w:t>آقای تیجانی می‌گوید: «فاطمه فوت كرد و طبق وصیتش بطور پنهان در شب دفن شد تا ابوبكر و عمر در جنازه او شریك نشوند»</w:t>
      </w:r>
      <w:r w:rsidRPr="008D5C17">
        <w:rPr>
          <w:vertAlign w:val="superscript"/>
          <w:rtl/>
        </w:rPr>
        <w:t>(</w:t>
      </w:r>
      <w:r w:rsidRPr="008D5C17">
        <w:rPr>
          <w:rStyle w:val="FootnoteReference"/>
          <w:rFonts w:ascii="Tahoma" w:hAnsi="Tahoma" w:cs="B Lotus"/>
          <w:rtl/>
        </w:rPr>
        <w:footnoteReference w:id="145"/>
      </w:r>
      <w:r w:rsidRPr="008D5C17">
        <w:rPr>
          <w:vertAlign w:val="superscript"/>
          <w:rtl/>
        </w:rPr>
        <w:t>)</w:t>
      </w:r>
      <w:r w:rsidRPr="008D5C17">
        <w:rPr>
          <w:rtl/>
        </w:rPr>
        <w:t>.</w:t>
      </w:r>
    </w:p>
    <w:p w:rsidR="004754A0" w:rsidRPr="008D5C17" w:rsidRDefault="004754A0" w:rsidP="008D5C17">
      <w:pPr>
        <w:pStyle w:val="a6"/>
        <w:rPr>
          <w:rtl/>
        </w:rPr>
      </w:pPr>
      <w:r w:rsidRPr="008D5C17">
        <w:rPr>
          <w:rtl/>
        </w:rPr>
        <w:t>بدون هیچ شك و گمان این سخن دروغ محض است و شرم آور است. تیجانی این سخن را به صفحه 39 جلد سوم بخاری نسبت می‌دهد تا خوانندگان را دچار این وهم و پندار باطل كند كه این سخن را بخاری روایت كرده است اما اگر به بخاری مراجعه شود، چنین روایتی در آن دیده نمی‌شود. اصل حدیث در بخاری چنین است:</w:t>
      </w:r>
      <w:r w:rsidR="004B3D56" w:rsidRPr="008D5C17">
        <w:rPr>
          <w:rFonts w:hint="cs"/>
          <w:rtl/>
        </w:rPr>
        <w:t xml:space="preserve"> </w:t>
      </w:r>
      <w:r w:rsidR="004B3D56" w:rsidRPr="008D5C17">
        <w:rPr>
          <w:rFonts w:cs="Traditional Arabic" w:hint="cs"/>
          <w:rtl/>
        </w:rPr>
        <w:t>«</w:t>
      </w:r>
      <w:r w:rsidR="004B3D56" w:rsidRPr="008D5C17">
        <w:rPr>
          <w:rStyle w:val="Char1"/>
          <w:rFonts w:hint="eastAsia"/>
          <w:spacing w:val="0"/>
          <w:rtl/>
        </w:rPr>
        <w:t>فَوَجَدَتْ</w:t>
      </w:r>
      <w:r w:rsidR="004B3D56" w:rsidRPr="008D5C17">
        <w:rPr>
          <w:rStyle w:val="Char1"/>
          <w:spacing w:val="0"/>
          <w:rtl/>
        </w:rPr>
        <w:t xml:space="preserve"> </w:t>
      </w:r>
      <w:r w:rsidR="004B3D56" w:rsidRPr="008D5C17">
        <w:rPr>
          <w:rStyle w:val="Char1"/>
          <w:rFonts w:hint="eastAsia"/>
          <w:spacing w:val="0"/>
          <w:rtl/>
        </w:rPr>
        <w:t>فَاطِمَةُ</w:t>
      </w:r>
      <w:r w:rsidR="004B3D56" w:rsidRPr="008D5C17">
        <w:rPr>
          <w:rStyle w:val="Char1"/>
          <w:spacing w:val="0"/>
          <w:rtl/>
        </w:rPr>
        <w:t xml:space="preserve"> </w:t>
      </w:r>
      <w:r w:rsidR="004B3D56" w:rsidRPr="008D5C17">
        <w:rPr>
          <w:rStyle w:val="Char1"/>
          <w:rFonts w:hint="eastAsia"/>
          <w:spacing w:val="0"/>
          <w:rtl/>
        </w:rPr>
        <w:t>عَلَى</w:t>
      </w:r>
      <w:r w:rsidR="004B3D56" w:rsidRPr="008D5C17">
        <w:rPr>
          <w:rStyle w:val="Char1"/>
          <w:spacing w:val="0"/>
          <w:rtl/>
        </w:rPr>
        <w:t xml:space="preserve"> </w:t>
      </w:r>
      <w:r w:rsidR="004B3D56" w:rsidRPr="008D5C17">
        <w:rPr>
          <w:rStyle w:val="Char1"/>
          <w:rFonts w:hint="eastAsia"/>
          <w:spacing w:val="0"/>
          <w:rtl/>
        </w:rPr>
        <w:t>أَبِى</w:t>
      </w:r>
      <w:r w:rsidR="004B3D56" w:rsidRPr="008D5C17">
        <w:rPr>
          <w:rStyle w:val="Char1"/>
          <w:spacing w:val="0"/>
          <w:rtl/>
        </w:rPr>
        <w:t xml:space="preserve"> </w:t>
      </w:r>
      <w:r w:rsidR="004B3D56" w:rsidRPr="008D5C17">
        <w:rPr>
          <w:rStyle w:val="Char1"/>
          <w:rFonts w:hint="eastAsia"/>
          <w:spacing w:val="0"/>
          <w:rtl/>
        </w:rPr>
        <w:t>بَكْرٍ</w:t>
      </w:r>
      <w:r w:rsidR="004B3D56" w:rsidRPr="008D5C17">
        <w:rPr>
          <w:rStyle w:val="Char1"/>
          <w:spacing w:val="0"/>
          <w:rtl/>
        </w:rPr>
        <w:t xml:space="preserve"> </w:t>
      </w:r>
      <w:r w:rsidR="004B3D56" w:rsidRPr="008D5C17">
        <w:rPr>
          <w:rStyle w:val="Char1"/>
          <w:rFonts w:hint="eastAsia"/>
          <w:spacing w:val="0"/>
          <w:rtl/>
        </w:rPr>
        <w:t>فِى</w:t>
      </w:r>
      <w:r w:rsidR="004B3D56" w:rsidRPr="008D5C17">
        <w:rPr>
          <w:rStyle w:val="Char1"/>
          <w:spacing w:val="0"/>
          <w:rtl/>
        </w:rPr>
        <w:t xml:space="preserve"> </w:t>
      </w:r>
      <w:r w:rsidR="004B3D56" w:rsidRPr="008D5C17">
        <w:rPr>
          <w:rStyle w:val="Char1"/>
          <w:rFonts w:hint="eastAsia"/>
          <w:spacing w:val="0"/>
          <w:rtl/>
        </w:rPr>
        <w:t>ذَلِكَ</w:t>
      </w:r>
      <w:r w:rsidR="004B3D56" w:rsidRPr="008D5C17">
        <w:rPr>
          <w:rStyle w:val="Char1"/>
          <w:spacing w:val="0"/>
          <w:rtl/>
        </w:rPr>
        <w:t xml:space="preserve"> </w:t>
      </w:r>
      <w:r w:rsidR="004B3D56" w:rsidRPr="008D5C17">
        <w:rPr>
          <w:rStyle w:val="Char1"/>
          <w:rFonts w:hint="eastAsia"/>
          <w:spacing w:val="0"/>
          <w:rtl/>
        </w:rPr>
        <w:t>فَهَجَرَتْهُ،</w:t>
      </w:r>
      <w:r w:rsidR="004B3D56" w:rsidRPr="008D5C17">
        <w:rPr>
          <w:rStyle w:val="Char1"/>
          <w:spacing w:val="0"/>
          <w:rtl/>
        </w:rPr>
        <w:t xml:space="preserve"> </w:t>
      </w:r>
      <w:r w:rsidR="004B3D56" w:rsidRPr="008D5C17">
        <w:rPr>
          <w:rStyle w:val="Char1"/>
          <w:rFonts w:hint="eastAsia"/>
          <w:spacing w:val="0"/>
          <w:rtl/>
        </w:rPr>
        <w:t>فَلَمْ</w:t>
      </w:r>
      <w:r w:rsidR="004B3D56" w:rsidRPr="008D5C17">
        <w:rPr>
          <w:rStyle w:val="Char1"/>
          <w:spacing w:val="0"/>
          <w:rtl/>
        </w:rPr>
        <w:t xml:space="preserve"> </w:t>
      </w:r>
      <w:r w:rsidR="004B3D56" w:rsidRPr="008D5C17">
        <w:rPr>
          <w:rStyle w:val="Char1"/>
          <w:rFonts w:hint="eastAsia"/>
          <w:spacing w:val="0"/>
          <w:rtl/>
        </w:rPr>
        <w:t>تُكَلِّمْهُ</w:t>
      </w:r>
      <w:r w:rsidR="004B3D56" w:rsidRPr="008D5C17">
        <w:rPr>
          <w:rStyle w:val="Char1"/>
          <w:spacing w:val="0"/>
          <w:rtl/>
        </w:rPr>
        <w:t xml:space="preserve"> </w:t>
      </w:r>
      <w:r w:rsidR="004B3D56" w:rsidRPr="008D5C17">
        <w:rPr>
          <w:rStyle w:val="Char1"/>
          <w:rFonts w:hint="eastAsia"/>
          <w:spacing w:val="0"/>
          <w:rtl/>
        </w:rPr>
        <w:t>حَتَّى</w:t>
      </w:r>
      <w:r w:rsidR="004B3D56" w:rsidRPr="008D5C17">
        <w:rPr>
          <w:rStyle w:val="Char1"/>
          <w:spacing w:val="0"/>
          <w:rtl/>
        </w:rPr>
        <w:t xml:space="preserve"> </w:t>
      </w:r>
      <w:r w:rsidR="004B3D56" w:rsidRPr="008D5C17">
        <w:rPr>
          <w:rStyle w:val="Char1"/>
          <w:rFonts w:hint="eastAsia"/>
          <w:spacing w:val="0"/>
          <w:rtl/>
        </w:rPr>
        <w:t>تُوُفِّيَتْ،</w:t>
      </w:r>
      <w:r w:rsidR="004B3D56" w:rsidRPr="008D5C17">
        <w:rPr>
          <w:rStyle w:val="Char1"/>
          <w:spacing w:val="0"/>
          <w:rtl/>
        </w:rPr>
        <w:t xml:space="preserve"> </w:t>
      </w:r>
      <w:r w:rsidR="004B3D56" w:rsidRPr="008D5C17">
        <w:rPr>
          <w:rStyle w:val="Char1"/>
          <w:rFonts w:hint="eastAsia"/>
          <w:spacing w:val="0"/>
          <w:rtl/>
        </w:rPr>
        <w:t>وَعَاشَتْ</w:t>
      </w:r>
      <w:r w:rsidR="004B3D56" w:rsidRPr="008D5C17">
        <w:rPr>
          <w:rStyle w:val="Char1"/>
          <w:spacing w:val="0"/>
          <w:rtl/>
        </w:rPr>
        <w:t xml:space="preserve"> </w:t>
      </w:r>
      <w:r w:rsidR="004B3D56" w:rsidRPr="008D5C17">
        <w:rPr>
          <w:rStyle w:val="Char1"/>
          <w:rFonts w:hint="eastAsia"/>
          <w:spacing w:val="0"/>
          <w:rtl/>
        </w:rPr>
        <w:t>بَعْدَ</w:t>
      </w:r>
      <w:r w:rsidR="004B3D56" w:rsidRPr="008D5C17">
        <w:rPr>
          <w:rStyle w:val="Char1"/>
          <w:spacing w:val="0"/>
          <w:rtl/>
        </w:rPr>
        <w:t xml:space="preserve"> </w:t>
      </w:r>
      <w:r w:rsidR="004B3D56" w:rsidRPr="008D5C17">
        <w:rPr>
          <w:rStyle w:val="Char1"/>
          <w:rFonts w:hint="eastAsia"/>
          <w:spacing w:val="0"/>
          <w:rtl/>
        </w:rPr>
        <w:t>النَّبِىِّ</w:t>
      </w:r>
      <w:r w:rsidR="004B3D56" w:rsidRPr="008D5C17">
        <w:rPr>
          <w:rStyle w:val="Char1"/>
          <w:spacing w:val="0"/>
        </w:rPr>
        <w:sym w:font="AGA Arabesque" w:char="F072"/>
      </w:r>
      <w:r w:rsidR="004B3D56" w:rsidRPr="008D5C17">
        <w:rPr>
          <w:rStyle w:val="Char1"/>
          <w:rFonts w:hint="cs"/>
          <w:spacing w:val="0"/>
          <w:rtl/>
        </w:rPr>
        <w:t xml:space="preserve"> </w:t>
      </w:r>
      <w:r w:rsidR="004B3D56" w:rsidRPr="008D5C17">
        <w:rPr>
          <w:rStyle w:val="Char1"/>
          <w:rFonts w:hint="eastAsia"/>
          <w:spacing w:val="0"/>
          <w:rtl/>
        </w:rPr>
        <w:t>سِتَّةَ</w:t>
      </w:r>
      <w:r w:rsidR="004B3D56" w:rsidRPr="008D5C17">
        <w:rPr>
          <w:rStyle w:val="Char1"/>
          <w:spacing w:val="0"/>
          <w:rtl/>
        </w:rPr>
        <w:t xml:space="preserve"> </w:t>
      </w:r>
      <w:r w:rsidR="004B3D56" w:rsidRPr="008D5C17">
        <w:rPr>
          <w:rStyle w:val="Char1"/>
          <w:rFonts w:hint="eastAsia"/>
          <w:spacing w:val="0"/>
          <w:rtl/>
        </w:rPr>
        <w:t>أَشْهُرٍ</w:t>
      </w:r>
      <w:r w:rsidR="004B3D56" w:rsidRPr="008D5C17">
        <w:rPr>
          <w:rStyle w:val="Char1"/>
          <w:spacing w:val="0"/>
          <w:rtl/>
        </w:rPr>
        <w:t xml:space="preserve"> </w:t>
      </w:r>
      <w:r w:rsidR="004B3D56" w:rsidRPr="008D5C17">
        <w:rPr>
          <w:rStyle w:val="Char1"/>
          <w:rFonts w:hint="eastAsia"/>
          <w:spacing w:val="0"/>
          <w:rtl/>
        </w:rPr>
        <w:t>،</w:t>
      </w:r>
      <w:r w:rsidR="004B3D56" w:rsidRPr="008D5C17">
        <w:rPr>
          <w:rStyle w:val="Char1"/>
          <w:spacing w:val="0"/>
          <w:rtl/>
        </w:rPr>
        <w:t xml:space="preserve"> </w:t>
      </w:r>
      <w:r w:rsidR="004B3D56" w:rsidRPr="008D5C17">
        <w:rPr>
          <w:rStyle w:val="Char1"/>
          <w:rFonts w:hint="eastAsia"/>
          <w:spacing w:val="0"/>
          <w:rtl/>
        </w:rPr>
        <w:t>فَلَمَّا</w:t>
      </w:r>
      <w:r w:rsidR="004B3D56" w:rsidRPr="008D5C17">
        <w:rPr>
          <w:rStyle w:val="Char1"/>
          <w:spacing w:val="0"/>
          <w:rtl/>
        </w:rPr>
        <w:t xml:space="preserve"> </w:t>
      </w:r>
      <w:r w:rsidR="004B3D56" w:rsidRPr="008D5C17">
        <w:rPr>
          <w:rStyle w:val="Char1"/>
          <w:rFonts w:hint="eastAsia"/>
          <w:spacing w:val="0"/>
          <w:rtl/>
        </w:rPr>
        <w:t>تُوُفِّيَتْ،</w:t>
      </w:r>
      <w:r w:rsidR="004B3D56" w:rsidRPr="008D5C17">
        <w:rPr>
          <w:rStyle w:val="Char1"/>
          <w:spacing w:val="0"/>
          <w:rtl/>
        </w:rPr>
        <w:t xml:space="preserve"> </w:t>
      </w:r>
      <w:r w:rsidR="004B3D56" w:rsidRPr="008D5C17">
        <w:rPr>
          <w:rStyle w:val="Char1"/>
          <w:rFonts w:hint="eastAsia"/>
          <w:spacing w:val="0"/>
          <w:rtl/>
        </w:rPr>
        <w:t>دَفَنَهَا</w:t>
      </w:r>
      <w:r w:rsidR="004B3D56" w:rsidRPr="008D5C17">
        <w:rPr>
          <w:rStyle w:val="Char1"/>
          <w:spacing w:val="0"/>
          <w:rtl/>
        </w:rPr>
        <w:t xml:space="preserve"> </w:t>
      </w:r>
      <w:r w:rsidR="004B3D56" w:rsidRPr="008D5C17">
        <w:rPr>
          <w:rStyle w:val="Char1"/>
          <w:rFonts w:hint="eastAsia"/>
          <w:spacing w:val="0"/>
          <w:rtl/>
        </w:rPr>
        <w:t>زَوْجُهَا</w:t>
      </w:r>
      <w:r w:rsidR="004B3D56" w:rsidRPr="008D5C17">
        <w:rPr>
          <w:rStyle w:val="Char1"/>
          <w:spacing w:val="0"/>
          <w:rtl/>
        </w:rPr>
        <w:t xml:space="preserve"> </w:t>
      </w:r>
      <w:r w:rsidR="004B3D56" w:rsidRPr="008D5C17">
        <w:rPr>
          <w:rStyle w:val="Char1"/>
          <w:rFonts w:hint="eastAsia"/>
          <w:spacing w:val="0"/>
          <w:rtl/>
        </w:rPr>
        <w:t>عَلِىٌّ</w:t>
      </w:r>
      <w:r w:rsidR="004B3D56" w:rsidRPr="008D5C17">
        <w:rPr>
          <w:rStyle w:val="Char1"/>
          <w:spacing w:val="0"/>
          <w:rtl/>
        </w:rPr>
        <w:t xml:space="preserve"> </w:t>
      </w:r>
      <w:r w:rsidR="004B3D56" w:rsidRPr="008D5C17">
        <w:rPr>
          <w:rStyle w:val="Char1"/>
          <w:rFonts w:hint="eastAsia"/>
          <w:spacing w:val="0"/>
          <w:rtl/>
        </w:rPr>
        <w:t>لَيْلاً،</w:t>
      </w:r>
      <w:r w:rsidR="004B3D56" w:rsidRPr="008D5C17">
        <w:rPr>
          <w:rStyle w:val="Char1"/>
          <w:spacing w:val="0"/>
          <w:rtl/>
        </w:rPr>
        <w:t xml:space="preserve"> </w:t>
      </w:r>
      <w:r w:rsidR="004B3D56" w:rsidRPr="008D5C17">
        <w:rPr>
          <w:rStyle w:val="Char1"/>
          <w:rFonts w:hint="eastAsia"/>
          <w:spacing w:val="0"/>
          <w:rtl/>
        </w:rPr>
        <w:t>وَلَمْ</w:t>
      </w:r>
      <w:r w:rsidR="004B3D56" w:rsidRPr="008D5C17">
        <w:rPr>
          <w:rStyle w:val="Char1"/>
          <w:spacing w:val="0"/>
          <w:rtl/>
        </w:rPr>
        <w:t xml:space="preserve"> </w:t>
      </w:r>
      <w:r w:rsidR="004B3D56" w:rsidRPr="008D5C17">
        <w:rPr>
          <w:rStyle w:val="Char1"/>
          <w:rFonts w:hint="eastAsia"/>
          <w:spacing w:val="0"/>
          <w:rtl/>
        </w:rPr>
        <w:t>يُؤْذِنْ</w:t>
      </w:r>
      <w:r w:rsidR="004B3D56" w:rsidRPr="008D5C17">
        <w:rPr>
          <w:rStyle w:val="Char1"/>
          <w:spacing w:val="0"/>
          <w:rtl/>
        </w:rPr>
        <w:t xml:space="preserve"> </w:t>
      </w:r>
      <w:r w:rsidR="004B3D56" w:rsidRPr="008D5C17">
        <w:rPr>
          <w:rStyle w:val="Char1"/>
          <w:rFonts w:hint="eastAsia"/>
          <w:spacing w:val="0"/>
          <w:rtl/>
        </w:rPr>
        <w:t>بِهَا</w:t>
      </w:r>
      <w:r w:rsidR="004B3D56" w:rsidRPr="008D5C17">
        <w:rPr>
          <w:rStyle w:val="Char1"/>
          <w:spacing w:val="0"/>
          <w:rtl/>
        </w:rPr>
        <w:t xml:space="preserve"> </w:t>
      </w:r>
      <w:r w:rsidR="004B3D56" w:rsidRPr="008D5C17">
        <w:rPr>
          <w:rStyle w:val="Char1"/>
          <w:rFonts w:hint="eastAsia"/>
          <w:spacing w:val="0"/>
          <w:rtl/>
        </w:rPr>
        <w:t>أَبَا</w:t>
      </w:r>
      <w:r w:rsidR="004B3D56" w:rsidRPr="008D5C17">
        <w:rPr>
          <w:rStyle w:val="Char1"/>
          <w:spacing w:val="0"/>
          <w:rtl/>
        </w:rPr>
        <w:t xml:space="preserve"> </w:t>
      </w:r>
      <w:r w:rsidR="004B3D56" w:rsidRPr="008D5C17">
        <w:rPr>
          <w:rStyle w:val="Char1"/>
          <w:rFonts w:hint="eastAsia"/>
          <w:spacing w:val="0"/>
          <w:rtl/>
        </w:rPr>
        <w:t>بَكْرٍ</w:t>
      </w:r>
      <w:r w:rsidRPr="008D5C17">
        <w:rPr>
          <w:rStyle w:val="Char1"/>
          <w:spacing w:val="0"/>
          <w:rtl/>
        </w:rPr>
        <w:t>...</w:t>
      </w:r>
      <w:r w:rsidR="004B3D56" w:rsidRPr="008D5C17">
        <w:rPr>
          <w:rFonts w:cs="Traditional Arabic" w:hint="cs"/>
          <w:rtl/>
        </w:rPr>
        <w:t>»</w:t>
      </w:r>
      <w:r w:rsidR="004B3D56" w:rsidRPr="008D5C17">
        <w:rPr>
          <w:rFonts w:hint="cs"/>
          <w:rtl/>
        </w:rPr>
        <w:t>.</w:t>
      </w:r>
    </w:p>
    <w:p w:rsidR="004754A0" w:rsidRPr="008D5C17" w:rsidRDefault="004B3D56" w:rsidP="008D5C17">
      <w:pPr>
        <w:pStyle w:val="a6"/>
        <w:rPr>
          <w:rtl/>
        </w:rPr>
      </w:pPr>
      <w:r w:rsidRPr="008D5C17">
        <w:rPr>
          <w:rFonts w:cs="Traditional Arabic" w:hint="cs"/>
          <w:rtl/>
        </w:rPr>
        <w:t>«</w:t>
      </w:r>
      <w:r w:rsidR="004754A0" w:rsidRPr="008D5C17">
        <w:rPr>
          <w:rtl/>
        </w:rPr>
        <w:t>فاطمه در این باره بر ابوبكر خشم كرد و تا لحظه موت با ابوبكر</w:t>
      </w:r>
      <w:r w:rsidR="005C7FA8" w:rsidRPr="008D5C17">
        <w:rPr>
          <w:rFonts w:ascii="B Lotus" w:hAnsi="B Lotus"/>
        </w:rPr>
        <w:sym w:font="AGA Arabesque" w:char="F074"/>
      </w:r>
      <w:r w:rsidR="005C7FA8" w:rsidRPr="008D5C17">
        <w:rPr>
          <w:rtl/>
        </w:rPr>
        <w:t xml:space="preserve"> </w:t>
      </w:r>
      <w:r w:rsidR="004754A0" w:rsidRPr="008D5C17">
        <w:rPr>
          <w:rtl/>
        </w:rPr>
        <w:t>صحبت نكرد. وی شش ماه بعد از پیامبر</w:t>
      </w:r>
      <w:r w:rsidR="00532113" w:rsidRPr="008D5C17">
        <w:rPr>
          <w:rFonts w:ascii="B Lotus" w:hAnsi="B Lotus"/>
        </w:rPr>
        <w:sym w:font="AGA Arabesque" w:char="F072"/>
      </w:r>
      <w:r w:rsidR="004754A0" w:rsidRPr="008D5C17">
        <w:rPr>
          <w:rtl/>
        </w:rPr>
        <w:t xml:space="preserve"> زنده ماند وقتی فوت كرد، شوهرش (علی) هنگام شب او را دفن كرد و ابوبكر را در جریان خبر موت فاطمه قرار نداد</w:t>
      </w:r>
      <w:r w:rsidRPr="008D5C17">
        <w:rPr>
          <w:rFonts w:cs="Traditional Arabic" w:hint="cs"/>
          <w:rtl/>
        </w:rPr>
        <w:t>»</w:t>
      </w:r>
      <w:r w:rsidRPr="008D5C17">
        <w:rPr>
          <w:rFonts w:hint="cs"/>
          <w:rtl/>
        </w:rPr>
        <w:t>.</w:t>
      </w:r>
      <w:r w:rsidR="004754A0" w:rsidRPr="008D5C17">
        <w:rPr>
          <w:rtl/>
        </w:rPr>
        <w:t xml:space="preserve"> آقای تیجانی از كجا خبر شد كه فاطمه وصیت كرده بود تا در شب به طور پنهانی دفن شود؟ و از كجا خبر شد كه فاطمه نمی‌خواست ابوبكر و عمر در جنازه او شركت كنند؟ آیا این اطلاعات بطور خصوصی برایش وحی شده‌اند؟ آری ممكن است چنین وحیی بر او نازل شده باشد، زیرا او از پیروان طریقه تیجانیه است كه بر الهامات ربانی ایمان دارد!! این دروغگو سپس كتابی تحت عنوان </w:t>
      </w:r>
      <w:r w:rsidRPr="008D5C17">
        <w:rPr>
          <w:rFonts w:cs="Traditional Arabic" w:hint="cs"/>
          <w:rtl/>
        </w:rPr>
        <w:t>«</w:t>
      </w:r>
      <w:r w:rsidR="004754A0" w:rsidRPr="008D5C17">
        <w:rPr>
          <w:rStyle w:val="Char1"/>
          <w:spacing w:val="0"/>
          <w:rtl/>
        </w:rPr>
        <w:t>لأكون من الصادقين</w:t>
      </w:r>
      <w:r w:rsidRPr="008D5C17">
        <w:rPr>
          <w:rFonts w:cs="Traditional Arabic" w:hint="cs"/>
          <w:rtl/>
        </w:rPr>
        <w:t>».</w:t>
      </w:r>
      <w:r w:rsidR="004754A0" w:rsidRPr="008D5C17">
        <w:rPr>
          <w:rtl/>
        </w:rPr>
        <w:t xml:space="preserve"> </w:t>
      </w:r>
      <w:r w:rsidRPr="008D5C17">
        <w:rPr>
          <w:rFonts w:cs="Traditional Arabic" w:hint="cs"/>
          <w:rtl/>
        </w:rPr>
        <w:t>«</w:t>
      </w:r>
      <w:r w:rsidR="004754A0" w:rsidRPr="008D5C17">
        <w:rPr>
          <w:rtl/>
        </w:rPr>
        <w:t>همراه با راستگویان</w:t>
      </w:r>
      <w:r w:rsidRPr="008D5C17">
        <w:rPr>
          <w:rFonts w:cs="Traditional Arabic" w:hint="cs"/>
          <w:rtl/>
        </w:rPr>
        <w:t>»</w:t>
      </w:r>
      <w:r w:rsidR="004754A0" w:rsidRPr="008D5C17">
        <w:rPr>
          <w:rtl/>
        </w:rPr>
        <w:t>، به نگارش در می</w:t>
      </w:r>
      <w:r w:rsidRPr="008D5C17">
        <w:rPr>
          <w:rtl/>
        </w:rPr>
        <w:t>‌آورد؟! آری، درست گفته شده است:</w:t>
      </w:r>
    </w:p>
    <w:p w:rsidR="004754A0" w:rsidRPr="008D5C17" w:rsidRDefault="004754A0" w:rsidP="008D5C17">
      <w:pPr>
        <w:widowControl w:val="0"/>
        <w:ind w:firstLine="284"/>
        <w:jc w:val="both"/>
        <w:rPr>
          <w:rFonts w:ascii="Tahoma" w:hAnsi="Tahoma" w:cs="B Lotus"/>
          <w:rtl/>
          <w:lang w:bidi="fa-IR"/>
        </w:rPr>
      </w:pPr>
      <w:r w:rsidRPr="008D5C17">
        <w:rPr>
          <w:rFonts w:ascii="Tahoma" w:hAnsi="Tahoma" w:cs="Traditional Arabic"/>
          <w:rtl/>
          <w:lang w:bidi="fa-IR"/>
        </w:rPr>
        <w:t>«</w:t>
      </w:r>
      <w:r w:rsidRPr="008D5C17">
        <w:rPr>
          <w:rStyle w:val="Char1"/>
          <w:spacing w:val="0"/>
          <w:rtl/>
        </w:rPr>
        <w:t>عشِ رجباً تری عجباً</w:t>
      </w:r>
      <w:r w:rsidRPr="008D5C17">
        <w:rPr>
          <w:rFonts w:ascii="Tahoma" w:hAnsi="Tahoma" w:cs="Traditional Arabic"/>
          <w:rtl/>
          <w:lang w:bidi="fa-IR"/>
        </w:rPr>
        <w:t>»</w:t>
      </w:r>
      <w:r w:rsidR="004B3D56" w:rsidRPr="008D5C17">
        <w:rPr>
          <w:rStyle w:val="Char3"/>
          <w:rFonts w:hint="cs"/>
          <w:rtl/>
        </w:rPr>
        <w:t>.</w:t>
      </w:r>
    </w:p>
    <w:p w:rsidR="004754A0" w:rsidRPr="008D5C17" w:rsidRDefault="004754A0" w:rsidP="008D5C17">
      <w:pPr>
        <w:pStyle w:val="a6"/>
        <w:rPr>
          <w:rtl/>
        </w:rPr>
      </w:pPr>
      <w:r w:rsidRPr="008D5C17">
        <w:rPr>
          <w:rtl/>
        </w:rPr>
        <w:t>آقای تیجانی می‌گوید: «چرا علمای ما درباره این واقعیت</w:t>
      </w:r>
      <w:r w:rsidR="004B3D56" w:rsidRPr="008D5C17">
        <w:rPr>
          <w:rFonts w:hint="cs"/>
          <w:rtl/>
        </w:rPr>
        <w:t>‌</w:t>
      </w:r>
      <w:r w:rsidRPr="008D5C17">
        <w:rPr>
          <w:rtl/>
        </w:rPr>
        <w:t>ها سكوت اختیار كرده پیرامون آن حرف نمی‌زنند حتی یادی از آن‌ها نمی‌كنند و اصحاب رسول الله</w:t>
      </w:r>
      <w:r w:rsidR="00532113" w:rsidRPr="008D5C17">
        <w:rPr>
          <w:rFonts w:ascii="B Lotus" w:hAnsi="B Lotus"/>
        </w:rPr>
        <w:sym w:font="AGA Arabesque" w:char="F072"/>
      </w:r>
      <w:r w:rsidRPr="008D5C17">
        <w:rPr>
          <w:rtl/>
        </w:rPr>
        <w:t xml:space="preserve"> را مانند فرشتگان معصوم برای ما جلوه می‌دهند».</w:t>
      </w:r>
    </w:p>
    <w:p w:rsidR="004754A0" w:rsidRPr="008D5C17" w:rsidRDefault="004754A0" w:rsidP="008D5C17">
      <w:pPr>
        <w:pStyle w:val="a6"/>
        <w:rPr>
          <w:b/>
          <w:bCs/>
          <w:rtl/>
        </w:rPr>
      </w:pPr>
      <w:r w:rsidRPr="008D5C17">
        <w:rPr>
          <w:b/>
          <w:bCs/>
          <w:rtl/>
        </w:rPr>
        <w:t xml:space="preserve">می‌گویم: </w:t>
      </w:r>
    </w:p>
    <w:p w:rsidR="004754A0" w:rsidRPr="008D5C17" w:rsidRDefault="004754A0" w:rsidP="008D5C17">
      <w:pPr>
        <w:pStyle w:val="a6"/>
        <w:rPr>
          <w:rtl/>
        </w:rPr>
      </w:pPr>
      <w:r w:rsidRPr="008D5C17">
        <w:rPr>
          <w:rtl/>
        </w:rPr>
        <w:t>آقای تیجانی چقدر جاهل هستی؟! این ما نیستیم كه اصحاب رسول الله</w:t>
      </w:r>
      <w:r w:rsidR="00532113" w:rsidRPr="008D5C17">
        <w:rPr>
          <w:rFonts w:ascii="B Lotus" w:hAnsi="B Lotus"/>
        </w:rPr>
        <w:sym w:font="AGA Arabesque" w:char="F072"/>
      </w:r>
      <w:r w:rsidRPr="008D5C17">
        <w:rPr>
          <w:rtl/>
        </w:rPr>
        <w:t xml:space="preserve"> را بسان فرشتگان می‌دانیم. البته، كسی كه آنان را، بهترین مردمان معرفی كرده است، پروردگار مردمان است. او در كتاب خود می‌گوید: </w:t>
      </w:r>
      <w:r w:rsidRPr="008D5C17">
        <w:rPr>
          <w:rFonts w:cs="Traditional Arabic"/>
          <w:rtl/>
        </w:rPr>
        <w:t>﴿</w:t>
      </w:r>
      <w:r w:rsidR="000963B8" w:rsidRPr="008D5C17">
        <w:rPr>
          <w:rFonts w:ascii="KFGQPC Uthmanic Script HAFS" w:cs="KFGQPC Uthmanic Script HAFS" w:hint="eastAsia"/>
          <w:rtl/>
        </w:rPr>
        <w:t>كُنتُم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خَي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رَ</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أُمَّةٍ</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أُخ</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رِجَت</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لِلنَّاسِ</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تَأ</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مُرُونَ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مَع</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رُوفِ</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وَتَن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مُنكَرِ</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وَتُؤ</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مِنُونَ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Pr="008D5C17">
        <w:rPr>
          <w:rFonts w:cs="Traditional Arabic"/>
          <w:rtl/>
        </w:rPr>
        <w:t>﴾</w:t>
      </w:r>
      <w:r w:rsidRPr="008D5C17">
        <w:rPr>
          <w:rtl/>
        </w:rPr>
        <w:t xml:space="preserve"> </w:t>
      </w:r>
      <w:r w:rsidRPr="008D5C17">
        <w:rPr>
          <w:rStyle w:val="Char4"/>
          <w:rtl/>
        </w:rPr>
        <w:t>[آل عمران: 110]</w:t>
      </w:r>
      <w:r w:rsidRPr="008D5C17">
        <w:rPr>
          <w:rtl/>
        </w:rPr>
        <w:t>.</w:t>
      </w:r>
      <w:r w:rsidRPr="008D5C17">
        <w:rPr>
          <w:sz w:val="30"/>
          <w:szCs w:val="30"/>
          <w:rtl/>
        </w:rPr>
        <w:t xml:space="preserve"> </w:t>
      </w:r>
      <w:r w:rsidRPr="008D5C17">
        <w:rPr>
          <w:rFonts w:cs="Traditional Arabic"/>
          <w:rtl/>
        </w:rPr>
        <w:t>«</w:t>
      </w:r>
      <w:r w:rsidRPr="008D5C17">
        <w:rPr>
          <w:rtl/>
        </w:rPr>
        <w:t>شما</w:t>
      </w:r>
      <w:r w:rsidR="004B3D56" w:rsidRPr="008D5C17">
        <w:rPr>
          <w:rtl/>
        </w:rPr>
        <w:t xml:space="preserve"> بهترین مردمان هستید كه خلق شده</w:t>
      </w:r>
      <w:r w:rsidR="004B3D56" w:rsidRPr="008D5C17">
        <w:rPr>
          <w:rFonts w:hint="cs"/>
          <w:rtl/>
        </w:rPr>
        <w:t>‌</w:t>
      </w:r>
      <w:r w:rsidRPr="008D5C17">
        <w:rPr>
          <w:rtl/>
        </w:rPr>
        <w:t>اید تا مردم را به انجام كارهای نیك امر كنید و از كارهای بد باز دارید و به الله ایمان بیاورید</w:t>
      </w:r>
      <w:r w:rsidRPr="008D5C17">
        <w:rPr>
          <w:rFonts w:cs="Traditional Arabic"/>
          <w:rtl/>
        </w:rPr>
        <w:t>»</w:t>
      </w:r>
      <w:r w:rsidRPr="008D5C17">
        <w:rPr>
          <w:rtl/>
        </w:rPr>
        <w:t xml:space="preserve">. </w:t>
      </w:r>
    </w:p>
    <w:p w:rsidR="004754A0" w:rsidRPr="008D5C17" w:rsidRDefault="004754A0" w:rsidP="008D5C17">
      <w:pPr>
        <w:ind w:firstLine="284"/>
        <w:jc w:val="both"/>
        <w:rPr>
          <w:rFonts w:ascii="Tahoma" w:hAnsi="Tahoma" w:cs="B Lotus"/>
          <w:rtl/>
          <w:lang w:bidi="fa-IR"/>
        </w:rPr>
      </w:pPr>
      <w:r w:rsidRPr="008D5C17">
        <w:rPr>
          <w:rFonts w:ascii="Tahoma" w:hAnsi="Tahoma" w:cs="Traditional Arabic"/>
          <w:rtl/>
          <w:lang w:bidi="fa-IR"/>
        </w:rPr>
        <w:t>﴿</w:t>
      </w:r>
      <w:r w:rsidR="000963B8" w:rsidRPr="008D5C17">
        <w:rPr>
          <w:rFonts w:ascii="KFGQPC Uthmanic Script HAFS" w:cs="KFGQPC Uthmanic Script HAFS" w:hint="eastAsia"/>
          <w:rtl/>
        </w:rPr>
        <w:t>مُّحَمَّد</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رَّسُولُ</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لَّذِينَ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مَعَهُ</w:t>
      </w:r>
      <w:r w:rsidR="000963B8" w:rsidRPr="008D5C17">
        <w:rPr>
          <w:rFonts w:ascii="KFGQPC Uthmanic Script HAFS" w:cs="KFGQPC Uthmanic Script HAFS" w:hint="cs"/>
          <w:rtl/>
        </w:rPr>
        <w:t>ۥٓ</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أَشِدَّا</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ءُ</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عَلَى</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كُفَّارِ</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رُحَمَا</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ءُ</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تَرَى</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رُكَّع</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سُجَّد</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يَب</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تَغُونَ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فَض</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وَرِض</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سِيمَاهُم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وُجُوهِهِم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أَثَرِ</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لسُّجُودِ</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ذَ</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لِكَ</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مَثَلُهُم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فِي</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لتَّو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رَى</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ةِ</w:t>
      </w:r>
      <w:r w:rsidR="000963B8" w:rsidRPr="008D5C17">
        <w:rPr>
          <w:rFonts w:ascii="Tahoma" w:hAnsi="Tahoma" w:cs="B Lotus"/>
          <w:rtl/>
          <w:lang w:bidi="fa-IR"/>
        </w:rPr>
        <w:t>...</w:t>
      </w:r>
      <w:r w:rsidRPr="008D5C17">
        <w:rPr>
          <w:rFonts w:ascii="Tahoma" w:hAnsi="Tahoma" w:cs="Traditional Arabic"/>
          <w:rtl/>
          <w:lang w:bidi="fa-IR"/>
        </w:rPr>
        <w:t>﴾</w:t>
      </w:r>
      <w:r w:rsidRPr="008D5C17">
        <w:rPr>
          <w:rFonts w:ascii="Tahoma" w:hAnsi="Tahoma" w:cs="B Lotus"/>
          <w:rtl/>
          <w:lang w:bidi="fa-IR"/>
        </w:rPr>
        <w:t xml:space="preserve"> </w:t>
      </w:r>
      <w:r w:rsidRPr="008D5C17">
        <w:rPr>
          <w:rStyle w:val="Char4"/>
          <w:rtl/>
        </w:rPr>
        <w:t>[الفتح: 29]</w:t>
      </w:r>
      <w:r w:rsidRPr="008D5C17">
        <w:rPr>
          <w:rStyle w:val="Char3"/>
          <w:rtl/>
        </w:rPr>
        <w:t>.</w:t>
      </w:r>
      <w:r w:rsidRPr="008D5C17">
        <w:rPr>
          <w:rFonts w:ascii="Tahoma" w:hAnsi="Tahoma" w:cs="B Lotus"/>
          <w:sz w:val="26"/>
          <w:szCs w:val="26"/>
          <w:rtl/>
          <w:lang w:bidi="fa-IR"/>
        </w:rPr>
        <w:t xml:space="preserve"> </w:t>
      </w:r>
    </w:p>
    <w:p w:rsidR="004754A0" w:rsidRPr="008D5C17" w:rsidRDefault="004754A0" w:rsidP="008D5C17">
      <w:pPr>
        <w:pStyle w:val="a6"/>
        <w:rPr>
          <w:rtl/>
        </w:rPr>
      </w:pPr>
      <w:r w:rsidRPr="008D5C17">
        <w:rPr>
          <w:rFonts w:cs="Traditional Arabic"/>
          <w:rtl/>
        </w:rPr>
        <w:t>«</w:t>
      </w:r>
      <w:r w:rsidRPr="008D5C17">
        <w:rPr>
          <w:rtl/>
        </w:rPr>
        <w:t>محمد</w:t>
      </w:r>
      <w:r w:rsidR="00532113" w:rsidRPr="008D5C17">
        <w:rPr>
          <w:rFonts w:ascii="B Lotus" w:hAnsi="B Lotus"/>
        </w:rPr>
        <w:sym w:font="AGA Arabesque" w:char="F072"/>
      </w:r>
      <w:r w:rsidRPr="008D5C17">
        <w:rPr>
          <w:rtl/>
        </w:rPr>
        <w:t xml:space="preserve"> فرستاده خداوند است. یاران و اصحاب او در برابر كفار سخت و خشن و در برابر دوستان مهربان‌اند. تو همواره آنان را در حال عبادت و بندگی می‌بینی. آنان در صدد بدست آوردن فضل و خشنودی تورات چنین ستوده شده‌اند... الخ</w:t>
      </w:r>
      <w:r w:rsidRPr="008D5C17">
        <w:rPr>
          <w:rFonts w:cs="Traditional Arabic"/>
          <w:rtl/>
        </w:rPr>
        <w:t>»</w:t>
      </w:r>
      <w:r w:rsidRPr="008D5C17">
        <w:rPr>
          <w:rtl/>
        </w:rPr>
        <w:t xml:space="preserve">. </w:t>
      </w:r>
    </w:p>
    <w:p w:rsidR="004754A0" w:rsidRPr="008D5C17" w:rsidRDefault="004754A0" w:rsidP="008D5C17">
      <w:pPr>
        <w:ind w:firstLine="284"/>
        <w:jc w:val="both"/>
        <w:rPr>
          <w:rFonts w:ascii="Tahoma" w:hAnsi="Tahoma" w:cs="B Lotus"/>
          <w:sz w:val="26"/>
          <w:szCs w:val="26"/>
          <w:rtl/>
          <w:lang w:bidi="fa-IR"/>
        </w:rPr>
      </w:pPr>
      <w:r w:rsidRPr="008D5C17">
        <w:rPr>
          <w:rFonts w:ascii="Tahoma" w:hAnsi="Tahoma" w:cs="Traditional Arabic"/>
          <w:rtl/>
          <w:lang w:bidi="fa-IR"/>
        </w:rPr>
        <w:t>﴿</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لَّذِينَ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ءَامَنُواْ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وَهَاجَرُواْ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وَجَ</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هَدُواْ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سَبِيلِ</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لَّذِينَ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ءَاوَواْ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وَّنَصَرُو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أُوْلَ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ئِكَ</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هُمُ</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مُؤ</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مِنُونَ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حَقّ</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لَّهُم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مَّغ</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فِرَة</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وَرِز</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ق</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كَرِيم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٧٤</w:t>
      </w:r>
      <w:r w:rsidRPr="008D5C17">
        <w:rPr>
          <w:rFonts w:ascii="Tahoma" w:hAnsi="Tahoma" w:cs="Traditional Arabic"/>
          <w:rtl/>
          <w:lang w:bidi="fa-IR"/>
        </w:rPr>
        <w:t>﴾</w:t>
      </w:r>
      <w:r w:rsidRPr="008D5C17">
        <w:rPr>
          <w:rFonts w:ascii="Tahoma" w:hAnsi="Tahoma" w:cs="B Lotus"/>
          <w:rtl/>
          <w:lang w:bidi="fa-IR"/>
        </w:rPr>
        <w:t xml:space="preserve"> </w:t>
      </w:r>
      <w:r w:rsidRPr="008D5C17">
        <w:rPr>
          <w:rStyle w:val="Char4"/>
          <w:rtl/>
        </w:rPr>
        <w:t>[الأنفال: 74]</w:t>
      </w:r>
      <w:r w:rsidRPr="008D5C17">
        <w:rPr>
          <w:rStyle w:val="Char3"/>
          <w:rtl/>
        </w:rPr>
        <w:t>.</w:t>
      </w:r>
      <w:r w:rsidRPr="008D5C17">
        <w:rPr>
          <w:rFonts w:ascii="Tahoma" w:hAnsi="Tahoma" w:cs="B Lotus"/>
          <w:sz w:val="26"/>
          <w:szCs w:val="26"/>
          <w:rtl/>
          <w:lang w:bidi="fa-IR"/>
        </w:rPr>
        <w:t xml:space="preserve"> </w:t>
      </w:r>
    </w:p>
    <w:p w:rsidR="004754A0" w:rsidRPr="008D5C17" w:rsidRDefault="004754A0" w:rsidP="008D5C17">
      <w:pPr>
        <w:pStyle w:val="a6"/>
        <w:rPr>
          <w:rtl/>
        </w:rPr>
      </w:pPr>
      <w:r w:rsidRPr="008D5C17">
        <w:rPr>
          <w:rFonts w:cs="Traditional Arabic"/>
          <w:rtl/>
        </w:rPr>
        <w:t>«</w:t>
      </w:r>
      <w:r w:rsidRPr="008D5C17">
        <w:rPr>
          <w:rtl/>
        </w:rPr>
        <w:t>آنانی كه ایمان آوردند، هجرت كردند و در راه الله با دشمنان دین جنگیدند. آنانی كه (مهاجرین) را پناه دادند و دین خدا را یاری كردند، همه اینان مومنان واقعی هستند، برای آنان مغفرت و روزی شرافتمندانه در نظر گرفته شده است</w:t>
      </w:r>
      <w:r w:rsidRPr="008D5C17">
        <w:rPr>
          <w:rFonts w:cs="Traditional Arabic"/>
          <w:rtl/>
        </w:rPr>
        <w:t>»</w:t>
      </w:r>
      <w:r w:rsidRPr="008D5C17">
        <w:rPr>
          <w:rtl/>
        </w:rPr>
        <w:t xml:space="preserve">. </w:t>
      </w:r>
    </w:p>
    <w:p w:rsidR="004754A0" w:rsidRPr="008D5C17" w:rsidRDefault="004754A0" w:rsidP="008D5C17">
      <w:pPr>
        <w:widowControl w:val="0"/>
        <w:ind w:firstLine="284"/>
        <w:jc w:val="both"/>
        <w:rPr>
          <w:rFonts w:ascii="Tahoma" w:hAnsi="Tahoma" w:cs="B Lotus"/>
          <w:rtl/>
          <w:lang w:bidi="fa-IR"/>
        </w:rPr>
      </w:pPr>
      <w:r w:rsidRPr="008D5C17">
        <w:rPr>
          <w:rFonts w:ascii="Tahoma" w:hAnsi="Tahoma" w:cs="Traditional Arabic"/>
          <w:rtl/>
          <w:lang w:bidi="fa-IR"/>
        </w:rPr>
        <w:t>﴿</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كِنِ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لرَّسُولُ</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لَّذِينَ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ءَامَنُواْ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مَعَهُ</w:t>
      </w:r>
      <w:r w:rsidR="000963B8" w:rsidRPr="008D5C17">
        <w:rPr>
          <w:rFonts w:ascii="KFGQPC Uthmanic Script HAFS" w:cs="KFGQPC Uthmanic Script HAFS" w:hint="cs"/>
          <w:rtl/>
          <w:lang w:bidi="fa-IR"/>
        </w:rPr>
        <w:t>ۥ</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جَ</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هَدُواْ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بِأَم</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وَ</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لِهِم</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وَأَنفُسِهِم</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وَأُوْلَ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ئِكَ</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لَهُمُ</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خَي</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رَ</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تُ</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وَأُوْلَ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ئِكَ</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هُمُ</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مُف</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لِحُونَ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٨٨</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أَعَدَّ</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للَّهُ</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لَهُم</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جَنَّ</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ت</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تَج</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رِي</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مِن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تَح</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تِهَا</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أَن</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هَ</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رُ</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خَ</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لِدِينَ</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فِيهَا</w:t>
      </w:r>
      <w:r w:rsidR="000963B8" w:rsidRPr="008D5C17">
        <w:rPr>
          <w:rFonts w:ascii="KFGQPC Uthmanic Script HAFS" w:cs="KFGQPC Uthmanic Script HAFS" w:hint="cs"/>
          <w:rtl/>
          <w:lang w:bidi="fa-IR"/>
        </w:rPr>
        <w:t>ۚ</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eastAsia"/>
          <w:rtl/>
          <w:lang w:bidi="fa-IR"/>
        </w:rPr>
        <w:t>ذَ</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لِكَ</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فَو</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زُ</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ٱ</w:t>
      </w:r>
      <w:r w:rsidR="000963B8" w:rsidRPr="008D5C17">
        <w:rPr>
          <w:rFonts w:ascii="KFGQPC Uthmanic Script HAFS" w:cs="KFGQPC Uthmanic Script HAFS" w:hint="eastAsia"/>
          <w:rtl/>
          <w:lang w:bidi="fa-IR"/>
        </w:rPr>
        <w:t>ل</w:t>
      </w:r>
      <w:r w:rsidR="000963B8" w:rsidRPr="008D5C17">
        <w:rPr>
          <w:rFonts w:ascii="KFGQPC Uthmanic Script HAFS" w:cs="KFGQPC Uthmanic Script HAFS" w:hint="cs"/>
          <w:rtl/>
          <w:lang w:bidi="fa-IR"/>
        </w:rPr>
        <w:t>ۡ</w:t>
      </w:r>
      <w:r w:rsidR="000963B8" w:rsidRPr="008D5C17">
        <w:rPr>
          <w:rFonts w:ascii="KFGQPC Uthmanic Script HAFS" w:cs="KFGQPC Uthmanic Script HAFS" w:hint="eastAsia"/>
          <w:rtl/>
          <w:lang w:bidi="fa-IR"/>
        </w:rPr>
        <w:t>عَظِيمُ</w:t>
      </w:r>
      <w:r w:rsidR="000963B8" w:rsidRPr="008D5C17">
        <w:rPr>
          <w:rFonts w:ascii="KFGQPC Uthmanic Script HAFS" w:cs="KFGQPC Uthmanic Script HAFS"/>
          <w:rtl/>
          <w:lang w:bidi="fa-IR"/>
        </w:rPr>
        <w:t xml:space="preserve"> </w:t>
      </w:r>
      <w:r w:rsidR="000963B8" w:rsidRPr="008D5C17">
        <w:rPr>
          <w:rFonts w:ascii="KFGQPC Uthmanic Script HAFS" w:cs="KFGQPC Uthmanic Script HAFS" w:hint="cs"/>
          <w:rtl/>
          <w:lang w:bidi="fa-IR"/>
        </w:rPr>
        <w:t>٨٩</w:t>
      </w:r>
      <w:r w:rsidRPr="008D5C17">
        <w:rPr>
          <w:rFonts w:ascii="Tahoma" w:hAnsi="Tahoma" w:cs="Traditional Arabic"/>
          <w:rtl/>
          <w:lang w:bidi="fa-IR"/>
        </w:rPr>
        <w:t>﴾</w:t>
      </w:r>
      <w:r w:rsidRPr="008D5C17">
        <w:rPr>
          <w:rFonts w:ascii="Tahoma" w:hAnsi="Tahoma" w:cs="B Lotus"/>
          <w:sz w:val="26"/>
          <w:szCs w:val="26"/>
          <w:rtl/>
          <w:lang w:bidi="fa-IR"/>
        </w:rPr>
        <w:t xml:space="preserve"> </w:t>
      </w:r>
      <w:r w:rsidRPr="008D5C17">
        <w:rPr>
          <w:rStyle w:val="Char4"/>
          <w:rtl/>
        </w:rPr>
        <w:t>[التوبة: 88- 89]</w:t>
      </w:r>
      <w:r w:rsidRPr="008D5C17">
        <w:rPr>
          <w:rStyle w:val="Char3"/>
          <w:rtl/>
        </w:rPr>
        <w:t>.</w:t>
      </w:r>
      <w:r w:rsidRPr="008D5C17">
        <w:rPr>
          <w:rFonts w:ascii="Tahoma" w:hAnsi="Tahoma" w:cs="B Lotus"/>
          <w:sz w:val="26"/>
          <w:szCs w:val="26"/>
          <w:rtl/>
          <w:lang w:bidi="fa-IR"/>
        </w:rPr>
        <w:t xml:space="preserve"> </w:t>
      </w:r>
    </w:p>
    <w:p w:rsidR="004754A0" w:rsidRPr="008D5C17" w:rsidRDefault="004754A0" w:rsidP="008D5C17">
      <w:pPr>
        <w:pStyle w:val="a6"/>
        <w:rPr>
          <w:rtl/>
        </w:rPr>
      </w:pPr>
      <w:r w:rsidRPr="008D5C17">
        <w:rPr>
          <w:rFonts w:cs="Traditional Arabic"/>
          <w:rtl/>
        </w:rPr>
        <w:t>«</w:t>
      </w:r>
      <w:r w:rsidRPr="008D5C17">
        <w:rPr>
          <w:rtl/>
        </w:rPr>
        <w:t>اما رسول الله</w:t>
      </w:r>
      <w:r w:rsidR="00532113" w:rsidRPr="008D5C17">
        <w:rPr>
          <w:rFonts w:ascii="B Lotus" w:hAnsi="B Lotus"/>
        </w:rPr>
        <w:sym w:font="AGA Arabesque" w:char="F072"/>
      </w:r>
      <w:r w:rsidRPr="008D5C17">
        <w:rPr>
          <w:rtl/>
        </w:rPr>
        <w:t xml:space="preserve"> و آنانی كه دعوت او را پذیرفتند، با جان و مال خود در راه الله جهاد كردند. برای آنان است به خوبی</w:t>
      </w:r>
      <w:r w:rsidR="004B3D56" w:rsidRPr="008D5C17">
        <w:rPr>
          <w:rFonts w:hint="cs"/>
          <w:rtl/>
        </w:rPr>
        <w:t>‌</w:t>
      </w:r>
      <w:r w:rsidRPr="008D5C17">
        <w:rPr>
          <w:rtl/>
        </w:rPr>
        <w:t>ها و آنان هستند برندگان. خداوند برای آنان باغهایی را كه زیر درختان آن‌ها، نهرهای آب جاری است، تدارك دیده است. آن‌ها برای همیشه در این باغها هستند. این است رستگاری بزرگ</w:t>
      </w:r>
      <w:r w:rsidRPr="008D5C17">
        <w:rPr>
          <w:rFonts w:cs="Traditional Arabic"/>
          <w:rtl/>
        </w:rPr>
        <w:t>»</w:t>
      </w:r>
      <w:r w:rsidRPr="008D5C17">
        <w:rPr>
          <w:rtl/>
        </w:rPr>
        <w:t xml:space="preserve">. </w:t>
      </w:r>
    </w:p>
    <w:p w:rsidR="004754A0" w:rsidRPr="008D5C17" w:rsidRDefault="004754A0" w:rsidP="008D5C17">
      <w:pPr>
        <w:ind w:firstLine="284"/>
        <w:jc w:val="both"/>
        <w:rPr>
          <w:rFonts w:ascii="Tahoma" w:hAnsi="Tahoma" w:cs="B Lotus"/>
          <w:rtl/>
          <w:lang w:bidi="fa-IR"/>
        </w:rPr>
      </w:pPr>
      <w:r w:rsidRPr="008D5C17">
        <w:rPr>
          <w:rFonts w:ascii="Tahoma" w:hAnsi="Tahoma" w:cs="Traditional Arabic"/>
          <w:rtl/>
          <w:lang w:bidi="fa-IR"/>
        </w:rPr>
        <w:t>﴿</w:t>
      </w:r>
      <w:r w:rsidR="000963B8" w:rsidRPr="008D5C17">
        <w:rPr>
          <w:rFonts w:ascii="KFGQPC Uthmanic Script HAFS" w:cs="KFGQPC Uthmanic Script HAFS" w:hint="eastAsia"/>
          <w:rtl/>
        </w:rPr>
        <w:t>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أَيُّهَا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لنَّبِيُّ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حَس</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بُكَ</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وَمَنِ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تَّبَعَكَ</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مُؤ</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مِنِينَ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٦٤</w:t>
      </w:r>
      <w:r w:rsidRPr="008D5C17">
        <w:rPr>
          <w:rFonts w:ascii="Tahoma" w:hAnsi="Tahoma" w:cs="Traditional Arabic"/>
          <w:rtl/>
          <w:lang w:bidi="fa-IR"/>
        </w:rPr>
        <w:t>﴾</w:t>
      </w:r>
      <w:r w:rsidRPr="008D5C17">
        <w:rPr>
          <w:rFonts w:ascii="Tahoma" w:hAnsi="Tahoma" w:cs="B Lotus"/>
          <w:rtl/>
          <w:lang w:bidi="fa-IR"/>
        </w:rPr>
        <w:t xml:space="preserve"> </w:t>
      </w:r>
      <w:r w:rsidR="004B3D56" w:rsidRPr="008D5C17">
        <w:rPr>
          <w:rStyle w:val="Char4"/>
          <w:rtl/>
        </w:rPr>
        <w:t>[الأنفال: 64]</w:t>
      </w:r>
      <w:r w:rsidR="004B3D56" w:rsidRPr="008D5C17">
        <w:rPr>
          <w:rStyle w:val="Char3"/>
          <w:rFonts w:hint="cs"/>
          <w:rtl/>
        </w:rPr>
        <w:t>.</w:t>
      </w:r>
    </w:p>
    <w:p w:rsidR="004754A0" w:rsidRPr="008D5C17" w:rsidRDefault="004754A0" w:rsidP="008D5C17">
      <w:pPr>
        <w:pStyle w:val="a6"/>
        <w:rPr>
          <w:rtl/>
        </w:rPr>
      </w:pPr>
      <w:r w:rsidRPr="008D5C17">
        <w:rPr>
          <w:rFonts w:cs="Traditional Arabic"/>
          <w:rtl/>
        </w:rPr>
        <w:t>«</w:t>
      </w:r>
      <w:r w:rsidRPr="008D5C17">
        <w:rPr>
          <w:rtl/>
        </w:rPr>
        <w:t>ای پیامبر گرامی، خداوند و آن عده از مومنان كه از خط و مشی تو تبعیت می‌كند (در دفاع) تو را كفایت می‌كنند</w:t>
      </w:r>
      <w:r w:rsidRPr="008D5C17">
        <w:rPr>
          <w:rFonts w:cs="Traditional Arabic"/>
          <w:rtl/>
        </w:rPr>
        <w:t>»</w:t>
      </w:r>
      <w:r w:rsidRPr="008D5C17">
        <w:rPr>
          <w:rtl/>
        </w:rPr>
        <w:t xml:space="preserve">. </w:t>
      </w:r>
    </w:p>
    <w:p w:rsidR="004754A0" w:rsidRPr="008D5C17" w:rsidRDefault="004754A0" w:rsidP="008D5C17">
      <w:pPr>
        <w:pStyle w:val="a6"/>
        <w:rPr>
          <w:rtl/>
        </w:rPr>
      </w:pPr>
      <w:r w:rsidRPr="008D5C17">
        <w:rPr>
          <w:rtl/>
        </w:rPr>
        <w:t>رسول گرامی اسلام فرمود: روزگاری فرا می‌رسد كه گروهی از مردم به جهاد می‌روند، می‌گویند: كسی از یاران رسول الله</w:t>
      </w:r>
      <w:r w:rsidR="00532113" w:rsidRPr="008D5C17">
        <w:rPr>
          <w:rFonts w:ascii="B Lotus" w:hAnsi="B Lotus"/>
        </w:rPr>
        <w:sym w:font="AGA Arabesque" w:char="F072"/>
      </w:r>
      <w:r w:rsidR="000963B8" w:rsidRPr="008D5C17">
        <w:rPr>
          <w:rtl/>
        </w:rPr>
        <w:t xml:space="preserve"> در</w:t>
      </w:r>
      <w:r w:rsidRPr="008D5C17">
        <w:rPr>
          <w:rtl/>
        </w:rPr>
        <w:t>میان شما وجود دارد؟ در جواب گفته می‌شود: آری، فتح و پیروزی به استقبال آنان می‌آید. باز روزگاری فرا می‌رسد و مردم به جهاد می‌روند. از آنان سوال می‌شود: آیا كسی از یاران یاران رسول الله</w:t>
      </w:r>
      <w:r w:rsidR="00532113" w:rsidRPr="008D5C17">
        <w:rPr>
          <w:rFonts w:ascii="B Lotus" w:hAnsi="B Lotus"/>
        </w:rPr>
        <w:sym w:font="AGA Arabesque" w:char="F072"/>
      </w:r>
      <w:r w:rsidR="004B3D56" w:rsidRPr="008D5C17">
        <w:rPr>
          <w:rtl/>
        </w:rPr>
        <w:t xml:space="preserve"> در</w:t>
      </w:r>
      <w:r w:rsidRPr="008D5C17">
        <w:rPr>
          <w:rtl/>
        </w:rPr>
        <w:t>میان شما هست؟ در جواب گفته می‌شود: آری، فتح و پیروزی به استقبال آنان می‌آید. باز روزگاری فرا می‌رسد و مردم به جهاد می‌روند. از آنان سوال می‌شود: آیا از یاران یاران، یاران رسول الله</w:t>
      </w:r>
      <w:r w:rsidR="00532113" w:rsidRPr="008D5C17">
        <w:rPr>
          <w:rFonts w:ascii="B Lotus" w:hAnsi="B Lotus"/>
        </w:rPr>
        <w:sym w:font="AGA Arabesque" w:char="F072"/>
      </w:r>
      <w:r w:rsidR="004B3D56" w:rsidRPr="008D5C17">
        <w:rPr>
          <w:rtl/>
        </w:rPr>
        <w:t xml:space="preserve"> در</w:t>
      </w:r>
      <w:r w:rsidRPr="008D5C17">
        <w:rPr>
          <w:rtl/>
        </w:rPr>
        <w:t>میان شما كسی هست؟ در جواب گفته می‌شود: آری، فتح و پیروزی به استقبال آنان می‌آید</w:t>
      </w:r>
      <w:r w:rsidRPr="008D5C17">
        <w:rPr>
          <w:vertAlign w:val="superscript"/>
          <w:rtl/>
        </w:rPr>
        <w:t>(</w:t>
      </w:r>
      <w:r w:rsidRPr="008D5C17">
        <w:rPr>
          <w:rStyle w:val="FootnoteReference"/>
          <w:rFonts w:ascii="Tahoma" w:hAnsi="Tahoma" w:cs="B Lotus"/>
          <w:rtl/>
        </w:rPr>
        <w:footnoteReference w:id="146"/>
      </w:r>
      <w:r w:rsidRPr="008D5C17">
        <w:rPr>
          <w:vertAlign w:val="superscript"/>
          <w:rtl/>
        </w:rPr>
        <w:t>)</w:t>
      </w:r>
      <w:r w:rsidRPr="008D5C17">
        <w:rPr>
          <w:rtl/>
        </w:rPr>
        <w:t>.</w:t>
      </w:r>
    </w:p>
    <w:p w:rsidR="004754A0" w:rsidRPr="008D5C17" w:rsidRDefault="004754A0" w:rsidP="008D5C17">
      <w:pPr>
        <w:pStyle w:val="a6"/>
        <w:rPr>
          <w:rtl/>
        </w:rPr>
      </w:pPr>
      <w:r w:rsidRPr="008D5C17">
        <w:rPr>
          <w:rtl/>
        </w:rPr>
        <w:t>در روایتی دیگر رسول اكرم</w:t>
      </w:r>
      <w:r w:rsidR="00532113" w:rsidRPr="008D5C17">
        <w:rPr>
          <w:rFonts w:ascii="B Lotus" w:hAnsi="B Lotus"/>
        </w:rPr>
        <w:sym w:font="AGA Arabesque" w:char="F072"/>
      </w:r>
      <w:r w:rsidRPr="008D5C17">
        <w:rPr>
          <w:rtl/>
        </w:rPr>
        <w:t xml:space="preserve"> فرمود: به اصحاب و یاران من بد و بیراه نگویید. به خدا سوگند. اگر از شما كسی به اندازه كوه احد طلا انفاق كند، این انفاق او با یك مثقال از انفاق اصحاب من برابری نمی‌كند</w:t>
      </w:r>
      <w:r w:rsidRPr="008D5C17">
        <w:rPr>
          <w:vertAlign w:val="superscript"/>
          <w:rtl/>
        </w:rPr>
        <w:t>(</w:t>
      </w:r>
      <w:r w:rsidRPr="008D5C17">
        <w:rPr>
          <w:rStyle w:val="FootnoteReference"/>
          <w:rFonts w:ascii="Tahoma" w:hAnsi="Tahoma" w:cs="B Lotus"/>
          <w:rtl/>
        </w:rPr>
        <w:footnoteReference w:id="147"/>
      </w:r>
      <w:r w:rsidRPr="008D5C17">
        <w:rPr>
          <w:vertAlign w:val="superscript"/>
          <w:rtl/>
        </w:rPr>
        <w:t>)</w:t>
      </w:r>
      <w:r w:rsidRPr="008D5C17">
        <w:rPr>
          <w:rtl/>
        </w:rPr>
        <w:t>.</w:t>
      </w:r>
    </w:p>
    <w:p w:rsidR="004754A0" w:rsidRPr="008D5C17" w:rsidRDefault="004754A0" w:rsidP="008D5C17">
      <w:pPr>
        <w:pStyle w:val="a6"/>
        <w:rPr>
          <w:rtl/>
        </w:rPr>
      </w:pPr>
      <w:r w:rsidRPr="008D5C17">
        <w:rPr>
          <w:rtl/>
        </w:rPr>
        <w:t>آری، ما از اصحاب رسول الله</w:t>
      </w:r>
      <w:r w:rsidR="00532113" w:rsidRPr="008D5C17">
        <w:rPr>
          <w:rFonts w:ascii="B Lotus" w:hAnsi="B Lotus"/>
        </w:rPr>
        <w:sym w:font="AGA Arabesque" w:char="F072"/>
      </w:r>
      <w:r w:rsidRPr="008D5C17">
        <w:rPr>
          <w:rtl/>
        </w:rPr>
        <w:t xml:space="preserve"> دفاع می‌كنیم. زیرا بدیهی و روشن است كه طعن و تنقیص اصحاب رسول الله</w:t>
      </w:r>
      <w:r w:rsidR="00532113" w:rsidRPr="008D5C17">
        <w:rPr>
          <w:rFonts w:ascii="B Lotus" w:hAnsi="B Lotus"/>
        </w:rPr>
        <w:sym w:font="AGA Arabesque" w:char="F072"/>
      </w:r>
      <w:r w:rsidRPr="008D5C17">
        <w:rPr>
          <w:rtl/>
        </w:rPr>
        <w:t xml:space="preserve"> در واقع طعن و تنقیص شخص پیامبر</w:t>
      </w:r>
      <w:r w:rsidR="00532113" w:rsidRPr="008D5C17">
        <w:rPr>
          <w:rFonts w:ascii="B Lotus" w:hAnsi="B Lotus"/>
        </w:rPr>
        <w:sym w:font="AGA Arabesque" w:char="F072"/>
      </w:r>
      <w:r w:rsidRPr="008D5C17">
        <w:rPr>
          <w:rtl/>
        </w:rPr>
        <w:t xml:space="preserve"> است. چرا چنین نباشد. زیرا خود آن حضرت فرموده است: </w:t>
      </w:r>
      <w:r w:rsidRPr="008D5C17">
        <w:rPr>
          <w:rFonts w:cs="Traditional Arabic"/>
          <w:rtl/>
        </w:rPr>
        <w:t>«</w:t>
      </w:r>
      <w:r w:rsidR="004B3D56" w:rsidRPr="008D5C17">
        <w:rPr>
          <w:rStyle w:val="Char2"/>
          <w:rFonts w:hint="eastAsia"/>
          <w:rtl/>
        </w:rPr>
        <w:t>الرَّجُلُ</w:t>
      </w:r>
      <w:r w:rsidR="004B3D56" w:rsidRPr="008D5C17">
        <w:rPr>
          <w:rStyle w:val="Char2"/>
          <w:rtl/>
        </w:rPr>
        <w:t xml:space="preserve"> </w:t>
      </w:r>
      <w:r w:rsidR="004B3D56" w:rsidRPr="008D5C17">
        <w:rPr>
          <w:rStyle w:val="Char2"/>
          <w:rFonts w:hint="eastAsia"/>
          <w:rtl/>
        </w:rPr>
        <w:t>عَلَى</w:t>
      </w:r>
      <w:r w:rsidR="004B3D56" w:rsidRPr="008D5C17">
        <w:rPr>
          <w:rStyle w:val="Char2"/>
          <w:rtl/>
        </w:rPr>
        <w:t xml:space="preserve"> </w:t>
      </w:r>
      <w:r w:rsidR="004B3D56" w:rsidRPr="008D5C17">
        <w:rPr>
          <w:rStyle w:val="Char2"/>
          <w:rFonts w:hint="eastAsia"/>
          <w:rtl/>
        </w:rPr>
        <w:t>دِينِ</w:t>
      </w:r>
      <w:r w:rsidR="004B3D56" w:rsidRPr="008D5C17">
        <w:rPr>
          <w:rStyle w:val="Char2"/>
          <w:rtl/>
        </w:rPr>
        <w:t xml:space="preserve"> </w:t>
      </w:r>
      <w:r w:rsidR="004B3D56" w:rsidRPr="008D5C17">
        <w:rPr>
          <w:rStyle w:val="Char2"/>
          <w:rFonts w:hint="eastAsia"/>
          <w:rtl/>
        </w:rPr>
        <w:t>خَلِيلِهِ</w:t>
      </w:r>
      <w:r w:rsidR="004B3D56" w:rsidRPr="008D5C17">
        <w:rPr>
          <w:rStyle w:val="Char2"/>
          <w:rtl/>
        </w:rPr>
        <w:t xml:space="preserve"> </w:t>
      </w:r>
      <w:r w:rsidR="004B3D56" w:rsidRPr="008D5C17">
        <w:rPr>
          <w:rStyle w:val="Char2"/>
          <w:rFonts w:hint="eastAsia"/>
          <w:rtl/>
        </w:rPr>
        <w:t>فَلْيَنْظُرْ</w:t>
      </w:r>
      <w:r w:rsidR="004B3D56" w:rsidRPr="008D5C17">
        <w:rPr>
          <w:rStyle w:val="Char2"/>
          <w:rtl/>
        </w:rPr>
        <w:t xml:space="preserve"> </w:t>
      </w:r>
      <w:r w:rsidR="004B3D56" w:rsidRPr="008D5C17">
        <w:rPr>
          <w:rStyle w:val="Char2"/>
          <w:rFonts w:hint="eastAsia"/>
          <w:rtl/>
        </w:rPr>
        <w:t>أَحَدُكُمْ</w:t>
      </w:r>
      <w:r w:rsidR="004B3D56" w:rsidRPr="008D5C17">
        <w:rPr>
          <w:rStyle w:val="Char2"/>
          <w:rtl/>
        </w:rPr>
        <w:t xml:space="preserve"> </w:t>
      </w:r>
      <w:r w:rsidR="004B3D56" w:rsidRPr="008D5C17">
        <w:rPr>
          <w:rStyle w:val="Char2"/>
          <w:rFonts w:hint="eastAsia"/>
          <w:rtl/>
        </w:rPr>
        <w:t>مَنْ</w:t>
      </w:r>
      <w:r w:rsidR="004B3D56" w:rsidRPr="008D5C17">
        <w:rPr>
          <w:rStyle w:val="Char2"/>
          <w:rtl/>
        </w:rPr>
        <w:t xml:space="preserve"> </w:t>
      </w:r>
      <w:r w:rsidR="004B3D56" w:rsidRPr="008D5C17">
        <w:rPr>
          <w:rStyle w:val="Char2"/>
          <w:rFonts w:hint="eastAsia"/>
          <w:rtl/>
        </w:rPr>
        <w:t>يُخَالِلُ</w:t>
      </w:r>
      <w:r w:rsidRPr="008D5C17">
        <w:rPr>
          <w:rFonts w:cs="Traditional Arabic"/>
          <w:rtl/>
        </w:rPr>
        <w:t>»</w:t>
      </w:r>
      <w:r w:rsidRPr="008D5C17">
        <w:rPr>
          <w:vertAlign w:val="superscript"/>
          <w:rtl/>
        </w:rPr>
        <w:t>(</w:t>
      </w:r>
      <w:r w:rsidRPr="008D5C17">
        <w:rPr>
          <w:rStyle w:val="FootnoteReference"/>
          <w:rFonts w:ascii="Tahoma" w:hAnsi="Tahoma" w:cs="B Lotus"/>
          <w:rtl/>
        </w:rPr>
        <w:footnoteReference w:id="148"/>
      </w:r>
      <w:r w:rsidRPr="008D5C17">
        <w:rPr>
          <w:vertAlign w:val="superscript"/>
          <w:rtl/>
        </w:rPr>
        <w:t>)</w:t>
      </w:r>
      <w:r w:rsidRPr="008D5C17">
        <w:rPr>
          <w:rtl/>
        </w:rPr>
        <w:t>.</w:t>
      </w:r>
    </w:p>
    <w:p w:rsidR="004754A0" w:rsidRPr="008D5C17" w:rsidRDefault="004754A0" w:rsidP="008D5C17">
      <w:pPr>
        <w:pStyle w:val="a6"/>
        <w:rPr>
          <w:rtl/>
        </w:rPr>
      </w:pPr>
      <w:r w:rsidRPr="008D5C17">
        <w:rPr>
          <w:rtl/>
        </w:rPr>
        <w:t>هر كس از كیش و آیین دوست و همراه خود تبعیت می‌كند، لذا هر كس مواظب باشد و ببیند كه با چه كسانی دوستی دارد. مگر خود آن حضرت</w:t>
      </w:r>
      <w:r w:rsidR="00532113" w:rsidRPr="008D5C17">
        <w:rPr>
          <w:rFonts w:ascii="B Lotus" w:hAnsi="B Lotus"/>
        </w:rPr>
        <w:sym w:font="AGA Arabesque" w:char="F072"/>
      </w:r>
      <w:r w:rsidRPr="008D5C17">
        <w:rPr>
          <w:rtl/>
        </w:rPr>
        <w:t xml:space="preserve"> نفرموده است: «اگر قرار بر این می‌بود كه كسی را به عنوان دوست بر گزینم، حضرت ابوبكر را بر می‌گزیدم ولی او برادر و رفیق من است»</w:t>
      </w:r>
      <w:r w:rsidR="004B3D56" w:rsidRPr="008D5C17">
        <w:rPr>
          <w:rFonts w:hint="cs"/>
          <w:rtl/>
        </w:rPr>
        <w:t>.</w:t>
      </w:r>
    </w:p>
    <w:p w:rsidR="004754A0" w:rsidRPr="008D5C17" w:rsidRDefault="004754A0" w:rsidP="008D5C17">
      <w:pPr>
        <w:pStyle w:val="a6"/>
        <w:rPr>
          <w:rtl/>
        </w:rPr>
      </w:pPr>
      <w:r w:rsidRPr="008D5C17">
        <w:rPr>
          <w:rtl/>
        </w:rPr>
        <w:t>صحابی كه تمام زندگی‌اش را با پیامبر</w:t>
      </w:r>
      <w:r w:rsidR="00532113" w:rsidRPr="008D5C17">
        <w:rPr>
          <w:rFonts w:ascii="B Lotus" w:hAnsi="B Lotus"/>
        </w:rPr>
        <w:sym w:font="AGA Arabesque" w:char="F072"/>
      </w:r>
      <w:r w:rsidRPr="008D5C17">
        <w:rPr>
          <w:rtl/>
        </w:rPr>
        <w:t xml:space="preserve"> سپری می‌كند و باز پیامبر</w:t>
      </w:r>
      <w:r w:rsidR="00532113" w:rsidRPr="008D5C17">
        <w:rPr>
          <w:rFonts w:ascii="B Lotus" w:hAnsi="B Lotus"/>
        </w:rPr>
        <w:sym w:font="AGA Arabesque" w:char="F072"/>
      </w:r>
      <w:r w:rsidRPr="008D5C17">
        <w:rPr>
          <w:rtl/>
        </w:rPr>
        <w:t xml:space="preserve"> را در قول و عمل مخالفت می‌كند!؟! چنین اندیشه و تفكری مترادف با نقص و عیب در قرآن و ادعای عبث در حق خداوند است. </w:t>
      </w:r>
      <w:r w:rsidRPr="008D5C17">
        <w:rPr>
          <w:rStyle w:val="Char1"/>
          <w:spacing w:val="0"/>
          <w:rtl/>
        </w:rPr>
        <w:t>تعالی الله عما يقول الرافضه علواً كبيراً</w:t>
      </w:r>
      <w:r w:rsidRPr="008D5C17">
        <w:rPr>
          <w:rtl/>
        </w:rPr>
        <w:t xml:space="preserve">. </w:t>
      </w:r>
    </w:p>
    <w:p w:rsidR="004B3D56" w:rsidRPr="008D5C17" w:rsidRDefault="004754A0" w:rsidP="008D5C17">
      <w:pPr>
        <w:ind w:firstLine="284"/>
        <w:jc w:val="both"/>
        <w:rPr>
          <w:rFonts w:ascii="Tahoma" w:hAnsi="Tahoma" w:cs="B Lotus"/>
          <w:sz w:val="26"/>
          <w:szCs w:val="26"/>
          <w:rtl/>
          <w:lang w:bidi="fa-IR"/>
        </w:rPr>
      </w:pPr>
      <w:r w:rsidRPr="008D5C17">
        <w:rPr>
          <w:rStyle w:val="Char3"/>
          <w:rtl/>
        </w:rPr>
        <w:t>خداوند چگونه در كتاب خود اصحاب رسول الله</w:t>
      </w:r>
      <w:r w:rsidR="00532113" w:rsidRPr="008D5C17">
        <w:rPr>
          <w:rStyle w:val="Char3"/>
        </w:rPr>
        <w:sym w:font="AGA Arabesque" w:char="F072"/>
      </w:r>
      <w:r w:rsidRPr="008D5C17">
        <w:rPr>
          <w:rStyle w:val="Char3"/>
          <w:rtl/>
        </w:rPr>
        <w:t xml:space="preserve"> را ستوده است.</w:t>
      </w:r>
      <w:r w:rsidRPr="008D5C17">
        <w:rPr>
          <w:rFonts w:ascii="Tahoma" w:hAnsi="Tahoma" w:cs="B Lotus"/>
          <w:rtl/>
          <w:lang w:bidi="fa-IR"/>
        </w:rPr>
        <w:t xml:space="preserve"> </w:t>
      </w:r>
      <w:r w:rsidRPr="008D5C17">
        <w:rPr>
          <w:rFonts w:ascii="Tahoma" w:hAnsi="Tahoma" w:cs="Traditional Arabic"/>
          <w:rtl/>
          <w:lang w:bidi="fa-IR"/>
        </w:rPr>
        <w:t>﴿</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لَّقَد</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رَضِيَ</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مُؤ</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مِنِينَ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إِذ</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يُبَايِعُونَكَ</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تَح</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تَ</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لشَّجَرَةِ</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فَعَلِمَ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قُلُوبِهِم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فَأَنزَلَ</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لسَّكِينَةَ</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وَأَثَ</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بَهُم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فَت</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ح</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قَرِيب</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١٨</w:t>
      </w:r>
      <w:r w:rsidRPr="008D5C17">
        <w:rPr>
          <w:rFonts w:ascii="Tahoma" w:hAnsi="Tahoma" w:cs="Traditional Arabic"/>
          <w:rtl/>
          <w:lang w:bidi="fa-IR"/>
        </w:rPr>
        <w:t>﴾</w:t>
      </w:r>
      <w:r w:rsidR="000B6D52" w:rsidRPr="008D5C17">
        <w:rPr>
          <w:rFonts w:ascii="Tahoma" w:hAnsi="Tahoma" w:cs="B Lotus"/>
          <w:rtl/>
          <w:lang w:bidi="fa-IR"/>
        </w:rPr>
        <w:t xml:space="preserve"> </w:t>
      </w:r>
      <w:r w:rsidRPr="008D5C17">
        <w:rPr>
          <w:rStyle w:val="Char4"/>
          <w:rtl/>
        </w:rPr>
        <w:t>[الفتح: 18]</w:t>
      </w:r>
      <w:r w:rsidR="004B3D56" w:rsidRPr="008D5C17">
        <w:rPr>
          <w:rStyle w:val="Char3"/>
          <w:rFonts w:hint="cs"/>
          <w:rtl/>
        </w:rPr>
        <w:t>.</w:t>
      </w:r>
      <w:r w:rsidR="000B6D52" w:rsidRPr="008D5C17">
        <w:rPr>
          <w:rStyle w:val="Char3"/>
          <w:rFonts w:hint="cs"/>
          <w:rtl/>
        </w:rPr>
        <w:t xml:space="preserve"> </w:t>
      </w:r>
      <w:r w:rsidRPr="008D5C17">
        <w:rPr>
          <w:rStyle w:val="Char3"/>
          <w:rtl/>
        </w:rPr>
        <w:t>«خداوند از مومنان راضی و خشنود گردید هنگامی كه زیر درخت با تو بیعت كردند. خداوند دانست آنچه را كه در دل</w:t>
      </w:r>
      <w:r w:rsidR="004B3D56" w:rsidRPr="008D5C17">
        <w:rPr>
          <w:rStyle w:val="Char3"/>
          <w:rFonts w:hint="cs"/>
          <w:rtl/>
        </w:rPr>
        <w:t>‌</w:t>
      </w:r>
      <w:r w:rsidRPr="008D5C17">
        <w:rPr>
          <w:rStyle w:val="Char3"/>
          <w:rtl/>
        </w:rPr>
        <w:t xml:space="preserve">هایشان نهفته است لذا سكینه و آرامش بر آن‌ها نازل كرد و فتحی زودرس نصیب آنان كرد». </w:t>
      </w:r>
      <w:r w:rsidRPr="008D5C17">
        <w:rPr>
          <w:rFonts w:ascii="Tahoma" w:hAnsi="Tahoma" w:cs="Traditional Arabic"/>
          <w:rtl/>
          <w:lang w:bidi="fa-IR"/>
        </w:rPr>
        <w:t>﴿</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لسَّ</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بِقُونَ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أَوَّلُونَ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مُهَ</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جِرِينَ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أَنصَارِ</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لَّذِينَ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تَّبَعُوهُم</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بِإِح</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سَ</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رَّضِيَ</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للَّهُ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وَرَضُواْ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وَأَعَدَّ</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لَهُم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جَنَّ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ت</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تَج</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رِي</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تَح</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تَهَا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هَ</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رُ</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خَ</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لِدِينَ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فِيهَا</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أَبَد</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ذَ</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لِكَ</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فَو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زُ</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عَظِيمُ</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١٠٠</w:t>
      </w:r>
      <w:r w:rsidRPr="008D5C17">
        <w:rPr>
          <w:rFonts w:ascii="Tahoma" w:hAnsi="Tahoma" w:cs="Traditional Arabic"/>
          <w:rtl/>
          <w:lang w:bidi="fa-IR"/>
        </w:rPr>
        <w:t>﴾</w:t>
      </w:r>
      <w:r w:rsidRPr="008D5C17">
        <w:rPr>
          <w:rFonts w:ascii="Tahoma" w:hAnsi="Tahoma" w:cs="B Lotus"/>
          <w:rtl/>
          <w:lang w:bidi="fa-IR"/>
        </w:rPr>
        <w:t xml:space="preserve"> </w:t>
      </w:r>
      <w:r w:rsidRPr="008D5C17">
        <w:rPr>
          <w:rStyle w:val="Char4"/>
          <w:rtl/>
        </w:rPr>
        <w:t>[التوبة: 100]</w:t>
      </w:r>
      <w:r w:rsidR="004B3D56" w:rsidRPr="008D5C17">
        <w:rPr>
          <w:rStyle w:val="Char3"/>
          <w:rFonts w:hint="cs"/>
          <w:rtl/>
        </w:rPr>
        <w:t>.</w:t>
      </w:r>
      <w:r w:rsidR="007813DD" w:rsidRPr="008D5C17">
        <w:rPr>
          <w:rStyle w:val="Char3"/>
          <w:rFonts w:hint="cs"/>
          <w:rtl/>
        </w:rPr>
        <w:t xml:space="preserve"> </w:t>
      </w:r>
      <w:r w:rsidRPr="008D5C17">
        <w:rPr>
          <w:rStyle w:val="Char3"/>
          <w:rtl/>
        </w:rPr>
        <w:t>«پیشكسوتان از مهاجرین و انصار، آنانی كه با بهترین شیوه از پیامبر</w:t>
      </w:r>
      <w:r w:rsidR="00532113" w:rsidRPr="008D5C17">
        <w:rPr>
          <w:rStyle w:val="Char3"/>
        </w:rPr>
        <w:sym w:font="AGA Arabesque" w:char="F072"/>
      </w:r>
      <w:r w:rsidRPr="008D5C17">
        <w:rPr>
          <w:rStyle w:val="Char3"/>
          <w:rtl/>
        </w:rPr>
        <w:t xml:space="preserve"> تبعیت كردند، خداوند از آنان خشنود است و آنان از خداوند راضی، خداوند برای آنان باغهایی را كه زیر درختان آن‌ها نهرهای آب جاری هستند تدارك دیده است. آنان برای همیشه در آنجا زندگی می‌كنند، این است یك پیروزی بس عظیم».</w:t>
      </w:r>
    </w:p>
    <w:p w:rsidR="004754A0" w:rsidRPr="008D5C17" w:rsidRDefault="004754A0" w:rsidP="008D5C17">
      <w:pPr>
        <w:pStyle w:val="a6"/>
        <w:rPr>
          <w:rtl/>
        </w:rPr>
      </w:pPr>
      <w:r w:rsidRPr="008D5C17">
        <w:rPr>
          <w:rtl/>
        </w:rPr>
        <w:t>آری، چنین است تصویر صحابه در قرآن و حدیث. آنگاه صحابه چگونه آن طور كه روافض می‌گویند، بار می‌آیند؟! مگر می‌شود خدا و پیامبر</w:t>
      </w:r>
      <w:r w:rsidR="00532113" w:rsidRPr="008D5C17">
        <w:rPr>
          <w:rFonts w:ascii="B Lotus" w:hAnsi="B Lotus"/>
        </w:rPr>
        <w:sym w:font="AGA Arabesque" w:char="F072"/>
      </w:r>
      <w:r w:rsidRPr="008D5C17">
        <w:rPr>
          <w:rtl/>
        </w:rPr>
        <w:t xml:space="preserve"> (العیاذ بالله) دروغ بگویند؟! آری، ما از اصحاب دفاع می‌كنیم. زیرا آنان بودند كه دین خدا را حفاظت كردند و در دفاع از حریم قرآن و سنت رسول الله</w:t>
      </w:r>
      <w:r w:rsidR="00532113" w:rsidRPr="008D5C17">
        <w:rPr>
          <w:rFonts w:ascii="B Lotus" w:hAnsi="B Lotus"/>
        </w:rPr>
        <w:sym w:font="AGA Arabesque" w:char="F072"/>
      </w:r>
      <w:r w:rsidRPr="008D5C17">
        <w:rPr>
          <w:rtl/>
        </w:rPr>
        <w:t xml:space="preserve"> جان و مال را نثار كردند. طعن به حاملان و مدافعان دین، در واقع طعن به قرآن و سنت رسول الله</w:t>
      </w:r>
      <w:r w:rsidR="00532113" w:rsidRPr="008D5C17">
        <w:rPr>
          <w:rFonts w:ascii="B Lotus" w:hAnsi="B Lotus"/>
        </w:rPr>
        <w:sym w:font="AGA Arabesque" w:char="F072"/>
      </w:r>
      <w:r w:rsidRPr="008D5C17">
        <w:rPr>
          <w:rtl/>
        </w:rPr>
        <w:t xml:space="preserve"> است. و مرام اصلی اهل رفض نیز همین است. </w:t>
      </w:r>
    </w:p>
    <w:p w:rsidR="004754A0" w:rsidRPr="008D5C17" w:rsidRDefault="004754A0" w:rsidP="008D5C17">
      <w:pPr>
        <w:pStyle w:val="a6"/>
        <w:rPr>
          <w:rtl/>
        </w:rPr>
      </w:pPr>
      <w:r w:rsidRPr="008D5C17">
        <w:rPr>
          <w:rtl/>
        </w:rPr>
        <w:t>آری، امیر محسن المللك، سید محمد مهدی علی، شیعی دوازده امامی كه در پی تحقیقات و مطالعات عمیق خود، سلك اهل سنت را آن چنان كه حق است، حق تشخیص داده از كیش شیعی تبری جسته است، چنین می‌گوید: «واقعیت این است كه عقیده شیعه درباره اصحاب گرامی رسول الله</w:t>
      </w:r>
      <w:r w:rsidR="00532113" w:rsidRPr="008D5C17">
        <w:rPr>
          <w:rFonts w:ascii="B Lotus" w:hAnsi="B Lotus"/>
        </w:rPr>
        <w:sym w:font="AGA Arabesque" w:char="F072"/>
      </w:r>
      <w:r w:rsidRPr="008D5C17">
        <w:rPr>
          <w:rtl/>
        </w:rPr>
        <w:t>، موجب توجیه تهمتهای ناروا در حق خود پیامبر</w:t>
      </w:r>
      <w:r w:rsidR="00532113" w:rsidRPr="008D5C17">
        <w:rPr>
          <w:rFonts w:ascii="B Lotus" w:hAnsi="B Lotus"/>
        </w:rPr>
        <w:sym w:font="AGA Arabesque" w:char="F072"/>
      </w:r>
      <w:r w:rsidRPr="008D5C17">
        <w:rPr>
          <w:rtl/>
        </w:rPr>
        <w:t xml:space="preserve"> می‌شود و باعث می‌شود كه معتقدان به چنین عقیده‌ای درباره حقانیت اسلام دچار نابسامانی و شبهات گوناگونی شوند. زیرا هر كس درباره كسانی كه بر پیامبر</w:t>
      </w:r>
      <w:r w:rsidR="00532113" w:rsidRPr="008D5C17">
        <w:rPr>
          <w:rFonts w:ascii="B Lotus" w:hAnsi="B Lotus"/>
        </w:rPr>
        <w:sym w:font="AGA Arabesque" w:char="F072"/>
      </w:r>
      <w:r w:rsidRPr="008D5C17">
        <w:rPr>
          <w:rtl/>
        </w:rPr>
        <w:t xml:space="preserve"> ایمان آورده‌اند، معتقد باشد كه آنان در ظاهر، در ایمان خود صادق بودند و در باطن (العیاذ بالله) كافر بودند و حتی بعد از وفات رسول الله</w:t>
      </w:r>
      <w:r w:rsidR="00532113" w:rsidRPr="008D5C17">
        <w:rPr>
          <w:rFonts w:ascii="B Lotus" w:hAnsi="B Lotus"/>
        </w:rPr>
        <w:sym w:font="AGA Arabesque" w:char="F072"/>
      </w:r>
      <w:r w:rsidRPr="008D5C17">
        <w:rPr>
          <w:rtl/>
        </w:rPr>
        <w:t xml:space="preserve"> مرتد شدند، او نمی‌تواند نبوت نبی گرامی</w:t>
      </w:r>
      <w:r w:rsidR="00532113" w:rsidRPr="008D5C17">
        <w:rPr>
          <w:rFonts w:ascii="B Lotus" w:hAnsi="B Lotus"/>
        </w:rPr>
        <w:sym w:font="AGA Arabesque" w:char="F072"/>
      </w:r>
      <w:r w:rsidRPr="008D5C17">
        <w:rPr>
          <w:rtl/>
        </w:rPr>
        <w:t xml:space="preserve"> را بپذیرد و آن را تصدیق كند، بلكه او چنین می‌اندیشد كه: اگر پیامبر</w:t>
      </w:r>
      <w:r w:rsidR="00532113" w:rsidRPr="008D5C17">
        <w:rPr>
          <w:rFonts w:ascii="B Lotus" w:hAnsi="B Lotus"/>
        </w:rPr>
        <w:sym w:font="AGA Arabesque" w:char="F072"/>
      </w:r>
      <w:r w:rsidRPr="008D5C17">
        <w:rPr>
          <w:rtl/>
        </w:rPr>
        <w:t>، پیامبر به حق و راستین می‌بود، قطعاً تعلیمات او موثر واقع می‌شد و پیروانش با صدق و اخلاص به او ایمان می‌آوردند و از میان انبوه عظیمی كه بوی ایمان آورده و به دعوت او گراییده بودند، حداقل صد نفر از میان آنان پیدا می‌شد كه بر ایمان ثابت و پا بر جا می‌ماندند (البته این عقیده شیعه است) چه كسانی هستند آنانی كه در نتیجه هدایت رسول الله</w:t>
      </w:r>
      <w:r w:rsidR="00532113" w:rsidRPr="008D5C17">
        <w:rPr>
          <w:rFonts w:ascii="B Lotus" w:hAnsi="B Lotus"/>
        </w:rPr>
        <w:sym w:font="AGA Arabesque" w:char="F072"/>
      </w:r>
      <w:r w:rsidRPr="008D5C17">
        <w:rPr>
          <w:rtl/>
        </w:rPr>
        <w:t xml:space="preserve"> متاثر شدند و آمار و ارقام كسانی كه از نبوت او استفاده می‌كردند به كجا می‌رسد؟ اگر اصحاب پیامبر</w:t>
      </w:r>
      <w:r w:rsidR="00532113" w:rsidRPr="008D5C17">
        <w:rPr>
          <w:rFonts w:ascii="B Lotus" w:hAnsi="B Lotus"/>
        </w:rPr>
        <w:sym w:font="AGA Arabesque" w:char="F072"/>
      </w:r>
      <w:r w:rsidRPr="008D5C17">
        <w:rPr>
          <w:rtl/>
        </w:rPr>
        <w:t xml:space="preserve"> به جز چند تن، بقیه همه مرتد و منافق می‌بودند (آن طور كه شیعه معتقد است) پس چه كسی از اسلام تبعیت كرده است؟ و چه كسی از تعلیم و تربیت رسول اكرم</w:t>
      </w:r>
      <w:r w:rsidR="00532113" w:rsidRPr="008D5C17">
        <w:rPr>
          <w:rFonts w:ascii="B Lotus" w:hAnsi="B Lotus"/>
        </w:rPr>
        <w:sym w:font="AGA Arabesque" w:char="F072"/>
      </w:r>
      <w:r w:rsidRPr="008D5C17">
        <w:rPr>
          <w:rtl/>
        </w:rPr>
        <w:t xml:space="preserve"> بهره برده است؟!</w:t>
      </w:r>
      <w:r w:rsidRPr="008D5C17">
        <w:rPr>
          <w:vertAlign w:val="superscript"/>
          <w:rtl/>
        </w:rPr>
        <w:t>(</w:t>
      </w:r>
      <w:r w:rsidRPr="008D5C17">
        <w:rPr>
          <w:rStyle w:val="FootnoteReference"/>
          <w:rFonts w:ascii="Tahoma" w:hAnsi="Tahoma" w:cs="B Lotus"/>
          <w:rtl/>
        </w:rPr>
        <w:footnoteReference w:id="149"/>
      </w:r>
      <w:r w:rsidRPr="008D5C17">
        <w:rPr>
          <w:vertAlign w:val="superscript"/>
          <w:rtl/>
        </w:rPr>
        <w:t>)</w:t>
      </w:r>
      <w:r w:rsidRPr="008D5C17">
        <w:rPr>
          <w:rtl/>
        </w:rPr>
        <w:t>.</w:t>
      </w:r>
    </w:p>
    <w:p w:rsidR="004754A0" w:rsidRPr="008D5C17" w:rsidRDefault="004754A0" w:rsidP="008D5C17">
      <w:pPr>
        <w:pStyle w:val="a6"/>
        <w:rPr>
          <w:rtl/>
        </w:rPr>
      </w:pPr>
      <w:r w:rsidRPr="008D5C17">
        <w:rPr>
          <w:rtl/>
        </w:rPr>
        <w:t xml:space="preserve">آری، دقت كنید و ببینید كه فطرت سالم چگونه با امور غیر فطری در تضاد است تا برای شما روشن شود كه اعتقادات شیعه تا چه میزان با عقل، منطق و فطرت سالم، سر ناسازگاری دارد! بعد از علم و آگاهی از دسیسه روافض، هر مسلمانی باید در امور دین خود محتاط بوده و خودش حفاظت خود را به عهده بگیرد. </w:t>
      </w:r>
    </w:p>
    <w:p w:rsidR="004754A0" w:rsidRPr="008D5C17" w:rsidRDefault="004754A0" w:rsidP="008D5C17">
      <w:pPr>
        <w:pStyle w:val="a6"/>
        <w:rPr>
          <w:rtl/>
        </w:rPr>
      </w:pPr>
      <w:r w:rsidRPr="008D5C17">
        <w:rPr>
          <w:rtl/>
        </w:rPr>
        <w:t xml:space="preserve">در پایان قبل از خاتمه این بحث می‌خواهم عرض كنم كه یك سوال هنوز در این خصوص باقی است و آن اینكه آیا كتاب </w:t>
      </w:r>
      <w:r w:rsidR="004B3D56" w:rsidRPr="008D5C17">
        <w:rPr>
          <w:rFonts w:hint="cs"/>
          <w:rtl/>
        </w:rPr>
        <w:t>«</w:t>
      </w:r>
      <w:r w:rsidRPr="008D5C17">
        <w:rPr>
          <w:rtl/>
        </w:rPr>
        <w:t>الإمامه والسیاس</w:t>
      </w:r>
      <w:r w:rsidR="004B3D56" w:rsidRPr="008D5C17">
        <w:rPr>
          <w:rtl/>
        </w:rPr>
        <w:t>ة</w:t>
      </w:r>
      <w:r w:rsidR="004B3D56" w:rsidRPr="008D5C17">
        <w:rPr>
          <w:rFonts w:hint="cs"/>
          <w:rtl/>
        </w:rPr>
        <w:t xml:space="preserve">» </w:t>
      </w:r>
      <w:r w:rsidRPr="008D5C17">
        <w:rPr>
          <w:rtl/>
        </w:rPr>
        <w:t xml:space="preserve">از آن ابن قتیبه یا خیر؟ در پاسخ به این سوال عرض می‌شود: خیر، كتاب </w:t>
      </w:r>
      <w:r w:rsidR="004B3D56" w:rsidRPr="008D5C17">
        <w:rPr>
          <w:rFonts w:hint="cs"/>
          <w:rtl/>
        </w:rPr>
        <w:t>«</w:t>
      </w:r>
      <w:r w:rsidR="004B3D56" w:rsidRPr="008D5C17">
        <w:rPr>
          <w:rtl/>
        </w:rPr>
        <w:t>الإمامه والسیاسة</w:t>
      </w:r>
      <w:r w:rsidR="004B3D56" w:rsidRPr="008D5C17">
        <w:rPr>
          <w:rFonts w:hint="cs"/>
          <w:rtl/>
        </w:rPr>
        <w:t>»</w:t>
      </w:r>
      <w:r w:rsidRPr="008D5C17">
        <w:rPr>
          <w:rtl/>
        </w:rPr>
        <w:t xml:space="preserve"> به او نسبت داده شده است و در واقع از تالیفات او نیست و برای اثبات این مدعا دلایلی متعددی وجود دارد: </w:t>
      </w:r>
    </w:p>
    <w:p w:rsidR="004754A0" w:rsidRPr="008D5C17" w:rsidRDefault="004754A0" w:rsidP="008D5C17">
      <w:pPr>
        <w:pStyle w:val="a6"/>
        <w:numPr>
          <w:ilvl w:val="0"/>
          <w:numId w:val="19"/>
        </w:numPr>
        <w:rPr>
          <w:rtl/>
        </w:rPr>
      </w:pPr>
      <w:r w:rsidRPr="008D5C17">
        <w:rPr>
          <w:rtl/>
        </w:rPr>
        <w:t xml:space="preserve">كسانی كه زندگی ابن قتیبه را نوشته‌اند حتی یك نفر از آنان نگفته است كه ابن قتیبه، كتابی در فن تاریخ به نام </w:t>
      </w:r>
      <w:r w:rsidR="004B3D56" w:rsidRPr="008D5C17">
        <w:rPr>
          <w:rFonts w:hint="cs"/>
          <w:rtl/>
        </w:rPr>
        <w:t>«</w:t>
      </w:r>
      <w:r w:rsidR="004B3D56" w:rsidRPr="008D5C17">
        <w:rPr>
          <w:rtl/>
        </w:rPr>
        <w:t>الإمامه والسیاسة</w:t>
      </w:r>
      <w:r w:rsidR="004B3D56" w:rsidRPr="008D5C17">
        <w:rPr>
          <w:rFonts w:hint="cs"/>
          <w:rtl/>
        </w:rPr>
        <w:t>»</w:t>
      </w:r>
      <w:r w:rsidRPr="008D5C17">
        <w:rPr>
          <w:rtl/>
        </w:rPr>
        <w:t xml:space="preserve"> تالیف كرده است و ما از تالیفات او در تاریخ، كتابی به جز </w:t>
      </w:r>
      <w:r w:rsidR="004B3D56" w:rsidRPr="008D5C17">
        <w:rPr>
          <w:rFonts w:hint="cs"/>
          <w:rtl/>
        </w:rPr>
        <w:t>«</w:t>
      </w:r>
      <w:r w:rsidRPr="008D5C17">
        <w:rPr>
          <w:rtl/>
        </w:rPr>
        <w:t>ال</w:t>
      </w:r>
      <w:r w:rsidR="004B3D56" w:rsidRPr="008D5C17">
        <w:rPr>
          <w:rtl/>
        </w:rPr>
        <w:t>ـ</w:t>
      </w:r>
      <w:r w:rsidRPr="008D5C17">
        <w:rPr>
          <w:rtl/>
        </w:rPr>
        <w:t>معارف</w:t>
      </w:r>
      <w:r w:rsidR="004B3D56" w:rsidRPr="008D5C17">
        <w:rPr>
          <w:rFonts w:hint="cs"/>
          <w:rtl/>
        </w:rPr>
        <w:t>»</w:t>
      </w:r>
      <w:r w:rsidRPr="008D5C17">
        <w:rPr>
          <w:rtl/>
        </w:rPr>
        <w:t xml:space="preserve"> را سراغ نداریم و كتابی كه مولف كشف الظنون از آن نام برده است </w:t>
      </w:r>
      <w:r w:rsidR="004B3D56" w:rsidRPr="008D5C17">
        <w:rPr>
          <w:rFonts w:hint="cs"/>
          <w:rtl/>
        </w:rPr>
        <w:t>«</w:t>
      </w:r>
      <w:r w:rsidRPr="008D5C17">
        <w:rPr>
          <w:rtl/>
        </w:rPr>
        <w:t>تاریخ ابن قتیبه</w:t>
      </w:r>
      <w:r w:rsidR="004B3D56" w:rsidRPr="008D5C17">
        <w:rPr>
          <w:rFonts w:hint="cs"/>
          <w:rtl/>
        </w:rPr>
        <w:t>»</w:t>
      </w:r>
      <w:r w:rsidRPr="008D5C17">
        <w:rPr>
          <w:rtl/>
        </w:rPr>
        <w:t xml:space="preserve"> است كه یك نسخه آن، در </w:t>
      </w:r>
      <w:r w:rsidR="004B3D56" w:rsidRPr="008D5C17">
        <w:rPr>
          <w:rFonts w:hint="cs"/>
          <w:rtl/>
        </w:rPr>
        <w:t>«</w:t>
      </w:r>
      <w:r w:rsidRPr="008D5C17">
        <w:rPr>
          <w:rtl/>
        </w:rPr>
        <w:t>الخزان</w:t>
      </w:r>
      <w:r w:rsidR="004B3D56" w:rsidRPr="008D5C17">
        <w:rPr>
          <w:rtl/>
        </w:rPr>
        <w:t>ة</w:t>
      </w:r>
      <w:r w:rsidRPr="008D5C17">
        <w:rPr>
          <w:rtl/>
        </w:rPr>
        <w:t xml:space="preserve"> الظاهری</w:t>
      </w:r>
      <w:r w:rsidR="004B3D56" w:rsidRPr="008D5C17">
        <w:rPr>
          <w:rtl/>
        </w:rPr>
        <w:t>ة</w:t>
      </w:r>
      <w:r w:rsidR="004B3D56" w:rsidRPr="008D5C17">
        <w:rPr>
          <w:rFonts w:hint="cs"/>
          <w:rtl/>
        </w:rPr>
        <w:t>»</w:t>
      </w:r>
      <w:r w:rsidRPr="008D5C17">
        <w:rPr>
          <w:rtl/>
        </w:rPr>
        <w:t xml:space="preserve"> در دمشق شماره (80) وجود دارد</w:t>
      </w:r>
      <w:r w:rsidRPr="008D5C17">
        <w:rPr>
          <w:vertAlign w:val="superscript"/>
          <w:rtl/>
        </w:rPr>
        <w:t>(</w:t>
      </w:r>
      <w:r w:rsidRPr="008D5C17">
        <w:rPr>
          <w:rStyle w:val="FootnoteReference"/>
          <w:rFonts w:ascii="Tahoma" w:hAnsi="Tahoma" w:cs="B Lotus"/>
          <w:rtl/>
        </w:rPr>
        <w:footnoteReference w:id="150"/>
      </w:r>
      <w:r w:rsidRPr="008D5C17">
        <w:rPr>
          <w:vertAlign w:val="superscript"/>
          <w:rtl/>
        </w:rPr>
        <w:t>)</w:t>
      </w:r>
      <w:r w:rsidRPr="008D5C17">
        <w:rPr>
          <w:rtl/>
        </w:rPr>
        <w:t xml:space="preserve">. </w:t>
      </w:r>
    </w:p>
    <w:p w:rsidR="004754A0" w:rsidRPr="008D5C17" w:rsidRDefault="004754A0" w:rsidP="008D5C17">
      <w:pPr>
        <w:pStyle w:val="a6"/>
        <w:numPr>
          <w:ilvl w:val="0"/>
          <w:numId w:val="19"/>
        </w:numPr>
        <w:rPr>
          <w:rtl/>
        </w:rPr>
      </w:pPr>
      <w:r w:rsidRPr="008D5C17">
        <w:rPr>
          <w:rtl/>
        </w:rPr>
        <w:t>كتاب (</w:t>
      </w:r>
      <w:r w:rsidR="004B3D56" w:rsidRPr="008D5C17">
        <w:rPr>
          <w:rFonts w:hint="cs"/>
          <w:rtl/>
        </w:rPr>
        <w:t>«</w:t>
      </w:r>
      <w:r w:rsidR="004B3D56" w:rsidRPr="008D5C17">
        <w:rPr>
          <w:rtl/>
        </w:rPr>
        <w:t>الإمامه والسیاسة</w:t>
      </w:r>
      <w:r w:rsidR="004B3D56" w:rsidRPr="008D5C17">
        <w:rPr>
          <w:rFonts w:hint="cs"/>
          <w:rtl/>
        </w:rPr>
        <w:t>»</w:t>
      </w:r>
      <w:r w:rsidRPr="008D5C17">
        <w:rPr>
          <w:rtl/>
        </w:rPr>
        <w:t xml:space="preserve"> به این مطلب اشاره دارد كه ابن قتیبه در دمشق و مغرب (مراكش) زندگی كرده است، حال آنكه او از بغداد، به جز برای (دینور) برای هیچ جای دیگر بیرون نرفته است</w:t>
      </w:r>
      <w:r w:rsidRPr="008D5C17">
        <w:rPr>
          <w:vertAlign w:val="superscript"/>
          <w:rtl/>
        </w:rPr>
        <w:t>(</w:t>
      </w:r>
      <w:r w:rsidRPr="008D5C17">
        <w:rPr>
          <w:rStyle w:val="FootnoteReference"/>
          <w:rFonts w:ascii="Tahoma" w:hAnsi="Tahoma" w:cs="B Lotus"/>
          <w:rtl/>
        </w:rPr>
        <w:footnoteReference w:id="151"/>
      </w:r>
      <w:r w:rsidRPr="008D5C17">
        <w:rPr>
          <w:vertAlign w:val="superscript"/>
          <w:rtl/>
        </w:rPr>
        <w:t>)</w:t>
      </w:r>
      <w:r w:rsidRPr="008D5C17">
        <w:rPr>
          <w:rtl/>
        </w:rPr>
        <w:t>.</w:t>
      </w:r>
    </w:p>
    <w:p w:rsidR="004754A0" w:rsidRPr="008D5C17" w:rsidRDefault="004754A0" w:rsidP="008D5C17">
      <w:pPr>
        <w:pStyle w:val="a6"/>
        <w:numPr>
          <w:ilvl w:val="0"/>
          <w:numId w:val="19"/>
        </w:numPr>
        <w:rPr>
          <w:rtl/>
        </w:rPr>
      </w:pPr>
      <w:r w:rsidRPr="008D5C17">
        <w:rPr>
          <w:rtl/>
        </w:rPr>
        <w:t xml:space="preserve">در كتاب </w:t>
      </w:r>
      <w:r w:rsidR="004B3D56" w:rsidRPr="008D5C17">
        <w:rPr>
          <w:rFonts w:hint="cs"/>
          <w:rtl/>
        </w:rPr>
        <w:t>«</w:t>
      </w:r>
      <w:r w:rsidR="004B3D56" w:rsidRPr="008D5C17">
        <w:rPr>
          <w:rtl/>
        </w:rPr>
        <w:t>الإمامه والسیاسة</w:t>
      </w:r>
      <w:r w:rsidR="004B3D56" w:rsidRPr="008D5C17">
        <w:rPr>
          <w:rFonts w:hint="cs"/>
          <w:rtl/>
        </w:rPr>
        <w:t>»</w:t>
      </w:r>
      <w:r w:rsidRPr="008D5C17">
        <w:rPr>
          <w:rtl/>
        </w:rPr>
        <w:t xml:space="preserve"> خلاف آنچه كه متفق علیه است ذكر شده است. مثلاً تحت عنوان </w:t>
      </w:r>
      <w:r w:rsidRPr="008D5C17">
        <w:rPr>
          <w:rFonts w:cs="Traditional Arabic"/>
          <w:rtl/>
        </w:rPr>
        <w:t>«</w:t>
      </w:r>
      <w:r w:rsidRPr="008D5C17">
        <w:rPr>
          <w:rStyle w:val="Char1"/>
          <w:spacing w:val="0"/>
          <w:rtl/>
        </w:rPr>
        <w:t xml:space="preserve">إبايه علي كرم الله وجهه بيعه </w:t>
      </w:r>
      <w:r w:rsidR="004B3D56" w:rsidRPr="008D5C17">
        <w:rPr>
          <w:rStyle w:val="Char1"/>
          <w:rFonts w:hint="cs"/>
          <w:spacing w:val="0"/>
          <w:rtl/>
        </w:rPr>
        <w:t>أ</w:t>
      </w:r>
      <w:r w:rsidRPr="008D5C17">
        <w:rPr>
          <w:rStyle w:val="Char1"/>
          <w:spacing w:val="0"/>
          <w:rtl/>
        </w:rPr>
        <w:t>بي بكر</w:t>
      </w:r>
      <w:r w:rsidR="005C7FA8" w:rsidRPr="008D5C17">
        <w:rPr>
          <w:rStyle w:val="Char1"/>
          <w:spacing w:val="0"/>
        </w:rPr>
        <w:sym w:font="AGA Arabesque" w:char="F074"/>
      </w:r>
      <w:r w:rsidRPr="008D5C17">
        <w:rPr>
          <w:rFonts w:cs="Traditional Arabic"/>
          <w:rtl/>
        </w:rPr>
        <w:t>»</w:t>
      </w:r>
      <w:r w:rsidR="004B3D56" w:rsidRPr="008D5C17">
        <w:rPr>
          <w:rFonts w:hint="cs"/>
          <w:rtl/>
        </w:rPr>
        <w:t>.</w:t>
      </w:r>
      <w:r w:rsidRPr="008D5C17">
        <w:rPr>
          <w:rtl/>
        </w:rPr>
        <w:t xml:space="preserve"> می‌گوید: بعد، علی كرم الله وجهه نزد حضرت ابوبكر</w:t>
      </w:r>
      <w:r w:rsidR="005C7FA8" w:rsidRPr="008D5C17">
        <w:rPr>
          <w:rFonts w:ascii="B Lotus" w:hAnsi="B Lotus"/>
        </w:rPr>
        <w:sym w:font="AGA Arabesque" w:char="F074"/>
      </w:r>
      <w:r w:rsidR="005C7FA8" w:rsidRPr="008D5C17">
        <w:rPr>
          <w:rtl/>
        </w:rPr>
        <w:t xml:space="preserve"> </w:t>
      </w:r>
      <w:r w:rsidRPr="008D5C17">
        <w:rPr>
          <w:rtl/>
        </w:rPr>
        <w:t>آورده شد در حالی كه می‌گفت: من عبدالله و برادر رسول الله هستم به وی گفته شد: با ابوبكر</w:t>
      </w:r>
      <w:r w:rsidR="005C7FA8" w:rsidRPr="008D5C17">
        <w:rPr>
          <w:rFonts w:ascii="B Lotus" w:hAnsi="B Lotus"/>
        </w:rPr>
        <w:sym w:font="AGA Arabesque" w:char="F074"/>
      </w:r>
      <w:r w:rsidR="005C7FA8" w:rsidRPr="008D5C17">
        <w:rPr>
          <w:rtl/>
        </w:rPr>
        <w:t xml:space="preserve"> </w:t>
      </w:r>
      <w:r w:rsidRPr="008D5C17">
        <w:rPr>
          <w:rtl/>
        </w:rPr>
        <w:t>بیعت كن. علی</w:t>
      </w:r>
      <w:r w:rsidR="005C7FA8" w:rsidRPr="008D5C17">
        <w:rPr>
          <w:rFonts w:ascii="B Lotus" w:hAnsi="B Lotus"/>
        </w:rPr>
        <w:sym w:font="AGA Arabesque" w:char="F074"/>
      </w:r>
      <w:r w:rsidR="005C7FA8" w:rsidRPr="008D5C17">
        <w:rPr>
          <w:rtl/>
        </w:rPr>
        <w:t xml:space="preserve"> </w:t>
      </w:r>
      <w:r w:rsidRPr="008D5C17">
        <w:rPr>
          <w:rtl/>
        </w:rPr>
        <w:t xml:space="preserve">گفت: من برای خلافت از شما شایسته‌تر هستم. بیعت نمی‌كنم، بهتر این است كه شما بدست من بیعت كنید. </w:t>
      </w:r>
    </w:p>
    <w:p w:rsidR="004754A0" w:rsidRPr="008D5C17" w:rsidRDefault="004754A0" w:rsidP="008D5C17">
      <w:pPr>
        <w:pStyle w:val="a6"/>
        <w:numPr>
          <w:ilvl w:val="0"/>
          <w:numId w:val="19"/>
        </w:numPr>
        <w:rPr>
          <w:rtl/>
        </w:rPr>
      </w:pPr>
      <w:r w:rsidRPr="008D5C17">
        <w:rPr>
          <w:rtl/>
        </w:rPr>
        <w:t xml:space="preserve">سبك و روشی كه در </w:t>
      </w:r>
      <w:r w:rsidR="004B3D56" w:rsidRPr="008D5C17">
        <w:rPr>
          <w:rFonts w:hint="cs"/>
          <w:rtl/>
        </w:rPr>
        <w:t>«</w:t>
      </w:r>
      <w:r w:rsidR="004B3D56" w:rsidRPr="008D5C17">
        <w:rPr>
          <w:rtl/>
        </w:rPr>
        <w:t>الإمامه والسیاسة</w:t>
      </w:r>
      <w:r w:rsidR="004B3D56" w:rsidRPr="008D5C17">
        <w:rPr>
          <w:rFonts w:hint="cs"/>
          <w:rtl/>
        </w:rPr>
        <w:t xml:space="preserve">» </w:t>
      </w:r>
      <w:r w:rsidRPr="008D5C17">
        <w:rPr>
          <w:rtl/>
        </w:rPr>
        <w:t xml:space="preserve">به كار گرفته شده است، به طور كلی مخالف است با سبك و روشی كه ابن قتیبه در كتب خود از آن استفاده نموده است، و ما این كتابها را در پیش روی خود داریم. از خصوصیات بارز ابن قتیبه، این است كه مقدمه بسیار مفصلی را كه مبین اسلوب، سبك تحریر و غرض تالیف است، برای تالیفات خودش می‌نویسد و در آغاز كتاب آن را می‌گنجاند ـ اما مولف </w:t>
      </w:r>
      <w:r w:rsidR="004B3D56" w:rsidRPr="008D5C17">
        <w:rPr>
          <w:rFonts w:hint="cs"/>
          <w:rtl/>
        </w:rPr>
        <w:t>«</w:t>
      </w:r>
      <w:r w:rsidR="004B3D56" w:rsidRPr="008D5C17">
        <w:rPr>
          <w:rtl/>
        </w:rPr>
        <w:t>الإمامه والسیاسة</w:t>
      </w:r>
      <w:r w:rsidR="004B3D56" w:rsidRPr="008D5C17">
        <w:rPr>
          <w:rFonts w:hint="cs"/>
          <w:rtl/>
        </w:rPr>
        <w:t>»</w:t>
      </w:r>
      <w:r w:rsidRPr="008D5C17">
        <w:rPr>
          <w:rtl/>
        </w:rPr>
        <w:t xml:space="preserve"> خلاف این عمل كرده مقدمه بسیار كوتاهی در حد 3 سطر نوشته است، علاوه بر این، اسلوب و سبك تحریر آن نیز متفاوت است و چنین اسلوبی را ما در كتب ابن قتیبه سراغ نداریم. </w:t>
      </w:r>
    </w:p>
    <w:p w:rsidR="004754A0" w:rsidRPr="008D5C17" w:rsidRDefault="004754A0" w:rsidP="008D5C17">
      <w:pPr>
        <w:pStyle w:val="a6"/>
        <w:numPr>
          <w:ilvl w:val="0"/>
          <w:numId w:val="19"/>
        </w:numPr>
        <w:rPr>
          <w:rtl/>
        </w:rPr>
      </w:pPr>
      <w:r w:rsidRPr="008D5C17">
        <w:rPr>
          <w:rtl/>
        </w:rPr>
        <w:t xml:space="preserve">مولف كتاب </w:t>
      </w:r>
      <w:r w:rsidR="004B3D56" w:rsidRPr="008D5C17">
        <w:rPr>
          <w:rFonts w:hint="cs"/>
          <w:rtl/>
        </w:rPr>
        <w:t>«</w:t>
      </w:r>
      <w:r w:rsidR="004B3D56" w:rsidRPr="008D5C17">
        <w:rPr>
          <w:rtl/>
        </w:rPr>
        <w:t>الإمامه والسیاسة</w:t>
      </w:r>
      <w:r w:rsidR="004B3D56" w:rsidRPr="008D5C17">
        <w:rPr>
          <w:rFonts w:hint="cs"/>
          <w:rtl/>
        </w:rPr>
        <w:t>»</w:t>
      </w:r>
      <w:r w:rsidRPr="008D5C17">
        <w:rPr>
          <w:rtl/>
        </w:rPr>
        <w:t xml:space="preserve"> از ابن ابی لیلی طوری روایت می‌كند كه گویی مستقیماً از وی استفاده كرده است و ابن ابی لیلی همان محمد بن عبدالرحمن بن ابی لیلی فقیه و قاضی كوفه است و در سال 148 هجری فوت كرده است و حال آنكه معروف است كه ابن قتیبه در سال 213 هجری متولد شده است، یعنی 65 سال بعد از ابن ابی لیلی</w:t>
      </w:r>
      <w:r w:rsidRPr="008D5C17">
        <w:rPr>
          <w:vertAlign w:val="superscript"/>
          <w:rtl/>
        </w:rPr>
        <w:t>(</w:t>
      </w:r>
      <w:r w:rsidRPr="008D5C17">
        <w:rPr>
          <w:rStyle w:val="FootnoteReference"/>
          <w:rFonts w:ascii="Tahoma" w:hAnsi="Tahoma" w:cs="B Lotus"/>
          <w:rtl/>
        </w:rPr>
        <w:footnoteReference w:id="152"/>
      </w:r>
      <w:r w:rsidRPr="008D5C17">
        <w:rPr>
          <w:vertAlign w:val="superscript"/>
          <w:rtl/>
        </w:rPr>
        <w:t>)</w:t>
      </w:r>
      <w:r w:rsidR="007C55B0" w:rsidRPr="008D5C17">
        <w:rPr>
          <w:rtl/>
        </w:rPr>
        <w:t>.</w:t>
      </w:r>
    </w:p>
    <w:p w:rsidR="004754A0" w:rsidRPr="008D5C17" w:rsidRDefault="004754A0" w:rsidP="008D5C17">
      <w:pPr>
        <w:pStyle w:val="a6"/>
        <w:numPr>
          <w:ilvl w:val="0"/>
          <w:numId w:val="19"/>
        </w:numPr>
        <w:rPr>
          <w:rtl/>
        </w:rPr>
      </w:pPr>
      <w:r w:rsidRPr="008D5C17">
        <w:rPr>
          <w:rtl/>
        </w:rPr>
        <w:t xml:space="preserve">مستثرقین نیز تحقیق درباره </w:t>
      </w:r>
      <w:r w:rsidR="007C55B0" w:rsidRPr="008D5C17">
        <w:rPr>
          <w:rFonts w:hint="cs"/>
          <w:rtl/>
        </w:rPr>
        <w:t>«</w:t>
      </w:r>
      <w:r w:rsidR="007C55B0" w:rsidRPr="008D5C17">
        <w:rPr>
          <w:rtl/>
        </w:rPr>
        <w:t>الإمامه والسیاسة</w:t>
      </w:r>
      <w:r w:rsidR="007C55B0" w:rsidRPr="008D5C17">
        <w:rPr>
          <w:rFonts w:hint="cs"/>
          <w:rtl/>
        </w:rPr>
        <w:t>»</w:t>
      </w:r>
      <w:r w:rsidRPr="008D5C17">
        <w:rPr>
          <w:rtl/>
        </w:rPr>
        <w:t xml:space="preserve"> را مورد توجه خود قرار داده‌اند. نخستین مستثرقی كه پیرامون كتاب مذكور تحقیق كرده است، (دی جاینجوس) است. این تحقیق در كتاب. </w:t>
      </w:r>
      <w:r w:rsidR="007C55B0" w:rsidRPr="008D5C17">
        <w:rPr>
          <w:rFonts w:hint="cs"/>
          <w:rtl/>
        </w:rPr>
        <w:t>«</w:t>
      </w:r>
      <w:r w:rsidRPr="008D5C17">
        <w:rPr>
          <w:rtl/>
        </w:rPr>
        <w:t>تاریخ الحكم الأسلامی فی أسبانیا</w:t>
      </w:r>
      <w:r w:rsidR="007C55B0" w:rsidRPr="008D5C17">
        <w:rPr>
          <w:rFonts w:hint="cs"/>
          <w:rtl/>
        </w:rPr>
        <w:t>»</w:t>
      </w:r>
      <w:r w:rsidRPr="008D5C17">
        <w:rPr>
          <w:rtl/>
        </w:rPr>
        <w:t xml:space="preserve"> صورت گرفته است. دكتور (ر. دوزی) در كتاب خود، </w:t>
      </w:r>
      <w:r w:rsidR="007C55B0" w:rsidRPr="008D5C17">
        <w:rPr>
          <w:rFonts w:hint="cs"/>
          <w:rtl/>
        </w:rPr>
        <w:t>«</w:t>
      </w:r>
      <w:r w:rsidRPr="008D5C17">
        <w:rPr>
          <w:rtl/>
        </w:rPr>
        <w:t>التاریخ السیاسی و الأدبی لأسبانیا</w:t>
      </w:r>
      <w:r w:rsidR="007C55B0" w:rsidRPr="008D5C17">
        <w:rPr>
          <w:rFonts w:hint="cs"/>
          <w:rtl/>
        </w:rPr>
        <w:t>»</w:t>
      </w:r>
      <w:r w:rsidRPr="008D5C17">
        <w:rPr>
          <w:rtl/>
        </w:rPr>
        <w:t xml:space="preserve"> این تحقیق را مورد تایید قرار داده است. بروكلمان در </w:t>
      </w:r>
      <w:r w:rsidR="007C55B0" w:rsidRPr="008D5C17">
        <w:rPr>
          <w:rFonts w:hint="cs"/>
          <w:rtl/>
        </w:rPr>
        <w:t>«</w:t>
      </w:r>
      <w:r w:rsidRPr="008D5C17">
        <w:rPr>
          <w:rtl/>
        </w:rPr>
        <w:t>تاریخ الأدب العربی</w:t>
      </w:r>
      <w:r w:rsidR="007C55B0" w:rsidRPr="008D5C17">
        <w:rPr>
          <w:rFonts w:hint="cs"/>
          <w:rtl/>
        </w:rPr>
        <w:t>»</w:t>
      </w:r>
      <w:r w:rsidRPr="008D5C17">
        <w:rPr>
          <w:rtl/>
        </w:rPr>
        <w:t xml:space="preserve"> و بارون دی سیلان در فهرست </w:t>
      </w:r>
      <w:r w:rsidR="007C55B0" w:rsidRPr="008D5C17">
        <w:rPr>
          <w:rFonts w:hint="cs"/>
          <w:rtl/>
        </w:rPr>
        <w:t>«</w:t>
      </w:r>
      <w:r w:rsidRPr="008D5C17">
        <w:rPr>
          <w:rtl/>
        </w:rPr>
        <w:t>مخطوطات العربی</w:t>
      </w:r>
      <w:r w:rsidR="007C55B0" w:rsidRPr="008D5C17">
        <w:rPr>
          <w:rtl/>
        </w:rPr>
        <w:t>ة</w:t>
      </w:r>
      <w:r w:rsidR="007C55B0" w:rsidRPr="008D5C17">
        <w:rPr>
          <w:rFonts w:hint="cs"/>
          <w:rtl/>
        </w:rPr>
        <w:t>»</w:t>
      </w:r>
      <w:r w:rsidRPr="008D5C17">
        <w:rPr>
          <w:rtl/>
        </w:rPr>
        <w:t xml:space="preserve"> در مكتبه باریس این كتاب را بنام، </w:t>
      </w:r>
      <w:r w:rsidR="007C55B0" w:rsidRPr="008D5C17">
        <w:rPr>
          <w:rFonts w:hint="cs"/>
          <w:rtl/>
        </w:rPr>
        <w:t>«</w:t>
      </w:r>
      <w:r w:rsidRPr="008D5C17">
        <w:rPr>
          <w:rtl/>
        </w:rPr>
        <w:t>احادیث الإمام</w:t>
      </w:r>
      <w:r w:rsidR="007C55B0" w:rsidRPr="008D5C17">
        <w:rPr>
          <w:rFonts w:hint="cs"/>
          <w:rtl/>
        </w:rPr>
        <w:t>ة</w:t>
      </w:r>
      <w:r w:rsidRPr="008D5C17">
        <w:rPr>
          <w:rtl/>
        </w:rPr>
        <w:t xml:space="preserve"> والسیاس</w:t>
      </w:r>
      <w:r w:rsidR="007C55B0" w:rsidRPr="008D5C17">
        <w:rPr>
          <w:rFonts w:hint="cs"/>
          <w:rtl/>
        </w:rPr>
        <w:t>ة»</w:t>
      </w:r>
      <w:r w:rsidRPr="008D5C17">
        <w:rPr>
          <w:rtl/>
        </w:rPr>
        <w:t xml:space="preserve"> ذكر كرده‌اند همچنین مارگولیوس در كتاب </w:t>
      </w:r>
      <w:r w:rsidR="007C55B0" w:rsidRPr="008D5C17">
        <w:rPr>
          <w:rFonts w:hint="cs"/>
          <w:rtl/>
        </w:rPr>
        <w:t>«</w:t>
      </w:r>
      <w:r w:rsidRPr="008D5C17">
        <w:rPr>
          <w:rtl/>
        </w:rPr>
        <w:t>دراسات عن ال</w:t>
      </w:r>
      <w:r w:rsidR="007C55B0" w:rsidRPr="008D5C17">
        <w:rPr>
          <w:rtl/>
        </w:rPr>
        <w:t>ـ</w:t>
      </w:r>
      <w:r w:rsidRPr="008D5C17">
        <w:rPr>
          <w:rtl/>
        </w:rPr>
        <w:t>مورخین العرب</w:t>
      </w:r>
      <w:r w:rsidR="007C55B0" w:rsidRPr="008D5C17">
        <w:rPr>
          <w:rFonts w:hint="cs"/>
          <w:rtl/>
        </w:rPr>
        <w:t>»</w:t>
      </w:r>
      <w:r w:rsidRPr="008D5C17">
        <w:rPr>
          <w:rtl/>
        </w:rPr>
        <w:t xml:space="preserve"> نام این كتاب را آورده است. و همه این مستثرقان اعتراف كرده‌اند دایر بر اینكه، این كتاب منسوب به ابن قتیبه است و ممكن نیست كه از تالیفات او باشد</w:t>
      </w:r>
      <w:r w:rsidRPr="008D5C17">
        <w:rPr>
          <w:vertAlign w:val="superscript"/>
          <w:rtl/>
        </w:rPr>
        <w:t>(</w:t>
      </w:r>
      <w:r w:rsidRPr="008D5C17">
        <w:rPr>
          <w:rStyle w:val="FootnoteReference"/>
          <w:rFonts w:ascii="Tahoma" w:hAnsi="Tahoma" w:cs="B Lotus"/>
          <w:rtl/>
        </w:rPr>
        <w:footnoteReference w:id="153"/>
      </w:r>
      <w:r w:rsidRPr="008D5C17">
        <w:rPr>
          <w:vertAlign w:val="superscript"/>
          <w:rtl/>
        </w:rPr>
        <w:t>)</w:t>
      </w:r>
      <w:r w:rsidRPr="008D5C17">
        <w:rPr>
          <w:rtl/>
        </w:rPr>
        <w:t xml:space="preserve">. </w:t>
      </w:r>
    </w:p>
    <w:p w:rsidR="004754A0" w:rsidRPr="008D5C17" w:rsidRDefault="004754A0" w:rsidP="008D5C17">
      <w:pPr>
        <w:pStyle w:val="a6"/>
        <w:numPr>
          <w:ilvl w:val="0"/>
          <w:numId w:val="19"/>
        </w:numPr>
        <w:rPr>
          <w:rtl/>
        </w:rPr>
      </w:pPr>
      <w:r w:rsidRPr="008D5C17">
        <w:rPr>
          <w:rtl/>
        </w:rPr>
        <w:t>راویان و اساتیدی كه ابن قتیبه در كتب خود معمولاً از آنان روایت می‌كند، كمترین یادی از آنان در این كتاب نشده است</w:t>
      </w:r>
      <w:r w:rsidRPr="008D5C17">
        <w:rPr>
          <w:vertAlign w:val="superscript"/>
          <w:rtl/>
        </w:rPr>
        <w:t>(</w:t>
      </w:r>
      <w:r w:rsidRPr="008D5C17">
        <w:rPr>
          <w:rStyle w:val="FootnoteReference"/>
          <w:rFonts w:ascii="Tahoma" w:hAnsi="Tahoma" w:cs="B Lotus"/>
          <w:rtl/>
        </w:rPr>
        <w:footnoteReference w:id="154"/>
      </w:r>
      <w:r w:rsidRPr="008D5C17">
        <w:rPr>
          <w:vertAlign w:val="superscript"/>
          <w:rtl/>
        </w:rPr>
        <w:t>)</w:t>
      </w:r>
      <w:r w:rsidRPr="008D5C17">
        <w:rPr>
          <w:rtl/>
        </w:rPr>
        <w:t xml:space="preserve">. </w:t>
      </w:r>
    </w:p>
    <w:p w:rsidR="004754A0" w:rsidRPr="008D5C17" w:rsidRDefault="004754A0" w:rsidP="008D5C17">
      <w:pPr>
        <w:pStyle w:val="a6"/>
        <w:numPr>
          <w:ilvl w:val="0"/>
          <w:numId w:val="19"/>
        </w:numPr>
        <w:rPr>
          <w:rtl/>
        </w:rPr>
      </w:pPr>
      <w:r w:rsidRPr="008D5C17">
        <w:rPr>
          <w:rtl/>
        </w:rPr>
        <w:t>عبارات و تعبیرهای كتاب، مبین این نكته است كه مولف جریان‌ها و رویدادهای فتح اندلس را به طور مستقیم از كسانی نقل می‌كند كه شخصاً شاهد این جریان</w:t>
      </w:r>
      <w:r w:rsidR="007C55B0" w:rsidRPr="008D5C17">
        <w:rPr>
          <w:rFonts w:hint="cs"/>
          <w:rtl/>
        </w:rPr>
        <w:t>‌</w:t>
      </w:r>
      <w:r w:rsidRPr="008D5C17">
        <w:rPr>
          <w:rtl/>
        </w:rPr>
        <w:t>ها بوده‌اند. مثلاً</w:t>
      </w:r>
      <w:r w:rsidR="007C55B0" w:rsidRPr="008D5C17">
        <w:rPr>
          <w:rFonts w:hint="cs"/>
          <w:rtl/>
        </w:rPr>
        <w:t>:</w:t>
      </w:r>
      <w:r w:rsidRPr="008D5C17">
        <w:rPr>
          <w:rtl/>
        </w:rPr>
        <w:t xml:space="preserve"> </w:t>
      </w:r>
      <w:r w:rsidR="007C55B0" w:rsidRPr="008D5C17">
        <w:rPr>
          <w:rFonts w:cs="Traditional Arabic" w:hint="cs"/>
          <w:rtl/>
        </w:rPr>
        <w:t>«</w:t>
      </w:r>
      <w:r w:rsidRPr="008D5C17">
        <w:rPr>
          <w:rStyle w:val="Char1"/>
          <w:spacing w:val="0"/>
          <w:rtl/>
        </w:rPr>
        <w:t>حدثني مولاهً لعبد الله بن موسی حاصر حصنها التي كانت من اهله</w:t>
      </w:r>
      <w:r w:rsidR="007C55B0" w:rsidRPr="008D5C17">
        <w:rPr>
          <w:rFonts w:cs="Traditional Arabic" w:hint="cs"/>
          <w:rtl/>
        </w:rPr>
        <w:t>»</w:t>
      </w:r>
      <w:r w:rsidR="007C55B0" w:rsidRPr="008D5C17">
        <w:rPr>
          <w:rFonts w:hint="cs"/>
          <w:rtl/>
        </w:rPr>
        <w:t>.</w:t>
      </w:r>
      <w:r w:rsidRPr="008D5C17">
        <w:rPr>
          <w:rtl/>
        </w:rPr>
        <w:t xml:space="preserve"> یعنی </w:t>
      </w:r>
      <w:r w:rsidR="007C55B0" w:rsidRPr="008D5C17">
        <w:rPr>
          <w:rFonts w:cs="Traditional Arabic" w:hint="cs"/>
          <w:rtl/>
        </w:rPr>
        <w:t>«</w:t>
      </w:r>
      <w:r w:rsidRPr="008D5C17">
        <w:rPr>
          <w:rtl/>
        </w:rPr>
        <w:t>مولای عبدالله بن موسی می‌گوید: عبدالله بن موسی قلعه‌ای را محاصره كرد كه من از اهل آن بودم</w:t>
      </w:r>
      <w:r w:rsidR="007C55B0" w:rsidRPr="008D5C17">
        <w:rPr>
          <w:rFonts w:cs="Traditional Arabic" w:hint="cs"/>
          <w:rtl/>
        </w:rPr>
        <w:t>»</w:t>
      </w:r>
      <w:r w:rsidRPr="008D5C17">
        <w:rPr>
          <w:rtl/>
        </w:rPr>
        <w:t>. حال آنكه فتح اندلس در سال 92 هجری قمری، 121 سال قبل از ولادت ابن قتیبه انجام گرفته است</w:t>
      </w:r>
      <w:r w:rsidRPr="008D5C17">
        <w:rPr>
          <w:vertAlign w:val="superscript"/>
          <w:rtl/>
        </w:rPr>
        <w:t>(</w:t>
      </w:r>
      <w:r w:rsidRPr="008D5C17">
        <w:rPr>
          <w:rStyle w:val="FootnoteReference"/>
          <w:rFonts w:ascii="Tahoma" w:hAnsi="Tahoma" w:cs="B Lotus"/>
          <w:rtl/>
        </w:rPr>
        <w:footnoteReference w:id="155"/>
      </w:r>
      <w:r w:rsidRPr="008D5C17">
        <w:rPr>
          <w:vertAlign w:val="superscript"/>
          <w:rtl/>
        </w:rPr>
        <w:t>)</w:t>
      </w:r>
      <w:r w:rsidRPr="008D5C17">
        <w:rPr>
          <w:rtl/>
        </w:rPr>
        <w:t xml:space="preserve">. </w:t>
      </w:r>
    </w:p>
    <w:p w:rsidR="004754A0" w:rsidRPr="008D5C17" w:rsidRDefault="004754A0" w:rsidP="008D5C17">
      <w:pPr>
        <w:pStyle w:val="a6"/>
        <w:numPr>
          <w:ilvl w:val="0"/>
          <w:numId w:val="19"/>
        </w:numPr>
        <w:rPr>
          <w:rtl/>
        </w:rPr>
      </w:pPr>
      <w:r w:rsidRPr="008D5C17">
        <w:rPr>
          <w:rtl/>
        </w:rPr>
        <w:t xml:space="preserve">كتاب </w:t>
      </w:r>
      <w:r w:rsidR="007C55B0" w:rsidRPr="008D5C17">
        <w:rPr>
          <w:rFonts w:hint="cs"/>
          <w:rtl/>
        </w:rPr>
        <w:t>«</w:t>
      </w:r>
      <w:r w:rsidR="007C55B0" w:rsidRPr="008D5C17">
        <w:rPr>
          <w:rtl/>
        </w:rPr>
        <w:t>الإمامه والسیاسة</w:t>
      </w:r>
      <w:r w:rsidR="007C55B0" w:rsidRPr="008D5C17">
        <w:rPr>
          <w:rFonts w:hint="cs"/>
          <w:rtl/>
        </w:rPr>
        <w:t>»</w:t>
      </w:r>
      <w:r w:rsidRPr="008D5C17">
        <w:rPr>
          <w:rtl/>
        </w:rPr>
        <w:t xml:space="preserve"> مشتمل بر اشتباهات واضح و روشن تاریخی است. مثلاً: ابوالعباس و سفاح را دو شخصیت مستقل معرفی می‌كند و در آن آمده است كه هارون الرشید نخست پسرش مامون و سپس (امین) را به ولایت عهدی خود بر گزید. ولی وقتی ما به كتاب ابن قتیبه یعنی </w:t>
      </w:r>
      <w:r w:rsidR="007C55B0" w:rsidRPr="008D5C17">
        <w:rPr>
          <w:rFonts w:hint="cs"/>
          <w:rtl/>
        </w:rPr>
        <w:t>«</w:t>
      </w:r>
      <w:r w:rsidRPr="008D5C17">
        <w:rPr>
          <w:rtl/>
        </w:rPr>
        <w:t>ال</w:t>
      </w:r>
      <w:r w:rsidR="007C55B0" w:rsidRPr="008D5C17">
        <w:rPr>
          <w:rtl/>
        </w:rPr>
        <w:t>ـ</w:t>
      </w:r>
      <w:r w:rsidRPr="008D5C17">
        <w:rPr>
          <w:rtl/>
        </w:rPr>
        <w:t>معارف</w:t>
      </w:r>
      <w:r w:rsidR="007C55B0" w:rsidRPr="008D5C17">
        <w:rPr>
          <w:rFonts w:hint="cs"/>
          <w:rtl/>
        </w:rPr>
        <w:t>»</w:t>
      </w:r>
      <w:r w:rsidRPr="008D5C17">
        <w:rPr>
          <w:rtl/>
        </w:rPr>
        <w:t xml:space="preserve"> رجوع می‌كنیم، اطلاعات موثق و صحیحی را در آن می‌بینیم كه با آنچه كه مولف </w:t>
      </w:r>
      <w:r w:rsidR="007C55B0" w:rsidRPr="008D5C17">
        <w:rPr>
          <w:rFonts w:hint="cs"/>
          <w:rtl/>
        </w:rPr>
        <w:t>«</w:t>
      </w:r>
      <w:r w:rsidR="007C55B0" w:rsidRPr="008D5C17">
        <w:rPr>
          <w:rtl/>
        </w:rPr>
        <w:t>الإمامه والسیاسة</w:t>
      </w:r>
      <w:r w:rsidR="007C55B0" w:rsidRPr="008D5C17">
        <w:rPr>
          <w:rFonts w:hint="cs"/>
          <w:rtl/>
        </w:rPr>
        <w:t>»</w:t>
      </w:r>
      <w:r w:rsidRPr="008D5C17">
        <w:rPr>
          <w:rtl/>
        </w:rPr>
        <w:t xml:space="preserve"> نقل كرده است كاملاً در تضاد است</w:t>
      </w:r>
      <w:r w:rsidRPr="008D5C17">
        <w:rPr>
          <w:vertAlign w:val="superscript"/>
          <w:rtl/>
        </w:rPr>
        <w:t>(</w:t>
      </w:r>
      <w:r w:rsidRPr="008D5C17">
        <w:rPr>
          <w:rStyle w:val="FootnoteReference"/>
          <w:rFonts w:ascii="Tahoma" w:hAnsi="Tahoma" w:cs="B Lotus"/>
          <w:rtl/>
        </w:rPr>
        <w:footnoteReference w:id="156"/>
      </w:r>
      <w:r w:rsidRPr="008D5C17">
        <w:rPr>
          <w:vertAlign w:val="superscript"/>
          <w:rtl/>
        </w:rPr>
        <w:t>)</w:t>
      </w:r>
      <w:r w:rsidRPr="008D5C17">
        <w:rPr>
          <w:rtl/>
        </w:rPr>
        <w:t>.</w:t>
      </w:r>
    </w:p>
    <w:p w:rsidR="004754A0" w:rsidRPr="008D5C17" w:rsidRDefault="004754A0" w:rsidP="008D5C17">
      <w:pPr>
        <w:pStyle w:val="a6"/>
        <w:numPr>
          <w:ilvl w:val="0"/>
          <w:numId w:val="19"/>
        </w:numPr>
        <w:rPr>
          <w:rtl/>
        </w:rPr>
      </w:pPr>
      <w:r w:rsidRPr="008D5C17">
        <w:rPr>
          <w:rtl/>
        </w:rPr>
        <w:t xml:space="preserve">در كتاب </w:t>
      </w:r>
      <w:r w:rsidR="007C55B0" w:rsidRPr="008D5C17">
        <w:rPr>
          <w:rFonts w:hint="cs"/>
          <w:rtl/>
        </w:rPr>
        <w:t>«</w:t>
      </w:r>
      <w:r w:rsidR="007C55B0" w:rsidRPr="008D5C17">
        <w:rPr>
          <w:rtl/>
        </w:rPr>
        <w:t>الإمامه والسیاسة</w:t>
      </w:r>
      <w:r w:rsidR="007C55B0" w:rsidRPr="008D5C17">
        <w:rPr>
          <w:rFonts w:hint="cs"/>
          <w:rtl/>
        </w:rPr>
        <w:t>»</w:t>
      </w:r>
      <w:r w:rsidRPr="008D5C17">
        <w:rPr>
          <w:rtl/>
        </w:rPr>
        <w:t xml:space="preserve"> ذكر راویانی به میان آمده است كه ابن قتیبه در كتب خود حتی یك روایت از آنان نقل نكرده است، مانند ابی مریم و ابن عفیر</w:t>
      </w:r>
      <w:r w:rsidRPr="008D5C17">
        <w:rPr>
          <w:vertAlign w:val="superscript"/>
          <w:rtl/>
        </w:rPr>
        <w:t>(</w:t>
      </w:r>
      <w:r w:rsidRPr="008D5C17">
        <w:rPr>
          <w:rStyle w:val="FootnoteReference"/>
          <w:rFonts w:ascii="Tahoma" w:hAnsi="Tahoma" w:cs="B Lotus"/>
          <w:rtl/>
        </w:rPr>
        <w:footnoteReference w:id="157"/>
      </w:r>
      <w:r w:rsidRPr="008D5C17">
        <w:rPr>
          <w:vertAlign w:val="superscript"/>
          <w:rtl/>
        </w:rPr>
        <w:t>)</w:t>
      </w:r>
      <w:r w:rsidRPr="008D5C17">
        <w:rPr>
          <w:rtl/>
        </w:rPr>
        <w:t>.</w:t>
      </w:r>
    </w:p>
    <w:p w:rsidR="004754A0" w:rsidRPr="008D5C17" w:rsidRDefault="004754A0" w:rsidP="008D5C17">
      <w:pPr>
        <w:pStyle w:val="a6"/>
        <w:numPr>
          <w:ilvl w:val="0"/>
          <w:numId w:val="19"/>
        </w:numPr>
        <w:rPr>
          <w:rtl/>
        </w:rPr>
      </w:pPr>
      <w:r w:rsidRPr="008D5C17">
        <w:rPr>
          <w:rtl/>
        </w:rPr>
        <w:t xml:space="preserve">در كتاب </w:t>
      </w:r>
      <w:r w:rsidR="007C55B0" w:rsidRPr="008D5C17">
        <w:rPr>
          <w:rFonts w:hint="cs"/>
          <w:rtl/>
        </w:rPr>
        <w:t>«</w:t>
      </w:r>
      <w:r w:rsidR="007C55B0" w:rsidRPr="008D5C17">
        <w:rPr>
          <w:rtl/>
        </w:rPr>
        <w:t>الإمامه والسیاسة</w:t>
      </w:r>
      <w:r w:rsidR="007C55B0" w:rsidRPr="008D5C17">
        <w:rPr>
          <w:rFonts w:hint="cs"/>
          <w:rtl/>
        </w:rPr>
        <w:t>»</w:t>
      </w:r>
      <w:r w:rsidRPr="008D5C17">
        <w:rPr>
          <w:rtl/>
        </w:rPr>
        <w:t xml:space="preserve"> تعبیرهایی بكار رفته است كه در كتب ابن قتیبه اصلاً استعمال نشده است، مانند: (قال ثم ان) (وذكروا عن بعض المشیخه) (حدثنا بعض المشیخه) این گونه تعبیرها با سبك و اسلوب ابن قتیبه، كمترین مناسبتی ندارند و در هیچ یك از كتب او چنین عباراتی ذكر نشده است. </w:t>
      </w:r>
    </w:p>
    <w:p w:rsidR="004754A0" w:rsidRPr="008D5C17" w:rsidRDefault="004754A0" w:rsidP="008D5C17">
      <w:pPr>
        <w:pStyle w:val="a6"/>
        <w:numPr>
          <w:ilvl w:val="0"/>
          <w:numId w:val="19"/>
        </w:numPr>
        <w:rPr>
          <w:rtl/>
        </w:rPr>
      </w:pPr>
      <w:r w:rsidRPr="008D5C17">
        <w:rPr>
          <w:rtl/>
        </w:rPr>
        <w:t xml:space="preserve">مولف </w:t>
      </w:r>
      <w:r w:rsidR="007C55B0" w:rsidRPr="008D5C17">
        <w:rPr>
          <w:rFonts w:hint="cs"/>
          <w:rtl/>
        </w:rPr>
        <w:t>«</w:t>
      </w:r>
      <w:r w:rsidR="007C55B0" w:rsidRPr="008D5C17">
        <w:rPr>
          <w:rtl/>
        </w:rPr>
        <w:t>الإمامه والسیاسة</w:t>
      </w:r>
      <w:r w:rsidR="007C55B0" w:rsidRPr="008D5C17">
        <w:rPr>
          <w:rFonts w:hint="cs"/>
          <w:rtl/>
        </w:rPr>
        <w:t>»</w:t>
      </w:r>
      <w:r w:rsidRPr="008D5C17">
        <w:rPr>
          <w:rtl/>
        </w:rPr>
        <w:t xml:space="preserve"> به ارتباط كلام و پیوند آن با سیاق و سباق و مرتبط بودن مطالب توجه نمی‌كند. یك مطلب را ذكر می‌كند، هنوز این را به اتمام نرسانده به مطلب دیگری منتقل می‌شود و بعد به مطلب اول بر می‌گردد تا آن را به پایان برساند، این از هم گسیختگی در سخن، مناسبتی با اسلوب و سبك ابن قتیبه ندارد، ابن قتیبه نظم در كلام و حفظ ارتباط ما قبل با ما بعد را از هدف</w:t>
      </w:r>
      <w:r w:rsidR="007C55B0" w:rsidRPr="008D5C17">
        <w:rPr>
          <w:rFonts w:hint="cs"/>
          <w:rtl/>
        </w:rPr>
        <w:t>‌</w:t>
      </w:r>
      <w:r w:rsidRPr="008D5C17">
        <w:rPr>
          <w:rtl/>
        </w:rPr>
        <w:t>های اسلوب و سبك سخن خود می‌داند</w:t>
      </w:r>
      <w:r w:rsidRPr="008D5C17">
        <w:rPr>
          <w:vertAlign w:val="superscript"/>
          <w:rtl/>
        </w:rPr>
        <w:t>(</w:t>
      </w:r>
      <w:r w:rsidRPr="008D5C17">
        <w:rPr>
          <w:rStyle w:val="FootnoteReference"/>
          <w:rFonts w:ascii="Tahoma" w:hAnsi="Tahoma" w:cs="B Lotus"/>
          <w:rtl/>
        </w:rPr>
        <w:footnoteReference w:id="158"/>
      </w:r>
      <w:r w:rsidRPr="008D5C17">
        <w:rPr>
          <w:vertAlign w:val="superscript"/>
          <w:rtl/>
        </w:rPr>
        <w:t>)</w:t>
      </w:r>
      <w:r w:rsidRPr="008D5C17">
        <w:rPr>
          <w:rtl/>
        </w:rPr>
        <w:t xml:space="preserve">. </w:t>
      </w:r>
    </w:p>
    <w:p w:rsidR="004754A0" w:rsidRPr="008D5C17" w:rsidRDefault="004754A0" w:rsidP="008D5C17">
      <w:pPr>
        <w:pStyle w:val="a6"/>
        <w:numPr>
          <w:ilvl w:val="0"/>
          <w:numId w:val="19"/>
        </w:numPr>
        <w:rPr>
          <w:rtl/>
        </w:rPr>
      </w:pPr>
      <w:r w:rsidRPr="008D5C17">
        <w:rPr>
          <w:rtl/>
        </w:rPr>
        <w:t xml:space="preserve">مولف </w:t>
      </w:r>
      <w:r w:rsidR="007C55B0" w:rsidRPr="008D5C17">
        <w:rPr>
          <w:rFonts w:hint="cs"/>
          <w:rtl/>
        </w:rPr>
        <w:t>«</w:t>
      </w:r>
      <w:r w:rsidR="007C55B0" w:rsidRPr="008D5C17">
        <w:rPr>
          <w:rtl/>
        </w:rPr>
        <w:t>الإمامه والسیاسة</w:t>
      </w:r>
      <w:r w:rsidR="007C55B0" w:rsidRPr="008D5C17">
        <w:rPr>
          <w:rFonts w:hint="cs"/>
          <w:rtl/>
        </w:rPr>
        <w:t>»</w:t>
      </w:r>
      <w:r w:rsidRPr="008D5C17">
        <w:rPr>
          <w:rtl/>
        </w:rPr>
        <w:t xml:space="preserve"> از دو تن از علمای بزرگ مصر روایت می‌كند. حال آن كه ابن قتیبه وارد مصر نشده و از آن دو عالم بزرگوار استفاده علمی ننموده است. </w:t>
      </w:r>
    </w:p>
    <w:p w:rsidR="004754A0" w:rsidRPr="008D5C17" w:rsidRDefault="004754A0" w:rsidP="008D5C17">
      <w:pPr>
        <w:pStyle w:val="a6"/>
        <w:numPr>
          <w:ilvl w:val="0"/>
          <w:numId w:val="19"/>
        </w:numPr>
        <w:rPr>
          <w:rtl/>
        </w:rPr>
      </w:pPr>
      <w:r w:rsidRPr="008D5C17">
        <w:rPr>
          <w:rtl/>
        </w:rPr>
        <w:t xml:space="preserve">ابن قتیبه نزد علما از جایگاه بسیار ارزشمندی برخوردار است. او از دیدگاه علما، جزو علما ثقه و معتبر به لحاظ علمی و دینی می‌باشد ـ سلفی درباره او می‌گوید: </w:t>
      </w:r>
      <w:r w:rsidR="007C55B0" w:rsidRPr="008D5C17">
        <w:rPr>
          <w:rFonts w:cs="Traditional Arabic" w:hint="cs"/>
          <w:rtl/>
        </w:rPr>
        <w:t>«</w:t>
      </w:r>
      <w:r w:rsidR="007C55B0" w:rsidRPr="008D5C17">
        <w:rPr>
          <w:rStyle w:val="Char1"/>
          <w:spacing w:val="0"/>
          <w:rtl/>
        </w:rPr>
        <w:t>كان ابن قتیبه من الثقات و</w:t>
      </w:r>
      <w:r w:rsidRPr="008D5C17">
        <w:rPr>
          <w:rStyle w:val="Char1"/>
          <w:spacing w:val="0"/>
          <w:rtl/>
        </w:rPr>
        <w:t>اهل السن</w:t>
      </w:r>
      <w:r w:rsidR="007C55B0" w:rsidRPr="008D5C17">
        <w:rPr>
          <w:rStyle w:val="Char1"/>
          <w:rFonts w:hint="cs"/>
          <w:spacing w:val="0"/>
          <w:rtl/>
        </w:rPr>
        <w:t>ة</w:t>
      </w:r>
      <w:r w:rsidR="007C55B0" w:rsidRPr="008D5C17">
        <w:rPr>
          <w:rFonts w:cs="Traditional Arabic" w:hint="cs"/>
          <w:rtl/>
        </w:rPr>
        <w:t>»</w:t>
      </w:r>
      <w:r w:rsidR="007C55B0" w:rsidRPr="008D5C17">
        <w:rPr>
          <w:rFonts w:hint="cs"/>
          <w:rtl/>
        </w:rPr>
        <w:t>.</w:t>
      </w:r>
      <w:r w:rsidRPr="008D5C17">
        <w:rPr>
          <w:rtl/>
        </w:rPr>
        <w:t xml:space="preserve"> یعنی</w:t>
      </w:r>
      <w:r w:rsidR="007C55B0" w:rsidRPr="008D5C17">
        <w:rPr>
          <w:rFonts w:hint="cs"/>
          <w:rtl/>
        </w:rPr>
        <w:t>:</w:t>
      </w:r>
      <w:r w:rsidRPr="008D5C17">
        <w:rPr>
          <w:rtl/>
        </w:rPr>
        <w:t xml:space="preserve"> </w:t>
      </w:r>
      <w:r w:rsidR="007C55B0" w:rsidRPr="008D5C17">
        <w:rPr>
          <w:rFonts w:cs="Traditional Arabic" w:hint="cs"/>
          <w:rtl/>
        </w:rPr>
        <w:t>«</w:t>
      </w:r>
      <w:r w:rsidRPr="008D5C17">
        <w:rPr>
          <w:rtl/>
        </w:rPr>
        <w:t>ابن قتیبه از علمای معتبر و ثقه اهل سنت می‌باشد</w:t>
      </w:r>
      <w:r w:rsidR="007C55B0" w:rsidRPr="008D5C17">
        <w:rPr>
          <w:rFonts w:cs="Traditional Arabic" w:hint="cs"/>
          <w:rtl/>
        </w:rPr>
        <w:t>»</w:t>
      </w:r>
      <w:r w:rsidRPr="008D5C17">
        <w:rPr>
          <w:rtl/>
        </w:rPr>
        <w:t xml:space="preserve">. ابن حزم می‌گوید: </w:t>
      </w:r>
      <w:r w:rsidRPr="008D5C17">
        <w:rPr>
          <w:rFonts w:cs="Traditional Arabic"/>
          <w:rtl/>
        </w:rPr>
        <w:t>«</w:t>
      </w:r>
      <w:r w:rsidRPr="008D5C17">
        <w:rPr>
          <w:rStyle w:val="Char1"/>
          <w:spacing w:val="0"/>
          <w:rtl/>
        </w:rPr>
        <w:t>كان ثقه في دينه وعلمه</w:t>
      </w:r>
      <w:r w:rsidRPr="008D5C17">
        <w:rPr>
          <w:rFonts w:cs="Traditional Arabic"/>
          <w:rtl/>
        </w:rPr>
        <w:t>»</w:t>
      </w:r>
      <w:r w:rsidRPr="008D5C17">
        <w:rPr>
          <w:rtl/>
        </w:rPr>
        <w:t xml:space="preserve"> </w:t>
      </w:r>
      <w:r w:rsidR="007C55B0" w:rsidRPr="008D5C17">
        <w:rPr>
          <w:rFonts w:cs="Traditional Arabic" w:hint="cs"/>
          <w:rtl/>
        </w:rPr>
        <w:t>«</w:t>
      </w:r>
      <w:r w:rsidRPr="008D5C17">
        <w:rPr>
          <w:rtl/>
        </w:rPr>
        <w:t>در علم و دین خود از پایه بلندی برخوردار بود</w:t>
      </w:r>
      <w:r w:rsidR="007C55B0" w:rsidRPr="008D5C17">
        <w:rPr>
          <w:rFonts w:cs="Traditional Arabic" w:hint="cs"/>
          <w:rtl/>
        </w:rPr>
        <w:t>»</w:t>
      </w:r>
      <w:r w:rsidRPr="008D5C17">
        <w:rPr>
          <w:rtl/>
        </w:rPr>
        <w:t xml:space="preserve">. خطیب بغدادی نیز دیدگاه ابن حزم را درباره ابن قتیبه ستوده است. علامه ابن تیمیه درباره او می‌گوید: «ابن قتیبه با احمد و اسحاق نسبتی دارد و او موید مذاهب معروف اهل سنت است». ابن قتیبه، خطیب و سخنور </w:t>
      </w:r>
      <w:r w:rsidR="007C55B0" w:rsidRPr="008D5C17">
        <w:rPr>
          <w:rtl/>
        </w:rPr>
        <w:t>معروف و مشهور اهل سنت است. همان</w:t>
      </w:r>
      <w:r w:rsidR="007C55B0" w:rsidRPr="008D5C17">
        <w:rPr>
          <w:rFonts w:hint="cs"/>
          <w:rtl/>
        </w:rPr>
        <w:t>‌</w:t>
      </w:r>
      <w:r w:rsidRPr="008D5C17">
        <w:rPr>
          <w:rtl/>
        </w:rPr>
        <w:t xml:space="preserve">گونه كه جاحظ خطیب معتزله است. شخصی كه نزد علماء و محققین </w:t>
      </w:r>
      <w:r w:rsidR="007C55B0" w:rsidRPr="008D5C17">
        <w:rPr>
          <w:rtl/>
        </w:rPr>
        <w:t>از چنین جایگاه علمی والایی بهره</w:t>
      </w:r>
      <w:r w:rsidR="007C55B0" w:rsidRPr="008D5C17">
        <w:rPr>
          <w:rFonts w:hint="cs"/>
          <w:rtl/>
        </w:rPr>
        <w:t>‌</w:t>
      </w:r>
      <w:r w:rsidRPr="008D5C17">
        <w:rPr>
          <w:rtl/>
        </w:rPr>
        <w:t xml:space="preserve">مند باشد، آیا عقلانی است كه كتابی مانند </w:t>
      </w:r>
      <w:r w:rsidR="007C55B0" w:rsidRPr="008D5C17">
        <w:rPr>
          <w:rFonts w:hint="cs"/>
          <w:rtl/>
        </w:rPr>
        <w:t>«</w:t>
      </w:r>
      <w:r w:rsidR="007C55B0" w:rsidRPr="008D5C17">
        <w:rPr>
          <w:rtl/>
        </w:rPr>
        <w:t>الإمامه والسیاسة</w:t>
      </w:r>
      <w:r w:rsidR="007C55B0" w:rsidRPr="008D5C17">
        <w:rPr>
          <w:rFonts w:hint="cs"/>
          <w:rtl/>
        </w:rPr>
        <w:t>»</w:t>
      </w:r>
      <w:r w:rsidRPr="008D5C17">
        <w:rPr>
          <w:rtl/>
        </w:rPr>
        <w:t xml:space="preserve"> مملو از اشتباهات را تالیف كند كه تاریخ را لكه دار كرده و به صحابه كرام رسول الله</w:t>
      </w:r>
      <w:r w:rsidR="00532113" w:rsidRPr="008D5C17">
        <w:rPr>
          <w:rFonts w:ascii="B Lotus" w:hAnsi="B Lotus"/>
        </w:rPr>
        <w:sym w:font="AGA Arabesque" w:char="F072"/>
      </w:r>
      <w:r w:rsidRPr="008D5C17">
        <w:rPr>
          <w:rtl/>
        </w:rPr>
        <w:t xml:space="preserve"> نسبتهای ناروایی منسوب كرده است؟!</w:t>
      </w:r>
      <w:r w:rsidRPr="008D5C17">
        <w:rPr>
          <w:vertAlign w:val="superscript"/>
          <w:rtl/>
        </w:rPr>
        <w:t>(</w:t>
      </w:r>
      <w:r w:rsidRPr="008D5C17">
        <w:rPr>
          <w:rStyle w:val="FootnoteReference"/>
          <w:rFonts w:ascii="Tahoma" w:hAnsi="Tahoma" w:cs="B Lotus"/>
          <w:rtl/>
        </w:rPr>
        <w:footnoteReference w:id="159"/>
      </w:r>
      <w:r w:rsidRPr="008D5C17">
        <w:rPr>
          <w:vertAlign w:val="superscript"/>
          <w:rtl/>
        </w:rPr>
        <w:t>)</w:t>
      </w:r>
      <w:r w:rsidR="007C55B0" w:rsidRPr="008D5C17">
        <w:rPr>
          <w:rFonts w:hint="cs"/>
          <w:rtl/>
        </w:rPr>
        <w:t>.</w:t>
      </w:r>
    </w:p>
    <w:p w:rsidR="004754A0" w:rsidRPr="008D5C17" w:rsidRDefault="004754A0" w:rsidP="008D5C17">
      <w:pPr>
        <w:pStyle w:val="a6"/>
        <w:rPr>
          <w:rtl/>
        </w:rPr>
      </w:pPr>
      <w:r w:rsidRPr="008D5C17">
        <w:rPr>
          <w:rtl/>
        </w:rPr>
        <w:t xml:space="preserve">در پایان بالاخره، در كتابی كه درباره انتسابش بسوی ابن قتیبه اتفاق نظر وجود دارد، یعنی كتاب </w:t>
      </w:r>
      <w:r w:rsidR="007C55B0" w:rsidRPr="008D5C17">
        <w:rPr>
          <w:rStyle w:val="Char1"/>
          <w:rFonts w:hint="cs"/>
          <w:spacing w:val="0"/>
          <w:rtl/>
        </w:rPr>
        <w:t>«</w:t>
      </w:r>
      <w:r w:rsidRPr="008D5C17">
        <w:rPr>
          <w:rStyle w:val="Char1"/>
          <w:spacing w:val="0"/>
          <w:rtl/>
        </w:rPr>
        <w:t>الأختلاف في اللفظ والرد علی الجهميه وال</w:t>
      </w:r>
      <w:r w:rsidR="007C55B0" w:rsidRPr="008D5C17">
        <w:rPr>
          <w:rStyle w:val="Char1"/>
          <w:rFonts w:hint="cs"/>
          <w:spacing w:val="0"/>
          <w:rtl/>
        </w:rPr>
        <w:t>ـ</w:t>
      </w:r>
      <w:r w:rsidRPr="008D5C17">
        <w:rPr>
          <w:rStyle w:val="Char1"/>
          <w:spacing w:val="0"/>
          <w:rtl/>
        </w:rPr>
        <w:t>مشبهه</w:t>
      </w:r>
      <w:r w:rsidR="007C55B0" w:rsidRPr="008D5C17">
        <w:rPr>
          <w:rStyle w:val="Char1"/>
          <w:rFonts w:hint="cs"/>
          <w:spacing w:val="0"/>
          <w:rtl/>
        </w:rPr>
        <w:t>»</w:t>
      </w:r>
      <w:r w:rsidR="007C55B0" w:rsidRPr="008D5C17">
        <w:rPr>
          <w:rFonts w:hint="cs"/>
          <w:rtl/>
        </w:rPr>
        <w:t xml:space="preserve"> </w:t>
      </w:r>
      <w:r w:rsidRPr="008D5C17">
        <w:rPr>
          <w:rtl/>
        </w:rPr>
        <w:t>در آن، این مطلب به ثبت رسیده است كه ابن قتیبه روافض را بدلیل طعن به صحابه كرام متهم به كفر كرده است. آنگاه چگونه كتابی كه مملو از طعن نسبت به صحابه كرام است به او نسبت داده می‌شود</w:t>
      </w:r>
      <w:r w:rsidRPr="008D5C17">
        <w:rPr>
          <w:vertAlign w:val="superscript"/>
          <w:rtl/>
        </w:rPr>
        <w:t>(</w:t>
      </w:r>
      <w:r w:rsidRPr="008D5C17">
        <w:rPr>
          <w:rStyle w:val="FootnoteReference"/>
          <w:rFonts w:ascii="Tahoma" w:hAnsi="Tahoma" w:cs="B Lotus"/>
          <w:rtl/>
        </w:rPr>
        <w:footnoteReference w:id="160"/>
      </w:r>
      <w:r w:rsidRPr="008D5C17">
        <w:rPr>
          <w:vertAlign w:val="superscript"/>
          <w:rtl/>
        </w:rPr>
        <w:t>)</w:t>
      </w:r>
      <w:r w:rsidRPr="008D5C17">
        <w:rPr>
          <w:rtl/>
        </w:rPr>
        <w:t>.</w:t>
      </w:r>
    </w:p>
    <w:p w:rsidR="004754A0" w:rsidRPr="008D5C17" w:rsidRDefault="004754A0" w:rsidP="008D5C17">
      <w:pPr>
        <w:pStyle w:val="a6"/>
        <w:rPr>
          <w:rtl/>
        </w:rPr>
      </w:pPr>
      <w:r w:rsidRPr="008D5C17">
        <w:rPr>
          <w:rtl/>
        </w:rPr>
        <w:t xml:space="preserve">آقای تیجانی، تحت عنوان </w:t>
      </w:r>
      <w:r w:rsidR="007C55B0" w:rsidRPr="008D5C17">
        <w:rPr>
          <w:rStyle w:val="Char1"/>
          <w:rFonts w:hint="cs"/>
          <w:spacing w:val="0"/>
          <w:rtl/>
        </w:rPr>
        <w:t>«</w:t>
      </w:r>
      <w:r w:rsidRPr="008D5C17">
        <w:rPr>
          <w:rStyle w:val="Char1"/>
          <w:spacing w:val="0"/>
          <w:rtl/>
        </w:rPr>
        <w:t>اسباب الأستبصار</w:t>
      </w:r>
      <w:r w:rsidR="007C55B0" w:rsidRPr="008D5C17">
        <w:rPr>
          <w:rStyle w:val="Char1"/>
          <w:rFonts w:hint="cs"/>
          <w:spacing w:val="0"/>
          <w:rtl/>
        </w:rPr>
        <w:t>»</w:t>
      </w:r>
      <w:r w:rsidRPr="008D5C17">
        <w:rPr>
          <w:rtl/>
        </w:rPr>
        <w:t xml:space="preserve"> </w:t>
      </w:r>
      <w:r w:rsidR="007C55B0" w:rsidRPr="008D5C17">
        <w:rPr>
          <w:rFonts w:hint="cs"/>
          <w:rtl/>
        </w:rPr>
        <w:t>«</w:t>
      </w:r>
      <w:r w:rsidRPr="008D5C17">
        <w:rPr>
          <w:rtl/>
        </w:rPr>
        <w:t>علت شیعه شدن</w:t>
      </w:r>
      <w:r w:rsidR="007C55B0" w:rsidRPr="008D5C17">
        <w:rPr>
          <w:rFonts w:hint="cs"/>
          <w:rtl/>
        </w:rPr>
        <w:t>»</w:t>
      </w:r>
      <w:r w:rsidRPr="008D5C17">
        <w:rPr>
          <w:rtl/>
        </w:rPr>
        <w:t xml:space="preserve"> به موضوع اختلاف فاطمه با حضرت ابوبكر</w:t>
      </w:r>
      <w:r w:rsidR="005C7FA8" w:rsidRPr="008D5C17">
        <w:rPr>
          <w:rFonts w:ascii="B Lotus" w:hAnsi="B Lotus"/>
        </w:rPr>
        <w:sym w:font="AGA Arabesque" w:char="F074"/>
      </w:r>
      <w:r w:rsidR="005C7FA8" w:rsidRPr="008D5C17">
        <w:rPr>
          <w:rtl/>
        </w:rPr>
        <w:t xml:space="preserve"> </w:t>
      </w:r>
      <w:r w:rsidRPr="008D5C17">
        <w:rPr>
          <w:rtl/>
        </w:rPr>
        <w:t xml:space="preserve">بر می‌گردد و آن را با اسلوب نوینی مطرح كرده، می‌نویسد: ... «این مطلب نزد فریقین متفق علیه است. لذا شخص عاقل و با انصاف باید بپذیرد كه ابوبكر در این جریان اشتباه كرده است هر چند كه ستم او را نسبت به سیده النساء فاطمه زهراء قبول نداشته باشد. زیرا هر كس علل و اسباب این فاجعه را بررسی كند و از كلیه ابعاد آن كسب اطلاع كند قطعاً برای او روشن می‌شود كه ابوبكر قصد آزار، اذیت و تكذیب حضرت زهرا را كرده است تا حضرت زهرا نتواند علیه او پیرامون خلافت شوهرش (علی) از دلایل و نصوص غدیر استدلال كند و برای اثبات این مدعا، دلایل متعددی وجود دارد، یكی از جمله آن دلایل این است كه مورخان چنین نقل كرده‌اند: </w:t>
      </w:r>
    </w:p>
    <w:p w:rsidR="004754A0" w:rsidRPr="008D5C17" w:rsidRDefault="004754A0" w:rsidP="008D5C17">
      <w:pPr>
        <w:pStyle w:val="a6"/>
        <w:rPr>
          <w:rtl/>
        </w:rPr>
      </w:pPr>
      <w:r w:rsidRPr="008D5C17">
        <w:rPr>
          <w:rtl/>
        </w:rPr>
        <w:t>فاطمه زهرا در محافل و مجالس انصار می‌رفت و از آنان می‌خواست تا پسر عمویش را یاری كرده و با او بیعت كنند. اما انصار در جواب می‌گفتند: ای دختر رسول الله</w:t>
      </w:r>
      <w:r w:rsidR="00532113" w:rsidRPr="008D5C17">
        <w:rPr>
          <w:rFonts w:ascii="B Lotus" w:hAnsi="B Lotus"/>
        </w:rPr>
        <w:sym w:font="AGA Arabesque" w:char="F072"/>
      </w:r>
      <w:r w:rsidRPr="008D5C17">
        <w:rPr>
          <w:rtl/>
        </w:rPr>
        <w:t>، ما قبلاً با ابوبكر بیعت كرده ایم. اگر شوهر و پسر عموی تو جلوتر نزد ما می‌آمد، ما كسی را با وی برابر نمی‌كردیم یعنی كسی را در برابر او ترجیح نمی‌دادیم. حضرت علی كرم الله وجهه می‌فرمود: آیا رسول الله</w:t>
      </w:r>
      <w:r w:rsidR="00532113" w:rsidRPr="008D5C17">
        <w:rPr>
          <w:rFonts w:ascii="B Lotus" w:hAnsi="B Lotus"/>
        </w:rPr>
        <w:sym w:font="AGA Arabesque" w:char="F072"/>
      </w:r>
      <w:r w:rsidRPr="008D5C17">
        <w:rPr>
          <w:rtl/>
        </w:rPr>
        <w:t xml:space="preserve"> را در خانه‌اش رها می‌كردم و او را دفن نمی‌كردم و بیرون رفته درباره حكومت و قدرت با مردم می‌جنگیدم؟ و حضرت زهرا می‌گفت: ابوالحسن (حضرت علی) آنچه را كه مناسب و شایسته بود انجام داد و دیگران انجام دادند، آنچه را كه باید پیش خداوند جوابگو باشند و او آنان را مورد محاسبه قرار خواهد داد</w:t>
      </w:r>
      <w:r w:rsidRPr="008D5C17">
        <w:rPr>
          <w:vertAlign w:val="superscript"/>
          <w:rtl/>
        </w:rPr>
        <w:t>(</w:t>
      </w:r>
      <w:r w:rsidRPr="008D5C17">
        <w:rPr>
          <w:rStyle w:val="FootnoteReference"/>
          <w:rFonts w:ascii="Tahoma" w:hAnsi="Tahoma" w:cs="B Lotus"/>
          <w:rtl/>
        </w:rPr>
        <w:footnoteReference w:id="161"/>
      </w:r>
      <w:r w:rsidRPr="008D5C17">
        <w:rPr>
          <w:vertAlign w:val="superscript"/>
          <w:rtl/>
        </w:rPr>
        <w:t>)</w:t>
      </w:r>
      <w:r w:rsidRPr="008D5C17">
        <w:rPr>
          <w:rtl/>
        </w:rPr>
        <w:t>.</w:t>
      </w:r>
    </w:p>
    <w:p w:rsidR="004754A0" w:rsidRPr="008D5C17" w:rsidRDefault="004754A0" w:rsidP="008D5C17">
      <w:pPr>
        <w:pStyle w:val="a6"/>
        <w:rPr>
          <w:rtl/>
        </w:rPr>
      </w:pPr>
      <w:r w:rsidRPr="008D5C17">
        <w:rPr>
          <w:rtl/>
        </w:rPr>
        <w:t xml:space="preserve">بشنو ای تیجانی هدایت یافته: </w:t>
      </w:r>
    </w:p>
    <w:p w:rsidR="004754A0" w:rsidRPr="008D5C17" w:rsidRDefault="004754A0" w:rsidP="008D5C17">
      <w:pPr>
        <w:pStyle w:val="a6"/>
        <w:numPr>
          <w:ilvl w:val="0"/>
          <w:numId w:val="20"/>
        </w:numPr>
        <w:rPr>
          <w:rtl/>
        </w:rPr>
      </w:pPr>
      <w:r w:rsidRPr="008D5C17">
        <w:rPr>
          <w:rtl/>
        </w:rPr>
        <w:t xml:space="preserve">این موضوع هرگز میان شیعه و اهل سنت متفق علیه نبوده و نیست بلكه تنها نزد شیعه صحبت دارد و در مباحث گذشته درباره آن توضیحات لازم داده شده است. </w:t>
      </w:r>
    </w:p>
    <w:p w:rsidR="004754A0" w:rsidRPr="008D5C17" w:rsidRDefault="004754A0" w:rsidP="008D5C17">
      <w:pPr>
        <w:pStyle w:val="a6"/>
        <w:numPr>
          <w:ilvl w:val="0"/>
          <w:numId w:val="20"/>
        </w:numPr>
        <w:rPr>
          <w:rtl/>
        </w:rPr>
      </w:pPr>
      <w:r w:rsidRPr="008D5C17">
        <w:rPr>
          <w:rtl/>
        </w:rPr>
        <w:t xml:space="preserve">درباره این گفته آقای تیجانی: «شخص عاقل و با انصاف باید بپذیرد كه ابوبكر اشتباه كرده است هر چند كه ستم او را در حق فاطمه قبول نكند». </w:t>
      </w:r>
    </w:p>
    <w:p w:rsidR="004754A0" w:rsidRPr="008D5C17" w:rsidRDefault="004754A0" w:rsidP="008D5C17">
      <w:pPr>
        <w:pStyle w:val="a6"/>
        <w:rPr>
          <w:b/>
          <w:bCs/>
          <w:rtl/>
        </w:rPr>
      </w:pPr>
      <w:r w:rsidRPr="008D5C17">
        <w:rPr>
          <w:b/>
          <w:bCs/>
          <w:rtl/>
        </w:rPr>
        <w:t xml:space="preserve">باید عرض شود: </w:t>
      </w:r>
    </w:p>
    <w:p w:rsidR="004754A0" w:rsidRPr="008D5C17" w:rsidRDefault="004754A0" w:rsidP="008D5C17">
      <w:pPr>
        <w:pStyle w:val="a6"/>
        <w:rPr>
          <w:rtl/>
        </w:rPr>
      </w:pPr>
      <w:r w:rsidRPr="008D5C17">
        <w:rPr>
          <w:rtl/>
        </w:rPr>
        <w:t>در مباحث گذشته بیان گردید كه حضرت ابوبكر صدیق</w:t>
      </w:r>
      <w:r w:rsidR="005C7FA8" w:rsidRPr="008D5C17">
        <w:rPr>
          <w:rFonts w:ascii="B Lotus" w:hAnsi="B Lotus"/>
        </w:rPr>
        <w:sym w:font="AGA Arabesque" w:char="F074"/>
      </w:r>
      <w:r w:rsidR="005C7FA8" w:rsidRPr="008D5C17">
        <w:rPr>
          <w:rtl/>
        </w:rPr>
        <w:t xml:space="preserve"> </w:t>
      </w:r>
      <w:r w:rsidRPr="008D5C17">
        <w:rPr>
          <w:rtl/>
        </w:rPr>
        <w:t>وصیت رسول الله</w:t>
      </w:r>
      <w:r w:rsidR="00532113" w:rsidRPr="008D5C17">
        <w:rPr>
          <w:rFonts w:ascii="B Lotus" w:hAnsi="B Lotus"/>
        </w:rPr>
        <w:sym w:font="AGA Arabesque" w:char="F072"/>
      </w:r>
      <w:r w:rsidRPr="008D5C17">
        <w:rPr>
          <w:rtl/>
        </w:rPr>
        <w:t xml:space="preserve"> را به اجرا در آورد كه عبارت بود از این كه </w:t>
      </w:r>
      <w:r w:rsidRPr="008D5C17">
        <w:rPr>
          <w:rFonts w:cs="Traditional Arabic"/>
          <w:rtl/>
        </w:rPr>
        <w:t>«</w:t>
      </w:r>
      <w:r w:rsidR="007C55B0" w:rsidRPr="008D5C17">
        <w:rPr>
          <w:rStyle w:val="Char2"/>
          <w:rFonts w:hint="eastAsia"/>
          <w:rtl/>
        </w:rPr>
        <w:t>لاَ</w:t>
      </w:r>
      <w:r w:rsidR="007C55B0" w:rsidRPr="008D5C17">
        <w:rPr>
          <w:rStyle w:val="Char2"/>
          <w:rtl/>
        </w:rPr>
        <w:t xml:space="preserve"> </w:t>
      </w:r>
      <w:r w:rsidR="007C55B0" w:rsidRPr="008D5C17">
        <w:rPr>
          <w:rStyle w:val="Char2"/>
          <w:rFonts w:hint="eastAsia"/>
          <w:rtl/>
        </w:rPr>
        <w:t>نُورَثُ</w:t>
      </w:r>
      <w:r w:rsidR="007C55B0" w:rsidRPr="008D5C17">
        <w:rPr>
          <w:rStyle w:val="Char2"/>
          <w:rtl/>
        </w:rPr>
        <w:t xml:space="preserve"> </w:t>
      </w:r>
      <w:r w:rsidR="007C55B0" w:rsidRPr="008D5C17">
        <w:rPr>
          <w:rStyle w:val="Char2"/>
          <w:rFonts w:hint="eastAsia"/>
          <w:rtl/>
        </w:rPr>
        <w:t>مَا</w:t>
      </w:r>
      <w:r w:rsidR="007C55B0" w:rsidRPr="008D5C17">
        <w:rPr>
          <w:rStyle w:val="Char2"/>
          <w:rtl/>
        </w:rPr>
        <w:t xml:space="preserve"> </w:t>
      </w:r>
      <w:r w:rsidR="007C55B0" w:rsidRPr="008D5C17">
        <w:rPr>
          <w:rStyle w:val="Char2"/>
          <w:rFonts w:hint="eastAsia"/>
          <w:rtl/>
        </w:rPr>
        <w:t>تَرَكْنَاهُ</w:t>
      </w:r>
      <w:r w:rsidR="007C55B0" w:rsidRPr="008D5C17">
        <w:rPr>
          <w:rStyle w:val="Char2"/>
          <w:rtl/>
        </w:rPr>
        <w:t xml:space="preserve"> </w:t>
      </w:r>
      <w:r w:rsidR="007C55B0" w:rsidRPr="008D5C17">
        <w:rPr>
          <w:rStyle w:val="Char2"/>
          <w:rFonts w:hint="eastAsia"/>
          <w:rtl/>
        </w:rPr>
        <w:t>صَدَقَةٌ</w:t>
      </w:r>
      <w:r w:rsidRPr="008D5C17">
        <w:rPr>
          <w:rFonts w:cs="Traditional Arabic"/>
          <w:rtl/>
        </w:rPr>
        <w:t>»</w:t>
      </w:r>
      <w:r w:rsidRPr="008D5C17">
        <w:rPr>
          <w:rtl/>
        </w:rPr>
        <w:t xml:space="preserve"> </w:t>
      </w:r>
      <w:r w:rsidR="007C55B0" w:rsidRPr="008D5C17">
        <w:rPr>
          <w:rFonts w:cs="Traditional Arabic" w:hint="cs"/>
          <w:sz w:val="26"/>
          <w:szCs w:val="26"/>
          <w:rtl/>
        </w:rPr>
        <w:t>«</w:t>
      </w:r>
      <w:r w:rsidRPr="008D5C17">
        <w:rPr>
          <w:sz w:val="26"/>
          <w:szCs w:val="26"/>
          <w:rtl/>
        </w:rPr>
        <w:t>كسی از ما میراث نمی‌برد، تركه ما صدقه است</w:t>
      </w:r>
      <w:r w:rsidR="007C55B0" w:rsidRPr="008D5C17">
        <w:rPr>
          <w:rFonts w:cs="Traditional Arabic" w:hint="cs"/>
          <w:sz w:val="26"/>
          <w:szCs w:val="26"/>
          <w:rtl/>
        </w:rPr>
        <w:t>»</w:t>
      </w:r>
      <w:r w:rsidRPr="008D5C17">
        <w:rPr>
          <w:sz w:val="26"/>
          <w:szCs w:val="26"/>
          <w:rtl/>
        </w:rPr>
        <w:t xml:space="preserve">، بنابراین </w:t>
      </w:r>
      <w:r w:rsidRPr="008D5C17">
        <w:rPr>
          <w:rtl/>
        </w:rPr>
        <w:t>اجرا وصیت رسول الله</w:t>
      </w:r>
      <w:r w:rsidR="00532113" w:rsidRPr="008D5C17">
        <w:rPr>
          <w:rFonts w:ascii="B Lotus" w:hAnsi="B Lotus"/>
        </w:rPr>
        <w:sym w:font="AGA Arabesque" w:char="F072"/>
      </w:r>
      <w:r w:rsidRPr="008D5C17">
        <w:rPr>
          <w:rtl/>
        </w:rPr>
        <w:t xml:space="preserve"> ظلم و حیف به جای خود، اشتباه هم محسوب نمی‌شود. اگر خطا كار یا ستمكاری در این جریان باشد، كسی است كه امر به این وصیت كرده است. ای تیجانی هدایت شده تو می‌توانی بگویی كه خطا و ستم از طرف رسول الله</w:t>
      </w:r>
      <w:r w:rsidR="00532113" w:rsidRPr="008D5C17">
        <w:rPr>
          <w:rFonts w:ascii="B Lotus" w:hAnsi="B Lotus"/>
        </w:rPr>
        <w:sym w:font="AGA Arabesque" w:char="F072"/>
      </w:r>
      <w:r w:rsidRPr="008D5C17">
        <w:rPr>
          <w:rtl/>
        </w:rPr>
        <w:t xml:space="preserve"> بوده است؟! رسول مكرم اسلام از چنین نسبتی بسیار بالاتر والاتر است. آقای تیجانی به جز اینكه فاطمه، سرور و سالار زنان بهشت است و معصوم است، دیگر هیچ دلیلی را دایر بر مخطی بودن حضرت ابوبكر</w:t>
      </w:r>
      <w:r w:rsidR="005C7FA8" w:rsidRPr="008D5C17">
        <w:rPr>
          <w:rFonts w:ascii="B Lotus" w:hAnsi="B Lotus"/>
        </w:rPr>
        <w:sym w:font="AGA Arabesque" w:char="F074"/>
      </w:r>
      <w:r w:rsidR="005C7FA8" w:rsidRPr="008D5C17">
        <w:rPr>
          <w:rtl/>
        </w:rPr>
        <w:t xml:space="preserve"> </w:t>
      </w:r>
      <w:r w:rsidRPr="008D5C17">
        <w:rPr>
          <w:rtl/>
        </w:rPr>
        <w:t>ارائه نداده است و بطلان این ادعای محض او را كه هیچ دلیلی همراه ندارد، در مباحث گذشته به اثبات رساندم. دلایل واهی كه او ذكر كرده بود چنان مضحكه و خنده آور است كه كودكان قبل از بزرگ</w:t>
      </w:r>
      <w:r w:rsidR="007C55B0" w:rsidRPr="008D5C17">
        <w:rPr>
          <w:rFonts w:hint="cs"/>
          <w:rtl/>
        </w:rPr>
        <w:t>‌</w:t>
      </w:r>
      <w:r w:rsidRPr="008D5C17">
        <w:rPr>
          <w:rtl/>
        </w:rPr>
        <w:t>تران از سستی آن دلایل در شگفت وی افتند! او این دلایل واهی را صرفاً به خاطر مطعون كردن صحابی بزرگ رسول الله</w:t>
      </w:r>
      <w:r w:rsidR="00532113" w:rsidRPr="008D5C17">
        <w:rPr>
          <w:rFonts w:ascii="B Lotus" w:hAnsi="B Lotus"/>
        </w:rPr>
        <w:sym w:font="AGA Arabesque" w:char="F072"/>
      </w:r>
      <w:r w:rsidRPr="008D5C17">
        <w:rPr>
          <w:rtl/>
        </w:rPr>
        <w:t xml:space="preserve"> آورده است. می‌خواهم این نكته را برای تیجانی یادآور شوم: كسی كه در حق فاطمه اجحاف كرده و او را رنجاند و قصد داشت كه با دختر ابوجهل ازدواج كند و رسول الله</w:t>
      </w:r>
      <w:r w:rsidR="00532113" w:rsidRPr="008D5C17">
        <w:rPr>
          <w:rFonts w:ascii="B Lotus" w:hAnsi="B Lotus"/>
        </w:rPr>
        <w:sym w:font="AGA Arabesque" w:char="F072"/>
      </w:r>
      <w:r w:rsidRPr="008D5C17">
        <w:rPr>
          <w:rtl/>
        </w:rPr>
        <w:t xml:space="preserve"> او را منع كرد، او امام علی بن ابی طالب بود ای تیجانی، موقف و دیدگ</w:t>
      </w:r>
      <w:r w:rsidR="007C55B0" w:rsidRPr="008D5C17">
        <w:rPr>
          <w:rtl/>
        </w:rPr>
        <w:t>اه تو درباره‌ی این فاجعه چیست؟!</w:t>
      </w:r>
      <w:r w:rsidR="007C55B0" w:rsidRPr="008D5C17">
        <w:rPr>
          <w:rFonts w:hint="cs"/>
          <w:rtl/>
        </w:rPr>
        <w:t>.</w:t>
      </w:r>
    </w:p>
    <w:p w:rsidR="004754A0" w:rsidRPr="008D5C17" w:rsidRDefault="004754A0" w:rsidP="008D5C17">
      <w:pPr>
        <w:pStyle w:val="a6"/>
        <w:numPr>
          <w:ilvl w:val="0"/>
          <w:numId w:val="20"/>
        </w:numPr>
        <w:rPr>
          <w:rtl/>
        </w:rPr>
      </w:pPr>
      <w:r w:rsidRPr="008D5C17">
        <w:rPr>
          <w:rtl/>
        </w:rPr>
        <w:t>آقای تیجانی در ادامه یاوه گویی هایش می‌گوید: هر كس این حوادث و رویدادها را استقراء نماید و از تمام ابعاد آن‌ها اطلاع پیدا كند، قطعاً می‌داند كه ابوبكر قصد اذیت، آزار و تكذیب فاطمه</w:t>
      </w:r>
      <w:r w:rsidR="005C7FA8" w:rsidRPr="003E3A1E">
        <w:rPr>
          <w:rFonts w:cs="CTraditional Arabic"/>
          <w:rtl/>
        </w:rPr>
        <w:t>ل</w:t>
      </w:r>
      <w:r w:rsidRPr="008D5C17">
        <w:rPr>
          <w:rtl/>
        </w:rPr>
        <w:t xml:space="preserve"> را داشته است تا فاطمه از نصوص غدیر نتواند علیه او پیرامون خلافت پسر عمو و شوهرش، (علی) استدلال كند».</w:t>
      </w:r>
    </w:p>
    <w:p w:rsidR="004754A0" w:rsidRPr="008D5C17" w:rsidRDefault="004754A0" w:rsidP="008D5C17">
      <w:pPr>
        <w:pStyle w:val="a6"/>
        <w:rPr>
          <w:b/>
          <w:bCs/>
          <w:rtl/>
        </w:rPr>
      </w:pPr>
      <w:r w:rsidRPr="008D5C17">
        <w:rPr>
          <w:b/>
          <w:bCs/>
          <w:rtl/>
        </w:rPr>
        <w:t xml:space="preserve">باید عرض شود: </w:t>
      </w:r>
    </w:p>
    <w:p w:rsidR="004754A0" w:rsidRPr="008D5C17" w:rsidRDefault="004754A0" w:rsidP="008D5C17">
      <w:pPr>
        <w:pStyle w:val="a6"/>
        <w:rPr>
          <w:rtl/>
        </w:rPr>
      </w:pPr>
      <w:r w:rsidRPr="008D5C17">
        <w:rPr>
          <w:rtl/>
        </w:rPr>
        <w:t>به به و آفرین بر این عقل و دانش، آقای تیجانی دروغی را كه خود می‌گوید، بعد از اندكی آن را تصدیق می‌كند و غافل است از اینكه او ماهیت خود را توسط خودش آشكار می‌كند و عقلش را در معرض علم همگان قرار می‌دهد. من این جریان را از جمیع جهات بررسی و ارزیابی كردم و برای من روشن شد كه حضرت ابوبكر</w:t>
      </w:r>
      <w:r w:rsidR="005C7FA8" w:rsidRPr="008D5C17">
        <w:rPr>
          <w:rFonts w:ascii="B Lotus" w:hAnsi="B Lotus"/>
        </w:rPr>
        <w:sym w:font="AGA Arabesque" w:char="F074"/>
      </w:r>
      <w:r w:rsidR="005C7FA8" w:rsidRPr="008D5C17">
        <w:rPr>
          <w:rtl/>
        </w:rPr>
        <w:t xml:space="preserve"> </w:t>
      </w:r>
      <w:r w:rsidR="007813DD" w:rsidRPr="008D5C17">
        <w:rPr>
          <w:rtl/>
        </w:rPr>
        <w:t>آنچه را كه انجام داده</w:t>
      </w:r>
      <w:r w:rsidR="007813DD" w:rsidRPr="008D5C17">
        <w:rPr>
          <w:rFonts w:hint="cs"/>
          <w:rtl/>
        </w:rPr>
        <w:t>‌</w:t>
      </w:r>
      <w:r w:rsidRPr="008D5C17">
        <w:rPr>
          <w:rtl/>
        </w:rPr>
        <w:t>است، به حق انجام داده است چون او از امر رسول الله</w:t>
      </w:r>
      <w:r w:rsidR="00532113" w:rsidRPr="008D5C17">
        <w:rPr>
          <w:rFonts w:ascii="B Lotus" w:hAnsi="B Lotus"/>
        </w:rPr>
        <w:sym w:font="AGA Arabesque" w:char="F072"/>
      </w:r>
      <w:r w:rsidRPr="008D5C17">
        <w:rPr>
          <w:rtl/>
        </w:rPr>
        <w:t xml:space="preserve"> اطاعت كرده است و تمام صحابه به اتفاق حضرت علی</w:t>
      </w:r>
      <w:r w:rsidR="005C7FA8" w:rsidRPr="008D5C17">
        <w:rPr>
          <w:rFonts w:ascii="B Lotus" w:hAnsi="B Lotus"/>
        </w:rPr>
        <w:sym w:font="AGA Arabesque" w:char="F074"/>
      </w:r>
      <w:r w:rsidR="005C7FA8" w:rsidRPr="008D5C17">
        <w:rPr>
          <w:rtl/>
        </w:rPr>
        <w:t xml:space="preserve"> </w:t>
      </w:r>
      <w:r w:rsidRPr="008D5C17">
        <w:rPr>
          <w:rtl/>
        </w:rPr>
        <w:t>صحت این اقدام را پذیرفته‌اند لكن آقای تیجانی صد و هشتاد درجه از این معامله انحراف كرده و از بزرگترین مبدا ورودی، وارد جریان خلافت شده، می‌گوید: ابوبكر قصد اذیت و تكذیب فاطمه را كرده است، چرا؟ تا فاطمه علیه او از نصوص غدیر و غیره نتواند استدلال كند!!؟</w:t>
      </w:r>
      <w:r w:rsidR="007C55B0" w:rsidRPr="008D5C17">
        <w:rPr>
          <w:rFonts w:hint="cs"/>
          <w:rtl/>
        </w:rPr>
        <w:t>.</w:t>
      </w:r>
    </w:p>
    <w:p w:rsidR="004754A0" w:rsidRPr="008D5C17" w:rsidRDefault="004754A0" w:rsidP="008D5C17">
      <w:pPr>
        <w:pStyle w:val="a6"/>
        <w:rPr>
          <w:rtl/>
        </w:rPr>
      </w:pPr>
      <w:r w:rsidRPr="008D5C17">
        <w:rPr>
          <w:rtl/>
        </w:rPr>
        <w:t>به خدا سوگند، اگر جهل و نادانی بره‌ای می‌بود، من آن را ذبح می‌كردم. سبحان الله! وقتی آقای تیجانی مدعی است كه كسی كه درباره خلافت او نص (حدیث غدیر) وارده شده است و تعداد زیادی از اصحاب و بنی هاشم و سعد بن عباده بیعت با ابوبكر</w:t>
      </w:r>
      <w:r w:rsidR="005C7FA8" w:rsidRPr="008D5C17">
        <w:rPr>
          <w:rFonts w:ascii="B Lotus" w:hAnsi="B Lotus"/>
        </w:rPr>
        <w:sym w:font="AGA Arabesque" w:char="F074"/>
      </w:r>
      <w:r w:rsidR="005C7FA8" w:rsidRPr="008D5C17">
        <w:rPr>
          <w:rtl/>
        </w:rPr>
        <w:t xml:space="preserve"> </w:t>
      </w:r>
      <w:r w:rsidRPr="008D5C17">
        <w:rPr>
          <w:rtl/>
        </w:rPr>
        <w:t>را ترك كرده‌اند حتی اهل مدینه قهراً با او بیعت كردند</w:t>
      </w:r>
      <w:r w:rsidRPr="008D5C17">
        <w:rPr>
          <w:vertAlign w:val="superscript"/>
          <w:rtl/>
        </w:rPr>
        <w:t>(</w:t>
      </w:r>
      <w:r w:rsidRPr="008D5C17">
        <w:rPr>
          <w:rStyle w:val="FootnoteReference"/>
          <w:rFonts w:ascii="Tahoma" w:hAnsi="Tahoma" w:cs="B Lotus"/>
          <w:rtl/>
        </w:rPr>
        <w:footnoteReference w:id="162"/>
      </w:r>
      <w:r w:rsidRPr="008D5C17">
        <w:rPr>
          <w:vertAlign w:val="superscript"/>
          <w:rtl/>
        </w:rPr>
        <w:t>)</w:t>
      </w:r>
      <w:r w:rsidRPr="008D5C17">
        <w:rPr>
          <w:rtl/>
        </w:rPr>
        <w:t>، آنگاه قصد اذیت كردن فاطمه چه دلیلی دارد و چرا؟ به خاطر اینكه فاطمه نتواند از حدیث غدیر، علیه او استدلال كند (یا للهول)؟! به خدا سوگند، نمی‌دانم وقت نوشتن، عقل این انسان كجا می‌رود؟ آیا وقت نوشتن، عقلش را از خود دور می‌دارد تا بر وی سنگینی نكند؟!... وقتی صحابه مخالفت می‌كردند و علیه او استدلال می‌كردند و او به جبر و اكرام مردم را برای بیعت وامی داشت، در چنین حالتی آیا احتجاج فاطمه زهراء (خداوند او را از شر شما نجات دهد) با حدیث غدیر، تاثیری بر وی می‌گذاشت؟! آقای تیجانی باید پاسخ بدهد، ابوبكر</w:t>
      </w:r>
      <w:r w:rsidR="005C7FA8" w:rsidRPr="008D5C17">
        <w:rPr>
          <w:rFonts w:ascii="B Lotus" w:hAnsi="B Lotus"/>
        </w:rPr>
        <w:sym w:font="AGA Arabesque" w:char="F074"/>
      </w:r>
      <w:r w:rsidR="005C7FA8" w:rsidRPr="008D5C17">
        <w:rPr>
          <w:rtl/>
        </w:rPr>
        <w:t xml:space="preserve"> </w:t>
      </w:r>
      <w:r w:rsidRPr="008D5C17">
        <w:rPr>
          <w:rtl/>
        </w:rPr>
        <w:t xml:space="preserve">چگونه فاطمه را اذیت و آزار می‌دهد و او را تكذیب می‌كند تا او با حدیث غدیر نتواند علیه ابوبكر استدلال كند و حال آنكه عیناً در همین جریان خطاب به فاطمه می‌گوید: </w:t>
      </w:r>
      <w:r w:rsidRPr="008D5C17">
        <w:rPr>
          <w:rFonts w:cs="Traditional Arabic"/>
          <w:rtl/>
        </w:rPr>
        <w:t>«</w:t>
      </w:r>
      <w:r w:rsidRPr="008D5C17">
        <w:rPr>
          <w:rStyle w:val="Char1"/>
          <w:spacing w:val="0"/>
          <w:rtl/>
        </w:rPr>
        <w:t>أنا عايذ بالله تعالی من سخطه وسخطك يا فاطمه</w:t>
      </w:r>
      <w:r w:rsidRPr="008D5C17">
        <w:rPr>
          <w:rFonts w:cs="Traditional Arabic"/>
          <w:rtl/>
        </w:rPr>
        <w:t>»</w:t>
      </w:r>
      <w:r w:rsidRPr="008D5C17">
        <w:rPr>
          <w:rtl/>
        </w:rPr>
        <w:t xml:space="preserve">؟؟ </w:t>
      </w:r>
      <w:r w:rsidR="007C55B0" w:rsidRPr="008D5C17">
        <w:rPr>
          <w:rFonts w:cs="Traditional Arabic" w:hint="cs"/>
          <w:sz w:val="26"/>
          <w:szCs w:val="26"/>
          <w:rtl/>
        </w:rPr>
        <w:t>«</w:t>
      </w:r>
      <w:r w:rsidRPr="008D5C17">
        <w:rPr>
          <w:sz w:val="26"/>
          <w:szCs w:val="26"/>
          <w:rtl/>
        </w:rPr>
        <w:t>ای فاطمه من از ناخشنودی خداوند و ناخشنودی تو به خدا پناه می‌برم</w:t>
      </w:r>
      <w:r w:rsidR="007C55B0" w:rsidRPr="008D5C17">
        <w:rPr>
          <w:rFonts w:cs="Traditional Arabic" w:hint="cs"/>
          <w:sz w:val="26"/>
          <w:szCs w:val="26"/>
          <w:rtl/>
        </w:rPr>
        <w:t>»</w:t>
      </w:r>
      <w:r w:rsidR="007C55B0" w:rsidRPr="008D5C17">
        <w:rPr>
          <w:rFonts w:hint="cs"/>
          <w:sz w:val="26"/>
          <w:szCs w:val="26"/>
          <w:rtl/>
        </w:rPr>
        <w:t>.</w:t>
      </w:r>
      <w:r w:rsidRPr="008D5C17">
        <w:rPr>
          <w:sz w:val="26"/>
          <w:szCs w:val="26"/>
          <w:rtl/>
        </w:rPr>
        <w:t xml:space="preserve"> </w:t>
      </w:r>
      <w:r w:rsidRPr="008D5C17">
        <w:rPr>
          <w:rtl/>
        </w:rPr>
        <w:t xml:space="preserve">و فاطمه می‌گوید: </w:t>
      </w:r>
      <w:r w:rsidRPr="008D5C17">
        <w:rPr>
          <w:rFonts w:cs="Traditional Arabic"/>
          <w:rtl/>
        </w:rPr>
        <w:t>«</w:t>
      </w:r>
      <w:r w:rsidRPr="008D5C17">
        <w:rPr>
          <w:rStyle w:val="Char1"/>
          <w:spacing w:val="0"/>
          <w:rtl/>
        </w:rPr>
        <w:t>لأ دعون عليك في كل صلاه أصليها</w:t>
      </w:r>
      <w:r w:rsidRPr="008D5C17">
        <w:rPr>
          <w:rFonts w:cs="Traditional Arabic"/>
          <w:rtl/>
        </w:rPr>
        <w:t>»</w:t>
      </w:r>
      <w:r w:rsidR="007C55B0" w:rsidRPr="008D5C17">
        <w:rPr>
          <w:rFonts w:hint="cs"/>
          <w:rtl/>
        </w:rPr>
        <w:t>.</w:t>
      </w:r>
      <w:r w:rsidRPr="008D5C17">
        <w:rPr>
          <w:rtl/>
        </w:rPr>
        <w:t xml:space="preserve"> </w:t>
      </w:r>
      <w:r w:rsidR="007C55B0" w:rsidRPr="008D5C17">
        <w:rPr>
          <w:rFonts w:cs="Traditional Arabic" w:hint="cs"/>
          <w:sz w:val="26"/>
          <w:szCs w:val="26"/>
          <w:rtl/>
        </w:rPr>
        <w:t>«</w:t>
      </w:r>
      <w:r w:rsidRPr="008D5C17">
        <w:rPr>
          <w:sz w:val="26"/>
          <w:szCs w:val="26"/>
          <w:rtl/>
        </w:rPr>
        <w:t>در هر نماز علیه تو دعا می‌كنم...</w:t>
      </w:r>
      <w:r w:rsidR="007C55B0" w:rsidRPr="008D5C17">
        <w:rPr>
          <w:rFonts w:cs="Traditional Arabic" w:hint="cs"/>
          <w:sz w:val="26"/>
          <w:szCs w:val="26"/>
          <w:rtl/>
        </w:rPr>
        <w:t>»</w:t>
      </w:r>
      <w:r w:rsidR="007C55B0" w:rsidRPr="008D5C17">
        <w:rPr>
          <w:rFonts w:hint="cs"/>
          <w:rtl/>
        </w:rPr>
        <w:t>.</w:t>
      </w:r>
      <w:r w:rsidRPr="008D5C17">
        <w:rPr>
          <w:rtl/>
        </w:rPr>
        <w:t xml:space="preserve"> نمی‌دانم چرا؟ آیا بخاطر مال یا بخاطر بیعت؟! بعد حضرت ابوبكر بیرون رفته گریه می‌كند و می‌گوید: بیعتتان را فسخ كنید!!! تعجب است از این تناقص و تضاد؟! برای شما روشن شد كه این شخص در حال نوشتن چقدر از عقل فاصله می‌گیرد! آیا قول شاعر كاملاً در حق او صدق نمی‌كند: </w:t>
      </w:r>
    </w:p>
    <w:p w:rsidR="004754A0" w:rsidRPr="008D5C17" w:rsidRDefault="007C55B0" w:rsidP="008D5C17">
      <w:pPr>
        <w:ind w:firstLine="284"/>
        <w:jc w:val="both"/>
        <w:rPr>
          <w:rFonts w:ascii="Tahoma" w:hAnsi="Tahoma" w:cs="B Lotus"/>
          <w:rtl/>
          <w:lang w:bidi="fa-IR"/>
        </w:rPr>
      </w:pPr>
      <w:r w:rsidRPr="008D5C17">
        <w:rPr>
          <w:rFonts w:ascii="Tahoma" w:hAnsi="Tahoma" w:cs="Traditional Arabic" w:hint="cs"/>
          <w:rtl/>
          <w:lang w:bidi="fa-IR"/>
        </w:rPr>
        <w:t>«</w:t>
      </w:r>
      <w:r w:rsidR="004754A0" w:rsidRPr="008D5C17">
        <w:rPr>
          <w:rStyle w:val="Char1"/>
          <w:spacing w:val="0"/>
          <w:rtl/>
        </w:rPr>
        <w:t>اثبات ضدين معاً في حال أقبح ما ياتي من ال</w:t>
      </w:r>
      <w:r w:rsidRPr="008D5C17">
        <w:rPr>
          <w:rStyle w:val="Char1"/>
          <w:rFonts w:hint="cs"/>
          <w:spacing w:val="0"/>
          <w:rtl/>
        </w:rPr>
        <w:t>ـ</w:t>
      </w:r>
      <w:r w:rsidR="004754A0" w:rsidRPr="008D5C17">
        <w:rPr>
          <w:rStyle w:val="Char1"/>
          <w:spacing w:val="0"/>
          <w:rtl/>
        </w:rPr>
        <w:t>محال</w:t>
      </w:r>
      <w:r w:rsidRPr="008D5C17">
        <w:rPr>
          <w:rFonts w:ascii="Tahoma" w:hAnsi="Tahoma" w:cs="Traditional Arabic" w:hint="cs"/>
          <w:rtl/>
          <w:lang w:bidi="fa-IR"/>
        </w:rPr>
        <w:t>»</w:t>
      </w:r>
      <w:r w:rsidRPr="008D5C17">
        <w:rPr>
          <w:rStyle w:val="Char3"/>
          <w:rFonts w:hint="cs"/>
          <w:rtl/>
        </w:rPr>
        <w:t>.</w:t>
      </w:r>
    </w:p>
    <w:p w:rsidR="004754A0" w:rsidRPr="008D5C17" w:rsidRDefault="007C55B0" w:rsidP="008D5C17">
      <w:pPr>
        <w:pStyle w:val="a6"/>
        <w:rPr>
          <w:rtl/>
        </w:rPr>
      </w:pPr>
      <w:r w:rsidRPr="008D5C17">
        <w:rPr>
          <w:rFonts w:cs="Traditional Arabic" w:hint="cs"/>
          <w:rtl/>
        </w:rPr>
        <w:t>«</w:t>
      </w:r>
      <w:r w:rsidR="004754A0" w:rsidRPr="008D5C17">
        <w:rPr>
          <w:rtl/>
        </w:rPr>
        <w:t>گفتن دو مطلب متضاد در آن واحد از بدترین دروغهاست كه شخص مرتكب آن می‌شود</w:t>
      </w:r>
      <w:r w:rsidRPr="008D5C17">
        <w:rPr>
          <w:rFonts w:cs="Traditional Arabic" w:hint="cs"/>
          <w:rtl/>
        </w:rPr>
        <w:t>»</w:t>
      </w:r>
      <w:r w:rsidR="004754A0" w:rsidRPr="008D5C17">
        <w:rPr>
          <w:rtl/>
        </w:rPr>
        <w:t xml:space="preserve">. </w:t>
      </w:r>
    </w:p>
    <w:p w:rsidR="004754A0" w:rsidRPr="008D5C17" w:rsidRDefault="004754A0" w:rsidP="008D5C17">
      <w:pPr>
        <w:pStyle w:val="a6"/>
        <w:rPr>
          <w:rtl/>
        </w:rPr>
      </w:pPr>
      <w:r w:rsidRPr="008D5C17">
        <w:rPr>
          <w:rtl/>
        </w:rPr>
        <w:t>اگر من موفق شوم كه شرح و تعلیقی درباره كتاب تیجانی بنویسم، خواهم گفت: این كتاب صد در صد متضاد و متناقض است و برای علمای بزرگ اهل سنت مقدور نیست كه این تضادها و تناقض‌ها را توجیه كنند!! این تضادها وقتی برای ما روشن می‌شوند كه این رویدادها را استقراء كرده از جمیع ابعاد آن اطلاع داشته باشیم. و كتاب او، برای اینكه ما اطمینان پیدا كنیم كه حضرت زهرا از سفسطه‌های این بدخواه و امثال آن پاك است، برای ما كافی است. او و امثالش به دروغ</w:t>
      </w:r>
      <w:r w:rsidR="007813DD" w:rsidRPr="008D5C17">
        <w:rPr>
          <w:rFonts w:hint="cs"/>
          <w:rtl/>
        </w:rPr>
        <w:t>‌</w:t>
      </w:r>
      <w:r w:rsidRPr="008D5C17">
        <w:rPr>
          <w:rtl/>
        </w:rPr>
        <w:t>های خود ادامه می‌دهند و استمرار می‌بخشند تا اینكه، این دروغ</w:t>
      </w:r>
      <w:r w:rsidR="007813DD" w:rsidRPr="008D5C17">
        <w:rPr>
          <w:rFonts w:hint="cs"/>
          <w:rtl/>
        </w:rPr>
        <w:t>‌</w:t>
      </w:r>
      <w:r w:rsidRPr="008D5C17">
        <w:rPr>
          <w:rtl/>
        </w:rPr>
        <w:t xml:space="preserve">ها به جای سود به ضرر و زیان آن‌ها می‌انجامد. </w:t>
      </w:r>
      <w:r w:rsidRPr="008D5C17">
        <w:rPr>
          <w:rStyle w:val="Char1"/>
          <w:spacing w:val="0"/>
          <w:rtl/>
        </w:rPr>
        <w:t>والله ل</w:t>
      </w:r>
      <w:r w:rsidR="007C55B0" w:rsidRPr="008D5C17">
        <w:rPr>
          <w:rStyle w:val="Char1"/>
          <w:rFonts w:hint="cs"/>
          <w:spacing w:val="0"/>
          <w:rtl/>
        </w:rPr>
        <w:t>ـ</w:t>
      </w:r>
      <w:r w:rsidRPr="008D5C17">
        <w:rPr>
          <w:rStyle w:val="Char1"/>
          <w:spacing w:val="0"/>
          <w:rtl/>
        </w:rPr>
        <w:t>مستعان وعلیه التكلان</w:t>
      </w:r>
      <w:r w:rsidRPr="008D5C17">
        <w:rPr>
          <w:rtl/>
        </w:rPr>
        <w:t xml:space="preserve">. </w:t>
      </w:r>
    </w:p>
    <w:p w:rsidR="004754A0" w:rsidRPr="008D5C17" w:rsidRDefault="004754A0" w:rsidP="008D5C17">
      <w:pPr>
        <w:pStyle w:val="a6"/>
        <w:numPr>
          <w:ilvl w:val="0"/>
          <w:numId w:val="20"/>
        </w:numPr>
        <w:rPr>
          <w:rtl/>
        </w:rPr>
      </w:pPr>
      <w:r w:rsidRPr="008D5C17">
        <w:rPr>
          <w:rtl/>
        </w:rPr>
        <w:t xml:space="preserve">آری، درباره ادعای آقای تیجانی دایر بر وجود دلایل و قراین متعدده در خصوص این مطلب كه ابوبكر قصداً و عمداً فاطمه را مورد اذیت و آزار قرار می‌داد تا او بوسیله حدیث غدیر علیه ابوبكر نتواند استدلال كند. بعد آقای تیجانی یك جریان تاریخی را به عنوان دلیل ذكر كرده و آن را به ابن ابی الحدید در شرح نهج البلاغه و ابن قتیبه در تاریخ الخلفا نسبت می‌دهد. </w:t>
      </w:r>
    </w:p>
    <w:p w:rsidR="004754A0" w:rsidRPr="008D5C17" w:rsidRDefault="004754A0" w:rsidP="008D5C17">
      <w:pPr>
        <w:pStyle w:val="a6"/>
        <w:rPr>
          <w:b/>
          <w:bCs/>
          <w:rtl/>
        </w:rPr>
      </w:pPr>
      <w:r w:rsidRPr="008D5C17">
        <w:rPr>
          <w:b/>
          <w:bCs/>
          <w:rtl/>
        </w:rPr>
        <w:t xml:space="preserve">باید عرض شود: </w:t>
      </w:r>
    </w:p>
    <w:p w:rsidR="004754A0" w:rsidRPr="008D5C17" w:rsidRDefault="004754A0" w:rsidP="008D5C17">
      <w:pPr>
        <w:pStyle w:val="a6"/>
        <w:rPr>
          <w:sz w:val="26"/>
          <w:szCs w:val="26"/>
          <w:rtl/>
        </w:rPr>
      </w:pPr>
      <w:r w:rsidRPr="008D5C17">
        <w:rPr>
          <w:rtl/>
        </w:rPr>
        <w:t xml:space="preserve">این یك داستان دروغین و ساخته پرداخته است. اصلاً صحت ندارد. تنها نسبت دادن آن به شرح نهج البلاغه یا به تاریخ الخلفاء، برای حجت بودن آن كافی نیست، این داستان علاوه بر اینكه هیچ سندی برای آن ذكر نشده است، متن آن با ادله صحیح مغایرت دارد و تاریخ الخلفا علاوه بر روایات باطله در آن كه بعضی مغایر با بعضی دیگر است، نسبت دادن آن به ابن قتیبه نیز صحیح نیست و بطلان این نسبت را در مباحث گذشته به اثبات رساندیم. اما شرح نهج البلاغه به هیچ عنوان علیه ما نمی‌تواند حجت باشد. زیرا شارع آن، از اهل سنت نیست بلكه شیعه معتزلی است و او در شرح آن روایات صحیح و غیر صحیح را جمع كرده است و بر خلاف آن، اهل سنت اسناد را جزو دین می‌دانند، زیرا اگر صحت و سقم اسناد معتبر نمی‌بود، هر كس هر چه می‌خواست، می‌گفت. همان طور كه شیوه عمل شیعه است. علاوه بر این، ابن ابی الحدید، آن طور كه تیجانی می‌گوید و او را جزو مورخان می‌داند، مورخ نیست بلكه شارح محض است. علاوه بر این، آنچه كه در شرح نهج البلاغه هست، مغایر با این قصه هست. ابن ابی الحدید می‌گوید: </w:t>
      </w:r>
      <w:r w:rsidRPr="008D5C17">
        <w:rPr>
          <w:rFonts w:cs="Traditional Arabic"/>
          <w:rtl/>
        </w:rPr>
        <w:t>«</w:t>
      </w:r>
      <w:r w:rsidRPr="008D5C17">
        <w:rPr>
          <w:rStyle w:val="Char1"/>
          <w:spacing w:val="0"/>
          <w:rtl/>
        </w:rPr>
        <w:t>واعلم أن الناس يظنون أن نزاع فاطمه أبابكر كان في أمرين، في ال</w:t>
      </w:r>
      <w:r w:rsidR="007C55B0" w:rsidRPr="008D5C17">
        <w:rPr>
          <w:rStyle w:val="Char1"/>
          <w:rFonts w:hint="cs"/>
          <w:spacing w:val="0"/>
          <w:rtl/>
        </w:rPr>
        <w:t>ـ</w:t>
      </w:r>
      <w:r w:rsidRPr="008D5C17">
        <w:rPr>
          <w:rStyle w:val="Char1"/>
          <w:spacing w:val="0"/>
          <w:rtl/>
        </w:rPr>
        <w:t>ميراث والنحله وقد وجدت في الحديث آن‌ها نازعت في أمر ثالث ومنعها أبوبكر إياه أيضاً وهو سهم ذوي القربی</w:t>
      </w:r>
      <w:r w:rsidRPr="008D5C17">
        <w:rPr>
          <w:rFonts w:cs="Traditional Arabic"/>
          <w:rtl/>
        </w:rPr>
        <w:t>»</w:t>
      </w:r>
      <w:r w:rsidRPr="008D5C17">
        <w:rPr>
          <w:vertAlign w:val="superscript"/>
          <w:rtl/>
        </w:rPr>
        <w:t>(</w:t>
      </w:r>
      <w:r w:rsidRPr="008D5C17">
        <w:rPr>
          <w:rStyle w:val="FootnoteReference"/>
          <w:rFonts w:ascii="Tahoma" w:hAnsi="Tahoma" w:cs="B Lotus"/>
          <w:rtl/>
        </w:rPr>
        <w:footnoteReference w:id="163"/>
      </w:r>
      <w:r w:rsidRPr="008D5C17">
        <w:rPr>
          <w:vertAlign w:val="superscript"/>
          <w:rtl/>
        </w:rPr>
        <w:t>)</w:t>
      </w:r>
      <w:r w:rsidRPr="008D5C17">
        <w:rPr>
          <w:rtl/>
        </w:rPr>
        <w:t>.</w:t>
      </w:r>
    </w:p>
    <w:p w:rsidR="004754A0" w:rsidRPr="008D5C17" w:rsidRDefault="007C55B0" w:rsidP="008D5C17">
      <w:pPr>
        <w:pStyle w:val="a6"/>
        <w:rPr>
          <w:rtl/>
        </w:rPr>
      </w:pPr>
      <w:r w:rsidRPr="008D5C17">
        <w:rPr>
          <w:rFonts w:cs="Traditional Arabic" w:hint="cs"/>
          <w:rtl/>
        </w:rPr>
        <w:t>«</w:t>
      </w:r>
      <w:r w:rsidR="004754A0" w:rsidRPr="008D5C17">
        <w:rPr>
          <w:rtl/>
        </w:rPr>
        <w:t>مردم گمان می‌كنند كه نزاع فاطمه با ابوبكر در دو چیز بود، یعنی در میراث و نحله ولی من نزاع فاطمه با ابوبكر را در یك امر سوم می‌دانم كه ابوبكر او را از آن منع كرد و آن سهم خویشاوندان است</w:t>
      </w:r>
      <w:r w:rsidRPr="008D5C17">
        <w:rPr>
          <w:rFonts w:cs="Traditional Arabic" w:hint="cs"/>
          <w:rtl/>
        </w:rPr>
        <w:t>»</w:t>
      </w:r>
      <w:r w:rsidR="004754A0" w:rsidRPr="008D5C17">
        <w:rPr>
          <w:rtl/>
        </w:rPr>
        <w:t xml:space="preserve">. بعد ابن بی الحدید، حدیث را ذكر می‌كند حتی عقیده كسانی را كه می‌گویند: ابوبكر بخاطر خلافت قصد اذیت و رنجاندن فاطمه را </w:t>
      </w:r>
      <w:r w:rsidRPr="008D5C17">
        <w:rPr>
          <w:rtl/>
        </w:rPr>
        <w:t>كرده بود رد می‌كند و می‌گوید...</w:t>
      </w:r>
    </w:p>
    <w:p w:rsidR="004754A0" w:rsidRPr="008D5C17" w:rsidRDefault="004754A0" w:rsidP="008D5C17">
      <w:pPr>
        <w:pStyle w:val="a6"/>
        <w:rPr>
          <w:rtl/>
        </w:rPr>
      </w:pPr>
      <w:r w:rsidRPr="008D5C17">
        <w:rPr>
          <w:rtl/>
        </w:rPr>
        <w:t>یك شخص به نام علی بن مهنا كه تیز هوش و صاحب فضل بود، از من سوال كرد: «به گمان تو ابوبكر و عمر از ندادن فدك به فاطمه چه قصد كرده بودند»؟ گفتم: (قصدی نداشتند). گفت: آن دو كه حق علی را در امر خلافت غصب كرده بودند، می‌خواستند، علی مطلع نشود. ابن ابی الحدید می‌گوید: یكی از متكلمان شیعه دوازده امامی كه به علی بن تقی معروف بود و در بلده نیل زندگی می‌كرد، به او گفتم: «فدك چیزی به جز تعدادی نخل و تعدادی كمی زمین، بیشتر نبود و این قدر مهم نبود». او به من گفت: بسیار مهم بود، در آن به اندازه نخلهای كوفه، نخل هست. ابوبكر و عمر آن را از فاطمه منع نكردند مگر بخاطر اینكه احتمال می‌دادند، اگر به فاطمه داده شود، علی از محصول و درآمد آن تقویت شده در امر خلافت با آنان ادعا می‌كند و روی همین اصل، جلوی حق فاطمه، علی و سایر بنی هاشم را از خمس نیز گرفتند. زیرا انسان تنگدست كه مال و ثروتی نداشته باشد، اراده‌اش ضعیف شده و خود را در برابر دیگران حقیر و خوار می‌پندارد و به جای طلب حكومت و ریاست به كسب معاش می‌پردازد. ببین اینان چه چیزی را در دل</w:t>
      </w:r>
      <w:r w:rsidR="007C55B0" w:rsidRPr="008D5C17">
        <w:rPr>
          <w:rFonts w:hint="cs"/>
          <w:rtl/>
        </w:rPr>
        <w:t>‌</w:t>
      </w:r>
      <w:r w:rsidRPr="008D5C17">
        <w:rPr>
          <w:rtl/>
        </w:rPr>
        <w:t>هایشان جای داده‌اند. این بیماری است كه علاج ندارد، اخلاق و خصلت</w:t>
      </w:r>
      <w:r w:rsidR="007C55B0" w:rsidRPr="008D5C17">
        <w:rPr>
          <w:rFonts w:hint="cs"/>
          <w:rtl/>
        </w:rPr>
        <w:t>‌</w:t>
      </w:r>
      <w:r w:rsidRPr="008D5C17">
        <w:rPr>
          <w:rtl/>
        </w:rPr>
        <w:t>ها زایل می‌شوند، اما اعتقادات راسخ هرگز زایل شدنی نیستند</w:t>
      </w:r>
      <w:r w:rsidRPr="008D5C17">
        <w:rPr>
          <w:vertAlign w:val="superscript"/>
          <w:rtl/>
        </w:rPr>
        <w:t>(</w:t>
      </w:r>
      <w:r w:rsidRPr="008D5C17">
        <w:rPr>
          <w:rStyle w:val="FootnoteReference"/>
          <w:rFonts w:ascii="Tahoma" w:hAnsi="Tahoma" w:cs="B Lotus"/>
          <w:rtl/>
        </w:rPr>
        <w:footnoteReference w:id="164"/>
      </w:r>
      <w:r w:rsidRPr="008D5C17">
        <w:rPr>
          <w:vertAlign w:val="superscript"/>
          <w:rtl/>
        </w:rPr>
        <w:t>)</w:t>
      </w:r>
      <w:r w:rsidRPr="008D5C17">
        <w:rPr>
          <w:rtl/>
        </w:rPr>
        <w:t>.</w:t>
      </w:r>
    </w:p>
    <w:p w:rsidR="004754A0" w:rsidRPr="008D5C17" w:rsidRDefault="004754A0" w:rsidP="008D5C17">
      <w:pPr>
        <w:pStyle w:val="a6"/>
        <w:rPr>
          <w:rtl/>
        </w:rPr>
      </w:pPr>
      <w:r w:rsidRPr="008D5C17">
        <w:rPr>
          <w:rtl/>
        </w:rPr>
        <w:t>علاوه بر این، ابن ابی الحدید مطالب بیشتری یادآوری كرده است، آری، وی به شبهات پاسخ می‌دهد و از صحابه دفاع می‌كند كه نخستین آنان ابوبكر و عمر</w:t>
      </w:r>
      <w:r w:rsidR="005C7FA8" w:rsidRPr="008D5C17">
        <w:rPr>
          <w:rFonts w:ascii="B Lotus" w:hAnsi="B Lotus"/>
        </w:rPr>
        <w:sym w:font="AGA Arabesque" w:char="F074"/>
      </w:r>
      <w:r w:rsidR="005C7FA8" w:rsidRPr="008D5C17">
        <w:rPr>
          <w:rtl/>
        </w:rPr>
        <w:t xml:space="preserve"> </w:t>
      </w:r>
      <w:r w:rsidRPr="008D5C17">
        <w:rPr>
          <w:rtl/>
        </w:rPr>
        <w:t>هستند. او (ابن ابی الحدید) چنین می‌گوید: «بدان ما در این فصل روایاتی را ذكر می‌كنیم كه رجال حدیث و راویان ثقه آن‌ها را روایت كرده‌اند. و آنچه را كه احمد بن عبدالعزیز جوهری، كه راوی ثقه و امین است در كتاب خود، ذكر كرده آن‌ها را بیان می‌كنیم، اما آنچه را كه رجال شیعه و اخباریون از آن‌ها در كتب خود ذكر كرده‌اند، بدان توجه نمی‌كنیم. سپس او یكی از روایات شیعه را به عنوان نمونه بیان كرده و از صحابه دفاع می‌كند. چنانچه می‌گوید: شیعه چنین می‌گویند: ابوبكر و عمر به فاطمه اهانت كرده، حرف‌های تند و تیزی به او گفته‌اند. «ابوبكر در غیاب عمر بر وی ترحم كرده، نامه‌ای دایر بر واگذاری فدك به وی، نوشته به او تحویل داد هنگامی كه فاطمه می‌خواست خارج شود، عمر وی را دید، نامه را قهراً از وی ستاند. فاطمه او را منع كرد، عمر سینه فاطمه را مورد ضرب قرار داده و نامه را از وی گرفت و بعد از اینكه روی آن نامه، آب دهان انداخت آن را سوزاند و از بین برد. فاطمه علیه عمر دعا كرد و گ</w:t>
      </w:r>
      <w:r w:rsidR="007C55B0" w:rsidRPr="008D5C17">
        <w:rPr>
          <w:rtl/>
        </w:rPr>
        <w:t>فت: خدا شكم تو را پاره كند همان</w:t>
      </w:r>
      <w:r w:rsidR="007C55B0" w:rsidRPr="008D5C17">
        <w:rPr>
          <w:rFonts w:hint="cs"/>
          <w:rtl/>
        </w:rPr>
        <w:t>‌</w:t>
      </w:r>
      <w:r w:rsidRPr="008D5C17">
        <w:rPr>
          <w:rtl/>
        </w:rPr>
        <w:t>گونه كه نامه مرا پاره كردی». این تهمتی است كه علمای حدیث آن را روایت نكرده‌اند و منزلت صحابه از این بالاتر است و عمر خدا ترس بود و حق خدا را بیش از این می‌شناخت و رعایت می‌كرد. شیعه، بخشی از این داستان را به ص</w:t>
      </w:r>
      <w:r w:rsidR="007C55B0" w:rsidRPr="008D5C17">
        <w:rPr>
          <w:rtl/>
        </w:rPr>
        <w:t>ورت نظم و شعر در آورده است. ابی</w:t>
      </w:r>
      <w:r w:rsidR="007C55B0" w:rsidRPr="008D5C17">
        <w:rPr>
          <w:rFonts w:hint="cs"/>
          <w:rtl/>
        </w:rPr>
        <w:t>‌</w:t>
      </w:r>
      <w:r w:rsidRPr="008D5C17">
        <w:rPr>
          <w:rtl/>
        </w:rPr>
        <w:t>لحدید سپس شعر را نقل كرده و آن را ارزیابی می‌كند و می‌گوید: این فاجعه را كه از جانب شیعه بر سادات و سردار مسلمانان (ابوبكر و عمر) و به بزرگان مهاجر و انصار وارد می‌شود به دقت نگاه كنید. این گونه حركات شیعه، منزلت و جایگاه والای آنان را نمی‌كاهد، همان گونه كه كینه توزان، حاسدان و كسانی علیه شریعت پیامبران گذشته مطالب توهین آمیزی نوشتند اما از انبیا چیزی كم نشد به خاطر این حركت‌های نازیبای دشمنان بود كه دین انبیا گذشته گسترده‌تر می‌شد و با سرعت در دلهای خردمندان و صاحبان عقل محبوبیت خود را بر جای گذاشت</w:t>
      </w:r>
      <w:r w:rsidRPr="008D5C17">
        <w:rPr>
          <w:vertAlign w:val="superscript"/>
          <w:rtl/>
        </w:rPr>
        <w:t>(</w:t>
      </w:r>
      <w:r w:rsidRPr="008D5C17">
        <w:rPr>
          <w:rStyle w:val="FootnoteReference"/>
          <w:rFonts w:ascii="Tahoma" w:hAnsi="Tahoma" w:cs="B Lotus"/>
          <w:rtl/>
        </w:rPr>
        <w:footnoteReference w:id="165"/>
      </w:r>
      <w:r w:rsidRPr="008D5C17">
        <w:rPr>
          <w:vertAlign w:val="superscript"/>
          <w:rtl/>
        </w:rPr>
        <w:t>)</w:t>
      </w:r>
      <w:r w:rsidRPr="008D5C17">
        <w:rPr>
          <w:rtl/>
        </w:rPr>
        <w:t>.</w:t>
      </w:r>
    </w:p>
    <w:p w:rsidR="004754A0" w:rsidRPr="008D5C17" w:rsidRDefault="004754A0" w:rsidP="008D5C17">
      <w:pPr>
        <w:pStyle w:val="a6"/>
        <w:rPr>
          <w:rtl/>
        </w:rPr>
      </w:pPr>
      <w:r w:rsidRPr="008D5C17">
        <w:rPr>
          <w:rtl/>
        </w:rPr>
        <w:t>آری، این بود دیدگاه ابن ابی الحدید شیعی و معتزلی درباره اصحاب كرام رسول الله</w:t>
      </w:r>
      <w:r w:rsidR="00532113" w:rsidRPr="008D5C17">
        <w:rPr>
          <w:rFonts w:ascii="B Lotus" w:hAnsi="B Lotus"/>
        </w:rPr>
        <w:sym w:font="AGA Arabesque" w:char="F072"/>
      </w:r>
      <w:r w:rsidRPr="008D5C17">
        <w:rPr>
          <w:rtl/>
        </w:rPr>
        <w:t>. تیجانی دیدگاه او را برای مطعون كردن صحابه مستمسكی برای خود قرار داده می‌پندارد كه او صحابه را طعن كرده است. ولی من می‌گویم: ای خردمندان! بعد از حق بجز گمراهی، چیزی دیگر وجود ندارد؟!</w:t>
      </w:r>
      <w:r w:rsidRPr="008D5C17">
        <w:rPr>
          <w:vertAlign w:val="superscript"/>
          <w:rtl/>
        </w:rPr>
        <w:t>(</w:t>
      </w:r>
      <w:r w:rsidRPr="008D5C17">
        <w:rPr>
          <w:rStyle w:val="FootnoteReference"/>
          <w:rFonts w:ascii="Tahoma" w:hAnsi="Tahoma" w:cs="B Lotus"/>
          <w:rtl/>
        </w:rPr>
        <w:footnoteReference w:id="166"/>
      </w:r>
      <w:r w:rsidRPr="008D5C17">
        <w:rPr>
          <w:vertAlign w:val="superscript"/>
          <w:rtl/>
        </w:rPr>
        <w:t>)</w:t>
      </w:r>
      <w:r w:rsidR="007C55B0" w:rsidRPr="008D5C17">
        <w:rPr>
          <w:rFonts w:hint="cs"/>
          <w:rtl/>
        </w:rPr>
        <w:t>.</w:t>
      </w:r>
    </w:p>
    <w:p w:rsidR="00072A06" w:rsidRPr="008D5C17" w:rsidRDefault="00072A06" w:rsidP="008D5C17">
      <w:pPr>
        <w:pStyle w:val="a6"/>
        <w:rPr>
          <w:rtl/>
        </w:rPr>
        <w:sectPr w:rsidR="00072A06" w:rsidRPr="008D5C17" w:rsidSect="00C7190B">
          <w:headerReference w:type="default" r:id="rId35"/>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58" w:name="_Toc301797413"/>
      <w:bookmarkStart w:id="159" w:name="_Toc351501629"/>
      <w:bookmarkStart w:id="160" w:name="_Toc418286845"/>
      <w:r w:rsidRPr="008D5C17">
        <w:rPr>
          <w:rtl/>
        </w:rPr>
        <w:t>آیا عمر</w:t>
      </w:r>
      <w:r w:rsidR="005C7FA8" w:rsidRPr="008D5C17">
        <w:rPr>
          <w:rFonts w:ascii="B Lotus" w:hAnsi="B Lotus" w:cs="B Lotus"/>
          <w:b w:val="0"/>
          <w:bCs w:val="0"/>
          <w:sz w:val="28"/>
          <w:szCs w:val="28"/>
        </w:rPr>
        <w:sym w:font="AGA Arabesque" w:char="F074"/>
      </w:r>
      <w:r w:rsidR="005C7FA8" w:rsidRPr="008D5C17">
        <w:rPr>
          <w:rFonts w:ascii="Tahoma" w:hAnsi="Tahoma"/>
          <w:rtl/>
        </w:rPr>
        <w:t xml:space="preserve"> </w:t>
      </w:r>
      <w:r w:rsidRPr="008D5C17">
        <w:rPr>
          <w:rtl/>
        </w:rPr>
        <w:t>پهلوی فاطمه</w:t>
      </w:r>
      <w:r w:rsidR="005C7FA8" w:rsidRPr="003E3A1E">
        <w:rPr>
          <w:rFonts w:ascii="Tahoma" w:hAnsi="Tahoma" w:cs="CTraditional Arabic"/>
          <w:b w:val="0"/>
          <w:bCs w:val="0"/>
          <w:rtl/>
        </w:rPr>
        <w:t>ل</w:t>
      </w:r>
      <w:r w:rsidRPr="008D5C17">
        <w:rPr>
          <w:rtl/>
        </w:rPr>
        <w:t xml:space="preserve"> را شکسته است؟</w:t>
      </w:r>
      <w:bookmarkEnd w:id="158"/>
      <w:bookmarkEnd w:id="159"/>
      <w:bookmarkEnd w:id="160"/>
    </w:p>
    <w:p w:rsidR="004754A0" w:rsidRPr="008D5C17" w:rsidRDefault="004754A0" w:rsidP="008D5C17">
      <w:pPr>
        <w:ind w:firstLine="284"/>
        <w:jc w:val="both"/>
        <w:rPr>
          <w:rStyle w:val="Char3"/>
          <w:rtl/>
        </w:rPr>
      </w:pPr>
      <w:r w:rsidRPr="008D5C17">
        <w:rPr>
          <w:rStyle w:val="Char3"/>
          <w:rtl/>
        </w:rPr>
        <w:t>خداوند در قرآن م</w:t>
      </w:r>
      <w:r w:rsidR="008D5C17">
        <w:rPr>
          <w:rStyle w:val="Char3"/>
          <w:rtl/>
        </w:rPr>
        <w:t>ی‌</w:t>
      </w:r>
      <w:r w:rsidRPr="008D5C17">
        <w:rPr>
          <w:rStyle w:val="Char3"/>
          <w:rtl/>
        </w:rPr>
        <w:t>فرمايد:</w:t>
      </w:r>
      <w:r w:rsidRPr="008D5C17">
        <w:rPr>
          <w:rFonts w:ascii="Tahoma" w:hAnsi="Tahoma" w:cs="B Lotus"/>
          <w:rtl/>
          <w:lang w:bidi="fa-IR"/>
        </w:rPr>
        <w:t xml:space="preserve"> </w:t>
      </w:r>
      <w:r w:rsidRPr="008D5C17">
        <w:rPr>
          <w:rFonts w:ascii="Tahoma" w:hAnsi="Tahoma" w:cs="Traditional Arabic"/>
          <w:rtl/>
          <w:lang w:bidi="fa-IR"/>
        </w:rPr>
        <w:t>﴿</w:t>
      </w:r>
      <w:r w:rsidR="000963B8" w:rsidRPr="008D5C17">
        <w:rPr>
          <w:rFonts w:ascii="KFGQPC Uthmanic Script HAFS" w:cs="KFGQPC Uthmanic Script HAFS" w:hint="eastAsia"/>
          <w:rtl/>
        </w:rPr>
        <w:t>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أَيُّهَا</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ٱ</w:t>
      </w:r>
      <w:r w:rsidR="000963B8" w:rsidRPr="008D5C17">
        <w:rPr>
          <w:rFonts w:ascii="KFGQPC Uthmanic Script HAFS" w:cs="KFGQPC Uthmanic Script HAFS" w:hint="eastAsia"/>
          <w:rtl/>
        </w:rPr>
        <w:t>لَّذِينَ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ءَامَنُو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إِن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جَا</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ءَكُم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فَاسِقُ</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بِنَبَإ</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فَتَبَيَّنُو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أَن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تُصِيبُواْ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قَو</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بِجَهَ</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لَة</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فَتُص</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بِحُواْ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عَلَى</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مَا</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فَعَل</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تُم</w:t>
      </w:r>
      <w:r w:rsidR="000963B8" w:rsidRPr="008D5C17">
        <w:rPr>
          <w:rFonts w:ascii="KFGQPC Uthmanic Script HAFS" w:cs="KFGQPC Uthmanic Script HAFS" w:hint="cs"/>
          <w:rtl/>
        </w:rPr>
        <w:t>ۡ</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نَ</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دِمِينَ</w:t>
      </w:r>
      <w:r w:rsidR="000963B8" w:rsidRPr="008D5C17">
        <w:rPr>
          <w:rFonts w:ascii="KFGQPC Uthmanic Script HAFS" w:cs="KFGQPC Uthmanic Script HAFS"/>
          <w:rtl/>
        </w:rPr>
        <w:t xml:space="preserve"> </w:t>
      </w:r>
      <w:r w:rsidR="000963B8" w:rsidRPr="008D5C17">
        <w:rPr>
          <w:rFonts w:ascii="KFGQPC Uthmanic Script HAFS" w:cs="KFGQPC Uthmanic Script HAFS" w:hint="cs"/>
          <w:rtl/>
        </w:rPr>
        <w:t>٦</w:t>
      </w:r>
      <w:r w:rsidRPr="008D5C17">
        <w:rPr>
          <w:rFonts w:ascii="Tahoma" w:hAnsi="Tahoma" w:cs="Traditional Arabic"/>
          <w:rtl/>
          <w:lang w:bidi="fa-IR"/>
        </w:rPr>
        <w:t>﴾</w:t>
      </w:r>
      <w:r w:rsidR="007C55B0" w:rsidRPr="008D5C17">
        <w:rPr>
          <w:rFonts w:ascii="Tahoma" w:hAnsi="Tahoma" w:cs="B Lotus"/>
          <w:rtl/>
          <w:lang w:bidi="fa-IR"/>
        </w:rPr>
        <w:t xml:space="preserve"> </w:t>
      </w:r>
      <w:r w:rsidR="007C55B0" w:rsidRPr="008D5C17">
        <w:rPr>
          <w:rStyle w:val="Char4"/>
          <w:rtl/>
        </w:rPr>
        <w:t>[الحجرات: 6]</w:t>
      </w:r>
      <w:r w:rsidR="007C55B0" w:rsidRPr="008D5C17">
        <w:rPr>
          <w:rStyle w:val="Char3"/>
          <w:rFonts w:hint="cs"/>
          <w:rtl/>
        </w:rPr>
        <w:t xml:space="preserve">. </w:t>
      </w:r>
      <w:r w:rsidRPr="008D5C17">
        <w:rPr>
          <w:rStyle w:val="Char3"/>
          <w:rtl/>
        </w:rPr>
        <w:t>يعنى: «ا</w:t>
      </w:r>
      <w:r w:rsidR="008D5C17">
        <w:rPr>
          <w:rStyle w:val="Char3"/>
          <w:rtl/>
        </w:rPr>
        <w:t xml:space="preserve">ی </w:t>
      </w:r>
      <w:r w:rsidRPr="008D5C17">
        <w:rPr>
          <w:rStyle w:val="Char3"/>
          <w:rtl/>
        </w:rPr>
        <w:t>كسان</w:t>
      </w:r>
      <w:r w:rsidR="008D5C17">
        <w:rPr>
          <w:rStyle w:val="Char3"/>
          <w:rtl/>
        </w:rPr>
        <w:t xml:space="preserve">ی </w:t>
      </w:r>
      <w:r w:rsidRPr="008D5C17">
        <w:rPr>
          <w:rStyle w:val="Char3"/>
          <w:rtl/>
        </w:rPr>
        <w:t>كه‌ ايمان‌ آورده‌ايد! اگر فرد فاسق</w:t>
      </w:r>
      <w:r w:rsidR="008D5C17">
        <w:rPr>
          <w:rStyle w:val="Char3"/>
          <w:rtl/>
        </w:rPr>
        <w:t xml:space="preserve">ی </w:t>
      </w:r>
      <w:r w:rsidRPr="008D5C17">
        <w:rPr>
          <w:rStyle w:val="Char3"/>
          <w:rtl/>
        </w:rPr>
        <w:t>برايتان‌ خبر</w:t>
      </w:r>
      <w:r w:rsidR="008D5C17">
        <w:rPr>
          <w:rStyle w:val="Char3"/>
          <w:rtl/>
        </w:rPr>
        <w:t xml:space="preserve">ی </w:t>
      </w:r>
      <w:r w:rsidRPr="008D5C17">
        <w:rPr>
          <w:rStyle w:val="Char3"/>
          <w:rtl/>
        </w:rPr>
        <w:t>آورد پس‌ نيك‌ تحقيق‌ كنيد مبادا ندانسته‌ به‌ گروه</w:t>
      </w:r>
      <w:r w:rsidR="008D5C17">
        <w:rPr>
          <w:rStyle w:val="Char3"/>
          <w:rtl/>
        </w:rPr>
        <w:t xml:space="preserve">ی </w:t>
      </w:r>
      <w:r w:rsidRPr="008D5C17">
        <w:rPr>
          <w:rStyle w:val="Char3"/>
          <w:rtl/>
        </w:rPr>
        <w:t>آسيب ‌برسانيد آن‌گاه‌ به‌ خاطر آنچه‌ كرده‌ايد پشيمان‌ شويد».</w:t>
      </w:r>
    </w:p>
    <w:p w:rsidR="004754A0" w:rsidRPr="008D5C17" w:rsidRDefault="004754A0" w:rsidP="008D5C17">
      <w:pPr>
        <w:pStyle w:val="a6"/>
        <w:rPr>
          <w:rtl/>
        </w:rPr>
      </w:pPr>
      <w:r w:rsidRPr="008D5C17">
        <w:rPr>
          <w:rtl/>
        </w:rPr>
        <w:t>پس هرگاه كسى خبر مشكوكى را از يك شخص م</w:t>
      </w:r>
      <w:r w:rsidR="008D5C17">
        <w:rPr>
          <w:rtl/>
        </w:rPr>
        <w:t>ی‌</w:t>
      </w:r>
      <w:r w:rsidRPr="008D5C17">
        <w:rPr>
          <w:rtl/>
        </w:rPr>
        <w:t>شنود قبل از هر چيز بايد به صحت آن خبر پى</w:t>
      </w:r>
      <w:r w:rsidR="007C55B0" w:rsidRPr="008D5C17">
        <w:rPr>
          <w:rtl/>
        </w:rPr>
        <w:t xml:space="preserve"> ببرد تا اينكه طرف مقابل اگر بى</w:t>
      </w:r>
      <w:r w:rsidR="007C55B0" w:rsidRPr="008D5C17">
        <w:rPr>
          <w:rFonts w:hint="cs"/>
          <w:rtl/>
        </w:rPr>
        <w:t>‌</w:t>
      </w:r>
      <w:r w:rsidRPr="008D5C17">
        <w:rPr>
          <w:rtl/>
        </w:rPr>
        <w:t>گناه باشد ضربه‌اى نبيند.</w:t>
      </w:r>
    </w:p>
    <w:p w:rsidR="004754A0" w:rsidRPr="008D5C17" w:rsidRDefault="004754A0" w:rsidP="008D5C17">
      <w:pPr>
        <w:pStyle w:val="a6"/>
        <w:rPr>
          <w:rtl/>
        </w:rPr>
      </w:pPr>
      <w:r w:rsidRPr="008D5C17">
        <w:rPr>
          <w:rtl/>
        </w:rPr>
        <w:t>در مورد سؤال شما، اولا هيچ مرجع صحيحى براى اين مقوله وجود نداردو در واقع اين حرف دروغ محض است و مخالف علم و عقل و شرع است، و اين اشخاص كه اين حادثه را ترويج م</w:t>
      </w:r>
      <w:r w:rsidR="008D5C17">
        <w:rPr>
          <w:rtl/>
        </w:rPr>
        <w:t>ی‌</w:t>
      </w:r>
      <w:r w:rsidRPr="008D5C17">
        <w:rPr>
          <w:rtl/>
        </w:rPr>
        <w:t>دهند اقوالشان مملوء از اكاذيب و دجل بازى است، مخصوصا كه وفات فاطمه</w:t>
      </w:r>
      <w:r w:rsidR="005C7FA8" w:rsidRPr="003E3A1E">
        <w:rPr>
          <w:rFonts w:cs="CTraditional Arabic"/>
          <w:rtl/>
        </w:rPr>
        <w:t>ل</w:t>
      </w:r>
      <w:r w:rsidRPr="008D5C17">
        <w:rPr>
          <w:rtl/>
        </w:rPr>
        <w:t xml:space="preserve"> را بعنوان </w:t>
      </w:r>
      <w:r w:rsidR="007C55B0" w:rsidRPr="008D5C17">
        <w:rPr>
          <w:rFonts w:hint="cs"/>
          <w:rtl/>
        </w:rPr>
        <w:t>«</w:t>
      </w:r>
      <w:r w:rsidR="007C55B0" w:rsidRPr="008D5C17">
        <w:rPr>
          <w:rtl/>
        </w:rPr>
        <w:t>شهادت</w:t>
      </w:r>
      <w:r w:rsidR="007C55B0" w:rsidRPr="008D5C17">
        <w:rPr>
          <w:rFonts w:hint="cs"/>
          <w:rtl/>
        </w:rPr>
        <w:t xml:space="preserve">» </w:t>
      </w:r>
      <w:r w:rsidRPr="008D5C17">
        <w:rPr>
          <w:rtl/>
        </w:rPr>
        <w:t>بيان كرده، و فاطمه را پهلو شكسته ناميده، و طبيعتا طبق رواياتشان اين حادثه دروغين را به عمر بن الخطاب</w:t>
      </w:r>
      <w:r w:rsidR="005C7FA8" w:rsidRPr="008D5C17">
        <w:rPr>
          <w:rFonts w:ascii="B Lotus" w:hAnsi="B Lotus"/>
        </w:rPr>
        <w:sym w:font="AGA Arabesque" w:char="F074"/>
      </w:r>
      <w:r w:rsidRPr="008D5C17">
        <w:rPr>
          <w:rtl/>
        </w:rPr>
        <w:t xml:space="preserve"> نسبت داده‌اند و م</w:t>
      </w:r>
      <w:r w:rsidR="008D5C17">
        <w:rPr>
          <w:rtl/>
        </w:rPr>
        <w:t>ی‌</w:t>
      </w:r>
      <w:r w:rsidRPr="008D5C17">
        <w:rPr>
          <w:rtl/>
        </w:rPr>
        <w:t>گويند كه حضرت عمر در هنگام خلافت ابوبكر صديق</w:t>
      </w:r>
      <w:r w:rsidR="005C7FA8" w:rsidRPr="008D5C17">
        <w:rPr>
          <w:rFonts w:ascii="B Lotus" w:hAnsi="B Lotus"/>
        </w:rPr>
        <w:sym w:font="AGA Arabesque" w:char="F074"/>
      </w:r>
      <w:r w:rsidRPr="008D5C17">
        <w:rPr>
          <w:rtl/>
        </w:rPr>
        <w:t xml:space="preserve"> از آنجاييكه حضرت على</w:t>
      </w:r>
      <w:r w:rsidR="005C7FA8" w:rsidRPr="008D5C17">
        <w:rPr>
          <w:rFonts w:ascii="B Lotus" w:hAnsi="B Lotus"/>
        </w:rPr>
        <w:sym w:font="AGA Arabesque" w:char="F074"/>
      </w:r>
      <w:r w:rsidRPr="008D5C17">
        <w:rPr>
          <w:rtl/>
        </w:rPr>
        <w:t xml:space="preserve"> مخالفت م</w:t>
      </w:r>
      <w:r w:rsidR="008D5C17">
        <w:rPr>
          <w:rtl/>
        </w:rPr>
        <w:t>ی‌</w:t>
      </w:r>
      <w:r w:rsidRPr="008D5C17">
        <w:rPr>
          <w:rtl/>
        </w:rPr>
        <w:t>ورزيد به خانه على آمد و در را شكست و از آنجاييكه فاطمه از ترس عمر پشت در پنهان شده بود سينه‌اش شكست و سقط جنين کرد و نتيجتا پس از چندى سبب شهادتش شد، و اين در حالى بود كه على</w:t>
      </w:r>
      <w:r w:rsidR="005C7FA8" w:rsidRPr="008D5C17">
        <w:rPr>
          <w:rFonts w:ascii="B Lotus" w:hAnsi="B Lotus"/>
        </w:rPr>
        <w:sym w:font="AGA Arabesque" w:char="F074"/>
      </w:r>
      <w:r w:rsidRPr="008D5C17">
        <w:rPr>
          <w:rtl/>
        </w:rPr>
        <w:t xml:space="preserve"> مات و مبهوت اين حادثه را تماشا م</w:t>
      </w:r>
      <w:r w:rsidR="008D5C17">
        <w:rPr>
          <w:rtl/>
        </w:rPr>
        <w:t>ی‌</w:t>
      </w:r>
      <w:r w:rsidRPr="008D5C17">
        <w:rPr>
          <w:rtl/>
        </w:rPr>
        <w:t>كرد و سپس عمر گردن على را گرفت و او را نزد ابوبكر آورد تا اينكه به زور از او بيعت بگيرند! اين حادثه دروغين كه آن‌ها نقل م</w:t>
      </w:r>
      <w:r w:rsidR="008D5C17">
        <w:rPr>
          <w:rtl/>
        </w:rPr>
        <w:t>ی‌</w:t>
      </w:r>
      <w:r w:rsidRPr="008D5C17">
        <w:rPr>
          <w:rtl/>
        </w:rPr>
        <w:t>كنند نشان م</w:t>
      </w:r>
      <w:r w:rsidR="008D5C17">
        <w:rPr>
          <w:rtl/>
        </w:rPr>
        <w:t>ی‌</w:t>
      </w:r>
      <w:r w:rsidRPr="008D5C17">
        <w:rPr>
          <w:rtl/>
        </w:rPr>
        <w:t>دهد كه چه اهانتى به پيامبر</w:t>
      </w:r>
      <w:r w:rsidR="00532113" w:rsidRPr="008D5C17">
        <w:rPr>
          <w:rFonts w:ascii="B Lotus" w:hAnsi="B Lotus"/>
        </w:rPr>
        <w:sym w:font="AGA Arabesque" w:char="F072"/>
      </w:r>
      <w:r w:rsidRPr="008D5C17">
        <w:rPr>
          <w:rtl/>
        </w:rPr>
        <w:t xml:space="preserve"> كرده‌اند زيرا وانمود م</w:t>
      </w:r>
      <w:r w:rsidR="008D5C17">
        <w:rPr>
          <w:rtl/>
        </w:rPr>
        <w:t>ی‌</w:t>
      </w:r>
      <w:r w:rsidRPr="008D5C17">
        <w:rPr>
          <w:rtl/>
        </w:rPr>
        <w:t>كنند كه پيامبر</w:t>
      </w:r>
      <w:r w:rsidR="00532113" w:rsidRPr="008D5C17">
        <w:rPr>
          <w:rFonts w:ascii="B Lotus" w:hAnsi="B Lotus"/>
        </w:rPr>
        <w:sym w:font="AGA Arabesque" w:char="F072"/>
      </w:r>
      <w:r w:rsidRPr="008D5C17">
        <w:rPr>
          <w:rtl/>
        </w:rPr>
        <w:t xml:space="preserve"> در طى 23 سال نتوانسته است ياران خودش را خوب تربيت كند، و همچنين حضرت على را نيز اهانت كرده‌اند زيرا او را ترسو خوانده‌اند از آنجاييكه به حريمش و در خانه‌اش اهانت م</w:t>
      </w:r>
      <w:r w:rsidR="008D5C17">
        <w:rPr>
          <w:rtl/>
        </w:rPr>
        <w:t>ی‌</w:t>
      </w:r>
      <w:r w:rsidRPr="008D5C17">
        <w:rPr>
          <w:rtl/>
        </w:rPr>
        <w:t>شده ولى هيچ عكس العملى از خودش نشان نداده است، و همچنين بقيه اصحاب را نيز اهانت كرده‌اند زيرا آن‌ها را سلطنت طلب پنداشته‌اند، در حاليكه اصحاب پيامبر</w:t>
      </w:r>
      <w:r w:rsidR="00532113" w:rsidRPr="008D5C17">
        <w:rPr>
          <w:rFonts w:ascii="B Lotus" w:hAnsi="B Lotus"/>
        </w:rPr>
        <w:sym w:font="AGA Arabesque" w:char="F072"/>
      </w:r>
      <w:r w:rsidRPr="008D5C17">
        <w:rPr>
          <w:rtl/>
        </w:rPr>
        <w:t xml:space="preserve"> جان و زندگى خودشان را در راه دين فدا كرده‌اند تا اينكه اسلام در سراسر دنيا منتشر يافته است.</w:t>
      </w:r>
    </w:p>
    <w:p w:rsidR="004754A0" w:rsidRPr="008D5C17" w:rsidRDefault="004754A0" w:rsidP="008D5C17">
      <w:pPr>
        <w:pStyle w:val="a3"/>
        <w:ind w:firstLine="0"/>
        <w:jc w:val="center"/>
        <w:rPr>
          <w:spacing w:val="0"/>
          <w:rtl/>
        </w:rPr>
      </w:pPr>
      <w:r w:rsidRPr="008D5C17">
        <w:rPr>
          <w:spacing w:val="0"/>
          <w:rtl/>
        </w:rPr>
        <w:t xml:space="preserve">وصلی الله وسلم علی محمد وعلی آله واتباعه </w:t>
      </w:r>
      <w:r w:rsidR="007C55B0" w:rsidRPr="008D5C17">
        <w:rPr>
          <w:rFonts w:hint="cs"/>
          <w:spacing w:val="0"/>
          <w:rtl/>
        </w:rPr>
        <w:t>إ</w:t>
      </w:r>
      <w:r w:rsidRPr="008D5C17">
        <w:rPr>
          <w:spacing w:val="0"/>
          <w:rtl/>
        </w:rPr>
        <w:t>لی يوم الدين</w:t>
      </w:r>
    </w:p>
    <w:p w:rsidR="00072A06" w:rsidRPr="008D5C17" w:rsidRDefault="00072A06" w:rsidP="008D5C17">
      <w:pPr>
        <w:ind w:firstLine="284"/>
        <w:jc w:val="center"/>
        <w:rPr>
          <w:rFonts w:ascii="mylotus" w:hAnsi="mylotus" w:cs="mylotus"/>
          <w:rtl/>
          <w:lang w:bidi="fa-IR"/>
        </w:rPr>
        <w:sectPr w:rsidR="00072A06" w:rsidRPr="008D5C17" w:rsidSect="00072A06">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61" w:name="_Toc301797414"/>
      <w:bookmarkStart w:id="162" w:name="_Toc351501630"/>
      <w:bookmarkStart w:id="163" w:name="_Toc418286846"/>
      <w:r w:rsidRPr="008D5C17">
        <w:rPr>
          <w:rtl/>
        </w:rPr>
        <w:t>در مورد بهتان رافضی بر عمر فاروق</w:t>
      </w:r>
      <w:r w:rsidR="005C7FA8" w:rsidRPr="008D5C17">
        <w:rPr>
          <w:rFonts w:ascii="B Lotus" w:hAnsi="B Lotus" w:cs="B Lotus"/>
          <w:b w:val="0"/>
          <w:bCs w:val="0"/>
          <w:sz w:val="28"/>
          <w:szCs w:val="28"/>
        </w:rPr>
        <w:sym w:font="AGA Arabesque" w:char="F074"/>
      </w:r>
      <w:r w:rsidR="005C7FA8" w:rsidRPr="008D5C17">
        <w:rPr>
          <w:rFonts w:ascii="Tahoma" w:hAnsi="Tahoma"/>
          <w:rtl/>
        </w:rPr>
        <w:t xml:space="preserve"> </w:t>
      </w:r>
      <w:r w:rsidRPr="008D5C17">
        <w:rPr>
          <w:rtl/>
        </w:rPr>
        <w:t>مبنی بر اینكه به فاطمه</w:t>
      </w:r>
      <w:r w:rsidR="005C7FA8" w:rsidRPr="003E3A1E">
        <w:rPr>
          <w:rFonts w:ascii="Tahoma" w:hAnsi="Tahoma" w:cs="CTraditional Arabic"/>
          <w:b w:val="0"/>
          <w:bCs w:val="0"/>
          <w:rtl/>
        </w:rPr>
        <w:t>ل</w:t>
      </w:r>
      <w:r w:rsidRPr="008D5C17">
        <w:rPr>
          <w:rtl/>
        </w:rPr>
        <w:t xml:space="preserve"> ظلم كرده و حدود خدا را پایمال نموده</w:t>
      </w:r>
      <w:bookmarkEnd w:id="161"/>
      <w:bookmarkEnd w:id="162"/>
      <w:bookmarkEnd w:id="163"/>
    </w:p>
    <w:p w:rsidR="004754A0" w:rsidRPr="008D5C17" w:rsidRDefault="004754A0" w:rsidP="008D5C17">
      <w:pPr>
        <w:pStyle w:val="a6"/>
        <w:rPr>
          <w:rtl/>
        </w:rPr>
      </w:pPr>
      <w:r w:rsidRPr="008D5C17">
        <w:rPr>
          <w:rtl/>
        </w:rPr>
        <w:t>ابن مطهر الحلى رافضی می‌گوید: «وقتی فاطمه ابوبکر را در مورد فدک موعظه کرد، ابوبکر نوشته‌ای برای او نوشت و طی آن فدک را به او برگرداند، وقتی از نزد ابوبکر خارج شده و به عمر رسید، عمر آن نوشته را پاره کرد. فاطمه همان دعایی را بر او کرد که به دست ابو لؤلؤ انجام شد. عمر حدود خدا را ترک کرد و بر مغیره ‌بن شعبه حد جاری نکرد و از بیت المال بیش از آنچه شایسته بود به همسران پیغمبر</w:t>
      </w:r>
      <w:r w:rsidR="007C55B0" w:rsidRPr="008D5C17">
        <w:sym w:font="AGA Arabesque" w:char="F072"/>
      </w:r>
      <w:r w:rsidRPr="008D5C17">
        <w:rPr>
          <w:rtl/>
        </w:rPr>
        <w:t xml:space="preserve"> می‌داد و به عایشه و حفصه سالیانه ده هزار درهم می‌داد و حکم خدا را در مورد تبعیدشدگان تغییر داد و در مورد احکام کم اطلاع بود».</w:t>
      </w:r>
    </w:p>
    <w:p w:rsidR="004754A0" w:rsidRPr="008D5C17" w:rsidRDefault="004754A0" w:rsidP="008D5C17">
      <w:pPr>
        <w:pStyle w:val="a6"/>
        <w:rPr>
          <w:rtl/>
        </w:rPr>
      </w:pPr>
      <w:r w:rsidRPr="008D5C17">
        <w:rPr>
          <w:rtl/>
        </w:rPr>
        <w:t>در جواب باید گفت: این کلام دروغی است که هیچ عالمی در د</w:t>
      </w:r>
      <w:r w:rsidR="007C55B0" w:rsidRPr="008D5C17">
        <w:rPr>
          <w:rtl/>
        </w:rPr>
        <w:t>روغ بودن آن تردید نمی‌کند و هیچ</w:t>
      </w:r>
      <w:r w:rsidR="007C55B0" w:rsidRPr="008D5C17">
        <w:rPr>
          <w:rFonts w:hint="cs"/>
          <w:rtl/>
        </w:rPr>
        <w:t>‌</w:t>
      </w:r>
      <w:r w:rsidRPr="008D5C17">
        <w:rPr>
          <w:rtl/>
        </w:rPr>
        <w:t xml:space="preserve">یک از محدثان چنین چیزی را نگفته‌اند و سند شناخته شده‌ای هم ندارد، و ابوبکر هرگز فدک را طی نوشته به کسی نداد، نه به فاطمه و نه غیر فاطمه، و نه فاطمه علیه عمر دعا نمود. </w:t>
      </w:r>
    </w:p>
    <w:p w:rsidR="004754A0" w:rsidRPr="008D5C17" w:rsidRDefault="004754A0" w:rsidP="008D5C17">
      <w:pPr>
        <w:pStyle w:val="a6"/>
        <w:rPr>
          <w:rtl/>
        </w:rPr>
      </w:pPr>
      <w:r w:rsidRPr="008D5C17">
        <w:rPr>
          <w:rtl/>
        </w:rPr>
        <w:t>و آنچه ابو لؤلؤ در حق عمر</w:t>
      </w:r>
      <w:r w:rsidR="005C7FA8" w:rsidRPr="008D5C17">
        <w:rPr>
          <w:rFonts w:ascii="B Lotus" w:hAnsi="B Lotus"/>
        </w:rPr>
        <w:sym w:font="AGA Arabesque" w:char="F074"/>
      </w:r>
      <w:r w:rsidR="005C7FA8" w:rsidRPr="008D5C17">
        <w:rPr>
          <w:rtl/>
        </w:rPr>
        <w:t xml:space="preserve"> </w:t>
      </w:r>
      <w:r w:rsidRPr="008D5C17">
        <w:rPr>
          <w:rtl/>
        </w:rPr>
        <w:t>انجام داد، کرامتی برای عمر به حساب می‌آید و بزرگ</w:t>
      </w:r>
      <w:r w:rsidR="007C55B0" w:rsidRPr="008D5C17">
        <w:rPr>
          <w:rFonts w:hint="cs"/>
          <w:rtl/>
        </w:rPr>
        <w:t>‌</w:t>
      </w:r>
      <w:r w:rsidRPr="008D5C17">
        <w:rPr>
          <w:rtl/>
        </w:rPr>
        <w:t>تر از کاری است که ابن ملجم با علی</w:t>
      </w:r>
      <w:r w:rsidR="005C7FA8" w:rsidRPr="008D5C17">
        <w:rPr>
          <w:rFonts w:ascii="B Lotus" w:hAnsi="B Lotus"/>
        </w:rPr>
        <w:sym w:font="AGA Arabesque" w:char="F074"/>
      </w:r>
      <w:r w:rsidR="005C7FA8" w:rsidRPr="008D5C17">
        <w:rPr>
          <w:rtl/>
        </w:rPr>
        <w:t xml:space="preserve"> </w:t>
      </w:r>
      <w:r w:rsidRPr="008D5C17">
        <w:rPr>
          <w:rtl/>
        </w:rPr>
        <w:t>و قاتلان حسین</w:t>
      </w:r>
      <w:r w:rsidR="005C7FA8" w:rsidRPr="008D5C17">
        <w:rPr>
          <w:rFonts w:ascii="B Lotus" w:hAnsi="B Lotus"/>
        </w:rPr>
        <w:sym w:font="AGA Arabesque" w:char="F074"/>
      </w:r>
      <w:r w:rsidR="005C7FA8" w:rsidRPr="008D5C17">
        <w:rPr>
          <w:rtl/>
        </w:rPr>
        <w:t xml:space="preserve"> </w:t>
      </w:r>
      <w:r w:rsidRPr="008D5C17">
        <w:rPr>
          <w:rtl/>
        </w:rPr>
        <w:t xml:space="preserve">با او انجام دادند، زیرا ابو لؤلؤ کافری بود که عمر را کشت همچنانکه کافران مؤمنان را می‌کشند، و این شهادت از شهادت کسی که به دست مسلمانان کشته می‌شود، بالاتر است، زیرا شهید کشته شده توسط کافر، منزلتش از شهید کشته شده توسط مسلمان بالاتر است. </w:t>
      </w:r>
    </w:p>
    <w:p w:rsidR="004754A0" w:rsidRPr="008D5C17" w:rsidRDefault="004754A0" w:rsidP="008D5C17">
      <w:pPr>
        <w:pStyle w:val="a6"/>
        <w:rPr>
          <w:rtl/>
        </w:rPr>
      </w:pPr>
      <w:r w:rsidRPr="008D5C17">
        <w:rPr>
          <w:rtl/>
        </w:rPr>
        <w:t xml:space="preserve">و قتل عمر توسط ابو لؤلؤ بسیار بعد از وفات فاطمه بود، پس چگونه می‌توان فهمید که به خاطر دعای او بوده است. </w:t>
      </w:r>
    </w:p>
    <w:p w:rsidR="004754A0" w:rsidRPr="008D5C17" w:rsidRDefault="004754A0" w:rsidP="008D5C17">
      <w:pPr>
        <w:pStyle w:val="a6"/>
        <w:rPr>
          <w:rtl/>
        </w:rPr>
      </w:pPr>
      <w:r w:rsidRPr="008D5C17">
        <w:rPr>
          <w:rtl/>
        </w:rPr>
        <w:t xml:space="preserve">و اگر کسی علیه مسلمانی دعا کند که به دست یک کافر کشته شود، این دعا برای آن مسلمان است و نه بر علیه او، همچنانکه پیغمبر صلی الله علیه و آله وسلم اینگونه برای اصحابش دعا می‌کرد، می‌فرمود: </w:t>
      </w:r>
      <w:r w:rsidRPr="008D5C17">
        <w:rPr>
          <w:rFonts w:cs="Traditional Arabic"/>
          <w:rtl/>
        </w:rPr>
        <w:t>«</w:t>
      </w:r>
      <w:r w:rsidRPr="008D5C17">
        <w:rPr>
          <w:rStyle w:val="Char2"/>
          <w:rtl/>
        </w:rPr>
        <w:t>يغفر الله لفلان</w:t>
      </w:r>
      <w:r w:rsidRPr="008D5C17">
        <w:rPr>
          <w:rFonts w:cs="Traditional Arabic"/>
          <w:rtl/>
        </w:rPr>
        <w:t>»</w:t>
      </w:r>
      <w:r w:rsidRPr="008D5C17">
        <w:rPr>
          <w:rtl/>
        </w:rPr>
        <w:t xml:space="preserve"> یعنی</w:t>
      </w:r>
      <w:r w:rsidR="007C55B0" w:rsidRPr="008D5C17">
        <w:rPr>
          <w:rFonts w:hint="cs"/>
          <w:rtl/>
        </w:rPr>
        <w:t>:</w:t>
      </w:r>
      <w:r w:rsidRPr="008D5C17">
        <w:rPr>
          <w:rtl/>
        </w:rPr>
        <w:t xml:space="preserve"> </w:t>
      </w:r>
      <w:r w:rsidR="007C55B0" w:rsidRPr="008D5C17">
        <w:rPr>
          <w:rFonts w:cs="Traditional Arabic" w:hint="cs"/>
          <w:sz w:val="26"/>
          <w:szCs w:val="26"/>
          <w:rtl/>
        </w:rPr>
        <w:t>«</w:t>
      </w:r>
      <w:r w:rsidRPr="008D5C17">
        <w:rPr>
          <w:sz w:val="26"/>
          <w:szCs w:val="26"/>
          <w:rtl/>
        </w:rPr>
        <w:t>خدا فلانی را ببخشد</w:t>
      </w:r>
      <w:r w:rsidR="007C55B0" w:rsidRPr="008D5C17">
        <w:rPr>
          <w:rFonts w:cs="Traditional Arabic" w:hint="cs"/>
          <w:sz w:val="26"/>
          <w:szCs w:val="26"/>
          <w:rtl/>
        </w:rPr>
        <w:t>»</w:t>
      </w:r>
      <w:r w:rsidRPr="008D5C17">
        <w:rPr>
          <w:sz w:val="26"/>
          <w:szCs w:val="26"/>
          <w:rtl/>
        </w:rPr>
        <w:t xml:space="preserve">. </w:t>
      </w:r>
      <w:r w:rsidRPr="008D5C17">
        <w:rPr>
          <w:rtl/>
        </w:rPr>
        <w:t>می‌گفتند: کاش ما از این دعا بهره می‌بردیم. و هر وقت حضرت چنین دعایی را در حق کسی می‌فرمود، شهید می‌شد</w:t>
      </w:r>
      <w:r w:rsidRPr="008D5C17">
        <w:rPr>
          <w:vertAlign w:val="superscript"/>
          <w:rtl/>
        </w:rPr>
        <w:t>(</w:t>
      </w:r>
      <w:r w:rsidRPr="008D5C17">
        <w:rPr>
          <w:rStyle w:val="FootnoteReference"/>
          <w:rFonts w:ascii="Tahoma" w:hAnsi="Tahoma" w:cs="B Lotus"/>
          <w:rtl/>
        </w:rPr>
        <w:footnoteReference w:id="167"/>
      </w:r>
      <w:r w:rsidRPr="008D5C17">
        <w:rPr>
          <w:vertAlign w:val="superscript"/>
          <w:rtl/>
        </w:rPr>
        <w:t>)</w:t>
      </w:r>
      <w:r w:rsidRPr="008D5C17">
        <w:rPr>
          <w:rtl/>
        </w:rPr>
        <w:t>.</w:t>
      </w:r>
    </w:p>
    <w:p w:rsidR="004754A0" w:rsidRPr="008D5C17" w:rsidRDefault="004754A0" w:rsidP="008D5C17">
      <w:pPr>
        <w:pStyle w:val="a6"/>
        <w:rPr>
          <w:rtl/>
        </w:rPr>
      </w:pPr>
      <w:r w:rsidRPr="008D5C17">
        <w:rPr>
          <w:rtl/>
        </w:rPr>
        <w:t xml:space="preserve">و اگر کسی بگوید: علی به مخالفانش در صفین و نیز به خوارج ظلم کرد و باعث شد آن‌ها دعایی علیه او بکنند که ابن ملجم آن را انجام داد این کلام نامعقول‌تر از کلام مولف رافضی نیست. و نیز اگر گفته شود: خاندان سفیان ‌بن حرب علیه حسین دعا کردند که اینگونه شود، باز این کلام از کلام مولف نامعقول‌تر نیست. </w:t>
      </w:r>
    </w:p>
    <w:p w:rsidR="004754A0" w:rsidRPr="008D5C17" w:rsidRDefault="004754A0" w:rsidP="008D5C17">
      <w:pPr>
        <w:pStyle w:val="a6"/>
        <w:rPr>
          <w:rtl/>
        </w:rPr>
      </w:pPr>
      <w:r w:rsidRPr="008D5C17">
        <w:rPr>
          <w:rtl/>
        </w:rPr>
        <w:t>ابن مطهر الحلى رافضی می‌گوید: «و حدود خدا را تعطیل کرد و بر مغیره ‌بن شعبه حد جاری نکرد».</w:t>
      </w:r>
    </w:p>
    <w:p w:rsidR="004754A0" w:rsidRPr="008D5C17" w:rsidRDefault="004754A0" w:rsidP="008D5C17">
      <w:pPr>
        <w:pStyle w:val="a6"/>
        <w:rPr>
          <w:rtl/>
        </w:rPr>
      </w:pPr>
      <w:r w:rsidRPr="008D5C17">
        <w:rPr>
          <w:rtl/>
        </w:rPr>
        <w:t>در جواب باید گفت: جمهور علماء در ماجرای مغیره موافق رای عمر هستند، و بر این قولند که هرگاه بینه کامل نباشد، شهود حد زده می‌شوند، و آن‌ها که قول دیگری دارند، آن‌ها نیز در این مورد اتفاق نظر دارند که این مسأله اجتهادی است. قبلاً نیز بیان شد که آنچه علی در تعطیل اقامه قصاص بر قاتلان عثمان انجام داد، بزرگتر از این بود، پس از اگر ایراد به علی نادرست باشد، ایراد به عمر به طریق اولی نادرست است.</w:t>
      </w:r>
    </w:p>
    <w:p w:rsidR="004754A0" w:rsidRPr="008D5C17" w:rsidRDefault="004754A0" w:rsidP="008D5C17">
      <w:pPr>
        <w:pStyle w:val="a6"/>
        <w:rPr>
          <w:rtl/>
        </w:rPr>
      </w:pPr>
      <w:r w:rsidRPr="008D5C17">
        <w:rPr>
          <w:rtl/>
        </w:rPr>
        <w:t>مولف می‌گوید: «عمر به همسران پیغمبر بیش از آنچه شایسته بود، از بیت المال می‌داد و به عایشه و حفصه را سالیانه ده هزار درهم می‌داد».</w:t>
      </w:r>
    </w:p>
    <w:p w:rsidR="004754A0" w:rsidRPr="008D5C17" w:rsidRDefault="004754A0" w:rsidP="008D5C17">
      <w:pPr>
        <w:pStyle w:val="a6"/>
        <w:rPr>
          <w:rtl/>
        </w:rPr>
      </w:pPr>
      <w:r w:rsidRPr="008D5C17">
        <w:rPr>
          <w:rtl/>
        </w:rPr>
        <w:t>در جواب باید گفت: حفصه چون دختر عمر بود، کم</w:t>
      </w:r>
      <w:r w:rsidR="007C55B0" w:rsidRPr="008D5C17">
        <w:rPr>
          <w:rFonts w:hint="cs"/>
          <w:rtl/>
        </w:rPr>
        <w:t>‌</w:t>
      </w:r>
      <w:r w:rsidRPr="008D5C17">
        <w:rPr>
          <w:rtl/>
        </w:rPr>
        <w:t>تر از حق خود را از بیت المال می‌گرفت، همچنان که عبدالله‌ بن عمر نیز اینگونه بود و این از کمال احتیاط عمر در عدالت و خوف از پروردگار و محاسبه قیامت و پرهیز از هوی‌پرستی سرچشمه می‌گرفت. و عمر قائل به رعایت برتری افراد در حقوق و مستمری‌شان از بیت المال بود و به همین دلیل به همسران پیغمبر</w:t>
      </w:r>
      <w:r w:rsidR="007C55B0" w:rsidRPr="008D5C17">
        <w:sym w:font="AGA Arabesque" w:char="F072"/>
      </w:r>
      <w:r w:rsidRPr="008D5C17">
        <w:rPr>
          <w:rtl/>
        </w:rPr>
        <w:t xml:space="preserve"> بیش از سایر زنان می‌داد، همچنانکه به خاندان ابو طالب و عباس از بنی هاشم بیش از سایر قبایل می‌داد. ملاک برتر شمردن یا به خاطر نسبت با پیغمبر</w:t>
      </w:r>
      <w:r w:rsidR="007C55B0" w:rsidRPr="008D5C17">
        <w:sym w:font="AGA Arabesque" w:char="F072"/>
      </w:r>
      <w:r w:rsidRPr="008D5C17">
        <w:rPr>
          <w:rtl/>
        </w:rPr>
        <w:t xml:space="preserve"> بود، و یا به خاطر سابقه و استحقاق، عمر می‌گفت: در گرفتن از بیت المال هیچ کس از دیگری مستحق‌تر نیست و تنها ثروتمندى و بلا و سابقه و نیازمندی اشخاص با هم تفاوت دارد، و عمر به کسی نمی‌داد که به خاطر آن به رعایت دوستی و خویشاوندی متهم گردد، و بلکه مستمری پسر و دخترش و امثال آن دو را از افراد هم سطح خودشان کم</w:t>
      </w:r>
      <w:r w:rsidR="007C55B0" w:rsidRPr="008D5C17">
        <w:rPr>
          <w:rFonts w:hint="cs"/>
          <w:rtl/>
        </w:rPr>
        <w:t>‌</w:t>
      </w:r>
      <w:r w:rsidRPr="008D5C17">
        <w:rPr>
          <w:rtl/>
        </w:rPr>
        <w:t>تر قرار می‌داد، و تنها ملاک برتری اسباب دینی محض بود، و لذا اهل بیت حضرت</w:t>
      </w:r>
      <w:r w:rsidR="007C55B0" w:rsidRPr="008D5C17">
        <w:sym w:font="AGA Arabesque" w:char="F072"/>
      </w:r>
      <w:r w:rsidRPr="008D5C17">
        <w:rPr>
          <w:rtl/>
        </w:rPr>
        <w:t xml:space="preserve"> را بر همه خانواده‌ها مقدم می‌شمرد. </w:t>
      </w:r>
    </w:p>
    <w:p w:rsidR="004754A0" w:rsidRPr="008D5C17" w:rsidRDefault="004754A0" w:rsidP="008D5C17">
      <w:pPr>
        <w:pStyle w:val="a6"/>
        <w:rPr>
          <w:rtl/>
        </w:rPr>
      </w:pPr>
      <w:r w:rsidRPr="008D5C17">
        <w:rPr>
          <w:rtl/>
        </w:rPr>
        <w:t>و این سیره بعد از عمر مورد پیروی قرار نگرفت یعنی نه عثمان، نه علی و نه دیگران چنین کاری نکرده‌اند. پس اگر تقدیم و تفضیل همسران پیغمبر</w:t>
      </w:r>
      <w:r w:rsidR="007C55B0" w:rsidRPr="008D5C17">
        <w:sym w:font="AGA Arabesque" w:char="F072"/>
      </w:r>
      <w:r w:rsidRPr="008D5C17">
        <w:rPr>
          <w:rtl/>
        </w:rPr>
        <w:t xml:space="preserve"> ایرادی بر عمر باشد، تفضیل مردان اهل بیت بر زنان، و بلکه تفضیل آن‌ها بر سایر مردان ایرادی بر اوست</w:t>
      </w:r>
      <w:r w:rsidRPr="008D5C17">
        <w:rPr>
          <w:vertAlign w:val="superscript"/>
          <w:rtl/>
        </w:rPr>
        <w:t>(</w:t>
      </w:r>
      <w:r w:rsidRPr="008D5C17">
        <w:rPr>
          <w:rStyle w:val="FootnoteReference"/>
          <w:rFonts w:ascii="Tahoma" w:hAnsi="Tahoma" w:cs="B Lotus"/>
          <w:rtl/>
        </w:rPr>
        <w:footnoteReference w:id="168"/>
      </w:r>
      <w:r w:rsidRPr="008D5C17">
        <w:rPr>
          <w:vertAlign w:val="superscript"/>
          <w:rtl/>
        </w:rPr>
        <w:t>)</w:t>
      </w:r>
      <w:r w:rsidRPr="008D5C17">
        <w:rPr>
          <w:rtl/>
        </w:rPr>
        <w:t>.</w:t>
      </w:r>
    </w:p>
    <w:p w:rsidR="00072A06" w:rsidRPr="008D5C17" w:rsidRDefault="00072A06" w:rsidP="008D5C17">
      <w:pPr>
        <w:pStyle w:val="a6"/>
        <w:rPr>
          <w:rtl/>
        </w:rPr>
        <w:sectPr w:rsidR="00072A06" w:rsidRPr="008D5C17" w:rsidSect="00072A06">
          <w:headerReference w:type="default" r:id="rId36"/>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64" w:name="_Toc301797415"/>
      <w:bookmarkStart w:id="165" w:name="_Toc351501631"/>
      <w:bookmarkStart w:id="166" w:name="_Toc418286847"/>
      <w:r w:rsidRPr="008D5C17">
        <w:rPr>
          <w:rtl/>
        </w:rPr>
        <w:t>رد بر ادعای رافضی در مورد ابوبكر صدیق</w:t>
      </w:r>
      <w:r w:rsidR="005C7FA8" w:rsidRPr="008D5C17">
        <w:rPr>
          <w:rFonts w:ascii="B Lotus" w:hAnsi="B Lotus" w:cs="B Lotus"/>
          <w:b w:val="0"/>
          <w:bCs w:val="0"/>
          <w:sz w:val="28"/>
          <w:szCs w:val="28"/>
        </w:rPr>
        <w:sym w:font="AGA Arabesque" w:char="F074"/>
      </w:r>
      <w:r w:rsidR="005C7FA8" w:rsidRPr="008D5C17">
        <w:rPr>
          <w:rFonts w:ascii="Tahoma" w:hAnsi="Tahoma"/>
          <w:rtl/>
        </w:rPr>
        <w:t xml:space="preserve"> </w:t>
      </w:r>
      <w:r w:rsidRPr="008D5C17">
        <w:rPr>
          <w:rtl/>
        </w:rPr>
        <w:t>كه گویا وی علی و زبیر را اذیت کرده و به خانه فاطمه حمله آورده است</w:t>
      </w:r>
      <w:bookmarkEnd w:id="164"/>
      <w:bookmarkEnd w:id="165"/>
      <w:bookmarkEnd w:id="166"/>
    </w:p>
    <w:p w:rsidR="004754A0" w:rsidRPr="008D5C17" w:rsidRDefault="004754A0" w:rsidP="008D5C17">
      <w:pPr>
        <w:pStyle w:val="a6"/>
        <w:rPr>
          <w:rtl/>
        </w:rPr>
      </w:pPr>
      <w:r w:rsidRPr="008D5C17">
        <w:rPr>
          <w:rtl/>
        </w:rPr>
        <w:t>رافضی گفته است: «هشتم: کلام ابوبکر در بیماری مرگش: ای کاش خان</w:t>
      </w:r>
      <w:r w:rsidR="007C55B0" w:rsidRPr="008D5C17">
        <w:rPr>
          <w:rFonts w:hint="cs"/>
          <w:rtl/>
        </w:rPr>
        <w:t>ه</w:t>
      </w:r>
      <w:r w:rsidRPr="008D5C17">
        <w:rPr>
          <w:rtl/>
        </w:rPr>
        <w:t xml:space="preserve"> فاطمه را کسب نمی‌کردم و آن را رها می‌کردم، و ای کاش در نشست بنی‌ساعده دست یکی از آن دو مرد را می‌گرفتم او امیر و من وزیر می‌بودم، این دلیل بر اقداماتی است بر خان</w:t>
      </w:r>
      <w:r w:rsidR="007C55B0" w:rsidRPr="008D5C17">
        <w:rPr>
          <w:rFonts w:hint="cs"/>
          <w:rtl/>
        </w:rPr>
        <w:t>ه</w:t>
      </w:r>
      <w:r w:rsidRPr="008D5C17">
        <w:rPr>
          <w:rtl/>
        </w:rPr>
        <w:t xml:space="preserve"> فاطمه هنگامی که امیرالمؤمنین و زبیر و غیر آن‌ها در خان</w:t>
      </w:r>
      <w:r w:rsidR="007C55B0" w:rsidRPr="008D5C17">
        <w:rPr>
          <w:rFonts w:hint="cs"/>
          <w:rtl/>
        </w:rPr>
        <w:t>ه</w:t>
      </w:r>
      <w:r w:rsidRPr="008D5C17">
        <w:rPr>
          <w:rtl/>
        </w:rPr>
        <w:t xml:space="preserve"> فاطمه با هم جمع شده بودند».</w:t>
      </w:r>
    </w:p>
    <w:p w:rsidR="004754A0" w:rsidRPr="008D5C17" w:rsidRDefault="004754A0" w:rsidP="008D5C17">
      <w:pPr>
        <w:pStyle w:val="a6"/>
        <w:rPr>
          <w:rtl/>
        </w:rPr>
      </w:pPr>
      <w:r w:rsidRPr="008D5C17">
        <w:rPr>
          <w:rtl/>
        </w:rPr>
        <w:t>جواب: ایراد مورد قبول نیست تا زمانی که توسط اسنادی صحت لفظ ثابت نشود، و دلالتی ظاهر بر ایراد نداشته باشد، هر گاه یکی از آن دو شرط منتفی باشد ایراد نیز منتفی است، اگر هر دو شرط منتفی باشند چه؟ حال اینکه ما یقین داریم که ابوبکر هیچ</w:t>
      </w:r>
      <w:r w:rsidR="007C55B0" w:rsidRPr="008D5C17">
        <w:rPr>
          <w:rFonts w:hint="cs"/>
          <w:rtl/>
        </w:rPr>
        <w:t>‌</w:t>
      </w:r>
      <w:r w:rsidRPr="008D5C17">
        <w:rPr>
          <w:rtl/>
        </w:rPr>
        <w:t>گونه اقدامی بر اذیّت علی و زبیر نداشته است، و حتّی بر سعد بن عباده که اوّل و آخر از بیعت با ابوبکر تخلف نمود.</w:t>
      </w:r>
    </w:p>
    <w:p w:rsidR="004754A0" w:rsidRPr="008D5C17" w:rsidRDefault="004754A0" w:rsidP="008D5C17">
      <w:pPr>
        <w:pStyle w:val="a6"/>
        <w:rPr>
          <w:rtl/>
        </w:rPr>
      </w:pPr>
      <w:r w:rsidRPr="008D5C17">
        <w:rPr>
          <w:rtl/>
        </w:rPr>
        <w:t>آنچه گفته می‌شود برای خانه‌ی فاطمه فشار آورد، این است که می‌خواست ببیند آیا در آن خانه چیزی از بیت‌المالی که تقسیم نموده موجود است تا آن را به مستحقش بدهد. سپس بر آن شد که اگر آن را برای آن‌ها بگذارد جایز است</w:t>
      </w:r>
      <w:r w:rsidR="00532113" w:rsidRPr="008D5C17">
        <w:rPr>
          <w:rtl/>
        </w:rPr>
        <w:t>،</w:t>
      </w:r>
      <w:r w:rsidRPr="008D5C17">
        <w:rPr>
          <w:rtl/>
        </w:rPr>
        <w:t xml:space="preserve"> چون جایز است از مال غنیمت به آن‌ها اعتناء نماید. امّا اقدام ابوبکر بر اذیّت نفس آن‌ها، به اتفاق اهل علم همچنین چیزی به وقوع نپیوسته، این تنها جاهلین دروغگو هستند كه آن را نقل می‌کنند و کودنهای دنیا آن را تصدیق می‌کنند، کسانیکه می‌گویند: صحابه خانه‌ی فاطمه را ویران نموده‌اند، و به شمکش زده‌اند تا سقط جنین نمود، به اتفاق اهل اسلام این‌ها کلاً ادّعاهایی اختلاق شده و افتراهایی بس بزرگ هستند، تنها کسانی اینگونه افترائات را ترویج می‌دهند که از جنس حیوانات هستند.</w:t>
      </w:r>
    </w:p>
    <w:p w:rsidR="004754A0" w:rsidRPr="008D5C17" w:rsidRDefault="004754A0" w:rsidP="008D5C17">
      <w:pPr>
        <w:pStyle w:val="a6"/>
        <w:rPr>
          <w:rtl/>
        </w:rPr>
      </w:pPr>
      <w:r w:rsidRPr="008D5C17">
        <w:rPr>
          <w:rtl/>
        </w:rPr>
        <w:t xml:space="preserve">و امّا: </w:t>
      </w:r>
      <w:r w:rsidR="007C55B0" w:rsidRPr="008D5C17">
        <w:rPr>
          <w:rFonts w:cs="Traditional Arabic" w:hint="cs"/>
          <w:rtl/>
        </w:rPr>
        <w:t>«</w:t>
      </w:r>
      <w:r w:rsidRPr="008D5C17">
        <w:rPr>
          <w:rStyle w:val="Char1"/>
          <w:spacing w:val="0"/>
          <w:rtl/>
        </w:rPr>
        <w:t>لیتنی كنت ضربت على ید أحد الرجلین</w:t>
      </w:r>
      <w:r w:rsidR="007C55B0" w:rsidRPr="008D5C17">
        <w:rPr>
          <w:rFonts w:cs="Traditional Arabic" w:hint="cs"/>
          <w:rtl/>
        </w:rPr>
        <w:t>»</w:t>
      </w:r>
      <w:r w:rsidRPr="008D5C17">
        <w:rPr>
          <w:rtl/>
        </w:rPr>
        <w:t xml:space="preserve"> یعنی: </w:t>
      </w:r>
      <w:r w:rsidR="007C55B0" w:rsidRPr="008D5C17">
        <w:rPr>
          <w:rFonts w:cs="Traditional Arabic" w:hint="cs"/>
          <w:sz w:val="26"/>
          <w:szCs w:val="26"/>
          <w:rtl/>
        </w:rPr>
        <w:t>«</w:t>
      </w:r>
      <w:r w:rsidRPr="008D5C17">
        <w:rPr>
          <w:sz w:val="26"/>
          <w:szCs w:val="26"/>
          <w:rtl/>
        </w:rPr>
        <w:t>ای کاش دست یکی از آن دو مرد را می‌گرفتم</w:t>
      </w:r>
      <w:r w:rsidR="007C55B0" w:rsidRPr="008D5C17">
        <w:rPr>
          <w:rFonts w:cs="Traditional Arabic" w:hint="cs"/>
          <w:sz w:val="26"/>
          <w:szCs w:val="26"/>
          <w:rtl/>
        </w:rPr>
        <w:t>»</w:t>
      </w:r>
      <w:r w:rsidR="007C55B0" w:rsidRPr="008D5C17">
        <w:rPr>
          <w:rFonts w:hint="cs"/>
          <w:sz w:val="26"/>
          <w:szCs w:val="26"/>
          <w:rtl/>
        </w:rPr>
        <w:t>.</w:t>
      </w:r>
      <w:r w:rsidRPr="008D5C17">
        <w:rPr>
          <w:rtl/>
        </w:rPr>
        <w:t xml:space="preserve"> برای این سندی ذکر نکرده، و صحتش را بیان ننموده، اگر ابوبکر آن را گفته دلالت بر زهد و ورع و تقوی و ترسش از خداوند متعال دارد</w:t>
      </w:r>
      <w:r w:rsidRPr="008D5C17">
        <w:rPr>
          <w:vertAlign w:val="superscript"/>
          <w:rtl/>
        </w:rPr>
        <w:t>(</w:t>
      </w:r>
      <w:r w:rsidRPr="008D5C17">
        <w:rPr>
          <w:rStyle w:val="FootnoteReference"/>
          <w:rFonts w:ascii="Tahoma" w:hAnsi="Tahoma" w:cs="B Lotus"/>
          <w:rtl/>
        </w:rPr>
        <w:footnoteReference w:id="169"/>
      </w:r>
      <w:r w:rsidRPr="008D5C17">
        <w:rPr>
          <w:vertAlign w:val="superscript"/>
          <w:rtl/>
        </w:rPr>
        <w:t>)</w:t>
      </w:r>
      <w:r w:rsidRPr="008D5C17">
        <w:rPr>
          <w:rtl/>
        </w:rPr>
        <w:t>.</w:t>
      </w:r>
    </w:p>
    <w:p w:rsidR="00072A06" w:rsidRPr="008D5C17" w:rsidRDefault="00072A06" w:rsidP="008D5C17">
      <w:pPr>
        <w:ind w:firstLine="284"/>
        <w:jc w:val="both"/>
        <w:rPr>
          <w:rFonts w:ascii="Tahoma" w:hAnsi="Tahoma" w:cs="B Lotus"/>
          <w:rtl/>
          <w:lang w:bidi="fa-IR"/>
        </w:rPr>
        <w:sectPr w:rsidR="00072A06" w:rsidRPr="008D5C17" w:rsidSect="00072A06">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Fonts w:cs="Tahoma"/>
          <w:rtl/>
        </w:rPr>
      </w:pPr>
      <w:bookmarkStart w:id="167" w:name="_Toc301797416"/>
      <w:bookmarkStart w:id="168" w:name="_Toc351501632"/>
      <w:bookmarkStart w:id="169" w:name="_Toc418286848"/>
      <w:r w:rsidRPr="008D5C17">
        <w:rPr>
          <w:rtl/>
        </w:rPr>
        <w:t>چه کسی حضرت زهرا سلام الله عليها را اذيت کرد؟</w:t>
      </w:r>
      <w:bookmarkEnd w:id="167"/>
      <w:bookmarkEnd w:id="168"/>
      <w:bookmarkEnd w:id="169"/>
    </w:p>
    <w:p w:rsidR="004754A0" w:rsidRPr="008D5C17" w:rsidRDefault="004754A0" w:rsidP="008D5C17">
      <w:pPr>
        <w:pStyle w:val="a6"/>
        <w:jc w:val="right"/>
        <w:rPr>
          <w:rFonts w:cs="Tahoma"/>
          <w:b/>
          <w:bCs/>
          <w:rtl/>
        </w:rPr>
      </w:pPr>
      <w:r w:rsidRPr="008D5C17">
        <w:rPr>
          <w:b/>
          <w:bCs/>
          <w:rtl/>
        </w:rPr>
        <w:t>به قلم: آیت الله محسنی بسطامی</w:t>
      </w:r>
    </w:p>
    <w:p w:rsidR="004754A0" w:rsidRPr="008D5C17" w:rsidRDefault="004754A0" w:rsidP="008D5C17">
      <w:pPr>
        <w:pStyle w:val="a6"/>
        <w:rPr>
          <w:rtl/>
        </w:rPr>
      </w:pPr>
      <w:r w:rsidRPr="008D5C17">
        <w:rPr>
          <w:rtl/>
        </w:rPr>
        <w:t>این حدیث معروف از رسول خدا</w:t>
      </w:r>
      <w:r w:rsidR="008672E6" w:rsidRPr="008D5C17">
        <w:sym w:font="AGA Arabesque" w:char="F072"/>
      </w:r>
      <w:r w:rsidRPr="008D5C17">
        <w:rPr>
          <w:rtl/>
        </w:rPr>
        <w:t xml:space="preserve"> را بارها شنیده‌اید، </w:t>
      </w:r>
      <w:r w:rsidRPr="008D5C17">
        <w:rPr>
          <w:rFonts w:cs="Traditional Arabic"/>
          <w:rtl/>
        </w:rPr>
        <w:t>«</w:t>
      </w:r>
      <w:r w:rsidR="007C55B0" w:rsidRPr="008D5C17">
        <w:rPr>
          <w:rStyle w:val="Char2"/>
          <w:rFonts w:hint="cs"/>
          <w:rtl/>
        </w:rPr>
        <w:t xml:space="preserve">قالَ </w:t>
      </w:r>
      <w:r w:rsidR="007C55B0" w:rsidRPr="008D5C17">
        <w:rPr>
          <w:rStyle w:val="Char2"/>
          <w:rFonts w:hint="eastAsia"/>
          <w:rtl/>
        </w:rPr>
        <w:t>رَسُولَ</w:t>
      </w:r>
      <w:r w:rsidR="007C55B0" w:rsidRPr="008D5C17">
        <w:rPr>
          <w:rStyle w:val="Char2"/>
          <w:rtl/>
        </w:rPr>
        <w:t xml:space="preserve"> </w:t>
      </w:r>
      <w:r w:rsidR="007C55B0" w:rsidRPr="008D5C17">
        <w:rPr>
          <w:rStyle w:val="Char2"/>
          <w:rFonts w:hint="eastAsia"/>
          <w:rtl/>
        </w:rPr>
        <w:t>اللَّهِ</w:t>
      </w:r>
      <w:r w:rsidR="007C55B0" w:rsidRPr="008D5C17">
        <w:rPr>
          <w:rStyle w:val="Char2"/>
        </w:rPr>
        <w:sym w:font="AGA Arabesque" w:char="F072"/>
      </w:r>
      <w:r w:rsidR="007C55B0" w:rsidRPr="008D5C17">
        <w:rPr>
          <w:rStyle w:val="Char2"/>
          <w:rtl/>
        </w:rPr>
        <w:t xml:space="preserve">: </w:t>
      </w:r>
      <w:r w:rsidR="007C55B0" w:rsidRPr="008D5C17">
        <w:rPr>
          <w:rStyle w:val="Char2"/>
          <w:rFonts w:hint="eastAsia"/>
          <w:rtl/>
        </w:rPr>
        <w:t>فَاطِمَةُ</w:t>
      </w:r>
      <w:r w:rsidR="007C55B0" w:rsidRPr="008D5C17">
        <w:rPr>
          <w:rStyle w:val="Char2"/>
          <w:rtl/>
        </w:rPr>
        <w:t xml:space="preserve"> </w:t>
      </w:r>
      <w:r w:rsidR="007C55B0" w:rsidRPr="008D5C17">
        <w:rPr>
          <w:rStyle w:val="Char2"/>
          <w:rFonts w:hint="eastAsia"/>
          <w:rtl/>
        </w:rPr>
        <w:t>بَضْعَةٌ</w:t>
      </w:r>
      <w:r w:rsidR="007C55B0" w:rsidRPr="008D5C17">
        <w:rPr>
          <w:rStyle w:val="Char2"/>
          <w:rtl/>
        </w:rPr>
        <w:t xml:space="preserve"> </w:t>
      </w:r>
      <w:r w:rsidR="007C55B0" w:rsidRPr="008D5C17">
        <w:rPr>
          <w:rStyle w:val="Char2"/>
          <w:rFonts w:hint="eastAsia"/>
          <w:rtl/>
        </w:rPr>
        <w:t>مِنِّى</w:t>
      </w:r>
      <w:r w:rsidR="007C55B0" w:rsidRPr="008D5C17">
        <w:rPr>
          <w:rStyle w:val="Char2"/>
          <w:rtl/>
        </w:rPr>
        <w:t xml:space="preserve"> </w:t>
      </w:r>
      <w:r w:rsidR="007C55B0" w:rsidRPr="008D5C17">
        <w:rPr>
          <w:rStyle w:val="Char2"/>
          <w:rFonts w:hint="eastAsia"/>
          <w:rtl/>
        </w:rPr>
        <w:t>مَنْ</w:t>
      </w:r>
      <w:r w:rsidR="007C55B0" w:rsidRPr="008D5C17">
        <w:rPr>
          <w:rStyle w:val="Char2"/>
          <w:rtl/>
        </w:rPr>
        <w:t xml:space="preserve"> </w:t>
      </w:r>
      <w:r w:rsidR="007C55B0" w:rsidRPr="008D5C17">
        <w:rPr>
          <w:rStyle w:val="Char2"/>
          <w:rFonts w:hint="eastAsia"/>
          <w:rtl/>
        </w:rPr>
        <w:t>آذَاهَا</w:t>
      </w:r>
      <w:r w:rsidR="007C55B0" w:rsidRPr="008D5C17">
        <w:rPr>
          <w:rStyle w:val="Char2"/>
          <w:rtl/>
        </w:rPr>
        <w:t xml:space="preserve"> </w:t>
      </w:r>
      <w:r w:rsidR="007C55B0" w:rsidRPr="008D5C17">
        <w:rPr>
          <w:rStyle w:val="Char2"/>
          <w:rFonts w:hint="eastAsia"/>
          <w:rtl/>
        </w:rPr>
        <w:t>آذَانِى</w:t>
      </w:r>
      <w:r w:rsidR="007C55B0" w:rsidRPr="008D5C17">
        <w:rPr>
          <w:rFonts w:cs="Traditional Arabic" w:hint="cs"/>
          <w:b/>
          <w:bCs/>
          <w:rtl/>
        </w:rPr>
        <w:t>»</w:t>
      </w:r>
      <w:r w:rsidRPr="008D5C17">
        <w:rPr>
          <w:vertAlign w:val="superscript"/>
          <w:rtl/>
        </w:rPr>
        <w:t>(</w:t>
      </w:r>
      <w:r w:rsidRPr="008D5C17">
        <w:rPr>
          <w:rStyle w:val="FootnoteReference"/>
          <w:rFonts w:ascii="Tahoma" w:hAnsi="Tahoma" w:cs="B Lotus"/>
          <w:rtl/>
        </w:rPr>
        <w:footnoteReference w:id="170"/>
      </w:r>
      <w:r w:rsidRPr="008D5C17">
        <w:rPr>
          <w:vertAlign w:val="superscript"/>
          <w:rtl/>
        </w:rPr>
        <w:t>)</w:t>
      </w:r>
      <w:r w:rsidR="007C55B0" w:rsidRPr="008D5C17">
        <w:rPr>
          <w:rFonts w:hint="cs"/>
          <w:rtl/>
        </w:rPr>
        <w:t>.</w:t>
      </w:r>
      <w:r w:rsidRPr="008D5C17">
        <w:rPr>
          <w:rtl/>
        </w:rPr>
        <w:t xml:space="preserve"> </w:t>
      </w:r>
      <w:r w:rsidR="007C55B0" w:rsidRPr="008D5C17">
        <w:rPr>
          <w:rFonts w:cs="Traditional Arabic" w:hint="cs"/>
          <w:rtl/>
        </w:rPr>
        <w:t>«</w:t>
      </w:r>
      <w:r w:rsidRPr="008D5C17">
        <w:rPr>
          <w:rtl/>
        </w:rPr>
        <w:t>فاطمه سلام الله عليها پاره تن من است، هر کس اورا بیازارد مرا آزرده است</w:t>
      </w:r>
      <w:r w:rsidR="007C55B0" w:rsidRPr="008D5C17">
        <w:rPr>
          <w:rFonts w:cs="Traditional Arabic" w:hint="cs"/>
          <w:rtl/>
        </w:rPr>
        <w:t>»</w:t>
      </w:r>
      <w:r w:rsidRPr="008D5C17">
        <w:rPr>
          <w:rtl/>
        </w:rPr>
        <w:t>. این حدیث از جمله احادیث معتبر و مورد قبول است اما هم اینجا وهم در بسییاری از جاهای دیگر یک سوال مهم باقی است، سوالی که گاه اصلا پرسیده نمی‌شود یا کمتر به ذهن می‌آید.</w:t>
      </w:r>
    </w:p>
    <w:p w:rsidR="004754A0" w:rsidRPr="008D5C17" w:rsidRDefault="004754A0" w:rsidP="008D5C17">
      <w:pPr>
        <w:pStyle w:val="a6"/>
        <w:rPr>
          <w:rtl/>
        </w:rPr>
      </w:pPr>
      <w:r w:rsidRPr="008D5C17">
        <w:rPr>
          <w:rtl/>
        </w:rPr>
        <w:t>سوال این است که چرا پیامبر</w:t>
      </w:r>
      <w:r w:rsidR="008672E6" w:rsidRPr="008D5C17">
        <w:sym w:font="AGA Arabesque" w:char="F072"/>
      </w:r>
      <w:r w:rsidRPr="008D5C17">
        <w:rPr>
          <w:rtl/>
        </w:rPr>
        <w:t xml:space="preserve"> این سخن را گفتند؟ اگر منظور ایشان ابراز علاقه به دخترشان بود که خوب باید چنین جملاتی در مورد رقیه وزینب هم می‌گفتند، مگر آن‌ها دختران پیامبر نبودند؟ ومگر می‌شود رسول خدا</w:t>
      </w:r>
      <w:r w:rsidR="008672E6" w:rsidRPr="008D5C17">
        <w:sym w:font="AGA Arabesque" w:char="F072"/>
      </w:r>
      <w:r w:rsidRPr="008D5C17">
        <w:rPr>
          <w:rtl/>
        </w:rPr>
        <w:t xml:space="preserve"> فاطمه را دوست داشته باشد اما به زینب و رقیه علاقمند نباشد؟ و سوال دوم اینکه ..چه اتفاقی روی داده بود؟ چه شده بود که پیامبر</w:t>
      </w:r>
      <w:r w:rsidR="008672E6" w:rsidRPr="008D5C17">
        <w:sym w:font="AGA Arabesque" w:char="F072"/>
      </w:r>
      <w:r w:rsidRPr="008D5C17">
        <w:rPr>
          <w:rtl/>
        </w:rPr>
        <w:t xml:space="preserve"> از آزار زهرا سلام الله عليها سخن می‌گویند؟ چه کسی زه</w:t>
      </w:r>
      <w:r w:rsidR="007C55B0" w:rsidRPr="008D5C17">
        <w:rPr>
          <w:rtl/>
        </w:rPr>
        <w:t>را سلام الله عليها را آزار داده</w:t>
      </w:r>
      <w:r w:rsidR="007C55B0" w:rsidRPr="008D5C17">
        <w:rPr>
          <w:rFonts w:hint="cs"/>
          <w:rtl/>
        </w:rPr>
        <w:t>‌</w:t>
      </w:r>
      <w:r w:rsidRPr="008D5C17">
        <w:rPr>
          <w:rtl/>
        </w:rPr>
        <w:t>است یا می‌تواند زهرا سلام الله عليها را بیازارد؟ خطاب این جمله به کیست؟ آیا عموم مردم مخاطبند یا فرد خاصی مورد نظر است؟</w:t>
      </w:r>
    </w:p>
    <w:p w:rsidR="004754A0" w:rsidRPr="008D5C17" w:rsidRDefault="004754A0" w:rsidP="008D5C17">
      <w:pPr>
        <w:pStyle w:val="a6"/>
        <w:rPr>
          <w:rtl/>
        </w:rPr>
      </w:pPr>
      <w:r w:rsidRPr="008D5C17">
        <w:rPr>
          <w:rtl/>
        </w:rPr>
        <w:t>اگر نگاهی به کتب حدیث شیعه بیاندازیم ..این حدیث و ماجرای فدک در کنار هم ذکر می‌شود، از آنجا که پس از رحلت رسول خدا</w:t>
      </w:r>
      <w:r w:rsidR="008672E6" w:rsidRPr="008D5C17">
        <w:sym w:font="AGA Arabesque" w:char="F072"/>
      </w:r>
      <w:r w:rsidRPr="008D5C17">
        <w:rPr>
          <w:rtl/>
        </w:rPr>
        <w:t xml:space="preserve"> فاطمه سلا</w:t>
      </w:r>
      <w:r w:rsidR="007C55B0" w:rsidRPr="008D5C17">
        <w:rPr>
          <w:rtl/>
        </w:rPr>
        <w:t>م الله عليها با خشم وعصبانیت به</w:t>
      </w:r>
      <w:r w:rsidR="007C55B0" w:rsidRPr="008D5C17">
        <w:rPr>
          <w:rFonts w:hint="cs"/>
          <w:rtl/>
        </w:rPr>
        <w:t>‌</w:t>
      </w:r>
      <w:r w:rsidRPr="008D5C17">
        <w:rPr>
          <w:rtl/>
        </w:rPr>
        <w:t>سوی ابوبکر آمد و از او خواست تا باغ فدک را که متعلق به رسول خدا بود به او بدهد و ابوبکر از این کار امتناع کرد. این حدیث را به آن ماجرا وصل کرده‌اند تا نتیجه بگیرند که ابوبکر باعث غضب زهرا شد پس پیامبر را آزرده است و... بقیه داستان را خودتان می‌توانید حدس بزنید. اما واقعیت این است که این دو ماجرا هیچ ارتباطی بایکدیگر ندارند، باغ فدک پس از رحلت پیامبر</w:t>
      </w:r>
      <w:r w:rsidR="008672E6" w:rsidRPr="008D5C17">
        <w:sym w:font="AGA Arabesque" w:char="F072"/>
      </w:r>
      <w:r w:rsidRPr="008D5C17">
        <w:rPr>
          <w:rtl/>
        </w:rPr>
        <w:t xml:space="preserve"> به بیت المال بر گردانده شد چون پیامبر بارها فرموده بودند </w:t>
      </w:r>
      <w:r w:rsidRPr="008D5C17">
        <w:rPr>
          <w:rFonts w:cs="Traditional Arabic"/>
          <w:rtl/>
        </w:rPr>
        <w:t>«</w:t>
      </w:r>
      <w:r w:rsidRPr="008D5C17">
        <w:rPr>
          <w:rStyle w:val="Char2"/>
          <w:rtl/>
        </w:rPr>
        <w:t>نحن معاشر الانبياء لا نورث</w:t>
      </w:r>
      <w:r w:rsidRPr="008D5C17">
        <w:rPr>
          <w:rFonts w:cs="Traditional Arabic"/>
          <w:rtl/>
        </w:rPr>
        <w:t>»</w:t>
      </w:r>
      <w:r w:rsidR="000F4882" w:rsidRPr="008D5C17">
        <w:rPr>
          <w:rFonts w:hint="cs"/>
          <w:rtl/>
        </w:rPr>
        <w:t>.</w:t>
      </w:r>
      <w:r w:rsidRPr="008D5C17">
        <w:rPr>
          <w:rtl/>
        </w:rPr>
        <w:t xml:space="preserve"> یا بزبانی ساده چیزی از پیامبران به ارث نمی‌رسد و بر همین مبن</w:t>
      </w:r>
      <w:r w:rsidR="008D5C17">
        <w:rPr>
          <w:rtl/>
        </w:rPr>
        <w:t xml:space="preserve">ی </w:t>
      </w:r>
      <w:r w:rsidRPr="008D5C17">
        <w:rPr>
          <w:rtl/>
        </w:rPr>
        <w:t>ابوبکر باغ را به بیت المال برگرداند، اگر ابوبکر اینکار را نمی‌کرد خود او نیز وضعیت بهتری پیدا می‌کرد چرا که اولا باغ فدک تنها به فاطمه نمی‌رسید بلکه بقیه دختران پیامبر و همسرانش هم از این باغ سهمی بدست می‌آوردند، در اینصورت بخشی از باغ فدک به همسر عثمان میرسید و بخشی هم به عایشه دختر ابوبکر که همسر رسول خدا بود لذا برای ابوبکر نیز وضعیت بهتری پیش می‌آمد هم دخترش صاحب بخشی از باغ می‌شد و هم رابطه عاطفی او و زهرا بسیار خوب می‌شد. اما ابوبکر از همه این منافع گذشت ورضای خدا را بالاتر از همه رضایت‌ها دانست، بگذریم که سال</w:t>
      </w:r>
      <w:r w:rsidR="000F4882" w:rsidRPr="008D5C17">
        <w:rPr>
          <w:rFonts w:hint="cs"/>
          <w:rtl/>
        </w:rPr>
        <w:t>‌</w:t>
      </w:r>
      <w:r w:rsidRPr="008D5C17">
        <w:rPr>
          <w:rtl/>
        </w:rPr>
        <w:t>ها بعد زمانی که علي</w:t>
      </w:r>
      <w:r w:rsidR="005C7FA8" w:rsidRPr="008D5C17">
        <w:rPr>
          <w:rFonts w:ascii="B Lotus" w:hAnsi="B Lotus"/>
        </w:rPr>
        <w:sym w:font="AGA Arabesque" w:char="F074"/>
      </w:r>
      <w:r w:rsidRPr="008D5C17">
        <w:rPr>
          <w:rtl/>
        </w:rPr>
        <w:t xml:space="preserve"> به خلافت رسید می‌توانست باغ فدک را به صاحبانش یعنی فرزندان زهرا که فرزندان خود او هم بودند بر گرداند اما نه ابوبکر نه عمر نه عثمان و نه علی هیچکدام چنین کاری نکردند زیرا آن سخن پیامبر برایشان حجت بود.. البته در کتب شیعه گاه آیاتی که در آن‌ها کلمه یورث یا ورث آمده است مورد استناد قرار می‌گیرد، مثلا اینکه خداوند می‌فرماید: </w:t>
      </w:r>
      <w:r w:rsidRPr="008D5C17">
        <w:rPr>
          <w:rFonts w:cs="Traditional Arabic"/>
          <w:rtl/>
        </w:rPr>
        <w:t>﴿</w:t>
      </w:r>
      <w:r w:rsidR="000963B8" w:rsidRPr="008D5C17">
        <w:rPr>
          <w:rFonts w:ascii="KFGQPC Uthmanic Script HAFS" w:cs="KFGQPC Uthmanic Script HAFS" w:hint="eastAsia"/>
          <w:rtl/>
        </w:rPr>
        <w:t>وَوَرِثَ</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سُلَي</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مَ</w:t>
      </w:r>
      <w:r w:rsidR="000963B8" w:rsidRPr="008D5C17">
        <w:rPr>
          <w:rFonts w:ascii="KFGQPC Uthmanic Script HAFS" w:cs="KFGQPC Uthmanic Script HAFS" w:hint="cs"/>
          <w:rtl/>
        </w:rPr>
        <w:t>ٰ</w:t>
      </w:r>
      <w:r w:rsidR="000963B8" w:rsidRPr="008D5C17">
        <w:rPr>
          <w:rFonts w:ascii="KFGQPC Uthmanic Script HAFS" w:cs="KFGQPC Uthmanic Script HAFS" w:hint="eastAsia"/>
          <w:rtl/>
        </w:rPr>
        <w:t>نُ</w:t>
      </w:r>
      <w:r w:rsidR="000963B8" w:rsidRPr="008D5C17">
        <w:rPr>
          <w:rFonts w:ascii="KFGQPC Uthmanic Script HAFS" w:cs="KFGQPC Uthmanic Script HAFS"/>
          <w:rtl/>
        </w:rPr>
        <w:t xml:space="preserve"> </w:t>
      </w:r>
      <w:r w:rsidR="000963B8" w:rsidRPr="008D5C17">
        <w:rPr>
          <w:rFonts w:ascii="KFGQPC Uthmanic Script HAFS" w:cs="KFGQPC Uthmanic Script HAFS" w:hint="eastAsia"/>
          <w:rtl/>
        </w:rPr>
        <w:t>دَاوُ</w:t>
      </w:r>
      <w:r w:rsidR="000963B8" w:rsidRPr="008D5C17">
        <w:rPr>
          <w:rFonts w:ascii="KFGQPC Uthmanic Script HAFS" w:cs="KFGQPC Uthmanic Script HAFS" w:hint="cs"/>
          <w:rtl/>
        </w:rPr>
        <w:t>ۥ</w:t>
      </w:r>
      <w:r w:rsidR="000963B8" w:rsidRPr="008D5C17">
        <w:rPr>
          <w:rFonts w:ascii="KFGQPC Uthmanic Script HAFS" w:cs="KFGQPC Uthmanic Script HAFS" w:hint="eastAsia"/>
          <w:rtl/>
        </w:rPr>
        <w:t>دَ</w:t>
      </w:r>
      <w:r w:rsidRPr="008D5C17">
        <w:rPr>
          <w:rFonts w:cs="Traditional Arabic"/>
          <w:rtl/>
        </w:rPr>
        <w:t>﴾</w:t>
      </w:r>
      <w:r w:rsidR="000F4882" w:rsidRPr="008D5C17">
        <w:rPr>
          <w:rFonts w:hint="cs"/>
          <w:rtl/>
        </w:rPr>
        <w:t xml:space="preserve"> </w:t>
      </w:r>
      <w:r w:rsidR="000F4882" w:rsidRPr="008D5C17">
        <w:rPr>
          <w:rStyle w:val="Char4"/>
          <w:rFonts w:hint="cs"/>
          <w:rtl/>
        </w:rPr>
        <w:t>[</w:t>
      </w:r>
      <w:r w:rsidR="000963B8" w:rsidRPr="008D5C17">
        <w:rPr>
          <w:rStyle w:val="Char4"/>
          <w:rFonts w:hint="cs"/>
          <w:rtl/>
        </w:rPr>
        <w:t>النمل: 16</w:t>
      </w:r>
      <w:r w:rsidR="000F4882" w:rsidRPr="008D5C17">
        <w:rPr>
          <w:rStyle w:val="Char4"/>
          <w:rFonts w:hint="cs"/>
          <w:rtl/>
        </w:rPr>
        <w:t>]</w:t>
      </w:r>
      <w:r w:rsidR="000F4882" w:rsidRPr="008D5C17">
        <w:rPr>
          <w:rFonts w:hint="cs"/>
          <w:rtl/>
        </w:rPr>
        <w:t>.</w:t>
      </w:r>
      <w:r w:rsidRPr="008D5C17">
        <w:rPr>
          <w:rtl/>
        </w:rPr>
        <w:t xml:space="preserve"> منظور این نیست که اموال پیامبر خدا به ارث رسیده است. بلکه سخن از علم ودانش است و این موارد در قرآن زیاد است، بگذریم. زندگی علي</w:t>
      </w:r>
      <w:r w:rsidR="005C7FA8" w:rsidRPr="008D5C17">
        <w:rPr>
          <w:rFonts w:ascii="B Lotus" w:hAnsi="B Lotus"/>
        </w:rPr>
        <w:sym w:font="AGA Arabesque" w:char="F074"/>
      </w:r>
      <w:r w:rsidRPr="008D5C17">
        <w:rPr>
          <w:rtl/>
        </w:rPr>
        <w:t xml:space="preserve"> و فاطمه سلام الله عليها نیز مانند همه افراد بشر شادیها و غمهایی داشته است اگر چه دوران زندگی حضرت زهرا مانند بقیه دختران پیامبر کوتاه بود اما دوران کوتاه زندگی مشترک زهرا سلام الله عليها وعلي</w:t>
      </w:r>
      <w:r w:rsidR="005C7FA8" w:rsidRPr="008D5C17">
        <w:rPr>
          <w:rFonts w:ascii="B Lotus" w:hAnsi="B Lotus"/>
        </w:rPr>
        <w:sym w:font="AGA Arabesque" w:char="F074"/>
      </w:r>
      <w:r w:rsidRPr="008D5C17">
        <w:rPr>
          <w:rtl/>
        </w:rPr>
        <w:t xml:space="preserve"> نیز فراز ونشیبهایی داشته است. گاهی اوقات فقر وکمبود‌های مالی مشکلاتی ایجاد می‌کرد وگاه بیماری</w:t>
      </w:r>
      <w:r w:rsidR="000F4882" w:rsidRPr="008D5C17">
        <w:rPr>
          <w:rFonts w:hint="cs"/>
          <w:rtl/>
        </w:rPr>
        <w:t>‌</w:t>
      </w:r>
      <w:r w:rsidRPr="008D5C17">
        <w:rPr>
          <w:rtl/>
        </w:rPr>
        <w:t>ها مشکل ساز میشد اما با صبوری زهرا سلام الله عليها این مشکلات چندان موثر واقع نمیشد. در این میان یک موضوع با بقیه موضوعات متفاوت بود.</w:t>
      </w:r>
    </w:p>
    <w:p w:rsidR="004754A0" w:rsidRPr="008D5C17" w:rsidRDefault="004754A0" w:rsidP="008D5C17">
      <w:pPr>
        <w:pStyle w:val="a6"/>
        <w:rPr>
          <w:rtl/>
        </w:rPr>
      </w:pPr>
      <w:r w:rsidRPr="008D5C17">
        <w:rPr>
          <w:rtl/>
        </w:rPr>
        <w:t>علي</w:t>
      </w:r>
      <w:r w:rsidR="005C7FA8" w:rsidRPr="008D5C17">
        <w:rPr>
          <w:rFonts w:ascii="B Lotus" w:hAnsi="B Lotus"/>
        </w:rPr>
        <w:sym w:font="AGA Arabesque" w:char="F074"/>
      </w:r>
      <w:r w:rsidRPr="008D5C17">
        <w:rPr>
          <w:rtl/>
        </w:rPr>
        <w:t xml:space="preserve"> در دوران زندگی مشترک با زهرا سلام الله عليها عاشق دختر ابوجهل شده بود. و این عشق علی را به سمتی کشانده بود که در آستانه ازدواج با او قرار داشت. زمزمه‌هایی در شهر پیچیده بود وپچ پچ سخنان زنان کم کم به خانه زهرا نیز کشیده شد. زهرا باور نمی‌کرد که علي</w:t>
      </w:r>
      <w:r w:rsidR="005C7FA8" w:rsidRPr="008D5C17">
        <w:rPr>
          <w:rFonts w:ascii="B Lotus" w:hAnsi="B Lotus"/>
        </w:rPr>
        <w:sym w:font="AGA Arabesque" w:char="F074"/>
      </w:r>
      <w:r w:rsidRPr="008D5C17">
        <w:rPr>
          <w:rtl/>
        </w:rPr>
        <w:t xml:space="preserve"> ممکن است همسر دیگری هم داشته باشد.</w:t>
      </w:r>
    </w:p>
    <w:p w:rsidR="004754A0" w:rsidRPr="008D5C17" w:rsidRDefault="004754A0" w:rsidP="008D5C17">
      <w:pPr>
        <w:pStyle w:val="a6"/>
        <w:rPr>
          <w:rtl/>
        </w:rPr>
      </w:pPr>
      <w:r w:rsidRPr="008D5C17">
        <w:rPr>
          <w:rtl/>
        </w:rPr>
        <w:t>زهرا در غم و اندوه فرورفت و در گوشه اطاق خانه آرام می‌گریست. پیامبر طبق عادت معمول سراغ دخترشان آمدند. فاطمه برای پیامبر بسیار عزیز بود تا آنجا که او را ام ابیها یا مادر پدرش نام نهاده بودند. او یادگار بزرگ خدی</w:t>
      </w:r>
      <w:r w:rsidR="000F4882" w:rsidRPr="008D5C17">
        <w:rPr>
          <w:rtl/>
        </w:rPr>
        <w:t>جه بود وخدیجه نام زنی بود که هر</w:t>
      </w:r>
      <w:r w:rsidRPr="008D5C17">
        <w:rPr>
          <w:rtl/>
        </w:rPr>
        <w:t>گاه به زبان کسی می‌آمد اشک در چشمان پیامبر حلقه می</w:t>
      </w:r>
      <w:r w:rsidR="000F4882" w:rsidRPr="008D5C17">
        <w:rPr>
          <w:rFonts w:hint="cs"/>
          <w:rtl/>
        </w:rPr>
        <w:t>‌</w:t>
      </w:r>
      <w:r w:rsidRPr="008D5C17">
        <w:rPr>
          <w:rtl/>
        </w:rPr>
        <w:t>زد. پیامبر به خانه فاطمه آمدند اما اینبار دخترشان را محزون و اندوهگین یافتند. از او علت را پرسیدند اما فاطمه سخنی نمی‌گفت با اصرار زیاد پیامبر فاطمه لب گشود و موضوع را بیان کرد. چهره پیامبر خشمگین شده بود. رسول خدا خانه فاطمه را ترک کرد و به مسجد آمد. نماز ظهر نزدیک بود و مومنین آرام آرام جمع می</w:t>
      </w:r>
      <w:r w:rsidR="000F4882" w:rsidRPr="008D5C17">
        <w:rPr>
          <w:rFonts w:hint="cs"/>
          <w:rtl/>
        </w:rPr>
        <w:t>‌</w:t>
      </w:r>
      <w:r w:rsidRPr="008D5C17">
        <w:rPr>
          <w:rtl/>
        </w:rPr>
        <w:t>شدند و صف</w:t>
      </w:r>
      <w:r w:rsidR="000F4882" w:rsidRPr="008D5C17">
        <w:rPr>
          <w:rFonts w:hint="cs"/>
          <w:rtl/>
        </w:rPr>
        <w:t>‌</w:t>
      </w:r>
      <w:r w:rsidRPr="008D5C17">
        <w:rPr>
          <w:rtl/>
        </w:rPr>
        <w:t>های نماز یکی از پس از دیگری شکل می‌گرفت، پیامبر به جمعیت خیره شده بود و علی را در آن میان جستجو می‌کرد.</w:t>
      </w:r>
    </w:p>
    <w:p w:rsidR="004754A0" w:rsidRPr="008D5C17" w:rsidRDefault="004754A0" w:rsidP="008D5C17">
      <w:pPr>
        <w:pStyle w:val="a6"/>
        <w:rPr>
          <w:rtl/>
        </w:rPr>
      </w:pPr>
      <w:r w:rsidRPr="008D5C17">
        <w:rPr>
          <w:rtl/>
        </w:rPr>
        <w:t>علي</w:t>
      </w:r>
      <w:r w:rsidR="005C7FA8" w:rsidRPr="008D5C17">
        <w:rPr>
          <w:rFonts w:ascii="B Lotus" w:hAnsi="B Lotus"/>
        </w:rPr>
        <w:sym w:font="AGA Arabesque" w:char="F074"/>
      </w:r>
      <w:r w:rsidRPr="008D5C17">
        <w:rPr>
          <w:rtl/>
        </w:rPr>
        <w:t xml:space="preserve"> وارد مسجد شد و در صف نخست جای گرفت، موقع نماز بود. اما اینبار پیامبر قبل از نماز سخنی داشتند، رسول خدا رو به جمعیت حاضر کرد. جمعیتی که همگی از این سخن مطلع بودند اما آن را در دل پنهان نگاه داشته بودند، رسول خدا لب به سخن بازکرد ای مردم شنیده‌ام که فرزند ابیطالب می‌خواهد به خواستگاری دختر ابوجهل برود این حق اوست و خداوند این حق را به همه مردان داده است. اما دختر دشمن خدا و دختر رسول خدا در یک مرد جمع نمی‌شوند، من اجازه نمی‌دهم فرزند ابیطالب چنین کاری بکند. و علي</w:t>
      </w:r>
      <w:r w:rsidR="005C7FA8" w:rsidRPr="008D5C17">
        <w:rPr>
          <w:rFonts w:ascii="B Lotus" w:hAnsi="B Lotus"/>
        </w:rPr>
        <w:sym w:font="AGA Arabesque" w:char="F074"/>
      </w:r>
      <w:r w:rsidRPr="008D5C17">
        <w:rPr>
          <w:rtl/>
        </w:rPr>
        <w:t xml:space="preserve"> سر به زیر انداخته بود و سخنی نمی‌گفت. پیامبر ادامه دادند. من اجازه نمی‌دهم، فاطمه پاره تن من است واگر کسی او را بیازارد من را آزرده است، و آنگاه پیامبر به نماز ایستاد، علي</w:t>
      </w:r>
      <w:r w:rsidR="005C7FA8" w:rsidRPr="008D5C17">
        <w:rPr>
          <w:rFonts w:ascii="B Lotus" w:hAnsi="B Lotus"/>
        </w:rPr>
        <w:sym w:font="AGA Arabesque" w:char="F074"/>
      </w:r>
      <w:r w:rsidRPr="008D5C17">
        <w:rPr>
          <w:rtl/>
        </w:rPr>
        <w:t xml:space="preserve"> در خانه رسول بزرگ شده بود. او از کودکی در آغوش پیامبر بود و مگر می</w:t>
      </w:r>
      <w:r w:rsidR="000F4882" w:rsidRPr="008D5C17">
        <w:rPr>
          <w:rFonts w:hint="cs"/>
          <w:rtl/>
        </w:rPr>
        <w:t>‌</w:t>
      </w:r>
      <w:r w:rsidRPr="008D5C17">
        <w:rPr>
          <w:rtl/>
        </w:rPr>
        <w:t>شد رسول خدا چیزی بخواهد و علی انجام ندهد؟ هرگز..</w:t>
      </w:r>
    </w:p>
    <w:p w:rsidR="004754A0" w:rsidRPr="008D5C17" w:rsidRDefault="004754A0" w:rsidP="008D5C17">
      <w:pPr>
        <w:pStyle w:val="a6"/>
        <w:rPr>
          <w:rtl/>
        </w:rPr>
      </w:pPr>
      <w:r w:rsidRPr="008D5C17">
        <w:rPr>
          <w:rtl/>
        </w:rPr>
        <w:t>علي</w:t>
      </w:r>
      <w:r w:rsidR="005C7FA8" w:rsidRPr="008D5C17">
        <w:rPr>
          <w:rFonts w:ascii="B Lotus" w:hAnsi="B Lotus"/>
        </w:rPr>
        <w:sym w:font="AGA Arabesque" w:char="F074"/>
      </w:r>
      <w:r w:rsidRPr="008D5C17">
        <w:rPr>
          <w:rtl/>
        </w:rPr>
        <w:t xml:space="preserve"> دختر ابوجهل را فراموش کرد وتا زمان رحلت زهرا هرگز به فکر ازدواج با زنان دیگر نیفتاد. ششماه آخر عمر زهرا تنها در کنار او</w:t>
      </w:r>
      <w:r w:rsidR="000F4882" w:rsidRPr="008D5C17">
        <w:rPr>
          <w:rFonts w:hint="cs"/>
          <w:rtl/>
        </w:rPr>
        <w:t xml:space="preserve"> </w:t>
      </w:r>
      <w:r w:rsidRPr="008D5C17">
        <w:rPr>
          <w:rtl/>
        </w:rPr>
        <w:t>بود تا به گفته رسول خدا عمل کرده باشد. اما آنگاه که زهرا رحلت کرد علی نیز با زنان زیادی ازدواج کرد و طبق تواریخ موجود ابتدا زنی از حنفیه را به عقد خود در آورد که حاصل آن ازدواج محمد ابن حنفیه است. سپس با زنان دیگری ازدواج کرد که حاصل آن‌ها ۳۶ فرزند بود وعباس نیز از فرزندان آن حضرت از ام البنین بود. حتی اسماء همسر ابوبکر نیز پس از رحلت ابوبکر به همسری علی در آمد و محمد ابن ابوبکر نیز فرزند خوانده علی بود. این حدیث تنها به داستان خواستگاری علی از دختر ابوجهل مربوط می‌شود و مخاطب آن شخص علی است.</w:t>
      </w:r>
    </w:p>
    <w:p w:rsidR="004754A0" w:rsidRPr="008D5C17" w:rsidRDefault="004754A0" w:rsidP="008D5C17">
      <w:pPr>
        <w:pStyle w:val="a6"/>
        <w:rPr>
          <w:rtl/>
        </w:rPr>
      </w:pPr>
      <w:r w:rsidRPr="008D5C17">
        <w:rPr>
          <w:rtl/>
        </w:rPr>
        <w:t>حال ببینید این حدیث چگونه معنا شده وبه چه صورتهایی تحریف شده است. استناد این واقعیت تاریخی به کتاب سیره ابن هشام است که در کشور ما توسط انتشارات امیر کبیر بنام سیرت رسول الله</w:t>
      </w:r>
      <w:r w:rsidR="00532113" w:rsidRPr="008D5C17">
        <w:rPr>
          <w:rFonts w:ascii="B Lotus" w:hAnsi="B Lotus"/>
        </w:rPr>
        <w:sym w:font="AGA Arabesque" w:char="F072"/>
      </w:r>
      <w:r w:rsidRPr="008D5C17">
        <w:rPr>
          <w:rtl/>
        </w:rPr>
        <w:t xml:space="preserve"> چاپ شده است، اما مشابه این داستان در اغلب کتب تاریخی دیگر هم یافت می‌شود.</w:t>
      </w:r>
    </w:p>
    <w:p w:rsidR="00B248BC" w:rsidRPr="008D5C17" w:rsidRDefault="00B248BC" w:rsidP="008D5C17">
      <w:pPr>
        <w:ind w:firstLine="284"/>
        <w:jc w:val="both"/>
        <w:rPr>
          <w:rFonts w:ascii="Tahoma" w:hAnsi="Tahoma" w:cs="B Lotus"/>
          <w:rtl/>
          <w:lang w:bidi="fa-IR"/>
        </w:rPr>
        <w:sectPr w:rsidR="00B248BC" w:rsidRPr="008D5C17" w:rsidSect="00072A06">
          <w:headerReference w:type="default" r:id="rId37"/>
          <w:footnotePr>
            <w:numRestart w:val="eachPage"/>
          </w:footnotePr>
          <w:type w:val="oddPage"/>
          <w:pgSz w:w="9356" w:h="13608" w:code="9"/>
          <w:pgMar w:top="1021" w:right="851" w:bottom="737" w:left="851" w:header="454" w:footer="0" w:gutter="0"/>
          <w:cols w:space="708"/>
          <w:titlePg/>
          <w:bidi/>
          <w:rtlGutter/>
          <w:docGrid w:linePitch="381"/>
        </w:sectPr>
      </w:pPr>
    </w:p>
    <w:p w:rsidR="004754A0" w:rsidRPr="008D5C17" w:rsidRDefault="004754A0" w:rsidP="008D5C17">
      <w:pPr>
        <w:pStyle w:val="a0"/>
        <w:rPr>
          <w:rtl/>
        </w:rPr>
      </w:pPr>
      <w:bookmarkStart w:id="170" w:name="_Toc301797417"/>
      <w:bookmarkStart w:id="171" w:name="_Toc351501633"/>
      <w:bookmarkStart w:id="172" w:name="_Toc418286849"/>
      <w:r w:rsidRPr="008D5C17">
        <w:rPr>
          <w:rtl/>
        </w:rPr>
        <w:t>تسامح سيده فاطمه با ابوبكر</w:t>
      </w:r>
      <w:bookmarkEnd w:id="170"/>
      <w:r w:rsidR="005C7FA8" w:rsidRPr="008D5C17">
        <w:sym w:font="AGA Arabesque" w:char="F074"/>
      </w:r>
      <w:bookmarkEnd w:id="171"/>
      <w:bookmarkEnd w:id="172"/>
    </w:p>
    <w:p w:rsidR="004754A0" w:rsidRPr="008D5C17" w:rsidRDefault="004754A0" w:rsidP="008D5C17">
      <w:pPr>
        <w:pStyle w:val="a6"/>
        <w:rPr>
          <w:rtl/>
        </w:rPr>
      </w:pPr>
      <w:r w:rsidRPr="008D5C17">
        <w:rPr>
          <w:rtl/>
        </w:rPr>
        <w:t>از فاطمه با سند صحیح ثابت است كه پس از آن درخواست، از ابوبكر رضايت داشته و با رضايت از ايشان از دنيا رفته‌ است. بيهق</w:t>
      </w:r>
      <w:r w:rsidR="008D5C17">
        <w:rPr>
          <w:rtl/>
        </w:rPr>
        <w:t xml:space="preserve">ی </w:t>
      </w:r>
      <w:r w:rsidRPr="008D5C17">
        <w:rPr>
          <w:rtl/>
        </w:rPr>
        <w:t>با سندش از شعب</w:t>
      </w:r>
      <w:r w:rsidR="008D5C17">
        <w:rPr>
          <w:rtl/>
        </w:rPr>
        <w:t xml:space="preserve">ی </w:t>
      </w:r>
      <w:r w:rsidRPr="008D5C17">
        <w:rPr>
          <w:rtl/>
        </w:rPr>
        <w:t>روايت م</w:t>
      </w:r>
      <w:r w:rsidR="008D5C17">
        <w:rPr>
          <w:rtl/>
        </w:rPr>
        <w:t>ی‌</w:t>
      </w:r>
      <w:r w:rsidRPr="008D5C17">
        <w:rPr>
          <w:rtl/>
        </w:rPr>
        <w:t xml:space="preserve">كند: </w:t>
      </w:r>
      <w:r w:rsidR="000F4882" w:rsidRPr="008D5C17">
        <w:rPr>
          <w:rFonts w:hint="cs"/>
          <w:rtl/>
        </w:rPr>
        <w:t>«</w:t>
      </w:r>
      <w:r w:rsidRPr="008D5C17">
        <w:rPr>
          <w:rtl/>
        </w:rPr>
        <w:t>وقت</w:t>
      </w:r>
      <w:r w:rsidR="008D5C17">
        <w:rPr>
          <w:rtl/>
        </w:rPr>
        <w:t xml:space="preserve">ی </w:t>
      </w:r>
      <w:r w:rsidRPr="008D5C17">
        <w:rPr>
          <w:rtl/>
        </w:rPr>
        <w:t>فاطمه بيمار شد، ابوبكر آمد و اجازه خواست، عل</w:t>
      </w:r>
      <w:r w:rsidR="008D5C17">
        <w:rPr>
          <w:rtl/>
        </w:rPr>
        <w:t xml:space="preserve">ی </w:t>
      </w:r>
      <w:r w:rsidRPr="008D5C17">
        <w:rPr>
          <w:rtl/>
        </w:rPr>
        <w:t>گفت: فاطمه! ابوبكر است، اجازه‌</w:t>
      </w:r>
      <w:r w:rsidR="008D5C17">
        <w:rPr>
          <w:rtl/>
        </w:rPr>
        <w:t xml:space="preserve">ی </w:t>
      </w:r>
      <w:r w:rsidRPr="008D5C17">
        <w:rPr>
          <w:rtl/>
        </w:rPr>
        <w:t>ورود م</w:t>
      </w:r>
      <w:r w:rsidR="008D5C17">
        <w:rPr>
          <w:rtl/>
        </w:rPr>
        <w:t>ی‌</w:t>
      </w:r>
      <w:r w:rsidRPr="008D5C17">
        <w:rPr>
          <w:rtl/>
        </w:rPr>
        <w:t>خواهد؟ گفت: دوست دار</w:t>
      </w:r>
      <w:r w:rsidR="008D5C17">
        <w:rPr>
          <w:rtl/>
        </w:rPr>
        <w:t xml:space="preserve">ی </w:t>
      </w:r>
      <w:r w:rsidRPr="008D5C17">
        <w:rPr>
          <w:rtl/>
        </w:rPr>
        <w:t>اجازه دهم؟ علي</w:t>
      </w:r>
      <w:r w:rsidR="005C7FA8" w:rsidRPr="008D5C17">
        <w:rPr>
          <w:rFonts w:ascii="B Lotus" w:hAnsi="B Lotus"/>
        </w:rPr>
        <w:sym w:font="AGA Arabesque" w:char="F074"/>
      </w:r>
      <w:r w:rsidR="005C7FA8" w:rsidRPr="008D5C17">
        <w:rPr>
          <w:rtl/>
        </w:rPr>
        <w:t xml:space="preserve"> </w:t>
      </w:r>
      <w:r w:rsidRPr="008D5C17">
        <w:rPr>
          <w:rtl/>
        </w:rPr>
        <w:t>گفت: آري! فاطمه ‌اجازه داد و ابوبكر وارد شد، با او به گفتگو پرداخت تا راضی شود و گفت: سوگند به خدا، منزل، مال، خانواده و خويشاوند</w:t>
      </w:r>
      <w:r w:rsidR="008D5C17">
        <w:rPr>
          <w:rtl/>
        </w:rPr>
        <w:t xml:space="preserve">ی </w:t>
      </w:r>
      <w:r w:rsidRPr="008D5C17">
        <w:rPr>
          <w:rtl/>
        </w:rPr>
        <w:t>را ترك نكردم مگر به خاطر رضا</w:t>
      </w:r>
      <w:r w:rsidR="008D5C17">
        <w:rPr>
          <w:rtl/>
        </w:rPr>
        <w:t xml:space="preserve">ی </w:t>
      </w:r>
      <w:r w:rsidRPr="008D5C17">
        <w:rPr>
          <w:rtl/>
        </w:rPr>
        <w:t>خداوند و خشنود</w:t>
      </w:r>
      <w:r w:rsidR="008D5C17">
        <w:rPr>
          <w:rtl/>
        </w:rPr>
        <w:t xml:space="preserve">ی </w:t>
      </w:r>
      <w:r w:rsidRPr="008D5C17">
        <w:rPr>
          <w:rtl/>
        </w:rPr>
        <w:t>رسول الله</w:t>
      </w:r>
      <w:r w:rsidRPr="008D5C17">
        <w:rPr>
          <w:rFonts w:ascii="B Lotus" w:hAnsi="B Lotus"/>
        </w:rPr>
        <w:sym w:font="AGA Arabesque" w:char="F072"/>
      </w:r>
      <w:r w:rsidRPr="008D5C17">
        <w:rPr>
          <w:rtl/>
        </w:rPr>
        <w:t xml:space="preserve"> و شما اهل بيت، سپس از او خواست كه ‌اعلام رضايت كند و همچنان به توضيح و تبيين پرداخت كه فاطمه قانع و راض</w:t>
      </w:r>
      <w:r w:rsidR="008D5C17">
        <w:rPr>
          <w:rtl/>
        </w:rPr>
        <w:t xml:space="preserve">ی </w:t>
      </w:r>
      <w:r w:rsidRPr="008D5C17">
        <w:rPr>
          <w:rtl/>
        </w:rPr>
        <w:t>شد</w:t>
      </w:r>
      <w:r w:rsidR="000F4882" w:rsidRPr="008D5C17">
        <w:rPr>
          <w:rFonts w:hint="cs"/>
          <w:rtl/>
        </w:rPr>
        <w:t>»</w:t>
      </w:r>
      <w:r w:rsidRPr="008D5C17">
        <w:rPr>
          <w:vertAlign w:val="superscript"/>
          <w:rtl/>
        </w:rPr>
        <w:t>(</w:t>
      </w:r>
      <w:r w:rsidRPr="008D5C17">
        <w:rPr>
          <w:rStyle w:val="FootnoteReference"/>
          <w:rFonts w:ascii="Tahoma" w:hAnsi="Tahoma" w:cs="B Lotus"/>
          <w:rtl/>
        </w:rPr>
        <w:footnoteReference w:id="171"/>
      </w:r>
      <w:r w:rsidRPr="008D5C17">
        <w:rPr>
          <w:vertAlign w:val="superscript"/>
          <w:rtl/>
        </w:rPr>
        <w:t>)</w:t>
      </w:r>
      <w:r w:rsidRPr="008D5C17">
        <w:rPr>
          <w:rtl/>
        </w:rPr>
        <w:t>.</w:t>
      </w:r>
    </w:p>
    <w:p w:rsidR="004754A0" w:rsidRPr="008D5C17" w:rsidRDefault="004754A0" w:rsidP="008D5C17">
      <w:pPr>
        <w:pStyle w:val="a6"/>
        <w:rPr>
          <w:rtl/>
        </w:rPr>
      </w:pPr>
      <w:r w:rsidRPr="008D5C17">
        <w:rPr>
          <w:rtl/>
        </w:rPr>
        <w:t xml:space="preserve">ابن كثير می‌گويد: </w:t>
      </w:r>
      <w:r w:rsidR="000F4882" w:rsidRPr="008D5C17">
        <w:rPr>
          <w:rFonts w:hint="cs"/>
          <w:rtl/>
        </w:rPr>
        <w:t>«</w:t>
      </w:r>
      <w:r w:rsidRPr="008D5C17">
        <w:rPr>
          <w:rtl/>
        </w:rPr>
        <w:t>اين اسناد جيد و قو</w:t>
      </w:r>
      <w:r w:rsidR="008D5C17">
        <w:rPr>
          <w:rtl/>
        </w:rPr>
        <w:t xml:space="preserve">ی </w:t>
      </w:r>
      <w:r w:rsidRPr="008D5C17">
        <w:rPr>
          <w:rtl/>
        </w:rPr>
        <w:t>است و ظاهراً عامر شعب</w:t>
      </w:r>
      <w:r w:rsidR="008D5C17">
        <w:rPr>
          <w:rtl/>
        </w:rPr>
        <w:t xml:space="preserve">ی </w:t>
      </w:r>
      <w:r w:rsidRPr="008D5C17">
        <w:rPr>
          <w:rtl/>
        </w:rPr>
        <w:t>اين روايت را از عل</w:t>
      </w:r>
      <w:r w:rsidR="008D5C17">
        <w:rPr>
          <w:rtl/>
        </w:rPr>
        <w:t xml:space="preserve">ی </w:t>
      </w:r>
      <w:r w:rsidRPr="008D5C17">
        <w:rPr>
          <w:rtl/>
        </w:rPr>
        <w:t>‌يا از كسان</w:t>
      </w:r>
      <w:r w:rsidR="008D5C17">
        <w:rPr>
          <w:rtl/>
        </w:rPr>
        <w:t xml:space="preserve">ی </w:t>
      </w:r>
      <w:r w:rsidRPr="008D5C17">
        <w:rPr>
          <w:rtl/>
        </w:rPr>
        <w:t>كه ‌از عل</w:t>
      </w:r>
      <w:r w:rsidR="008D5C17">
        <w:rPr>
          <w:rtl/>
        </w:rPr>
        <w:t xml:space="preserve">ی </w:t>
      </w:r>
      <w:r w:rsidRPr="008D5C17">
        <w:rPr>
          <w:rtl/>
        </w:rPr>
        <w:t>شنيده‌اند، شنيده ‌است</w:t>
      </w:r>
      <w:r w:rsidR="000F4882" w:rsidRPr="008D5C17">
        <w:rPr>
          <w:rFonts w:hint="cs"/>
          <w:rtl/>
        </w:rPr>
        <w:t>»</w:t>
      </w:r>
      <w:r w:rsidRPr="008D5C17">
        <w:rPr>
          <w:vertAlign w:val="superscript"/>
          <w:rtl/>
        </w:rPr>
        <w:t>(</w:t>
      </w:r>
      <w:r w:rsidRPr="008D5C17">
        <w:rPr>
          <w:rStyle w:val="FootnoteReference"/>
          <w:rFonts w:ascii="Tahoma" w:hAnsi="Tahoma" w:cs="B Lotus"/>
          <w:rtl/>
        </w:rPr>
        <w:footnoteReference w:id="172"/>
      </w:r>
      <w:r w:rsidRPr="008D5C17">
        <w:rPr>
          <w:vertAlign w:val="superscript"/>
          <w:rtl/>
        </w:rPr>
        <w:t>)</w:t>
      </w:r>
      <w:r w:rsidRPr="008D5C17">
        <w:rPr>
          <w:rtl/>
        </w:rPr>
        <w:t>.</w:t>
      </w:r>
    </w:p>
    <w:p w:rsidR="004754A0" w:rsidRPr="008D5C17" w:rsidRDefault="004754A0" w:rsidP="008D5C17">
      <w:pPr>
        <w:pStyle w:val="a6"/>
        <w:rPr>
          <w:rtl/>
        </w:rPr>
      </w:pPr>
      <w:r w:rsidRPr="008D5C17">
        <w:rPr>
          <w:rtl/>
        </w:rPr>
        <w:t>با اين واقعيت، طعنه‌ها و ايرادهاي</w:t>
      </w:r>
      <w:r w:rsidR="008D5C17">
        <w:rPr>
          <w:rtl/>
        </w:rPr>
        <w:t xml:space="preserve">ی </w:t>
      </w:r>
      <w:r w:rsidRPr="008D5C17">
        <w:rPr>
          <w:rtl/>
        </w:rPr>
        <w:t>كه بر ابوبكر صدّیق</w:t>
      </w:r>
      <w:r w:rsidR="005C7FA8" w:rsidRPr="008D5C17">
        <w:rPr>
          <w:rFonts w:ascii="B Lotus" w:hAnsi="B Lotus"/>
        </w:rPr>
        <w:sym w:font="AGA Arabesque" w:char="F074"/>
      </w:r>
      <w:r w:rsidR="005C7FA8" w:rsidRPr="008D5C17">
        <w:rPr>
          <w:rtl/>
        </w:rPr>
        <w:t xml:space="preserve"> </w:t>
      </w:r>
      <w:r w:rsidRPr="008D5C17">
        <w:rPr>
          <w:rtl/>
        </w:rPr>
        <w:t>وارد م</w:t>
      </w:r>
      <w:r w:rsidR="008D5C17">
        <w:rPr>
          <w:rtl/>
        </w:rPr>
        <w:t>ی‌</w:t>
      </w:r>
      <w:r w:rsidRPr="008D5C17">
        <w:rPr>
          <w:rtl/>
        </w:rPr>
        <w:t>نمایند و ادعا م</w:t>
      </w:r>
      <w:r w:rsidR="008D5C17">
        <w:rPr>
          <w:rtl/>
        </w:rPr>
        <w:t>ی‌</w:t>
      </w:r>
      <w:r w:rsidRPr="008D5C17">
        <w:rPr>
          <w:rtl/>
        </w:rPr>
        <w:t xml:space="preserve">كنند كه فاطمه را ناراحت و خشمگين كرده‌ است </w:t>
      </w:r>
      <w:r w:rsidR="000F4882" w:rsidRPr="008D5C17">
        <w:rPr>
          <w:rFonts w:hint="cs"/>
          <w:rtl/>
        </w:rPr>
        <w:t>-</w:t>
      </w:r>
      <w:r w:rsidRPr="008D5C17">
        <w:rPr>
          <w:rtl/>
        </w:rPr>
        <w:t>هر چند چنين نبوده- دفع م</w:t>
      </w:r>
      <w:r w:rsidR="008D5C17">
        <w:rPr>
          <w:rtl/>
        </w:rPr>
        <w:t>ی‌</w:t>
      </w:r>
      <w:r w:rsidRPr="008D5C17">
        <w:rPr>
          <w:rtl/>
        </w:rPr>
        <w:t>شود و حت</w:t>
      </w:r>
      <w:r w:rsidR="008D5C17">
        <w:rPr>
          <w:rtl/>
        </w:rPr>
        <w:t xml:space="preserve">ی </w:t>
      </w:r>
      <w:r w:rsidRPr="008D5C17">
        <w:rPr>
          <w:rtl/>
        </w:rPr>
        <w:t>اگر در ابتدا</w:t>
      </w:r>
      <w:r w:rsidR="008D5C17">
        <w:rPr>
          <w:rtl/>
        </w:rPr>
        <w:t xml:space="preserve">ی </w:t>
      </w:r>
      <w:r w:rsidRPr="008D5C17">
        <w:rPr>
          <w:rtl/>
        </w:rPr>
        <w:t>امر ناراحت بوده باشد، بعداً راض</w:t>
      </w:r>
      <w:r w:rsidR="008D5C17">
        <w:rPr>
          <w:rtl/>
        </w:rPr>
        <w:t xml:space="preserve">ی </w:t>
      </w:r>
      <w:r w:rsidRPr="008D5C17">
        <w:rPr>
          <w:rtl/>
        </w:rPr>
        <w:t>شده و با رضايت از دنيا رفته ‌است، برا</w:t>
      </w:r>
      <w:r w:rsidR="008D5C17">
        <w:rPr>
          <w:rtl/>
        </w:rPr>
        <w:t xml:space="preserve">ی </w:t>
      </w:r>
      <w:r w:rsidRPr="008D5C17">
        <w:rPr>
          <w:rtl/>
        </w:rPr>
        <w:t>هيچ فرد صادق</w:t>
      </w:r>
      <w:r w:rsidR="008D5C17">
        <w:rPr>
          <w:rtl/>
        </w:rPr>
        <w:t xml:space="preserve">ی </w:t>
      </w:r>
      <w:r w:rsidRPr="008D5C17">
        <w:rPr>
          <w:rtl/>
        </w:rPr>
        <w:t>كه در محبّتش به سيده فاطمه ‌استوار باشد، مجال</w:t>
      </w:r>
      <w:r w:rsidR="008D5C17">
        <w:rPr>
          <w:rtl/>
        </w:rPr>
        <w:t xml:space="preserve">ی </w:t>
      </w:r>
      <w:r w:rsidRPr="008D5C17">
        <w:rPr>
          <w:rtl/>
        </w:rPr>
        <w:t>نيست جز اينكه‌ از آن كس</w:t>
      </w:r>
      <w:r w:rsidR="008D5C17">
        <w:rPr>
          <w:rtl/>
        </w:rPr>
        <w:t xml:space="preserve">ی </w:t>
      </w:r>
      <w:r w:rsidRPr="008D5C17">
        <w:rPr>
          <w:rtl/>
        </w:rPr>
        <w:t>كه فاطمه‌ از و</w:t>
      </w:r>
      <w:r w:rsidR="008D5C17">
        <w:rPr>
          <w:rtl/>
        </w:rPr>
        <w:t xml:space="preserve">ی </w:t>
      </w:r>
      <w:r w:rsidRPr="008D5C17">
        <w:rPr>
          <w:rtl/>
        </w:rPr>
        <w:t>راض</w:t>
      </w:r>
      <w:r w:rsidR="008D5C17">
        <w:rPr>
          <w:rtl/>
        </w:rPr>
        <w:t xml:space="preserve">ی </w:t>
      </w:r>
      <w:r w:rsidRPr="008D5C17">
        <w:rPr>
          <w:rtl/>
        </w:rPr>
        <w:t>و خوشنود بود، راض</w:t>
      </w:r>
      <w:r w:rsidR="008D5C17">
        <w:rPr>
          <w:rtl/>
        </w:rPr>
        <w:t xml:space="preserve">ی </w:t>
      </w:r>
      <w:r w:rsidRPr="008D5C17">
        <w:rPr>
          <w:rtl/>
        </w:rPr>
        <w:t>و خشنود باشد</w:t>
      </w:r>
      <w:r w:rsidRPr="008D5C17">
        <w:rPr>
          <w:vertAlign w:val="superscript"/>
          <w:rtl/>
        </w:rPr>
        <w:t>(</w:t>
      </w:r>
      <w:r w:rsidRPr="008D5C17">
        <w:rPr>
          <w:rStyle w:val="FootnoteReference"/>
          <w:rFonts w:ascii="Tahoma" w:hAnsi="Tahoma" w:cs="B Lotus"/>
          <w:rtl/>
        </w:rPr>
        <w:footnoteReference w:id="173"/>
      </w:r>
      <w:r w:rsidRPr="008D5C17">
        <w:rPr>
          <w:vertAlign w:val="superscript"/>
          <w:rtl/>
        </w:rPr>
        <w:t>)</w:t>
      </w:r>
      <w:r w:rsidRPr="008D5C17">
        <w:rPr>
          <w:rtl/>
        </w:rPr>
        <w:t>، گفتن</w:t>
      </w:r>
      <w:r w:rsidR="008D5C17">
        <w:rPr>
          <w:rtl/>
        </w:rPr>
        <w:t xml:space="preserve">ی </w:t>
      </w:r>
      <w:r w:rsidRPr="008D5C17">
        <w:rPr>
          <w:rtl/>
        </w:rPr>
        <w:t>است آنچه گفته شد با روايت</w:t>
      </w:r>
      <w:r w:rsidR="008D5C17">
        <w:rPr>
          <w:rtl/>
        </w:rPr>
        <w:t xml:space="preserve">ی </w:t>
      </w:r>
      <w:r w:rsidRPr="008D5C17">
        <w:rPr>
          <w:rtl/>
        </w:rPr>
        <w:t>كه‌ از ام المؤمین عائشه نقل است هيچ تعارض</w:t>
      </w:r>
      <w:r w:rsidR="008D5C17">
        <w:rPr>
          <w:rtl/>
        </w:rPr>
        <w:t xml:space="preserve">ی </w:t>
      </w:r>
      <w:r w:rsidRPr="008D5C17">
        <w:rPr>
          <w:rtl/>
        </w:rPr>
        <w:t>ندارد كه ‌ابوبكر</w:t>
      </w:r>
      <w:r w:rsidR="005C7FA8" w:rsidRPr="008D5C17">
        <w:rPr>
          <w:rFonts w:ascii="B Lotus" w:hAnsi="B Lotus"/>
        </w:rPr>
        <w:sym w:font="AGA Arabesque" w:char="F074"/>
      </w:r>
      <w:r w:rsidR="005C7FA8" w:rsidRPr="008D5C17">
        <w:rPr>
          <w:rtl/>
        </w:rPr>
        <w:t xml:space="preserve"> </w:t>
      </w:r>
      <w:r w:rsidRPr="008D5C17">
        <w:rPr>
          <w:rtl/>
        </w:rPr>
        <w:t>گفت: آل محمد</w:t>
      </w:r>
      <w:r w:rsidRPr="008D5C17">
        <w:rPr>
          <w:rFonts w:ascii="B Lotus" w:hAnsi="B Lotus"/>
        </w:rPr>
        <w:sym w:font="AGA Arabesque" w:char="F072"/>
      </w:r>
      <w:r w:rsidRPr="008D5C17">
        <w:rPr>
          <w:rtl/>
        </w:rPr>
        <w:t xml:space="preserve"> فقط م</w:t>
      </w:r>
      <w:r w:rsidR="008D5C17">
        <w:rPr>
          <w:rtl/>
        </w:rPr>
        <w:t>ی‌</w:t>
      </w:r>
      <w:r w:rsidRPr="008D5C17">
        <w:rPr>
          <w:rtl/>
        </w:rPr>
        <w:t xml:space="preserve">توانند از اين مال بخورند و سوگند به خدا كه من </w:t>
      </w:r>
      <w:r w:rsidR="000F4882" w:rsidRPr="008D5C17">
        <w:rPr>
          <w:rtl/>
        </w:rPr>
        <w:t>هيچ</w:t>
      </w:r>
      <w:r w:rsidR="000F4882" w:rsidRPr="008D5C17">
        <w:rPr>
          <w:rFonts w:hint="cs"/>
          <w:rtl/>
        </w:rPr>
        <w:t>‌</w:t>
      </w:r>
      <w:r w:rsidRPr="008D5C17">
        <w:rPr>
          <w:rtl/>
        </w:rPr>
        <w:t>چيز از اين صدقه‌</w:t>
      </w:r>
      <w:r w:rsidR="008D5C17">
        <w:rPr>
          <w:rtl/>
        </w:rPr>
        <w:t xml:space="preserve">ی </w:t>
      </w:r>
      <w:r w:rsidRPr="008D5C17">
        <w:rPr>
          <w:rtl/>
        </w:rPr>
        <w:t>رسول الله</w:t>
      </w:r>
      <w:r w:rsidRPr="008D5C17">
        <w:rPr>
          <w:rFonts w:ascii="B Lotus" w:hAnsi="B Lotus"/>
        </w:rPr>
        <w:sym w:font="AGA Arabesque" w:char="F072"/>
      </w:r>
      <w:r w:rsidRPr="008D5C17">
        <w:rPr>
          <w:rtl/>
        </w:rPr>
        <w:t xml:space="preserve"> را تغيير نخواهم داد و آن را بر همان حال</w:t>
      </w:r>
      <w:r w:rsidR="008D5C17">
        <w:rPr>
          <w:rtl/>
        </w:rPr>
        <w:t xml:space="preserve">ی </w:t>
      </w:r>
      <w:r w:rsidRPr="008D5C17">
        <w:rPr>
          <w:rtl/>
        </w:rPr>
        <w:t>كه در زمان رسول الله</w:t>
      </w:r>
      <w:r w:rsidRPr="008D5C17">
        <w:rPr>
          <w:rFonts w:ascii="B Lotus" w:hAnsi="B Lotus"/>
        </w:rPr>
        <w:sym w:font="AGA Arabesque" w:char="F072"/>
      </w:r>
      <w:r w:rsidRPr="008D5C17">
        <w:rPr>
          <w:rtl/>
        </w:rPr>
        <w:t xml:space="preserve"> بوده ‌است، باق</w:t>
      </w:r>
      <w:r w:rsidR="008D5C17">
        <w:rPr>
          <w:rtl/>
        </w:rPr>
        <w:t xml:space="preserve">ی </w:t>
      </w:r>
      <w:r w:rsidRPr="008D5C17">
        <w:rPr>
          <w:rtl/>
        </w:rPr>
        <w:t>خواهم گذاشت، قطعاً نسبت به آن به همان صورت رفتار م</w:t>
      </w:r>
      <w:r w:rsidR="008D5C17">
        <w:rPr>
          <w:rtl/>
        </w:rPr>
        <w:t>ی‌</w:t>
      </w:r>
      <w:r w:rsidRPr="008D5C17">
        <w:rPr>
          <w:rtl/>
        </w:rPr>
        <w:t>كنم كه پيامبر</w:t>
      </w:r>
      <w:r w:rsidRPr="008D5C17">
        <w:rPr>
          <w:rFonts w:ascii="B Lotus" w:hAnsi="B Lotus"/>
        </w:rPr>
        <w:sym w:font="AGA Arabesque" w:char="F072"/>
      </w:r>
      <w:r w:rsidRPr="008D5C17">
        <w:rPr>
          <w:rtl/>
        </w:rPr>
        <w:t xml:space="preserve"> رفتار و عمل م</w:t>
      </w:r>
      <w:r w:rsidR="008D5C17">
        <w:rPr>
          <w:rtl/>
        </w:rPr>
        <w:t>ی‌</w:t>
      </w:r>
      <w:r w:rsidRPr="008D5C17">
        <w:rPr>
          <w:rtl/>
        </w:rPr>
        <w:t>كرد، به ‌اين ترتيب ابوبكر</w:t>
      </w:r>
      <w:r w:rsidR="005C7FA8" w:rsidRPr="008D5C17">
        <w:rPr>
          <w:rFonts w:ascii="B Lotus" w:hAnsi="B Lotus"/>
        </w:rPr>
        <w:sym w:font="AGA Arabesque" w:char="F074"/>
      </w:r>
      <w:r w:rsidR="005C7FA8" w:rsidRPr="008D5C17">
        <w:rPr>
          <w:rtl/>
        </w:rPr>
        <w:t xml:space="preserve"> </w:t>
      </w:r>
      <w:r w:rsidRPr="008D5C17">
        <w:rPr>
          <w:rtl/>
        </w:rPr>
        <w:t>از اين كه چيز</w:t>
      </w:r>
      <w:r w:rsidR="008D5C17">
        <w:rPr>
          <w:rtl/>
        </w:rPr>
        <w:t xml:space="preserve">ی </w:t>
      </w:r>
      <w:r w:rsidRPr="008D5C17">
        <w:rPr>
          <w:rtl/>
        </w:rPr>
        <w:t>به فاطمه علیهاالسلام بدهد امتناع ورزید و فاطمه هم از ابوبكر دل خور شد و تا وفات با او قهر (قطع رابطه) كرد</w:t>
      </w:r>
      <w:r w:rsidRPr="008D5C17">
        <w:rPr>
          <w:vertAlign w:val="superscript"/>
          <w:rtl/>
        </w:rPr>
        <w:t>(</w:t>
      </w:r>
      <w:r w:rsidRPr="008D5C17">
        <w:rPr>
          <w:rStyle w:val="FootnoteReference"/>
          <w:rFonts w:ascii="Tahoma" w:hAnsi="Tahoma" w:cs="B Lotus"/>
          <w:rtl/>
        </w:rPr>
        <w:footnoteReference w:id="174"/>
      </w:r>
      <w:r w:rsidRPr="008D5C17">
        <w:rPr>
          <w:vertAlign w:val="superscript"/>
          <w:rtl/>
        </w:rPr>
        <w:t>)</w:t>
      </w:r>
      <w:r w:rsidRPr="008D5C17">
        <w:rPr>
          <w:rtl/>
        </w:rPr>
        <w:t>، چون به طور طبيع</w:t>
      </w:r>
      <w:r w:rsidR="008D5C17">
        <w:rPr>
          <w:rtl/>
        </w:rPr>
        <w:t xml:space="preserve">ی </w:t>
      </w:r>
      <w:r w:rsidRPr="008D5C17">
        <w:rPr>
          <w:rtl/>
        </w:rPr>
        <w:t>عائشه چيز</w:t>
      </w:r>
      <w:r w:rsidR="008D5C17">
        <w:rPr>
          <w:rtl/>
        </w:rPr>
        <w:t xml:space="preserve">ی </w:t>
      </w:r>
      <w:r w:rsidRPr="008D5C17">
        <w:rPr>
          <w:rtl/>
        </w:rPr>
        <w:t>گفته ‌است كه خبر داشته و محدود به علم او بوده ‌است و در روايت شعب</w:t>
      </w:r>
      <w:r w:rsidR="008D5C17">
        <w:rPr>
          <w:rtl/>
        </w:rPr>
        <w:t xml:space="preserve">ی </w:t>
      </w:r>
      <w:r w:rsidRPr="008D5C17">
        <w:rPr>
          <w:rtl/>
        </w:rPr>
        <w:t>افزون بر آن علم و معلوماتی وجود دارد. ملاقات ابوبكر با سيده فاطمه مستند است و گفتگو و رضايت فاطمه نيز ثابت است، روايت عائشه بر نف</w:t>
      </w:r>
      <w:r w:rsidR="008D5C17">
        <w:rPr>
          <w:rtl/>
        </w:rPr>
        <w:t xml:space="preserve">ی </w:t>
      </w:r>
      <w:r w:rsidRPr="008D5C17">
        <w:rPr>
          <w:rtl/>
        </w:rPr>
        <w:t>و روايت شعب</w:t>
      </w:r>
      <w:r w:rsidR="008D5C17">
        <w:rPr>
          <w:rtl/>
        </w:rPr>
        <w:t xml:space="preserve">ی </w:t>
      </w:r>
      <w:r w:rsidRPr="008D5C17">
        <w:rPr>
          <w:rtl/>
        </w:rPr>
        <w:t>بر اثبات رابطه‌</w:t>
      </w:r>
      <w:r w:rsidR="008D5C17">
        <w:rPr>
          <w:rtl/>
        </w:rPr>
        <w:t xml:space="preserve">ی </w:t>
      </w:r>
      <w:r w:rsidRPr="008D5C17">
        <w:rPr>
          <w:rtl/>
        </w:rPr>
        <w:t>بين ابوبكر و سيده فاطمه دلالت دارد و از ديدگاه علماء و صاحب نظران اثبات بر نف</w:t>
      </w:r>
      <w:r w:rsidR="008D5C17">
        <w:rPr>
          <w:rtl/>
        </w:rPr>
        <w:t xml:space="preserve">ی </w:t>
      </w:r>
      <w:r w:rsidRPr="008D5C17">
        <w:rPr>
          <w:rtl/>
        </w:rPr>
        <w:t>مقدم است، چون احتمال م</w:t>
      </w:r>
      <w:r w:rsidR="008D5C17">
        <w:rPr>
          <w:rtl/>
        </w:rPr>
        <w:t>ی‌</w:t>
      </w:r>
      <w:r w:rsidRPr="008D5C17">
        <w:rPr>
          <w:rtl/>
        </w:rPr>
        <w:t>رود نف</w:t>
      </w:r>
      <w:r w:rsidR="008D5C17">
        <w:rPr>
          <w:rtl/>
        </w:rPr>
        <w:t xml:space="preserve">ی </w:t>
      </w:r>
      <w:r w:rsidRPr="008D5C17">
        <w:rPr>
          <w:rtl/>
        </w:rPr>
        <w:t>كننده ‌از آن ب</w:t>
      </w:r>
      <w:r w:rsidR="008D5C17">
        <w:rPr>
          <w:rtl/>
        </w:rPr>
        <w:t>ی‌</w:t>
      </w:r>
      <w:r w:rsidRPr="008D5C17">
        <w:rPr>
          <w:rtl/>
        </w:rPr>
        <w:t>خبر بوده ‌است، به ويژه در اين مسأله، چون رفتن ابوبكر به عيادت فاطمه ‌از حوادث بزرگ</w:t>
      </w:r>
      <w:r w:rsidR="008D5C17">
        <w:rPr>
          <w:rtl/>
        </w:rPr>
        <w:t xml:space="preserve">ی </w:t>
      </w:r>
      <w:r w:rsidRPr="008D5C17">
        <w:rPr>
          <w:rtl/>
        </w:rPr>
        <w:t>نبوده كه در ميان مردم منتشر و شایع شده باشد و همه ‌از آن آگاه شده باشند، بلكه‌از امور عاد</w:t>
      </w:r>
      <w:r w:rsidR="008D5C17">
        <w:rPr>
          <w:rtl/>
        </w:rPr>
        <w:t xml:space="preserve">ی </w:t>
      </w:r>
      <w:r w:rsidRPr="008D5C17">
        <w:rPr>
          <w:rtl/>
        </w:rPr>
        <w:t>است كه همه حضور نداشته و به طور طبيع</w:t>
      </w:r>
      <w:r w:rsidR="008D5C17">
        <w:rPr>
          <w:rtl/>
        </w:rPr>
        <w:t xml:space="preserve">ی </w:t>
      </w:r>
      <w:r w:rsidRPr="008D5C17">
        <w:rPr>
          <w:rtl/>
        </w:rPr>
        <w:t>عموم مردم از آن ب</w:t>
      </w:r>
      <w:r w:rsidR="008D5C17">
        <w:rPr>
          <w:rtl/>
        </w:rPr>
        <w:t>ی‌</w:t>
      </w:r>
      <w:r w:rsidRPr="008D5C17">
        <w:rPr>
          <w:rtl/>
        </w:rPr>
        <w:t>خبر بوده‌اند و از مسائل</w:t>
      </w:r>
      <w:r w:rsidR="008D5C17">
        <w:rPr>
          <w:rtl/>
        </w:rPr>
        <w:t xml:space="preserve">ی </w:t>
      </w:r>
      <w:r w:rsidRPr="008D5C17">
        <w:rPr>
          <w:rtl/>
        </w:rPr>
        <w:t>است كه به دليل عدم نياز به نقل و روايت آن، بدان توجّه زياد</w:t>
      </w:r>
      <w:r w:rsidR="008D5C17">
        <w:rPr>
          <w:rtl/>
        </w:rPr>
        <w:t xml:space="preserve">ی </w:t>
      </w:r>
      <w:r w:rsidRPr="008D5C17">
        <w:rPr>
          <w:rtl/>
        </w:rPr>
        <w:t>نشده‌است. علماء و صاحب نظران م</w:t>
      </w:r>
      <w:r w:rsidR="008D5C17">
        <w:rPr>
          <w:rtl/>
        </w:rPr>
        <w:t>ی‌</w:t>
      </w:r>
      <w:r w:rsidRPr="008D5C17">
        <w:rPr>
          <w:rtl/>
        </w:rPr>
        <w:t>گويند: هرگز فاطمه عمداً با ابوبكر قطع رابطه نكرده ‌است، چون فرد</w:t>
      </w:r>
      <w:r w:rsidR="008D5C17">
        <w:rPr>
          <w:rtl/>
        </w:rPr>
        <w:t xml:space="preserve">ی </w:t>
      </w:r>
      <w:r w:rsidRPr="008D5C17">
        <w:rPr>
          <w:rtl/>
        </w:rPr>
        <w:t>مانند فاطمه پاك</w:t>
      </w:r>
      <w:r w:rsidR="000F4882" w:rsidRPr="008D5C17">
        <w:rPr>
          <w:rFonts w:hint="cs"/>
          <w:rtl/>
        </w:rPr>
        <w:t>‌</w:t>
      </w:r>
      <w:r w:rsidRPr="008D5C17">
        <w:rPr>
          <w:rtl/>
        </w:rPr>
        <w:t>تر از آن است كه بر خلاف نهی رسول الله</w:t>
      </w:r>
      <w:r w:rsidRPr="008D5C17">
        <w:rPr>
          <w:rFonts w:ascii="B Lotus" w:hAnsi="B Lotus"/>
        </w:rPr>
        <w:sym w:font="AGA Arabesque" w:char="F072"/>
      </w:r>
      <w:r w:rsidRPr="008D5C17">
        <w:rPr>
          <w:rtl/>
        </w:rPr>
        <w:t xml:space="preserve"> كار</w:t>
      </w:r>
      <w:r w:rsidR="008D5C17">
        <w:rPr>
          <w:rtl/>
        </w:rPr>
        <w:t xml:space="preserve">ی </w:t>
      </w:r>
      <w:r w:rsidRPr="008D5C17">
        <w:rPr>
          <w:rtl/>
        </w:rPr>
        <w:t>كند، چراکه كه پيامبر</w:t>
      </w:r>
      <w:r w:rsidRPr="008D5C17">
        <w:rPr>
          <w:rFonts w:ascii="B Lotus" w:hAnsi="B Lotus"/>
        </w:rPr>
        <w:sym w:font="AGA Arabesque" w:char="F072"/>
      </w:r>
      <w:r w:rsidRPr="008D5C17">
        <w:rPr>
          <w:rtl/>
        </w:rPr>
        <w:t xml:space="preserve"> از اين كه مسلمان بيشتر از سه روز با كس</w:t>
      </w:r>
      <w:r w:rsidR="008D5C17">
        <w:rPr>
          <w:rtl/>
        </w:rPr>
        <w:t xml:space="preserve">ی </w:t>
      </w:r>
      <w:r w:rsidRPr="008D5C17">
        <w:rPr>
          <w:rtl/>
        </w:rPr>
        <w:t>قهر باشد نهی فرموده و حتّ</w:t>
      </w:r>
      <w:r w:rsidR="008D5C17">
        <w:rPr>
          <w:rtl/>
        </w:rPr>
        <w:t xml:space="preserve">ی </w:t>
      </w:r>
      <w:r w:rsidRPr="008D5C17">
        <w:rPr>
          <w:rtl/>
        </w:rPr>
        <w:t>اگر حرف</w:t>
      </w:r>
      <w:r w:rsidR="008D5C17">
        <w:rPr>
          <w:rtl/>
        </w:rPr>
        <w:t xml:space="preserve">ی </w:t>
      </w:r>
      <w:r w:rsidRPr="008D5C17">
        <w:rPr>
          <w:rtl/>
        </w:rPr>
        <w:t>نزده ‌است علّتش عدم نياز بوده ‌است</w:t>
      </w:r>
      <w:r w:rsidRPr="008D5C17">
        <w:rPr>
          <w:vertAlign w:val="superscript"/>
          <w:rtl/>
        </w:rPr>
        <w:t>(</w:t>
      </w:r>
      <w:r w:rsidRPr="008D5C17">
        <w:rPr>
          <w:rStyle w:val="FootnoteReference"/>
          <w:rFonts w:ascii="Tahoma" w:hAnsi="Tahoma" w:cs="B Lotus"/>
          <w:rtl/>
        </w:rPr>
        <w:footnoteReference w:id="175"/>
      </w:r>
      <w:r w:rsidRPr="008D5C17">
        <w:rPr>
          <w:vertAlign w:val="superscript"/>
          <w:rtl/>
        </w:rPr>
        <w:t>)</w:t>
      </w:r>
      <w:r w:rsidRPr="008D5C17">
        <w:rPr>
          <w:rtl/>
        </w:rPr>
        <w:t>.</w:t>
      </w:r>
    </w:p>
    <w:p w:rsidR="004754A0" w:rsidRPr="008D5C17" w:rsidRDefault="004754A0" w:rsidP="008D5C17">
      <w:pPr>
        <w:pStyle w:val="a6"/>
        <w:rPr>
          <w:rtl/>
        </w:rPr>
      </w:pPr>
      <w:r w:rsidRPr="008D5C17">
        <w:rPr>
          <w:rtl/>
        </w:rPr>
        <w:t>قرطب</w:t>
      </w:r>
      <w:r w:rsidR="008D5C17">
        <w:rPr>
          <w:rtl/>
        </w:rPr>
        <w:t xml:space="preserve">ی </w:t>
      </w:r>
      <w:r w:rsidRPr="008D5C17">
        <w:rPr>
          <w:rtl/>
        </w:rPr>
        <w:t>در شرح حديث عائشه م</w:t>
      </w:r>
      <w:r w:rsidR="008D5C17">
        <w:rPr>
          <w:rtl/>
        </w:rPr>
        <w:t>ی‌</w:t>
      </w:r>
      <w:r w:rsidRPr="008D5C17">
        <w:rPr>
          <w:rtl/>
        </w:rPr>
        <w:t>گويد: بعد از آن ديگر شرايط ملاقات فاطمه با ابوبكر فراهم نشد، زيرا فاطمه به مصيبت از دست دادن پدر بزرگوارش گرفتار بود، به همين دليل راوي، عدم ایجاد شدن شرايط ملاقات را به هجران (ترك رابطه) تعبير كرده ‌است، چون رسول الله</w:t>
      </w:r>
      <w:r w:rsidRPr="008D5C17">
        <w:rPr>
          <w:rFonts w:ascii="B Lotus" w:hAnsi="B Lotus"/>
        </w:rPr>
        <w:sym w:font="AGA Arabesque" w:char="F072"/>
      </w:r>
      <w:r w:rsidRPr="008D5C17">
        <w:rPr>
          <w:rtl/>
        </w:rPr>
        <w:t xml:space="preserve"> فرمود: </w:t>
      </w:r>
      <w:r w:rsidR="000F4882" w:rsidRPr="008D5C17">
        <w:rPr>
          <w:rFonts w:cs="Traditional Arabic" w:hint="cs"/>
          <w:rtl/>
        </w:rPr>
        <w:t>«</w:t>
      </w:r>
      <w:r w:rsidR="000F4882" w:rsidRPr="008D5C17">
        <w:rPr>
          <w:rStyle w:val="Char2"/>
          <w:rFonts w:hint="eastAsia"/>
          <w:rtl/>
        </w:rPr>
        <w:t>لا</w:t>
      </w:r>
      <w:r w:rsidR="000F4882" w:rsidRPr="008D5C17">
        <w:rPr>
          <w:rStyle w:val="Char2"/>
          <w:rtl/>
        </w:rPr>
        <w:t xml:space="preserve"> </w:t>
      </w:r>
      <w:r w:rsidR="000F4882" w:rsidRPr="008D5C17">
        <w:rPr>
          <w:rStyle w:val="Char2"/>
          <w:rFonts w:hint="eastAsia"/>
          <w:rtl/>
        </w:rPr>
        <w:t>يَحِلُّ</w:t>
      </w:r>
      <w:r w:rsidR="000F4882" w:rsidRPr="008D5C17">
        <w:rPr>
          <w:rStyle w:val="Char2"/>
          <w:rtl/>
        </w:rPr>
        <w:t xml:space="preserve"> </w:t>
      </w:r>
      <w:r w:rsidR="000F4882" w:rsidRPr="008D5C17">
        <w:rPr>
          <w:rStyle w:val="Char2"/>
          <w:rFonts w:hint="eastAsia"/>
          <w:rtl/>
        </w:rPr>
        <w:t>لِمُسْلِمٍ</w:t>
      </w:r>
      <w:r w:rsidR="000F4882" w:rsidRPr="008D5C17">
        <w:rPr>
          <w:rStyle w:val="Char2"/>
          <w:rtl/>
        </w:rPr>
        <w:t xml:space="preserve"> </w:t>
      </w:r>
      <w:r w:rsidR="000F4882" w:rsidRPr="008D5C17">
        <w:rPr>
          <w:rStyle w:val="Char2"/>
          <w:rFonts w:hint="eastAsia"/>
          <w:rtl/>
        </w:rPr>
        <w:t>أَنْ</w:t>
      </w:r>
      <w:r w:rsidR="000F4882" w:rsidRPr="008D5C17">
        <w:rPr>
          <w:rStyle w:val="Char2"/>
          <w:rtl/>
        </w:rPr>
        <w:t xml:space="preserve"> </w:t>
      </w:r>
      <w:r w:rsidR="000F4882" w:rsidRPr="008D5C17">
        <w:rPr>
          <w:rStyle w:val="Char2"/>
          <w:rFonts w:hint="eastAsia"/>
          <w:rtl/>
        </w:rPr>
        <w:t>يَهْجُرَ</w:t>
      </w:r>
      <w:r w:rsidR="000F4882" w:rsidRPr="008D5C17">
        <w:rPr>
          <w:rStyle w:val="Char2"/>
          <w:rtl/>
        </w:rPr>
        <w:t xml:space="preserve"> </w:t>
      </w:r>
      <w:r w:rsidR="000F4882" w:rsidRPr="008D5C17">
        <w:rPr>
          <w:rStyle w:val="Char2"/>
          <w:rFonts w:hint="eastAsia"/>
          <w:rtl/>
        </w:rPr>
        <w:t>أَخَاهُ</w:t>
      </w:r>
      <w:r w:rsidR="000F4882" w:rsidRPr="008D5C17">
        <w:rPr>
          <w:rStyle w:val="Char2"/>
          <w:rtl/>
        </w:rPr>
        <w:t xml:space="preserve"> </w:t>
      </w:r>
      <w:r w:rsidR="000F4882" w:rsidRPr="008D5C17">
        <w:rPr>
          <w:rStyle w:val="Char2"/>
          <w:rFonts w:hint="eastAsia"/>
          <w:rtl/>
        </w:rPr>
        <w:t>فَوْقَ</w:t>
      </w:r>
      <w:r w:rsidR="000F4882" w:rsidRPr="008D5C17">
        <w:rPr>
          <w:rStyle w:val="Char2"/>
          <w:rtl/>
        </w:rPr>
        <w:t xml:space="preserve"> </w:t>
      </w:r>
      <w:r w:rsidR="000F4882" w:rsidRPr="008D5C17">
        <w:rPr>
          <w:rStyle w:val="Char2"/>
          <w:rFonts w:hint="eastAsia"/>
          <w:rtl/>
        </w:rPr>
        <w:t>ثَلاثٍ</w:t>
      </w:r>
      <w:r w:rsidR="000F4882" w:rsidRPr="008D5C17">
        <w:rPr>
          <w:rFonts w:cs="Traditional Arabic" w:hint="cs"/>
          <w:rtl/>
        </w:rPr>
        <w:t>»</w:t>
      </w:r>
      <w:r w:rsidRPr="008D5C17">
        <w:rPr>
          <w:vertAlign w:val="superscript"/>
          <w:rtl/>
        </w:rPr>
        <w:t>(</w:t>
      </w:r>
      <w:r w:rsidRPr="008D5C17">
        <w:rPr>
          <w:rStyle w:val="FootnoteReference"/>
          <w:rFonts w:ascii="Tahoma" w:hAnsi="Tahoma" w:cs="B Lotus"/>
          <w:rtl/>
        </w:rPr>
        <w:footnoteReference w:id="176"/>
      </w:r>
      <w:r w:rsidRPr="008D5C17">
        <w:rPr>
          <w:vertAlign w:val="superscript"/>
          <w:rtl/>
        </w:rPr>
        <w:t>)</w:t>
      </w:r>
      <w:r w:rsidR="000F4882" w:rsidRPr="008D5C17">
        <w:rPr>
          <w:rFonts w:hint="cs"/>
          <w:rtl/>
        </w:rPr>
        <w:t xml:space="preserve">. </w:t>
      </w:r>
      <w:r w:rsidR="000F4882" w:rsidRPr="008D5C17">
        <w:rPr>
          <w:rFonts w:cs="Traditional Arabic" w:hint="cs"/>
          <w:sz w:val="26"/>
          <w:szCs w:val="26"/>
          <w:rtl/>
        </w:rPr>
        <w:t>«</w:t>
      </w:r>
      <w:r w:rsidRPr="008D5C17">
        <w:rPr>
          <w:sz w:val="26"/>
          <w:szCs w:val="26"/>
          <w:rtl/>
        </w:rPr>
        <w:t>برا</w:t>
      </w:r>
      <w:r w:rsidR="008D5C17">
        <w:rPr>
          <w:sz w:val="26"/>
          <w:szCs w:val="26"/>
          <w:rtl/>
        </w:rPr>
        <w:t xml:space="preserve">ی </w:t>
      </w:r>
      <w:r w:rsidRPr="008D5C17">
        <w:rPr>
          <w:sz w:val="26"/>
          <w:szCs w:val="26"/>
          <w:rtl/>
        </w:rPr>
        <w:t>هيچ مسلمان</w:t>
      </w:r>
      <w:r w:rsidR="008D5C17">
        <w:rPr>
          <w:sz w:val="26"/>
          <w:szCs w:val="26"/>
          <w:rtl/>
        </w:rPr>
        <w:t xml:space="preserve">ی </w:t>
      </w:r>
      <w:r w:rsidRPr="008D5C17">
        <w:rPr>
          <w:sz w:val="26"/>
          <w:szCs w:val="26"/>
          <w:rtl/>
        </w:rPr>
        <w:t>جايز نيست كه بيش از سه روز با برادر مسلمانش قهر باشد</w:t>
      </w:r>
      <w:r w:rsidR="000F4882" w:rsidRPr="008D5C17">
        <w:rPr>
          <w:rFonts w:cs="Traditional Arabic" w:hint="cs"/>
          <w:sz w:val="26"/>
          <w:szCs w:val="26"/>
          <w:rtl/>
        </w:rPr>
        <w:t>»</w:t>
      </w:r>
      <w:r w:rsidRPr="008D5C17">
        <w:rPr>
          <w:sz w:val="26"/>
          <w:szCs w:val="26"/>
          <w:rtl/>
        </w:rPr>
        <w:t xml:space="preserve">. </w:t>
      </w:r>
      <w:r w:rsidRPr="008D5C17">
        <w:rPr>
          <w:rtl/>
        </w:rPr>
        <w:t>اين در حال</w:t>
      </w:r>
      <w:r w:rsidR="008D5C17">
        <w:rPr>
          <w:rtl/>
        </w:rPr>
        <w:t xml:space="preserve">ی </w:t>
      </w:r>
      <w:r w:rsidRPr="008D5C17">
        <w:rPr>
          <w:rtl/>
        </w:rPr>
        <w:t>است كه سيده فاطمه‌ يك</w:t>
      </w:r>
      <w:r w:rsidR="008D5C17">
        <w:rPr>
          <w:rtl/>
        </w:rPr>
        <w:t xml:space="preserve">ی </w:t>
      </w:r>
      <w:r w:rsidRPr="008D5C17">
        <w:rPr>
          <w:rtl/>
        </w:rPr>
        <w:t>از آگاهترين صحابه به حرام و حلال بوده و از همه‌</w:t>
      </w:r>
      <w:r w:rsidR="008D5C17">
        <w:rPr>
          <w:rtl/>
        </w:rPr>
        <w:t xml:space="preserve">ی </w:t>
      </w:r>
      <w:r w:rsidRPr="008D5C17">
        <w:rPr>
          <w:rtl/>
        </w:rPr>
        <w:t>مردم بيشتر از مخالفت با رسول الله</w:t>
      </w:r>
      <w:r w:rsidRPr="008D5C17">
        <w:rPr>
          <w:rFonts w:ascii="B Lotus" w:hAnsi="B Lotus"/>
        </w:rPr>
        <w:sym w:font="AGA Arabesque" w:char="F072"/>
      </w:r>
      <w:r w:rsidRPr="008D5C17">
        <w:rPr>
          <w:rtl/>
        </w:rPr>
        <w:t xml:space="preserve"> اجتناب م</w:t>
      </w:r>
      <w:r w:rsidR="008D5C17">
        <w:rPr>
          <w:rtl/>
        </w:rPr>
        <w:t>ی‌</w:t>
      </w:r>
      <w:r w:rsidRPr="008D5C17">
        <w:rPr>
          <w:rtl/>
        </w:rPr>
        <w:t>كرد، چگونه چنين نباشد در حال</w:t>
      </w:r>
      <w:r w:rsidR="008D5C17">
        <w:rPr>
          <w:rtl/>
        </w:rPr>
        <w:t xml:space="preserve">ی </w:t>
      </w:r>
      <w:r w:rsidRPr="008D5C17">
        <w:rPr>
          <w:rtl/>
        </w:rPr>
        <w:t>كه‌ او پاره تن رسول الله</w:t>
      </w:r>
      <w:r w:rsidRPr="008D5C17">
        <w:rPr>
          <w:rFonts w:ascii="B Lotus" w:hAnsi="B Lotus"/>
        </w:rPr>
        <w:sym w:font="AGA Arabesque" w:char="F072"/>
      </w:r>
      <w:r w:rsidRPr="008D5C17">
        <w:rPr>
          <w:rtl/>
        </w:rPr>
        <w:t xml:space="preserve"> و سيد و سردار زنان بهشت است</w:t>
      </w:r>
      <w:r w:rsidRPr="008D5C17">
        <w:rPr>
          <w:vertAlign w:val="superscript"/>
          <w:rtl/>
        </w:rPr>
        <w:t>(</w:t>
      </w:r>
      <w:r w:rsidRPr="008D5C17">
        <w:rPr>
          <w:rStyle w:val="FootnoteReference"/>
          <w:rFonts w:ascii="Tahoma" w:hAnsi="Tahoma" w:cs="B Lotus"/>
          <w:rtl/>
        </w:rPr>
        <w:footnoteReference w:id="177"/>
      </w:r>
      <w:r w:rsidRPr="008D5C17">
        <w:rPr>
          <w:vertAlign w:val="superscript"/>
          <w:rtl/>
        </w:rPr>
        <w:t>)</w:t>
      </w:r>
      <w:r w:rsidRPr="008D5C17">
        <w:rPr>
          <w:rtl/>
        </w:rPr>
        <w:t>.</w:t>
      </w:r>
    </w:p>
    <w:p w:rsidR="004754A0" w:rsidRPr="008D5C17" w:rsidRDefault="004754A0" w:rsidP="008D5C17">
      <w:pPr>
        <w:pStyle w:val="a6"/>
        <w:rPr>
          <w:rtl/>
        </w:rPr>
      </w:pPr>
      <w:r w:rsidRPr="008D5C17">
        <w:rPr>
          <w:rtl/>
        </w:rPr>
        <w:t>نوو</w:t>
      </w:r>
      <w:r w:rsidR="008D5C17">
        <w:rPr>
          <w:rtl/>
        </w:rPr>
        <w:t xml:space="preserve">ی </w:t>
      </w:r>
      <w:r w:rsidRPr="008D5C17">
        <w:rPr>
          <w:rtl/>
        </w:rPr>
        <w:t>می‌گويد: آن چه در روايت آمده كه فاطمه با ابوبكر قطع رابطه كرده، معنايش اين است كه به ملاقاتش نيامده و با هم ملاقات نداشتند، بدون شك اين امر از نوع ترك رابطه‌</w:t>
      </w:r>
      <w:r w:rsidR="008D5C17">
        <w:rPr>
          <w:rtl/>
        </w:rPr>
        <w:t xml:space="preserve">ی </w:t>
      </w:r>
      <w:r w:rsidRPr="008D5C17">
        <w:rPr>
          <w:rtl/>
        </w:rPr>
        <w:t>حرام نيست كه به ‌يكديگر سلام نكنند و هنگام روياروي</w:t>
      </w:r>
      <w:r w:rsidR="008D5C17">
        <w:rPr>
          <w:rtl/>
        </w:rPr>
        <w:t xml:space="preserve">ی </w:t>
      </w:r>
      <w:r w:rsidRPr="008D5C17">
        <w:rPr>
          <w:rtl/>
        </w:rPr>
        <w:t>از همديگر رو</w:t>
      </w:r>
      <w:r w:rsidR="008D5C17">
        <w:rPr>
          <w:rtl/>
        </w:rPr>
        <w:t xml:space="preserve">ی </w:t>
      </w:r>
      <w:r w:rsidRPr="008D5C17">
        <w:rPr>
          <w:rtl/>
        </w:rPr>
        <w:t>بگردانند و اعراض كنند، آنچه در روايت آمده که وی با ابوبكر حرف نم</w:t>
      </w:r>
      <w:r w:rsidR="008D5C17">
        <w:rPr>
          <w:rtl/>
        </w:rPr>
        <w:t>ی‌</w:t>
      </w:r>
      <w:r w:rsidRPr="008D5C17">
        <w:rPr>
          <w:rtl/>
        </w:rPr>
        <w:t>زد، به اين معناست كه درباره فدك و ارثيه ديگر با او حرف نزد و ‌يا به خاطر قطع رابطه و سرگرم بودن به مصيبت خود از او چيز</w:t>
      </w:r>
      <w:r w:rsidR="008D5C17">
        <w:rPr>
          <w:rtl/>
        </w:rPr>
        <w:t xml:space="preserve">ی </w:t>
      </w:r>
      <w:r w:rsidRPr="008D5C17">
        <w:rPr>
          <w:rtl/>
        </w:rPr>
        <w:t>درخواست نكرد و به ملاقاتش نرفت. هرگز در هيچ روايت</w:t>
      </w:r>
      <w:r w:rsidR="008D5C17">
        <w:rPr>
          <w:rtl/>
        </w:rPr>
        <w:t xml:space="preserve">ی </w:t>
      </w:r>
      <w:r w:rsidRPr="008D5C17">
        <w:rPr>
          <w:rtl/>
        </w:rPr>
        <w:t>نيامده كه فاطمه به دليل از دست دادن شرافتمندترين مخلوقات و گرفتار شدن به اندوه ‌آن از تمام چيزها به خود سرگرم بود و آن برايش مصيبت</w:t>
      </w:r>
      <w:r w:rsidR="008D5C17">
        <w:rPr>
          <w:rtl/>
        </w:rPr>
        <w:t xml:space="preserve">ی </w:t>
      </w:r>
      <w:r w:rsidRPr="008D5C17">
        <w:rPr>
          <w:rtl/>
        </w:rPr>
        <w:t>بود كه تمام مصيبت</w:t>
      </w:r>
      <w:r w:rsidR="000F4882" w:rsidRPr="008D5C17">
        <w:rPr>
          <w:rFonts w:hint="cs"/>
          <w:rtl/>
        </w:rPr>
        <w:t>‌</w:t>
      </w:r>
      <w:r w:rsidRPr="008D5C17">
        <w:rPr>
          <w:rtl/>
        </w:rPr>
        <w:t>ها را تحت تأثير قرار م</w:t>
      </w:r>
      <w:r w:rsidR="008D5C17">
        <w:rPr>
          <w:rtl/>
        </w:rPr>
        <w:t>ی‌</w:t>
      </w:r>
      <w:r w:rsidRPr="008D5C17">
        <w:rPr>
          <w:rtl/>
        </w:rPr>
        <w:t>داد. فاطمه چنان بيمار شد كه در بستر به سر م</w:t>
      </w:r>
      <w:r w:rsidR="008D5C17">
        <w:rPr>
          <w:rtl/>
        </w:rPr>
        <w:t>ی‌</w:t>
      </w:r>
      <w:r w:rsidRPr="008D5C17">
        <w:rPr>
          <w:rtl/>
        </w:rPr>
        <w:t>برد و به همين دليل از مشاركت در تمام امور باز ماند، چه برسد به اين كه با خليفه‌ا</w:t>
      </w:r>
      <w:r w:rsidR="008D5C17">
        <w:rPr>
          <w:rtl/>
        </w:rPr>
        <w:t xml:space="preserve">ی </w:t>
      </w:r>
      <w:r w:rsidRPr="008D5C17">
        <w:rPr>
          <w:rtl/>
        </w:rPr>
        <w:t>كه در تمام لحظات شبانه‌روز به امور مسلمانان و امّت اسلامی‌مشغول بود، ملاقات داشته باشد. ناگفته پيداست كه در مدّت كوتاه زندگ</w:t>
      </w:r>
      <w:r w:rsidR="008D5C17">
        <w:rPr>
          <w:rtl/>
        </w:rPr>
        <w:t xml:space="preserve">ی </w:t>
      </w:r>
      <w:r w:rsidRPr="008D5C17">
        <w:rPr>
          <w:rtl/>
        </w:rPr>
        <w:t>سيده فاطمه خليفه‌ی اوّل سرگرم جنگ با مرتدان بود، از طرف</w:t>
      </w:r>
      <w:r w:rsidR="008D5C17">
        <w:rPr>
          <w:rtl/>
        </w:rPr>
        <w:t xml:space="preserve">ی </w:t>
      </w:r>
      <w:r w:rsidRPr="008D5C17">
        <w:rPr>
          <w:rtl/>
        </w:rPr>
        <w:t>رسول الله</w:t>
      </w:r>
      <w:r w:rsidRPr="008D5C17">
        <w:rPr>
          <w:rFonts w:ascii="B Lotus" w:hAnsi="B Lotus"/>
        </w:rPr>
        <w:sym w:font="AGA Arabesque" w:char="F072"/>
      </w:r>
      <w:r w:rsidRPr="008D5C17">
        <w:rPr>
          <w:rtl/>
        </w:rPr>
        <w:t xml:space="preserve"> به فاطمه خبر داده بود كه ‌او اوّلين فرد از اهل بيت خواهد بود كه به او ملحق م</w:t>
      </w:r>
      <w:r w:rsidR="008D5C17">
        <w:rPr>
          <w:rtl/>
        </w:rPr>
        <w:t>ی‌</w:t>
      </w:r>
      <w:r w:rsidRPr="008D5C17">
        <w:rPr>
          <w:rtl/>
        </w:rPr>
        <w:t>شود. به طور طبيع</w:t>
      </w:r>
      <w:r w:rsidR="008D5C17">
        <w:rPr>
          <w:rtl/>
        </w:rPr>
        <w:t xml:space="preserve">ی </w:t>
      </w:r>
      <w:r w:rsidRPr="008D5C17">
        <w:rPr>
          <w:rtl/>
        </w:rPr>
        <w:t>كس</w:t>
      </w:r>
      <w:r w:rsidR="008D5C17">
        <w:rPr>
          <w:rtl/>
        </w:rPr>
        <w:t xml:space="preserve">ی </w:t>
      </w:r>
      <w:r w:rsidRPr="008D5C17">
        <w:rPr>
          <w:rtl/>
        </w:rPr>
        <w:t>كه در چنين وضعيت</w:t>
      </w:r>
      <w:r w:rsidR="008D5C17">
        <w:rPr>
          <w:rtl/>
        </w:rPr>
        <w:t xml:space="preserve">ی </w:t>
      </w:r>
      <w:r w:rsidRPr="008D5C17">
        <w:rPr>
          <w:rtl/>
        </w:rPr>
        <w:t>باشد، امور دنيو</w:t>
      </w:r>
      <w:r w:rsidR="008D5C17">
        <w:rPr>
          <w:rtl/>
        </w:rPr>
        <w:t xml:space="preserve">ی </w:t>
      </w:r>
      <w:r w:rsidRPr="008D5C17">
        <w:rPr>
          <w:rtl/>
        </w:rPr>
        <w:t>به ذهنش خطور نم</w:t>
      </w:r>
      <w:r w:rsidR="008D5C17">
        <w:rPr>
          <w:rtl/>
        </w:rPr>
        <w:t>ی‌</w:t>
      </w:r>
      <w:r w:rsidRPr="008D5C17">
        <w:rPr>
          <w:rtl/>
        </w:rPr>
        <w:t>كند و برايش اهميّت</w:t>
      </w:r>
      <w:r w:rsidR="008D5C17">
        <w:rPr>
          <w:rtl/>
        </w:rPr>
        <w:t xml:space="preserve">ی </w:t>
      </w:r>
      <w:r w:rsidRPr="008D5C17">
        <w:rPr>
          <w:rtl/>
        </w:rPr>
        <w:t>ندارد. چه نيكوست سخن مهلب!</w:t>
      </w:r>
      <w:r w:rsidRPr="008D5C17">
        <w:rPr>
          <w:rFonts w:cs="Tahoma"/>
          <w:rtl/>
        </w:rPr>
        <w:t xml:space="preserve"> </w:t>
      </w:r>
      <w:r w:rsidR="000F4882" w:rsidRPr="008D5C17">
        <w:rPr>
          <w:rFonts w:hint="cs"/>
          <w:rtl/>
        </w:rPr>
        <w:t>-</w:t>
      </w:r>
      <w:r w:rsidRPr="008D5C17">
        <w:rPr>
          <w:rtl/>
        </w:rPr>
        <w:t>كه عين</w:t>
      </w:r>
      <w:r w:rsidR="008D5C17">
        <w:rPr>
          <w:rtl/>
        </w:rPr>
        <w:t xml:space="preserve">ی </w:t>
      </w:r>
      <w:r w:rsidRPr="008D5C17">
        <w:rPr>
          <w:rtl/>
        </w:rPr>
        <w:t>نقل كرده- در هيچ روايت</w:t>
      </w:r>
      <w:r w:rsidR="008D5C17">
        <w:rPr>
          <w:rtl/>
        </w:rPr>
        <w:t xml:space="preserve">ی </w:t>
      </w:r>
      <w:r w:rsidRPr="008D5C17">
        <w:rPr>
          <w:rtl/>
        </w:rPr>
        <w:t>نيامده كه ‌ابوبكر و فاطمه ملاقات كنند و سلام و احوالپرس</w:t>
      </w:r>
      <w:r w:rsidR="008D5C17">
        <w:rPr>
          <w:rtl/>
        </w:rPr>
        <w:t xml:space="preserve">ی </w:t>
      </w:r>
      <w:r w:rsidRPr="008D5C17">
        <w:rPr>
          <w:rtl/>
        </w:rPr>
        <w:t>نكنند، چون فاطمه‌ از خانه‌اش بيرون نم</w:t>
      </w:r>
      <w:r w:rsidR="008D5C17">
        <w:rPr>
          <w:rtl/>
        </w:rPr>
        <w:t>ی‌</w:t>
      </w:r>
      <w:r w:rsidRPr="008D5C17">
        <w:rPr>
          <w:rtl/>
        </w:rPr>
        <w:t>آمد، راو</w:t>
      </w:r>
      <w:r w:rsidR="008D5C17">
        <w:rPr>
          <w:rtl/>
        </w:rPr>
        <w:t xml:space="preserve">ی </w:t>
      </w:r>
      <w:r w:rsidRPr="008D5C17">
        <w:rPr>
          <w:rtl/>
        </w:rPr>
        <w:t>اين عملش را به هجران (ترك رابطه) تعبير كرده ‌است. ‌يك</w:t>
      </w:r>
      <w:r w:rsidR="008D5C17">
        <w:rPr>
          <w:rtl/>
        </w:rPr>
        <w:t xml:space="preserve">ی </w:t>
      </w:r>
      <w:r w:rsidRPr="008D5C17">
        <w:rPr>
          <w:rtl/>
        </w:rPr>
        <w:t>از نشانه‌ها</w:t>
      </w:r>
      <w:r w:rsidR="008D5C17">
        <w:rPr>
          <w:rtl/>
        </w:rPr>
        <w:t xml:space="preserve">ی </w:t>
      </w:r>
      <w:r w:rsidRPr="008D5C17">
        <w:rPr>
          <w:rtl/>
        </w:rPr>
        <w:t>وجود رابطه‌</w:t>
      </w:r>
      <w:r w:rsidR="008D5C17">
        <w:rPr>
          <w:rtl/>
        </w:rPr>
        <w:t xml:space="preserve">ی </w:t>
      </w:r>
      <w:r w:rsidRPr="008D5C17">
        <w:rPr>
          <w:rtl/>
        </w:rPr>
        <w:t>محكم و استوار بين ابوبكر و سيده فاطمه ‌اين است كه در مدّت بيمار</w:t>
      </w:r>
      <w:r w:rsidR="008D5C17">
        <w:rPr>
          <w:rtl/>
        </w:rPr>
        <w:t xml:space="preserve">ی </w:t>
      </w:r>
      <w:r w:rsidRPr="008D5C17">
        <w:rPr>
          <w:rtl/>
        </w:rPr>
        <w:t>ايشان، اسماء بنت عميس همسر ابوبكر از او پرستار</w:t>
      </w:r>
      <w:r w:rsidR="008D5C17">
        <w:rPr>
          <w:rtl/>
        </w:rPr>
        <w:t xml:space="preserve">ی </w:t>
      </w:r>
      <w:r w:rsidRPr="008D5C17">
        <w:rPr>
          <w:rtl/>
        </w:rPr>
        <w:t>م</w:t>
      </w:r>
      <w:r w:rsidR="008D5C17">
        <w:rPr>
          <w:rtl/>
        </w:rPr>
        <w:t>ی‌</w:t>
      </w:r>
      <w:r w:rsidRPr="008D5C17">
        <w:rPr>
          <w:rtl/>
        </w:rPr>
        <w:t>كرد و تا آخرين نفس</w:t>
      </w:r>
      <w:r w:rsidR="000F4882" w:rsidRPr="008D5C17">
        <w:rPr>
          <w:rFonts w:hint="cs"/>
          <w:rtl/>
        </w:rPr>
        <w:t>‌</w:t>
      </w:r>
      <w:r w:rsidRPr="008D5C17">
        <w:rPr>
          <w:rtl/>
        </w:rPr>
        <w:t>ها</w:t>
      </w:r>
      <w:r w:rsidR="008D5C17">
        <w:rPr>
          <w:rtl/>
        </w:rPr>
        <w:t xml:space="preserve">ی </w:t>
      </w:r>
      <w:r w:rsidRPr="008D5C17">
        <w:rPr>
          <w:rtl/>
        </w:rPr>
        <w:t>عمر پر بركت فاطمه بالای سرش بود، در غسل و تجهيز و</w:t>
      </w:r>
      <w:r w:rsidR="008D5C17">
        <w:rPr>
          <w:rtl/>
        </w:rPr>
        <w:t xml:space="preserve">ی </w:t>
      </w:r>
      <w:r w:rsidRPr="008D5C17">
        <w:rPr>
          <w:rtl/>
        </w:rPr>
        <w:t>مشاركت داشته ‌است و عل</w:t>
      </w:r>
      <w:r w:rsidR="008D5C17">
        <w:rPr>
          <w:rtl/>
        </w:rPr>
        <w:t xml:space="preserve">ی </w:t>
      </w:r>
      <w:r w:rsidRPr="008D5C17">
        <w:rPr>
          <w:rtl/>
        </w:rPr>
        <w:t>نيز از سيّده فاطمه پرستار</w:t>
      </w:r>
      <w:r w:rsidR="008D5C17">
        <w:rPr>
          <w:rtl/>
        </w:rPr>
        <w:t xml:space="preserve">ی </w:t>
      </w:r>
      <w:r w:rsidRPr="008D5C17">
        <w:rPr>
          <w:rtl/>
        </w:rPr>
        <w:t>م</w:t>
      </w:r>
      <w:r w:rsidR="008D5C17">
        <w:rPr>
          <w:rtl/>
        </w:rPr>
        <w:t>ی‌</w:t>
      </w:r>
      <w:r w:rsidRPr="008D5C17">
        <w:rPr>
          <w:rtl/>
        </w:rPr>
        <w:t>كرد و اسماء زن ابوبكر با او همكار</w:t>
      </w:r>
      <w:r w:rsidR="008D5C17">
        <w:rPr>
          <w:rtl/>
        </w:rPr>
        <w:t xml:space="preserve">ی </w:t>
      </w:r>
      <w:r w:rsidRPr="008D5C17">
        <w:rPr>
          <w:rtl/>
        </w:rPr>
        <w:t>داشت، سيّده فاطمه در مورد چگونگ</w:t>
      </w:r>
      <w:r w:rsidR="008D5C17">
        <w:rPr>
          <w:rtl/>
        </w:rPr>
        <w:t xml:space="preserve">ی </w:t>
      </w:r>
      <w:r w:rsidRPr="008D5C17">
        <w:rPr>
          <w:rtl/>
        </w:rPr>
        <w:t>كفن و دفن و تشييع جنازه‌اش به ‌اسماء زن ابوبكر سفارش</w:t>
      </w:r>
      <w:r w:rsidR="000F4882" w:rsidRPr="008D5C17">
        <w:rPr>
          <w:rFonts w:hint="cs"/>
          <w:rtl/>
        </w:rPr>
        <w:t>‌</w:t>
      </w:r>
      <w:r w:rsidRPr="008D5C17">
        <w:rPr>
          <w:rtl/>
        </w:rPr>
        <w:t>هاي</w:t>
      </w:r>
      <w:r w:rsidR="008D5C17">
        <w:rPr>
          <w:rtl/>
        </w:rPr>
        <w:t xml:space="preserve">ی </w:t>
      </w:r>
      <w:r w:rsidRPr="008D5C17">
        <w:rPr>
          <w:rtl/>
        </w:rPr>
        <w:t>نمود و اسماء نيز به سفارش</w:t>
      </w:r>
      <w:r w:rsidR="000F4882" w:rsidRPr="008D5C17">
        <w:rPr>
          <w:rFonts w:hint="cs"/>
          <w:rtl/>
        </w:rPr>
        <w:t>‌</w:t>
      </w:r>
      <w:r w:rsidRPr="008D5C17">
        <w:rPr>
          <w:rtl/>
        </w:rPr>
        <w:t>هايش عمل كرد</w:t>
      </w:r>
      <w:r w:rsidRPr="008D5C17">
        <w:rPr>
          <w:vertAlign w:val="superscript"/>
          <w:rtl/>
        </w:rPr>
        <w:t>(</w:t>
      </w:r>
      <w:r w:rsidRPr="008D5C17">
        <w:rPr>
          <w:rStyle w:val="FootnoteReference"/>
          <w:rFonts w:ascii="Tahoma" w:hAnsi="Tahoma" w:cs="B Lotus"/>
          <w:rtl/>
        </w:rPr>
        <w:footnoteReference w:id="178"/>
      </w:r>
      <w:r w:rsidRPr="008D5C17">
        <w:rPr>
          <w:vertAlign w:val="superscript"/>
          <w:rtl/>
        </w:rPr>
        <w:t>)</w:t>
      </w:r>
      <w:r w:rsidRPr="008D5C17">
        <w:rPr>
          <w:rtl/>
        </w:rPr>
        <w:t>.</w:t>
      </w:r>
    </w:p>
    <w:p w:rsidR="004754A0" w:rsidRPr="008D5C17" w:rsidRDefault="004754A0" w:rsidP="008D5C17">
      <w:pPr>
        <w:pStyle w:val="a6"/>
        <w:rPr>
          <w:rtl/>
        </w:rPr>
      </w:pPr>
      <w:r w:rsidRPr="008D5C17">
        <w:rPr>
          <w:rtl/>
        </w:rPr>
        <w:t>فاطمه به اسماء گفته بود: من ناپسند م</w:t>
      </w:r>
      <w:r w:rsidR="008D5C17">
        <w:rPr>
          <w:rtl/>
        </w:rPr>
        <w:t>ی‌</w:t>
      </w:r>
      <w:r w:rsidRPr="008D5C17">
        <w:rPr>
          <w:rtl/>
        </w:rPr>
        <w:t>دانم كه رو</w:t>
      </w:r>
      <w:r w:rsidR="008D5C17">
        <w:rPr>
          <w:rtl/>
        </w:rPr>
        <w:t xml:space="preserve">ی </w:t>
      </w:r>
      <w:r w:rsidRPr="008D5C17">
        <w:rPr>
          <w:rtl/>
        </w:rPr>
        <w:t>جنازه‌ام نيز همانند مردان پارچه‌ا</w:t>
      </w:r>
      <w:r w:rsidR="008D5C17">
        <w:rPr>
          <w:rtl/>
        </w:rPr>
        <w:t xml:space="preserve">ی </w:t>
      </w:r>
      <w:r w:rsidRPr="008D5C17">
        <w:rPr>
          <w:rtl/>
        </w:rPr>
        <w:t>بياندازند كه ‌اعضاء و اندام مشخص م</w:t>
      </w:r>
      <w:r w:rsidR="008D5C17">
        <w:rPr>
          <w:rtl/>
        </w:rPr>
        <w:t>ی‌</w:t>
      </w:r>
      <w:r w:rsidRPr="008D5C17">
        <w:rPr>
          <w:rtl/>
        </w:rPr>
        <w:t>شود! اسماء گفت: ا</w:t>
      </w:r>
      <w:r w:rsidR="008D5C17">
        <w:rPr>
          <w:rtl/>
        </w:rPr>
        <w:t xml:space="preserve">ی </w:t>
      </w:r>
      <w:r w:rsidRPr="008D5C17">
        <w:rPr>
          <w:rtl/>
        </w:rPr>
        <w:t>دختر رسول خدا آيا چيز</w:t>
      </w:r>
      <w:r w:rsidR="008D5C17">
        <w:rPr>
          <w:rtl/>
        </w:rPr>
        <w:t xml:space="preserve">ی </w:t>
      </w:r>
      <w:r w:rsidRPr="008D5C17">
        <w:rPr>
          <w:rtl/>
        </w:rPr>
        <w:t>نشان بدهم كه در سرزمين حبشه ديده‌ام؟ سپس تعداد</w:t>
      </w:r>
      <w:r w:rsidR="008D5C17">
        <w:rPr>
          <w:rtl/>
        </w:rPr>
        <w:t xml:space="preserve">ی </w:t>
      </w:r>
      <w:r w:rsidRPr="008D5C17">
        <w:rPr>
          <w:rtl/>
        </w:rPr>
        <w:t>از چوب</w:t>
      </w:r>
      <w:r w:rsidR="000F4882" w:rsidRPr="008D5C17">
        <w:rPr>
          <w:rFonts w:hint="cs"/>
          <w:rtl/>
        </w:rPr>
        <w:t>‌</w:t>
      </w:r>
      <w:r w:rsidRPr="008D5C17">
        <w:rPr>
          <w:rtl/>
        </w:rPr>
        <w:t>ها</w:t>
      </w:r>
      <w:r w:rsidR="008D5C17">
        <w:rPr>
          <w:rtl/>
        </w:rPr>
        <w:t xml:space="preserve">ی </w:t>
      </w:r>
      <w:r w:rsidRPr="008D5C17">
        <w:rPr>
          <w:rtl/>
        </w:rPr>
        <w:t>تر خرما را درخواست کرد و آن‌ها را به هم بافت، سپس پارچه رو</w:t>
      </w:r>
      <w:r w:rsidR="008D5C17">
        <w:rPr>
          <w:rtl/>
        </w:rPr>
        <w:t xml:space="preserve">ی </w:t>
      </w:r>
      <w:r w:rsidRPr="008D5C17">
        <w:rPr>
          <w:rtl/>
        </w:rPr>
        <w:t>آن انداخت، فاطمه كه ‌اين را ديد گفت: چقدر زيبا و خوب است؟! اینگونه مشخص م</w:t>
      </w:r>
      <w:r w:rsidR="008D5C17">
        <w:rPr>
          <w:rtl/>
        </w:rPr>
        <w:t>ی‌</w:t>
      </w:r>
      <w:r w:rsidRPr="008D5C17">
        <w:rPr>
          <w:rtl/>
        </w:rPr>
        <w:t>شود كه ‌اين جنازه زن است، نه مرد!</w:t>
      </w:r>
      <w:r w:rsidRPr="008D5C17">
        <w:rPr>
          <w:vertAlign w:val="superscript"/>
          <w:rtl/>
        </w:rPr>
        <w:t>(</w:t>
      </w:r>
      <w:r w:rsidRPr="008D5C17">
        <w:rPr>
          <w:rStyle w:val="FootnoteReference"/>
          <w:rFonts w:ascii="Tahoma" w:hAnsi="Tahoma" w:cs="B Lotus"/>
          <w:rtl/>
        </w:rPr>
        <w:footnoteReference w:id="179"/>
      </w:r>
      <w:r w:rsidRPr="008D5C17">
        <w:rPr>
          <w:vertAlign w:val="superscript"/>
          <w:rtl/>
        </w:rPr>
        <w:t>)</w:t>
      </w:r>
      <w:r w:rsidRPr="008D5C17">
        <w:rPr>
          <w:rtl/>
        </w:rPr>
        <w:t>، ابن عبدالبر روایت م</w:t>
      </w:r>
      <w:r w:rsidR="008D5C17">
        <w:rPr>
          <w:rtl/>
        </w:rPr>
        <w:t>ی‌</w:t>
      </w:r>
      <w:r w:rsidRPr="008D5C17">
        <w:rPr>
          <w:rtl/>
        </w:rPr>
        <w:t>كند كه: فاطمه</w:t>
      </w:r>
      <w:r w:rsidR="005C7FA8" w:rsidRPr="003E3A1E">
        <w:rPr>
          <w:rFonts w:cs="CTraditional Arabic"/>
          <w:rtl/>
        </w:rPr>
        <w:t>ل</w:t>
      </w:r>
      <w:r w:rsidRPr="008D5C17">
        <w:rPr>
          <w:rtl/>
        </w:rPr>
        <w:t xml:space="preserve"> اولين زن</w:t>
      </w:r>
      <w:r w:rsidR="008D5C17">
        <w:rPr>
          <w:rtl/>
        </w:rPr>
        <w:t xml:space="preserve">ی </w:t>
      </w:r>
      <w:r w:rsidRPr="008D5C17">
        <w:rPr>
          <w:rtl/>
        </w:rPr>
        <w:t>بود كه در اسلام جنازه‌اش را پوشاندند و بعد از او جنازه‌</w:t>
      </w:r>
      <w:r w:rsidR="008D5C17">
        <w:rPr>
          <w:rtl/>
        </w:rPr>
        <w:t xml:space="preserve">ی </w:t>
      </w:r>
      <w:r w:rsidRPr="008D5C17">
        <w:rPr>
          <w:rtl/>
        </w:rPr>
        <w:t>زينب دختر جحش را پوشاندند.</w:t>
      </w:r>
    </w:p>
    <w:p w:rsidR="004754A0" w:rsidRPr="008D5C17" w:rsidRDefault="004754A0" w:rsidP="008D5C17">
      <w:pPr>
        <w:pStyle w:val="a6"/>
        <w:rPr>
          <w:rtl/>
        </w:rPr>
      </w:pPr>
      <w:r w:rsidRPr="008D5C17">
        <w:rPr>
          <w:rtl/>
        </w:rPr>
        <w:t>بر خلاف آنچه گمان م</w:t>
      </w:r>
      <w:r w:rsidR="008D5C17">
        <w:rPr>
          <w:rtl/>
        </w:rPr>
        <w:t>ی‌</w:t>
      </w:r>
      <w:r w:rsidRPr="008D5C17">
        <w:rPr>
          <w:rtl/>
        </w:rPr>
        <w:t>كنند، همواره ‌ابوبكر با عل</w:t>
      </w:r>
      <w:r w:rsidR="008D5C17">
        <w:rPr>
          <w:rtl/>
        </w:rPr>
        <w:t xml:space="preserve">ی </w:t>
      </w:r>
      <w:r w:rsidRPr="008D5C17">
        <w:rPr>
          <w:rtl/>
        </w:rPr>
        <w:t>رابطه داشت و احوال دختر رسول خدا</w:t>
      </w:r>
      <w:r w:rsidRPr="008D5C17">
        <w:rPr>
          <w:rFonts w:ascii="B Lotus" w:hAnsi="B Lotus"/>
        </w:rPr>
        <w:sym w:font="AGA Arabesque" w:char="F072"/>
      </w:r>
      <w:r w:rsidRPr="008D5C17">
        <w:rPr>
          <w:rtl/>
        </w:rPr>
        <w:t xml:space="preserve"> را م</w:t>
      </w:r>
      <w:r w:rsidR="008D5C17">
        <w:rPr>
          <w:rtl/>
        </w:rPr>
        <w:t>ی‌</w:t>
      </w:r>
      <w:r w:rsidRPr="008D5C17">
        <w:rPr>
          <w:rtl/>
        </w:rPr>
        <w:t>پرسيد و در هنگام بيمار</w:t>
      </w:r>
      <w:r w:rsidR="008D5C17">
        <w:rPr>
          <w:rtl/>
        </w:rPr>
        <w:t xml:space="preserve">ی </w:t>
      </w:r>
      <w:r w:rsidRPr="008D5C17">
        <w:rPr>
          <w:rtl/>
        </w:rPr>
        <w:t>فاطمه، علي</w:t>
      </w:r>
      <w:r w:rsidR="005C7FA8" w:rsidRPr="008D5C17">
        <w:rPr>
          <w:rFonts w:ascii="B Lotus" w:hAnsi="B Lotus"/>
        </w:rPr>
        <w:sym w:font="AGA Arabesque" w:char="F074"/>
      </w:r>
      <w:r w:rsidR="005C7FA8" w:rsidRPr="008D5C17">
        <w:rPr>
          <w:rtl/>
        </w:rPr>
        <w:t xml:space="preserve"> </w:t>
      </w:r>
      <w:r w:rsidRPr="008D5C17">
        <w:rPr>
          <w:rtl/>
        </w:rPr>
        <w:t>نمازها</w:t>
      </w:r>
      <w:r w:rsidR="008D5C17">
        <w:rPr>
          <w:rtl/>
        </w:rPr>
        <w:t xml:space="preserve">ی </w:t>
      </w:r>
      <w:r w:rsidRPr="008D5C17">
        <w:rPr>
          <w:rtl/>
        </w:rPr>
        <w:t>پنجگانه را در مسجد م</w:t>
      </w:r>
      <w:r w:rsidR="008D5C17">
        <w:rPr>
          <w:rtl/>
        </w:rPr>
        <w:t>ی‌</w:t>
      </w:r>
      <w:r w:rsidRPr="008D5C17">
        <w:rPr>
          <w:rtl/>
        </w:rPr>
        <w:t>خواند، بعد از نماز ابوبكر</w:t>
      </w:r>
      <w:r w:rsidR="005C7FA8" w:rsidRPr="008D5C17">
        <w:rPr>
          <w:rFonts w:ascii="B Lotus" w:hAnsi="B Lotus"/>
        </w:rPr>
        <w:sym w:font="AGA Arabesque" w:char="F074"/>
      </w:r>
      <w:r w:rsidR="005C7FA8" w:rsidRPr="008D5C17">
        <w:rPr>
          <w:rtl/>
        </w:rPr>
        <w:t xml:space="preserve"> </w:t>
      </w:r>
      <w:r w:rsidRPr="008D5C17">
        <w:rPr>
          <w:rtl/>
        </w:rPr>
        <w:t>و عمر</w:t>
      </w:r>
      <w:r w:rsidR="005C7FA8" w:rsidRPr="008D5C17">
        <w:rPr>
          <w:rFonts w:ascii="B Lotus" w:hAnsi="B Lotus"/>
        </w:rPr>
        <w:sym w:font="AGA Arabesque" w:char="F074"/>
      </w:r>
      <w:r w:rsidR="005C7FA8" w:rsidRPr="008D5C17">
        <w:rPr>
          <w:rtl/>
        </w:rPr>
        <w:t xml:space="preserve"> </w:t>
      </w:r>
      <w:r w:rsidRPr="008D5C17">
        <w:rPr>
          <w:rtl/>
        </w:rPr>
        <w:t>از او درباره‌</w:t>
      </w:r>
      <w:r w:rsidR="008D5C17">
        <w:rPr>
          <w:rtl/>
        </w:rPr>
        <w:t xml:space="preserve">ی </w:t>
      </w:r>
      <w:r w:rsidRPr="008D5C17">
        <w:rPr>
          <w:rtl/>
        </w:rPr>
        <w:t>احوال دختر رسول الله</w:t>
      </w:r>
      <w:r w:rsidRPr="008D5C17">
        <w:rPr>
          <w:rFonts w:ascii="B Lotus" w:hAnsi="B Lotus"/>
        </w:rPr>
        <w:sym w:font="AGA Arabesque" w:char="F072"/>
      </w:r>
      <w:r w:rsidRPr="008D5C17">
        <w:rPr>
          <w:rtl/>
        </w:rPr>
        <w:t xml:space="preserve"> سؤال م</w:t>
      </w:r>
      <w:r w:rsidR="008D5C17">
        <w:rPr>
          <w:rtl/>
        </w:rPr>
        <w:t>ی‌</w:t>
      </w:r>
      <w:r w:rsidRPr="008D5C17">
        <w:rPr>
          <w:rtl/>
        </w:rPr>
        <w:t>كردند، از طرف</w:t>
      </w:r>
      <w:r w:rsidR="008D5C17">
        <w:rPr>
          <w:rtl/>
        </w:rPr>
        <w:t xml:space="preserve">ی </w:t>
      </w:r>
      <w:r w:rsidRPr="008D5C17">
        <w:rPr>
          <w:rtl/>
        </w:rPr>
        <w:t>همسرش اسماء بنت عميس جويا</w:t>
      </w:r>
      <w:r w:rsidR="008D5C17">
        <w:rPr>
          <w:rtl/>
        </w:rPr>
        <w:t xml:space="preserve">ی </w:t>
      </w:r>
      <w:r w:rsidRPr="008D5C17">
        <w:rPr>
          <w:rtl/>
        </w:rPr>
        <w:t>احوال دختر رسول الله</w:t>
      </w:r>
      <w:r w:rsidRPr="008D5C17">
        <w:rPr>
          <w:rFonts w:ascii="B Lotus" w:hAnsi="B Lotus"/>
        </w:rPr>
        <w:sym w:font="AGA Arabesque" w:char="F072"/>
      </w:r>
      <w:r w:rsidRPr="008D5C17">
        <w:rPr>
          <w:rtl/>
        </w:rPr>
        <w:t xml:space="preserve"> بود، چون پرستار</w:t>
      </w:r>
      <w:r w:rsidR="008D5C17">
        <w:rPr>
          <w:rtl/>
        </w:rPr>
        <w:t xml:space="preserve">ی </w:t>
      </w:r>
      <w:r w:rsidRPr="008D5C17">
        <w:rPr>
          <w:rtl/>
        </w:rPr>
        <w:t>و اشراف بر بيمار</w:t>
      </w:r>
      <w:r w:rsidR="008D5C17">
        <w:rPr>
          <w:rtl/>
        </w:rPr>
        <w:t xml:space="preserve">ی </w:t>
      </w:r>
      <w:r w:rsidRPr="008D5C17">
        <w:rPr>
          <w:rtl/>
        </w:rPr>
        <w:t>و احوالش را به عهده داشت، در آن روز</w:t>
      </w:r>
      <w:r w:rsidR="008D5C17">
        <w:rPr>
          <w:rtl/>
        </w:rPr>
        <w:t xml:space="preserve">ی </w:t>
      </w:r>
      <w:r w:rsidRPr="008D5C17">
        <w:rPr>
          <w:rtl/>
        </w:rPr>
        <w:t>كه فاطمه وفات یافت، گريه‌ها</w:t>
      </w:r>
      <w:r w:rsidR="008D5C17">
        <w:rPr>
          <w:rtl/>
        </w:rPr>
        <w:t xml:space="preserve">ی </w:t>
      </w:r>
      <w:r w:rsidRPr="008D5C17">
        <w:rPr>
          <w:rtl/>
        </w:rPr>
        <w:t>مردان و زنان، مدينه را تكان داد و مردم همانند روز وفات رسول الله</w:t>
      </w:r>
      <w:r w:rsidRPr="008D5C17">
        <w:rPr>
          <w:rFonts w:ascii="B Lotus" w:hAnsi="B Lotus"/>
        </w:rPr>
        <w:sym w:font="AGA Arabesque" w:char="F072"/>
      </w:r>
      <w:r w:rsidRPr="008D5C17">
        <w:rPr>
          <w:rtl/>
        </w:rPr>
        <w:t xml:space="preserve"> به وحشت افتاده بودند، ابوبكر و عمر نخستين كسان</w:t>
      </w:r>
      <w:r w:rsidR="008D5C17">
        <w:rPr>
          <w:rtl/>
        </w:rPr>
        <w:t xml:space="preserve">ی </w:t>
      </w:r>
      <w:r w:rsidRPr="008D5C17">
        <w:rPr>
          <w:rtl/>
        </w:rPr>
        <w:t>بودند كه به خانه‌</w:t>
      </w:r>
      <w:r w:rsidR="008D5C17">
        <w:rPr>
          <w:rtl/>
        </w:rPr>
        <w:t xml:space="preserve">ی </w:t>
      </w:r>
      <w:r w:rsidRPr="008D5C17">
        <w:rPr>
          <w:rtl/>
        </w:rPr>
        <w:t>علي</w:t>
      </w:r>
      <w:r w:rsidR="005C7FA8" w:rsidRPr="008D5C17">
        <w:rPr>
          <w:rFonts w:ascii="B Lotus" w:hAnsi="B Lotus"/>
        </w:rPr>
        <w:sym w:font="AGA Arabesque" w:char="F074"/>
      </w:r>
      <w:r w:rsidR="005C7FA8" w:rsidRPr="008D5C17">
        <w:rPr>
          <w:rtl/>
        </w:rPr>
        <w:t xml:space="preserve"> </w:t>
      </w:r>
      <w:r w:rsidRPr="008D5C17">
        <w:rPr>
          <w:rtl/>
        </w:rPr>
        <w:t>آمدند و به ‌ايشان تسليّت گفتند و گفتند: ا</w:t>
      </w:r>
      <w:r w:rsidR="008D5C17">
        <w:rPr>
          <w:rtl/>
        </w:rPr>
        <w:t xml:space="preserve">ی </w:t>
      </w:r>
      <w:r w:rsidRPr="008D5C17">
        <w:rPr>
          <w:rtl/>
        </w:rPr>
        <w:t>ابوالحسن پيش از آمدن ما بر جنازه‌</w:t>
      </w:r>
      <w:r w:rsidR="008D5C17">
        <w:rPr>
          <w:rtl/>
        </w:rPr>
        <w:t xml:space="preserve">ی </w:t>
      </w:r>
      <w:r w:rsidRPr="008D5C17">
        <w:rPr>
          <w:rtl/>
        </w:rPr>
        <w:t>دختر رسول الله</w:t>
      </w:r>
      <w:r w:rsidRPr="008D5C17">
        <w:rPr>
          <w:rFonts w:ascii="B Lotus" w:hAnsi="B Lotus"/>
        </w:rPr>
        <w:sym w:font="AGA Arabesque" w:char="F072"/>
      </w:r>
      <w:r w:rsidRPr="008D5C17">
        <w:rPr>
          <w:rtl/>
        </w:rPr>
        <w:t xml:space="preserve"> نماز نخواني</w:t>
      </w:r>
      <w:r w:rsidRPr="008D5C17">
        <w:rPr>
          <w:vertAlign w:val="superscript"/>
          <w:rtl/>
        </w:rPr>
        <w:t>(</w:t>
      </w:r>
      <w:r w:rsidRPr="008D5C17">
        <w:rPr>
          <w:rStyle w:val="FootnoteReference"/>
          <w:rFonts w:ascii="Tahoma" w:hAnsi="Tahoma" w:cs="B Lotus"/>
          <w:rtl/>
        </w:rPr>
        <w:footnoteReference w:id="180"/>
      </w:r>
      <w:r w:rsidRPr="008D5C17">
        <w:rPr>
          <w:vertAlign w:val="superscript"/>
          <w:rtl/>
        </w:rPr>
        <w:t>)</w:t>
      </w:r>
      <w:r w:rsidRPr="008D5C17">
        <w:rPr>
          <w:rtl/>
        </w:rPr>
        <w:t xml:space="preserve"> و فاطمه</w:t>
      </w:r>
      <w:r w:rsidR="005C7FA8" w:rsidRPr="003E3A1E">
        <w:rPr>
          <w:rFonts w:cs="CTraditional Arabic"/>
          <w:rtl/>
        </w:rPr>
        <w:t>ل</w:t>
      </w:r>
      <w:r w:rsidRPr="008D5C17">
        <w:rPr>
          <w:rtl/>
        </w:rPr>
        <w:t xml:space="preserve"> در شب سه شنبه، سوم ماه رمضان سال ‌يازدهم هجر</w:t>
      </w:r>
      <w:r w:rsidR="008D5C17">
        <w:rPr>
          <w:rtl/>
        </w:rPr>
        <w:t xml:space="preserve">ی </w:t>
      </w:r>
      <w:r w:rsidRPr="008D5C17">
        <w:rPr>
          <w:rtl/>
        </w:rPr>
        <w:t>وفات یافت، ابن مالك بن جعفر بن محمد از پدرش و او از جدش عل</w:t>
      </w:r>
      <w:r w:rsidR="008D5C17">
        <w:rPr>
          <w:rtl/>
        </w:rPr>
        <w:t xml:space="preserve">ی </w:t>
      </w:r>
      <w:r w:rsidRPr="008D5C17">
        <w:rPr>
          <w:rtl/>
        </w:rPr>
        <w:t>بن حسين روايت م</w:t>
      </w:r>
      <w:r w:rsidR="008D5C17">
        <w:rPr>
          <w:rtl/>
        </w:rPr>
        <w:t>ی‌</w:t>
      </w:r>
      <w:r w:rsidRPr="008D5C17">
        <w:rPr>
          <w:rtl/>
        </w:rPr>
        <w:t>كند كه: فاطمه بين مغرب و عشاء وفات یافت، ابوبكر، عمر، عثمان، زبير و عبدالرحمن بن عوف</w:t>
      </w:r>
      <w:r w:rsidR="005C7FA8" w:rsidRPr="003E3A1E">
        <w:rPr>
          <w:rFonts w:cs="CTraditional Arabic"/>
          <w:rtl/>
        </w:rPr>
        <w:t>ب</w:t>
      </w:r>
      <w:r w:rsidRPr="008D5C17">
        <w:rPr>
          <w:rtl/>
        </w:rPr>
        <w:t xml:space="preserve"> حاضر شدند، وقت</w:t>
      </w:r>
      <w:r w:rsidR="008D5C17">
        <w:rPr>
          <w:rtl/>
        </w:rPr>
        <w:t xml:space="preserve">ی </w:t>
      </w:r>
      <w:r w:rsidRPr="008D5C17">
        <w:rPr>
          <w:rtl/>
        </w:rPr>
        <w:t>جنازه را گذاشتند كه نماز بخوانند، عل</w:t>
      </w:r>
      <w:r w:rsidR="008D5C17">
        <w:rPr>
          <w:rtl/>
        </w:rPr>
        <w:t xml:space="preserve">ی </w:t>
      </w:r>
      <w:r w:rsidRPr="008D5C17">
        <w:rPr>
          <w:rtl/>
        </w:rPr>
        <w:t>گفت: ا</w:t>
      </w:r>
      <w:r w:rsidR="008D5C17">
        <w:rPr>
          <w:rtl/>
        </w:rPr>
        <w:t xml:space="preserve">ی </w:t>
      </w:r>
      <w:r w:rsidRPr="008D5C17">
        <w:rPr>
          <w:rtl/>
        </w:rPr>
        <w:t>ابوبكر، برو جلو! ابوبكر گفت: ا</w:t>
      </w:r>
      <w:r w:rsidR="008D5C17">
        <w:rPr>
          <w:rtl/>
        </w:rPr>
        <w:t xml:space="preserve">ی </w:t>
      </w:r>
      <w:r w:rsidRPr="008D5C17">
        <w:rPr>
          <w:rtl/>
        </w:rPr>
        <w:t>ابوالحسن خودت برو، عل</w:t>
      </w:r>
      <w:r w:rsidR="008D5C17">
        <w:rPr>
          <w:rtl/>
        </w:rPr>
        <w:t xml:space="preserve">ی </w:t>
      </w:r>
      <w:r w:rsidRPr="008D5C17">
        <w:rPr>
          <w:rtl/>
        </w:rPr>
        <w:t>گفت: سوگند به خدا كس</w:t>
      </w:r>
      <w:r w:rsidR="008D5C17">
        <w:rPr>
          <w:rtl/>
        </w:rPr>
        <w:t xml:space="preserve">ی </w:t>
      </w:r>
      <w:r w:rsidRPr="008D5C17">
        <w:rPr>
          <w:rtl/>
        </w:rPr>
        <w:t>غير از تو بر او نماز نخواهد خواند، لذا ابوبكر بر او نماز خواند و شبانه او را دفن كردند. در روايت</w:t>
      </w:r>
      <w:r w:rsidR="008D5C17">
        <w:rPr>
          <w:rtl/>
        </w:rPr>
        <w:t xml:space="preserve">ی </w:t>
      </w:r>
      <w:r w:rsidRPr="008D5C17">
        <w:rPr>
          <w:rtl/>
        </w:rPr>
        <w:t>ديگر آمده که ‌ابوبكر بر او نماز خواند و چهار تكبير گفت</w:t>
      </w:r>
      <w:r w:rsidRPr="008D5C17">
        <w:rPr>
          <w:vertAlign w:val="superscript"/>
          <w:rtl/>
        </w:rPr>
        <w:t>(</w:t>
      </w:r>
      <w:r w:rsidRPr="008D5C17">
        <w:rPr>
          <w:rStyle w:val="FootnoteReference"/>
          <w:rFonts w:ascii="Tahoma" w:hAnsi="Tahoma" w:cs="B Lotus"/>
          <w:rtl/>
        </w:rPr>
        <w:footnoteReference w:id="181"/>
      </w:r>
      <w:r w:rsidRPr="008D5C17">
        <w:rPr>
          <w:vertAlign w:val="superscript"/>
          <w:rtl/>
        </w:rPr>
        <w:t>)</w:t>
      </w:r>
      <w:r w:rsidRPr="008D5C17">
        <w:rPr>
          <w:rtl/>
        </w:rPr>
        <w:t>.</w:t>
      </w:r>
    </w:p>
    <w:p w:rsidR="00326F3D" w:rsidRPr="008D5C17" w:rsidRDefault="004754A0" w:rsidP="008D5C17">
      <w:pPr>
        <w:pStyle w:val="a6"/>
        <w:rPr>
          <w:rtl/>
        </w:rPr>
      </w:pPr>
      <w:r w:rsidRPr="008D5C17">
        <w:rPr>
          <w:rtl/>
        </w:rPr>
        <w:t>در روايت مسلم آمده كه علي</w:t>
      </w:r>
      <w:r w:rsidR="005C7FA8" w:rsidRPr="008D5C17">
        <w:rPr>
          <w:rFonts w:ascii="B Lotus" w:hAnsi="B Lotus"/>
        </w:rPr>
        <w:sym w:font="AGA Arabesque" w:char="F074"/>
      </w:r>
      <w:r w:rsidR="005C7FA8" w:rsidRPr="008D5C17">
        <w:rPr>
          <w:rtl/>
        </w:rPr>
        <w:t xml:space="preserve"> </w:t>
      </w:r>
      <w:r w:rsidRPr="008D5C17">
        <w:rPr>
          <w:rtl/>
        </w:rPr>
        <w:t>بر او نماز خواند و قول راجح همين است</w:t>
      </w:r>
      <w:r w:rsidRPr="008D5C17">
        <w:rPr>
          <w:vertAlign w:val="superscript"/>
          <w:rtl/>
        </w:rPr>
        <w:t>(</w:t>
      </w:r>
      <w:r w:rsidRPr="008D5C17">
        <w:rPr>
          <w:rStyle w:val="FootnoteReference"/>
          <w:rFonts w:ascii="Tahoma" w:hAnsi="Tahoma" w:cs="B Lotus"/>
          <w:rtl/>
        </w:rPr>
        <w:footnoteReference w:id="182"/>
      </w:r>
      <w:r w:rsidRPr="008D5C17">
        <w:rPr>
          <w:vertAlign w:val="superscript"/>
          <w:rtl/>
        </w:rPr>
        <w:t>)</w:t>
      </w:r>
      <w:r w:rsidR="00326F3D" w:rsidRPr="008D5C17">
        <w:rPr>
          <w:rFonts w:hint="cs"/>
          <w:rtl/>
        </w:rPr>
        <w:t>.</w:t>
      </w:r>
    </w:p>
    <w:p w:rsidR="004754A0" w:rsidRPr="008D5C17" w:rsidRDefault="004754A0" w:rsidP="008D5C17">
      <w:pPr>
        <w:pStyle w:val="a6"/>
        <w:rPr>
          <w:rtl/>
        </w:rPr>
      </w:pPr>
      <w:r w:rsidRPr="008D5C17">
        <w:rPr>
          <w:rtl/>
        </w:rPr>
        <w:t>و محمّد اقبال</w:t>
      </w:r>
      <w:r w:rsidR="007433BA" w:rsidRPr="008D5C17">
        <w:rPr>
          <w:rFonts w:hint="cs"/>
          <w:rtl/>
        </w:rPr>
        <w:t xml:space="preserve"> لاهوری قصیده</w:t>
      </w:r>
      <w:r w:rsidR="007433BA" w:rsidRPr="008D5C17">
        <w:rPr>
          <w:rFonts w:hint="eastAsia"/>
          <w:rtl/>
        </w:rPr>
        <w:t xml:space="preserve">‌ی زیبای سروده است </w:t>
      </w:r>
      <w:r w:rsidR="007433BA" w:rsidRPr="008D5C17">
        <w:rPr>
          <w:rFonts w:hint="cs"/>
          <w:rtl/>
        </w:rPr>
        <w:t>که اینک بعضی از ابیات آن:</w:t>
      </w:r>
    </w:p>
    <w:tbl>
      <w:tblPr>
        <w:bidiVisual/>
        <w:tblW w:w="0" w:type="auto"/>
        <w:jc w:val="center"/>
        <w:tblLook w:val="04A0" w:firstRow="1" w:lastRow="0" w:firstColumn="1" w:lastColumn="0" w:noHBand="0" w:noVBand="1"/>
      </w:tblPr>
      <w:tblGrid>
        <w:gridCol w:w="3535"/>
        <w:gridCol w:w="456"/>
        <w:gridCol w:w="3709"/>
      </w:tblGrid>
      <w:tr w:rsidR="007433BA" w:rsidRPr="008D5C17" w:rsidTr="00B248BC">
        <w:trPr>
          <w:jc w:val="center"/>
        </w:trPr>
        <w:tc>
          <w:tcPr>
            <w:tcW w:w="3535" w:type="dxa"/>
            <w:shd w:val="clear" w:color="auto" w:fill="auto"/>
          </w:tcPr>
          <w:p w:rsidR="007433BA" w:rsidRPr="008D5C17" w:rsidRDefault="007433BA" w:rsidP="008D5C17">
            <w:pPr>
              <w:pStyle w:val="a6"/>
              <w:ind w:firstLine="0"/>
              <w:jc w:val="lowKashida"/>
              <w:rPr>
                <w:sz w:val="2"/>
                <w:szCs w:val="2"/>
                <w:rtl/>
              </w:rPr>
            </w:pPr>
            <w:r w:rsidRPr="008D5C17">
              <w:rPr>
                <w:rtl/>
              </w:rPr>
              <w:t>مر</w:t>
            </w:r>
            <w:r w:rsidRPr="008D5C17">
              <w:rPr>
                <w:rFonts w:hint="cs"/>
                <w:rtl/>
              </w:rPr>
              <w:t>ی</w:t>
            </w:r>
            <w:r w:rsidRPr="008D5C17">
              <w:rPr>
                <w:rFonts w:hint="eastAsia"/>
                <w:rtl/>
              </w:rPr>
              <w:t>م</w:t>
            </w:r>
            <w:r w:rsidRPr="008D5C17">
              <w:rPr>
                <w:rtl/>
              </w:rPr>
              <w:t xml:space="preserve"> از </w:t>
            </w:r>
            <w:r w:rsidRPr="008D5C17">
              <w:rPr>
                <w:rFonts w:hint="cs"/>
                <w:rtl/>
              </w:rPr>
              <w:t>ی</w:t>
            </w:r>
            <w:r w:rsidRPr="008D5C17">
              <w:rPr>
                <w:rFonts w:hint="eastAsia"/>
                <w:rtl/>
              </w:rPr>
              <w:t>ک</w:t>
            </w:r>
            <w:r w:rsidRPr="008D5C17">
              <w:rPr>
                <w:rtl/>
              </w:rPr>
              <w:t xml:space="preserve"> نسبت ع</w:t>
            </w:r>
            <w:r w:rsidRPr="008D5C17">
              <w:rPr>
                <w:rFonts w:hint="cs"/>
                <w:rtl/>
              </w:rPr>
              <w:t>ی</w:t>
            </w:r>
            <w:r w:rsidRPr="008D5C17">
              <w:rPr>
                <w:rFonts w:hint="eastAsia"/>
                <w:rtl/>
              </w:rPr>
              <w:t>س</w:t>
            </w:r>
            <w:r w:rsidRPr="008D5C17">
              <w:rPr>
                <w:rFonts w:hint="cs"/>
                <w:rtl/>
              </w:rPr>
              <w:t>ی</w:t>
            </w:r>
            <w:r w:rsidRPr="008D5C17">
              <w:rPr>
                <w:rtl/>
              </w:rPr>
              <w:t xml:space="preserve"> عز</w:t>
            </w:r>
            <w:r w:rsidRPr="008D5C17">
              <w:rPr>
                <w:rFonts w:hint="cs"/>
                <w:rtl/>
              </w:rPr>
              <w:t>ی</w:t>
            </w:r>
            <w:r w:rsidRPr="008D5C17">
              <w:rPr>
                <w:rFonts w:hint="eastAsia"/>
                <w:rtl/>
              </w:rPr>
              <w:t>ز</w:t>
            </w:r>
            <w:r w:rsidRPr="008D5C17">
              <w:rPr>
                <w:rtl/>
              </w:rPr>
              <w:br/>
            </w:r>
          </w:p>
        </w:tc>
        <w:tc>
          <w:tcPr>
            <w:tcW w:w="456" w:type="dxa"/>
            <w:shd w:val="clear" w:color="auto" w:fill="auto"/>
          </w:tcPr>
          <w:p w:rsidR="007433BA" w:rsidRPr="008D5C17" w:rsidRDefault="007433BA" w:rsidP="008D5C17">
            <w:pPr>
              <w:pStyle w:val="a6"/>
              <w:ind w:firstLine="0"/>
              <w:jc w:val="lowKashida"/>
              <w:rPr>
                <w:rtl/>
              </w:rPr>
            </w:pPr>
          </w:p>
        </w:tc>
        <w:tc>
          <w:tcPr>
            <w:tcW w:w="3709" w:type="dxa"/>
            <w:shd w:val="clear" w:color="auto" w:fill="auto"/>
          </w:tcPr>
          <w:p w:rsidR="007433BA" w:rsidRPr="008D5C17" w:rsidRDefault="007433BA" w:rsidP="008D5C17">
            <w:pPr>
              <w:pStyle w:val="a6"/>
              <w:ind w:firstLine="0"/>
              <w:jc w:val="lowKashida"/>
              <w:rPr>
                <w:sz w:val="2"/>
                <w:szCs w:val="2"/>
                <w:rtl/>
              </w:rPr>
            </w:pPr>
            <w:r w:rsidRPr="008D5C17">
              <w:rPr>
                <w:rFonts w:hint="eastAsia"/>
                <w:rtl/>
              </w:rPr>
              <w:t>از</w:t>
            </w:r>
            <w:r w:rsidRPr="008D5C17">
              <w:rPr>
                <w:rtl/>
              </w:rPr>
              <w:t xml:space="preserve"> سه نسبت حضرت زهرا عز</w:t>
            </w:r>
            <w:r w:rsidRPr="008D5C17">
              <w:rPr>
                <w:rFonts w:hint="cs"/>
                <w:rtl/>
              </w:rPr>
              <w:t>ی</w:t>
            </w:r>
            <w:r w:rsidRPr="008D5C17">
              <w:rPr>
                <w:rFonts w:hint="eastAsia"/>
                <w:rtl/>
              </w:rPr>
              <w:t>ز</w:t>
            </w:r>
            <w:r w:rsidRPr="008D5C17">
              <w:rPr>
                <w:rFonts w:hint="cs"/>
                <w:rtl/>
              </w:rPr>
              <w:br/>
            </w:r>
          </w:p>
        </w:tc>
      </w:tr>
      <w:tr w:rsidR="007433BA" w:rsidRPr="008D5C17" w:rsidTr="00B248BC">
        <w:trPr>
          <w:jc w:val="center"/>
        </w:trPr>
        <w:tc>
          <w:tcPr>
            <w:tcW w:w="3535" w:type="dxa"/>
            <w:shd w:val="clear" w:color="auto" w:fill="auto"/>
          </w:tcPr>
          <w:p w:rsidR="007433BA" w:rsidRPr="008D5C17" w:rsidRDefault="007433BA" w:rsidP="008D5C17">
            <w:pPr>
              <w:pStyle w:val="a6"/>
              <w:ind w:firstLine="0"/>
              <w:jc w:val="lowKashida"/>
              <w:rPr>
                <w:sz w:val="2"/>
                <w:szCs w:val="2"/>
                <w:rtl/>
              </w:rPr>
            </w:pPr>
            <w:r w:rsidRPr="008D5C17">
              <w:rPr>
                <w:rFonts w:hint="eastAsia"/>
                <w:rtl/>
              </w:rPr>
              <w:t>نور</w:t>
            </w:r>
            <w:r w:rsidRPr="008D5C17">
              <w:rPr>
                <w:rtl/>
              </w:rPr>
              <w:t xml:space="preserve"> چشم رحمة للعالم</w:t>
            </w:r>
            <w:r w:rsidRPr="008D5C17">
              <w:rPr>
                <w:rFonts w:hint="cs"/>
                <w:rtl/>
              </w:rPr>
              <w:t>ی</w:t>
            </w:r>
            <w:r w:rsidRPr="008D5C17">
              <w:rPr>
                <w:rFonts w:hint="eastAsia"/>
                <w:rtl/>
              </w:rPr>
              <w:t>ن</w:t>
            </w:r>
            <w:r w:rsidRPr="008D5C17">
              <w:rPr>
                <w:rtl/>
              </w:rPr>
              <w:br/>
            </w:r>
          </w:p>
        </w:tc>
        <w:tc>
          <w:tcPr>
            <w:tcW w:w="456" w:type="dxa"/>
            <w:shd w:val="clear" w:color="auto" w:fill="auto"/>
          </w:tcPr>
          <w:p w:rsidR="007433BA" w:rsidRPr="008D5C17" w:rsidRDefault="007433BA" w:rsidP="008D5C17">
            <w:pPr>
              <w:pStyle w:val="a6"/>
              <w:ind w:firstLine="0"/>
              <w:jc w:val="lowKashida"/>
              <w:rPr>
                <w:rtl/>
              </w:rPr>
            </w:pPr>
          </w:p>
        </w:tc>
        <w:tc>
          <w:tcPr>
            <w:tcW w:w="3709" w:type="dxa"/>
            <w:shd w:val="clear" w:color="auto" w:fill="auto"/>
          </w:tcPr>
          <w:p w:rsidR="007433BA" w:rsidRPr="008D5C17" w:rsidRDefault="007433BA" w:rsidP="008D5C17">
            <w:pPr>
              <w:pStyle w:val="a6"/>
              <w:ind w:firstLine="0"/>
              <w:jc w:val="lowKashida"/>
              <w:rPr>
                <w:sz w:val="2"/>
                <w:szCs w:val="2"/>
                <w:rtl/>
              </w:rPr>
            </w:pPr>
            <w:r w:rsidRPr="008D5C17">
              <w:rPr>
                <w:rFonts w:hint="eastAsia"/>
                <w:rtl/>
              </w:rPr>
              <w:t>آن</w:t>
            </w:r>
            <w:r w:rsidRPr="008D5C17">
              <w:rPr>
                <w:rtl/>
              </w:rPr>
              <w:t xml:space="preserve"> امام اول</w:t>
            </w:r>
            <w:r w:rsidRPr="008D5C17">
              <w:rPr>
                <w:rFonts w:hint="cs"/>
                <w:rtl/>
              </w:rPr>
              <w:t>ی</w:t>
            </w:r>
            <w:r w:rsidRPr="008D5C17">
              <w:rPr>
                <w:rFonts w:hint="eastAsia"/>
                <w:rtl/>
              </w:rPr>
              <w:t>ن</w:t>
            </w:r>
            <w:r w:rsidRPr="008D5C17">
              <w:rPr>
                <w:rtl/>
              </w:rPr>
              <w:t xml:space="preserve"> و آخر</w:t>
            </w:r>
            <w:r w:rsidRPr="008D5C17">
              <w:rPr>
                <w:rFonts w:hint="cs"/>
                <w:rtl/>
              </w:rPr>
              <w:t>ی</w:t>
            </w:r>
            <w:r w:rsidRPr="008D5C17">
              <w:rPr>
                <w:rFonts w:hint="eastAsia"/>
                <w:rtl/>
              </w:rPr>
              <w:t>ن</w:t>
            </w:r>
            <w:r w:rsidRPr="008D5C17">
              <w:rPr>
                <w:rFonts w:hint="cs"/>
                <w:rtl/>
              </w:rPr>
              <w:br/>
            </w:r>
          </w:p>
        </w:tc>
      </w:tr>
      <w:tr w:rsidR="007433BA" w:rsidRPr="008D5C17" w:rsidTr="00B248BC">
        <w:trPr>
          <w:jc w:val="center"/>
        </w:trPr>
        <w:tc>
          <w:tcPr>
            <w:tcW w:w="3535" w:type="dxa"/>
            <w:shd w:val="clear" w:color="auto" w:fill="auto"/>
          </w:tcPr>
          <w:p w:rsidR="007433BA" w:rsidRPr="008D5C17" w:rsidRDefault="007433BA" w:rsidP="008D5C17">
            <w:pPr>
              <w:pStyle w:val="a6"/>
              <w:ind w:firstLine="0"/>
              <w:jc w:val="lowKashida"/>
              <w:rPr>
                <w:sz w:val="2"/>
                <w:szCs w:val="2"/>
                <w:rtl/>
              </w:rPr>
            </w:pPr>
            <w:r w:rsidRPr="008D5C17">
              <w:rPr>
                <w:rFonts w:hint="eastAsia"/>
                <w:rtl/>
              </w:rPr>
              <w:t>آنکه</w:t>
            </w:r>
            <w:r w:rsidRPr="008D5C17">
              <w:rPr>
                <w:rtl/>
              </w:rPr>
              <w:t xml:space="preserve"> جان در پ</w:t>
            </w:r>
            <w:r w:rsidRPr="008D5C17">
              <w:rPr>
                <w:rFonts w:hint="cs"/>
                <w:rtl/>
              </w:rPr>
              <w:t>ی</w:t>
            </w:r>
            <w:r w:rsidRPr="008D5C17">
              <w:rPr>
                <w:rFonts w:hint="eastAsia"/>
                <w:rtl/>
              </w:rPr>
              <w:t>کر</w:t>
            </w:r>
            <w:r w:rsidRPr="008D5C17">
              <w:rPr>
                <w:rtl/>
              </w:rPr>
              <w:t xml:space="preserve"> گ</w:t>
            </w:r>
            <w:r w:rsidRPr="008D5C17">
              <w:rPr>
                <w:rFonts w:hint="cs"/>
                <w:rtl/>
              </w:rPr>
              <w:t>ی</w:t>
            </w:r>
            <w:r w:rsidRPr="008D5C17">
              <w:rPr>
                <w:rFonts w:hint="eastAsia"/>
                <w:rtl/>
              </w:rPr>
              <w:t>ت</w:t>
            </w:r>
            <w:r w:rsidRPr="008D5C17">
              <w:rPr>
                <w:rFonts w:hint="cs"/>
                <w:rtl/>
              </w:rPr>
              <w:t>ی</w:t>
            </w:r>
            <w:r w:rsidRPr="008D5C17">
              <w:rPr>
                <w:rtl/>
              </w:rPr>
              <w:t xml:space="preserve"> دم</w:t>
            </w:r>
            <w:r w:rsidRPr="008D5C17">
              <w:rPr>
                <w:rFonts w:hint="cs"/>
                <w:rtl/>
              </w:rPr>
              <w:t>ی</w:t>
            </w:r>
            <w:r w:rsidRPr="008D5C17">
              <w:rPr>
                <w:rFonts w:hint="eastAsia"/>
                <w:rtl/>
              </w:rPr>
              <w:t>د</w:t>
            </w:r>
            <w:r w:rsidRPr="008D5C17">
              <w:rPr>
                <w:rtl/>
              </w:rPr>
              <w:br/>
            </w:r>
          </w:p>
        </w:tc>
        <w:tc>
          <w:tcPr>
            <w:tcW w:w="456" w:type="dxa"/>
            <w:shd w:val="clear" w:color="auto" w:fill="auto"/>
          </w:tcPr>
          <w:p w:rsidR="007433BA" w:rsidRPr="008D5C17" w:rsidRDefault="007433BA" w:rsidP="008D5C17">
            <w:pPr>
              <w:pStyle w:val="a6"/>
              <w:ind w:firstLine="0"/>
              <w:jc w:val="lowKashida"/>
              <w:rPr>
                <w:rtl/>
              </w:rPr>
            </w:pPr>
          </w:p>
        </w:tc>
        <w:tc>
          <w:tcPr>
            <w:tcW w:w="3709" w:type="dxa"/>
            <w:shd w:val="clear" w:color="auto" w:fill="auto"/>
          </w:tcPr>
          <w:p w:rsidR="007433BA" w:rsidRPr="008D5C17" w:rsidRDefault="007433BA" w:rsidP="008D5C17">
            <w:pPr>
              <w:pStyle w:val="a6"/>
              <w:ind w:firstLine="0"/>
              <w:jc w:val="lowKashida"/>
              <w:rPr>
                <w:sz w:val="2"/>
                <w:szCs w:val="2"/>
                <w:rtl/>
              </w:rPr>
            </w:pPr>
            <w:r w:rsidRPr="008D5C17">
              <w:rPr>
                <w:rFonts w:hint="eastAsia"/>
                <w:rtl/>
              </w:rPr>
              <w:t>روزگار</w:t>
            </w:r>
            <w:r w:rsidRPr="008D5C17">
              <w:rPr>
                <w:rtl/>
              </w:rPr>
              <w:t xml:space="preserve"> تازه آئ</w:t>
            </w:r>
            <w:r w:rsidRPr="008D5C17">
              <w:rPr>
                <w:rFonts w:hint="cs"/>
                <w:rtl/>
              </w:rPr>
              <w:t>ی</w:t>
            </w:r>
            <w:r w:rsidRPr="008D5C17">
              <w:rPr>
                <w:rFonts w:hint="eastAsia"/>
                <w:rtl/>
              </w:rPr>
              <w:t>ن</w:t>
            </w:r>
            <w:r w:rsidRPr="008D5C17">
              <w:rPr>
                <w:rtl/>
              </w:rPr>
              <w:t xml:space="preserve"> آفر</w:t>
            </w:r>
            <w:r w:rsidRPr="008D5C17">
              <w:rPr>
                <w:rFonts w:hint="cs"/>
                <w:rtl/>
              </w:rPr>
              <w:t>ی</w:t>
            </w:r>
            <w:r w:rsidRPr="008D5C17">
              <w:rPr>
                <w:rFonts w:hint="eastAsia"/>
                <w:rtl/>
              </w:rPr>
              <w:t>د</w:t>
            </w:r>
            <w:r w:rsidRPr="008D5C17">
              <w:rPr>
                <w:rFonts w:hint="cs"/>
                <w:rtl/>
              </w:rPr>
              <w:br/>
            </w:r>
          </w:p>
        </w:tc>
      </w:tr>
      <w:tr w:rsidR="007433BA" w:rsidRPr="008D5C17" w:rsidTr="00B248BC">
        <w:trPr>
          <w:jc w:val="center"/>
        </w:trPr>
        <w:tc>
          <w:tcPr>
            <w:tcW w:w="3535" w:type="dxa"/>
            <w:shd w:val="clear" w:color="auto" w:fill="auto"/>
          </w:tcPr>
          <w:p w:rsidR="007433BA" w:rsidRPr="008D5C17" w:rsidRDefault="007433BA" w:rsidP="008D5C17">
            <w:pPr>
              <w:pStyle w:val="a6"/>
              <w:ind w:firstLine="0"/>
              <w:jc w:val="lowKashida"/>
              <w:rPr>
                <w:sz w:val="2"/>
                <w:szCs w:val="2"/>
                <w:rtl/>
              </w:rPr>
            </w:pPr>
            <w:r w:rsidRPr="008D5C17">
              <w:rPr>
                <w:rFonts w:hint="eastAsia"/>
                <w:rtl/>
              </w:rPr>
              <w:t>مزرع</w:t>
            </w:r>
            <w:r w:rsidRPr="008D5C17">
              <w:rPr>
                <w:rtl/>
              </w:rPr>
              <w:t xml:space="preserve"> تسل</w:t>
            </w:r>
            <w:r w:rsidRPr="008D5C17">
              <w:rPr>
                <w:rFonts w:hint="cs"/>
                <w:rtl/>
              </w:rPr>
              <w:t>ی</w:t>
            </w:r>
            <w:r w:rsidRPr="008D5C17">
              <w:rPr>
                <w:rFonts w:hint="eastAsia"/>
                <w:rtl/>
              </w:rPr>
              <w:t>م</w:t>
            </w:r>
            <w:r w:rsidRPr="008D5C17">
              <w:rPr>
                <w:rtl/>
              </w:rPr>
              <w:t xml:space="preserve"> را حاصل بتول</w:t>
            </w:r>
            <w:r w:rsidRPr="008D5C17">
              <w:rPr>
                <w:rtl/>
              </w:rPr>
              <w:br/>
            </w:r>
          </w:p>
        </w:tc>
        <w:tc>
          <w:tcPr>
            <w:tcW w:w="456" w:type="dxa"/>
            <w:shd w:val="clear" w:color="auto" w:fill="auto"/>
          </w:tcPr>
          <w:p w:rsidR="007433BA" w:rsidRPr="008D5C17" w:rsidRDefault="007433BA" w:rsidP="008D5C17">
            <w:pPr>
              <w:pStyle w:val="a6"/>
              <w:ind w:firstLine="0"/>
              <w:jc w:val="lowKashida"/>
              <w:rPr>
                <w:rtl/>
              </w:rPr>
            </w:pPr>
          </w:p>
        </w:tc>
        <w:tc>
          <w:tcPr>
            <w:tcW w:w="3709" w:type="dxa"/>
            <w:shd w:val="clear" w:color="auto" w:fill="auto"/>
          </w:tcPr>
          <w:p w:rsidR="007433BA" w:rsidRPr="008D5C17" w:rsidRDefault="007433BA" w:rsidP="008D5C17">
            <w:pPr>
              <w:pStyle w:val="a6"/>
              <w:ind w:firstLine="0"/>
              <w:jc w:val="lowKashida"/>
              <w:rPr>
                <w:sz w:val="2"/>
                <w:szCs w:val="2"/>
                <w:rtl/>
              </w:rPr>
            </w:pPr>
            <w:r w:rsidRPr="008D5C17">
              <w:rPr>
                <w:rFonts w:hint="eastAsia"/>
                <w:rtl/>
              </w:rPr>
              <w:t>مادران</w:t>
            </w:r>
            <w:r w:rsidRPr="008D5C17">
              <w:rPr>
                <w:rtl/>
              </w:rPr>
              <w:t xml:space="preserve"> را اسوه</w:t>
            </w:r>
            <w:r w:rsidRPr="008D5C17">
              <w:rPr>
                <w:rFonts w:hint="cs"/>
                <w:rtl/>
              </w:rPr>
              <w:t>‌ی</w:t>
            </w:r>
            <w:r w:rsidRPr="008D5C17">
              <w:rPr>
                <w:rtl/>
              </w:rPr>
              <w:t xml:space="preserve"> </w:t>
            </w:r>
            <w:r w:rsidRPr="008D5C17">
              <w:rPr>
                <w:rFonts w:hint="cs"/>
                <w:rtl/>
              </w:rPr>
              <w:t>کامل</w:t>
            </w:r>
            <w:r w:rsidRPr="008D5C17">
              <w:rPr>
                <w:rtl/>
              </w:rPr>
              <w:t xml:space="preserve"> </w:t>
            </w:r>
            <w:r w:rsidRPr="008D5C17">
              <w:rPr>
                <w:rFonts w:hint="cs"/>
                <w:rtl/>
              </w:rPr>
              <w:t>بتول</w:t>
            </w:r>
            <w:r w:rsidRPr="008D5C17">
              <w:rPr>
                <w:rFonts w:hint="cs"/>
                <w:rtl/>
              </w:rPr>
              <w:br/>
            </w:r>
          </w:p>
        </w:tc>
      </w:tr>
    </w:tbl>
    <w:p w:rsidR="004754A0" w:rsidRPr="008D5C17" w:rsidRDefault="00F055E6" w:rsidP="008D5C17">
      <w:pPr>
        <w:pStyle w:val="a6"/>
        <w:rPr>
          <w:rtl/>
        </w:rPr>
      </w:pPr>
      <w:r w:rsidRPr="008D5C17">
        <w:rPr>
          <w:rFonts w:hint="cs"/>
          <w:rtl/>
        </w:rPr>
        <w:t xml:space="preserve">یعنی: </w:t>
      </w:r>
      <w:r w:rsidR="004754A0" w:rsidRPr="008D5C17">
        <w:rPr>
          <w:rtl/>
        </w:rPr>
        <w:t>فاطمه‌الگو و اسوه‌</w:t>
      </w:r>
      <w:r w:rsidR="008D5C17">
        <w:rPr>
          <w:rtl/>
        </w:rPr>
        <w:t xml:space="preserve">ی </w:t>
      </w:r>
      <w:r w:rsidR="004754A0" w:rsidRPr="008D5C17">
        <w:rPr>
          <w:rtl/>
        </w:rPr>
        <w:t>مادران است كه گام</w:t>
      </w:r>
      <w:r w:rsidR="000F4882" w:rsidRPr="008D5C17">
        <w:rPr>
          <w:rFonts w:hint="cs"/>
          <w:rtl/>
        </w:rPr>
        <w:t>‌</w:t>
      </w:r>
      <w:r w:rsidR="004754A0" w:rsidRPr="008D5C17">
        <w:rPr>
          <w:rtl/>
        </w:rPr>
        <w:t>هايش همانند ماه روشن، روشن</w:t>
      </w:r>
      <w:r w:rsidR="008D5C17">
        <w:rPr>
          <w:rtl/>
        </w:rPr>
        <w:t xml:space="preserve">ی </w:t>
      </w:r>
      <w:r w:rsidR="004754A0" w:rsidRPr="008D5C17">
        <w:rPr>
          <w:rtl/>
        </w:rPr>
        <w:t>م</w:t>
      </w:r>
      <w:r w:rsidR="008D5C17">
        <w:rPr>
          <w:rtl/>
        </w:rPr>
        <w:t>ی‌</w:t>
      </w:r>
      <w:r w:rsidR="004754A0" w:rsidRPr="008D5C17">
        <w:rPr>
          <w:rtl/>
        </w:rPr>
        <w:t>آفريند</w:t>
      </w:r>
      <w:r w:rsidRPr="008D5C17">
        <w:rPr>
          <w:rFonts w:hint="cs"/>
          <w:rtl/>
        </w:rPr>
        <w:t xml:space="preserve">، </w:t>
      </w:r>
      <w:r w:rsidR="004754A0" w:rsidRPr="008D5C17">
        <w:rPr>
          <w:rtl/>
        </w:rPr>
        <w:t>صبر جميل غذا</w:t>
      </w:r>
      <w:r w:rsidR="008D5C17">
        <w:rPr>
          <w:rtl/>
        </w:rPr>
        <w:t xml:space="preserve">ی </w:t>
      </w:r>
      <w:r w:rsidR="004754A0" w:rsidRPr="008D5C17">
        <w:rPr>
          <w:rtl/>
        </w:rPr>
        <w:t>روح اوست و خشنود</w:t>
      </w:r>
      <w:r w:rsidR="008D5C17">
        <w:rPr>
          <w:rtl/>
        </w:rPr>
        <w:t xml:space="preserve">ی </w:t>
      </w:r>
      <w:r w:rsidR="004754A0" w:rsidRPr="008D5C17">
        <w:rPr>
          <w:rtl/>
        </w:rPr>
        <w:t>شوهر ارزشمند، خوشنود</w:t>
      </w:r>
      <w:r w:rsidR="008D5C17">
        <w:rPr>
          <w:rtl/>
        </w:rPr>
        <w:t xml:space="preserve">ی </w:t>
      </w:r>
      <w:r w:rsidR="004754A0" w:rsidRPr="008D5C17">
        <w:rPr>
          <w:rtl/>
        </w:rPr>
        <w:t>اوست.</w:t>
      </w:r>
    </w:p>
    <w:p w:rsidR="004754A0" w:rsidRPr="008D5C17" w:rsidRDefault="004754A0" w:rsidP="008D5C17">
      <w:pPr>
        <w:pStyle w:val="a6"/>
        <w:rPr>
          <w:rtl/>
        </w:rPr>
      </w:pPr>
      <w:r w:rsidRPr="008D5C17">
        <w:rPr>
          <w:rtl/>
        </w:rPr>
        <w:t>تا آنجاي</w:t>
      </w:r>
      <w:r w:rsidR="008D5C17">
        <w:rPr>
          <w:rtl/>
        </w:rPr>
        <w:t xml:space="preserve">ی </w:t>
      </w:r>
      <w:r w:rsidRPr="008D5C17">
        <w:rPr>
          <w:rtl/>
        </w:rPr>
        <w:t>كه می‌گويد</w:t>
      </w:r>
      <w:r w:rsidR="000F4882" w:rsidRPr="008D5C17">
        <w:rPr>
          <w:rtl/>
        </w:rPr>
        <w:t>:</w:t>
      </w:r>
    </w:p>
    <w:tbl>
      <w:tblPr>
        <w:bidiVisual/>
        <w:tblW w:w="0" w:type="auto"/>
        <w:jc w:val="center"/>
        <w:tblLook w:val="04A0" w:firstRow="1" w:lastRow="0" w:firstColumn="1" w:lastColumn="0" w:noHBand="0" w:noVBand="1"/>
      </w:tblPr>
      <w:tblGrid>
        <w:gridCol w:w="3481"/>
        <w:gridCol w:w="567"/>
        <w:gridCol w:w="3652"/>
      </w:tblGrid>
      <w:tr w:rsidR="00F055E6" w:rsidRPr="008D5C17" w:rsidTr="00B248BC">
        <w:trPr>
          <w:jc w:val="center"/>
        </w:trPr>
        <w:tc>
          <w:tcPr>
            <w:tcW w:w="3481" w:type="dxa"/>
            <w:shd w:val="clear" w:color="auto" w:fill="auto"/>
          </w:tcPr>
          <w:p w:rsidR="00F055E6" w:rsidRPr="008D5C17" w:rsidRDefault="00F055E6" w:rsidP="008D5C17">
            <w:pPr>
              <w:pStyle w:val="a6"/>
              <w:ind w:firstLine="0"/>
              <w:jc w:val="lowKashida"/>
              <w:rPr>
                <w:sz w:val="2"/>
                <w:szCs w:val="2"/>
                <w:rtl/>
              </w:rPr>
            </w:pPr>
            <w:r w:rsidRPr="008D5C17">
              <w:rPr>
                <w:rtl/>
              </w:rPr>
              <w:t>رشته</w:t>
            </w:r>
            <w:r w:rsidRPr="008D5C17">
              <w:rPr>
                <w:rFonts w:hint="cs"/>
                <w:rtl/>
              </w:rPr>
              <w:t>‌ی</w:t>
            </w:r>
            <w:r w:rsidRPr="008D5C17">
              <w:rPr>
                <w:rtl/>
              </w:rPr>
              <w:t xml:space="preserve"> </w:t>
            </w:r>
            <w:r w:rsidRPr="008D5C17">
              <w:rPr>
                <w:rFonts w:hint="cs"/>
                <w:rtl/>
              </w:rPr>
              <w:t>آئی</w:t>
            </w:r>
            <w:r w:rsidRPr="008D5C17">
              <w:rPr>
                <w:rFonts w:hint="eastAsia"/>
                <w:rtl/>
              </w:rPr>
              <w:t>ن</w:t>
            </w:r>
            <w:r w:rsidRPr="008D5C17">
              <w:rPr>
                <w:rtl/>
              </w:rPr>
              <w:t xml:space="preserve"> حق زنج</w:t>
            </w:r>
            <w:r w:rsidRPr="008D5C17">
              <w:rPr>
                <w:rFonts w:hint="cs"/>
                <w:rtl/>
              </w:rPr>
              <w:t>ی</w:t>
            </w:r>
            <w:r w:rsidRPr="008D5C17">
              <w:rPr>
                <w:rFonts w:hint="eastAsia"/>
                <w:rtl/>
              </w:rPr>
              <w:t>ر</w:t>
            </w:r>
            <w:r w:rsidRPr="008D5C17">
              <w:rPr>
                <w:rtl/>
              </w:rPr>
              <w:t xml:space="preserve"> پاست</w:t>
            </w:r>
            <w:r w:rsidRPr="008D5C17">
              <w:rPr>
                <w:rtl/>
              </w:rPr>
              <w:br/>
            </w:r>
          </w:p>
        </w:tc>
        <w:tc>
          <w:tcPr>
            <w:tcW w:w="567" w:type="dxa"/>
            <w:shd w:val="clear" w:color="auto" w:fill="auto"/>
          </w:tcPr>
          <w:p w:rsidR="00F055E6" w:rsidRPr="008D5C17" w:rsidRDefault="00F055E6" w:rsidP="008D5C17">
            <w:pPr>
              <w:pStyle w:val="a6"/>
              <w:ind w:firstLine="0"/>
              <w:jc w:val="lowKashida"/>
              <w:rPr>
                <w:rtl/>
              </w:rPr>
            </w:pPr>
          </w:p>
        </w:tc>
        <w:tc>
          <w:tcPr>
            <w:tcW w:w="3652" w:type="dxa"/>
            <w:shd w:val="clear" w:color="auto" w:fill="auto"/>
          </w:tcPr>
          <w:p w:rsidR="00F055E6" w:rsidRPr="008D5C17" w:rsidRDefault="00F055E6" w:rsidP="008D5C17">
            <w:pPr>
              <w:pStyle w:val="a6"/>
              <w:ind w:firstLine="0"/>
              <w:jc w:val="lowKashida"/>
              <w:rPr>
                <w:sz w:val="2"/>
                <w:szCs w:val="2"/>
                <w:rtl/>
              </w:rPr>
            </w:pPr>
            <w:r w:rsidRPr="008D5C17">
              <w:rPr>
                <w:rFonts w:hint="eastAsia"/>
                <w:rtl/>
              </w:rPr>
              <w:t>پاس</w:t>
            </w:r>
            <w:r w:rsidRPr="008D5C17">
              <w:rPr>
                <w:rtl/>
              </w:rPr>
              <w:t xml:space="preserve"> فرمان جناب مصطف</w:t>
            </w:r>
            <w:r w:rsidRPr="008D5C17">
              <w:rPr>
                <w:rFonts w:hint="cs"/>
                <w:rtl/>
              </w:rPr>
              <w:t>ی</w:t>
            </w:r>
            <w:r w:rsidRPr="008D5C17">
              <w:rPr>
                <w:rtl/>
              </w:rPr>
              <w:t xml:space="preserve"> است</w:t>
            </w:r>
            <w:r w:rsidRPr="008D5C17">
              <w:rPr>
                <w:rFonts w:hint="cs"/>
                <w:rtl/>
              </w:rPr>
              <w:br/>
            </w:r>
          </w:p>
        </w:tc>
      </w:tr>
      <w:tr w:rsidR="00F055E6" w:rsidRPr="008D5C17" w:rsidTr="00B248BC">
        <w:trPr>
          <w:jc w:val="center"/>
        </w:trPr>
        <w:tc>
          <w:tcPr>
            <w:tcW w:w="3481" w:type="dxa"/>
            <w:shd w:val="clear" w:color="auto" w:fill="auto"/>
          </w:tcPr>
          <w:p w:rsidR="00F055E6" w:rsidRPr="008D5C17" w:rsidRDefault="00F055E6" w:rsidP="008D5C17">
            <w:pPr>
              <w:pStyle w:val="a6"/>
              <w:ind w:firstLine="0"/>
              <w:jc w:val="lowKashida"/>
              <w:rPr>
                <w:sz w:val="2"/>
                <w:szCs w:val="2"/>
                <w:rtl/>
              </w:rPr>
            </w:pPr>
            <w:r w:rsidRPr="008D5C17">
              <w:rPr>
                <w:rFonts w:hint="eastAsia"/>
                <w:rtl/>
              </w:rPr>
              <w:t>ورنه</w:t>
            </w:r>
            <w:r w:rsidRPr="008D5C17">
              <w:rPr>
                <w:rtl/>
              </w:rPr>
              <w:t xml:space="preserve"> گرد تربتش گرد</w:t>
            </w:r>
            <w:r w:rsidRPr="008D5C17">
              <w:rPr>
                <w:rFonts w:hint="cs"/>
                <w:rtl/>
              </w:rPr>
              <w:t>ی</w:t>
            </w:r>
            <w:r w:rsidRPr="008D5C17">
              <w:rPr>
                <w:rFonts w:hint="eastAsia"/>
                <w:rtl/>
              </w:rPr>
              <w:t>دم</w:t>
            </w:r>
            <w:r w:rsidRPr="008D5C17">
              <w:rPr>
                <w:rFonts w:hint="cs"/>
                <w:rtl/>
              </w:rPr>
              <w:t>ی</w:t>
            </w:r>
            <w:r w:rsidRPr="008D5C17">
              <w:rPr>
                <w:rtl/>
              </w:rPr>
              <w:br/>
            </w:r>
          </w:p>
        </w:tc>
        <w:tc>
          <w:tcPr>
            <w:tcW w:w="567" w:type="dxa"/>
            <w:shd w:val="clear" w:color="auto" w:fill="auto"/>
          </w:tcPr>
          <w:p w:rsidR="00F055E6" w:rsidRPr="008D5C17" w:rsidRDefault="00F055E6" w:rsidP="008D5C17">
            <w:pPr>
              <w:pStyle w:val="a6"/>
              <w:ind w:firstLine="0"/>
              <w:jc w:val="lowKashida"/>
              <w:rPr>
                <w:rtl/>
              </w:rPr>
            </w:pPr>
          </w:p>
        </w:tc>
        <w:tc>
          <w:tcPr>
            <w:tcW w:w="3652" w:type="dxa"/>
            <w:shd w:val="clear" w:color="auto" w:fill="auto"/>
          </w:tcPr>
          <w:p w:rsidR="00F055E6" w:rsidRPr="008D5C17" w:rsidRDefault="00F055E6" w:rsidP="008D5C17">
            <w:pPr>
              <w:pStyle w:val="a6"/>
              <w:ind w:firstLine="0"/>
              <w:jc w:val="lowKashida"/>
              <w:rPr>
                <w:sz w:val="2"/>
                <w:szCs w:val="2"/>
                <w:rtl/>
              </w:rPr>
            </w:pPr>
            <w:r w:rsidRPr="008D5C17">
              <w:rPr>
                <w:rFonts w:hint="eastAsia"/>
                <w:rtl/>
              </w:rPr>
              <w:t>سجده</w:t>
            </w:r>
            <w:r w:rsidRPr="008D5C17">
              <w:rPr>
                <w:rFonts w:hint="cs"/>
                <w:rtl/>
              </w:rPr>
              <w:t>‌</w:t>
            </w:r>
            <w:r w:rsidRPr="008D5C17">
              <w:rPr>
                <w:rtl/>
              </w:rPr>
              <w:t>ها بر خاک او پاش</w:t>
            </w:r>
            <w:r w:rsidRPr="008D5C17">
              <w:rPr>
                <w:rFonts w:hint="cs"/>
                <w:rtl/>
              </w:rPr>
              <w:t>ی</w:t>
            </w:r>
            <w:r w:rsidRPr="008D5C17">
              <w:rPr>
                <w:rFonts w:hint="eastAsia"/>
                <w:rtl/>
              </w:rPr>
              <w:t>دم</w:t>
            </w:r>
            <w:r w:rsidRPr="008D5C17">
              <w:rPr>
                <w:rFonts w:hint="cs"/>
                <w:rtl/>
              </w:rPr>
              <w:t>ی</w:t>
            </w:r>
            <w:r w:rsidRPr="008D5C17">
              <w:rPr>
                <w:rtl/>
              </w:rPr>
              <w:br/>
            </w:r>
          </w:p>
        </w:tc>
      </w:tr>
    </w:tbl>
    <w:p w:rsidR="00F560C2" w:rsidRPr="008D5C17" w:rsidRDefault="00F055E6" w:rsidP="008D5C17">
      <w:pPr>
        <w:pStyle w:val="a6"/>
        <w:rPr>
          <w:b/>
          <w:bCs/>
          <w:rtl/>
        </w:rPr>
      </w:pPr>
      <w:r w:rsidRPr="008D5C17">
        <w:rPr>
          <w:rFonts w:hint="cs"/>
          <w:rtl/>
        </w:rPr>
        <w:t xml:space="preserve">یعنی: </w:t>
      </w:r>
      <w:r w:rsidRPr="008D5C17">
        <w:rPr>
          <w:rtl/>
        </w:rPr>
        <w:t>اگر به قوانين شريعت مصطف</w:t>
      </w:r>
      <w:r w:rsidR="008D5C17">
        <w:rPr>
          <w:rtl/>
        </w:rPr>
        <w:t xml:space="preserve">ی </w:t>
      </w:r>
      <w:r w:rsidRPr="008D5C17">
        <w:rPr>
          <w:rtl/>
        </w:rPr>
        <w:t>پايبند نبودم</w:t>
      </w:r>
      <w:r w:rsidRPr="008D5C17">
        <w:rPr>
          <w:rFonts w:hint="cs"/>
          <w:rtl/>
        </w:rPr>
        <w:t xml:space="preserve"> </w:t>
      </w:r>
      <w:r w:rsidRPr="008D5C17">
        <w:rPr>
          <w:rtl/>
        </w:rPr>
        <w:t>و حدود شريعت را رعايت نم</w:t>
      </w:r>
      <w:r w:rsidRPr="008D5C17">
        <w:rPr>
          <w:rFonts w:hint="cs"/>
          <w:rtl/>
        </w:rPr>
        <w:t>ی‌</w:t>
      </w:r>
      <w:r w:rsidRPr="008D5C17">
        <w:rPr>
          <w:rFonts w:hint="eastAsia"/>
          <w:rtl/>
        </w:rPr>
        <w:t>كردم</w:t>
      </w:r>
      <w:r w:rsidRPr="008D5C17">
        <w:rPr>
          <w:rFonts w:hint="cs"/>
          <w:rtl/>
        </w:rPr>
        <w:t xml:space="preserve"> </w:t>
      </w:r>
      <w:r w:rsidR="004754A0" w:rsidRPr="008D5C17">
        <w:rPr>
          <w:rtl/>
        </w:rPr>
        <w:t>حتماً می‌رفتم و ضريحش را طواف می‌كردم (اما چون جايز نيست نمی‌توانم)</w:t>
      </w:r>
      <w:r w:rsidR="00B248BC" w:rsidRPr="008D5C17">
        <w:rPr>
          <w:rFonts w:hint="cs"/>
          <w:rtl/>
        </w:rPr>
        <w:t xml:space="preserve"> </w:t>
      </w:r>
      <w:r w:rsidR="004754A0" w:rsidRPr="008D5C17">
        <w:rPr>
          <w:rtl/>
        </w:rPr>
        <w:t>و خاك قبرش را غرق در بوسه م</w:t>
      </w:r>
      <w:r w:rsidR="008D5C17">
        <w:rPr>
          <w:rtl/>
        </w:rPr>
        <w:t>ی‌</w:t>
      </w:r>
      <w:r w:rsidR="004754A0" w:rsidRPr="008D5C17">
        <w:rPr>
          <w:rtl/>
        </w:rPr>
        <w:t>كردم</w:t>
      </w:r>
      <w:r w:rsidR="004754A0" w:rsidRPr="008D5C17">
        <w:rPr>
          <w:vertAlign w:val="superscript"/>
          <w:rtl/>
        </w:rPr>
        <w:t>(</w:t>
      </w:r>
      <w:r w:rsidR="004754A0" w:rsidRPr="008D5C17">
        <w:rPr>
          <w:rStyle w:val="FootnoteReference"/>
          <w:rFonts w:ascii="Tahoma" w:hAnsi="Tahoma" w:cs="B Lotus"/>
          <w:rtl/>
        </w:rPr>
        <w:footnoteReference w:id="183"/>
      </w:r>
      <w:r w:rsidR="004754A0" w:rsidRPr="008D5C17">
        <w:rPr>
          <w:vertAlign w:val="superscript"/>
          <w:rtl/>
        </w:rPr>
        <w:t>)</w:t>
      </w:r>
      <w:r w:rsidR="004754A0" w:rsidRPr="008D5C17">
        <w:rPr>
          <w:rtl/>
        </w:rPr>
        <w:t>.</w:t>
      </w:r>
    </w:p>
    <w:sectPr w:rsidR="00F560C2" w:rsidRPr="008D5C17" w:rsidSect="00B248BC">
      <w:headerReference w:type="default" r:id="rId38"/>
      <w:footnotePr>
        <w:numRestart w:val="eachPage"/>
      </w:footnotePr>
      <w:type w:val="oddPage"/>
      <w:pgSz w:w="9356" w:h="13608"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97E" w:rsidRDefault="00ED497E" w:rsidP="00532113">
      <w:r>
        <w:separator/>
      </w:r>
    </w:p>
  </w:endnote>
  <w:endnote w:type="continuationSeparator" w:id="0">
    <w:p w:rsidR="00ED497E" w:rsidRDefault="00ED497E" w:rsidP="0053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7813DD" w:rsidRDefault="00107532"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7813DD" w:rsidRDefault="00107532"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7813DD" w:rsidRDefault="00107532">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97E" w:rsidRDefault="00ED497E" w:rsidP="00532113">
      <w:r>
        <w:separator/>
      </w:r>
    </w:p>
  </w:footnote>
  <w:footnote w:type="continuationSeparator" w:id="0">
    <w:p w:rsidR="00ED497E" w:rsidRDefault="00ED497E" w:rsidP="00532113">
      <w:r>
        <w:continuationSeparator/>
      </w:r>
    </w:p>
  </w:footnote>
  <w:footnote w:id="1">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بخاري: ش /6726.</w:t>
      </w:r>
    </w:p>
  </w:footnote>
  <w:footnote w:id="2">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مسلم: ش/1759.</w:t>
      </w:r>
    </w:p>
  </w:footnote>
  <w:footnote w:id="3">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بخاري: ش/6730 و مسلم /1758.</w:t>
      </w:r>
    </w:p>
  </w:footnote>
  <w:footnote w:id="4">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مسلم: /1758.</w:t>
      </w:r>
    </w:p>
  </w:footnote>
  <w:footnote w:id="5">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بخاري: /6726.</w:t>
      </w:r>
    </w:p>
  </w:footnote>
  <w:footnote w:id="6">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شذرات الذهب: 2/169.</w:t>
      </w:r>
    </w:p>
  </w:footnote>
  <w:footnote w:id="7">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تاويل مختلف الحديث: 19/1</w:t>
      </w:r>
    </w:p>
  </w:footnote>
  <w:footnote w:id="8">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الكرامة نسخه‌ي چاپ شده با منهاج السنة 4/193 به نقل از العقيدة في اهل بيت.</w:t>
      </w:r>
    </w:p>
  </w:footnote>
  <w:footnote w:id="9">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حق اليقين: /191 به نقل از العقيده في اهل بيت: /443.</w:t>
      </w:r>
    </w:p>
  </w:footnote>
  <w:footnote w:id="10">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كشف الاسرار: 13-133 به نقل از العقيدة في اهل بيت.</w:t>
      </w:r>
    </w:p>
  </w:footnote>
  <w:footnote w:id="11">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العقيدة في أهل بيت: /444.</w:t>
      </w:r>
    </w:p>
  </w:footnote>
  <w:footnote w:id="12">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4/199.</w:t>
      </w:r>
    </w:p>
  </w:footnote>
  <w:footnote w:id="13">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البدایة والنهایة: (5/250).</w:t>
      </w:r>
    </w:p>
  </w:footnote>
  <w:footnote w:id="14">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الكافي كليني: 1/32-34</w:t>
      </w:r>
    </w:p>
  </w:footnote>
  <w:footnote w:id="15">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كافي: 1/32-34، بصائر درجات صفار: 10-11، الاختصاص مفيد: /4 و علم اليقين كاشاني: 2/747 به نقل از العقيدة في أهل البيت: /444.</w:t>
      </w:r>
    </w:p>
  </w:footnote>
  <w:footnote w:id="16">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الكرامة چاپ شده با منهاج السنة: 4/194.</w:t>
      </w:r>
    </w:p>
  </w:footnote>
  <w:footnote w:id="17">
    <w:p w:rsidR="00107532" w:rsidRPr="004F0F40" w:rsidRDefault="00107532" w:rsidP="000963B8">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4/194-195، العقيدة في أهل البيت: 445.</w:t>
      </w:r>
    </w:p>
  </w:footnote>
  <w:footnote w:id="18">
    <w:p w:rsidR="00107532" w:rsidRPr="004F0F40" w:rsidRDefault="00107532" w:rsidP="000963B8">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4/194-195، العقيدة في أهل البيت: 445.</w:t>
      </w:r>
    </w:p>
  </w:footnote>
  <w:footnote w:id="19">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البدایة والنهایة: 5/254، العقيدة في أهل البيت: /446.</w:t>
      </w:r>
    </w:p>
  </w:footnote>
  <w:footnote w:id="20">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الكرامة: /109 به نقل از العقيدة في أهل البيت و ديگر كتاب‌ها مانند الطرائف ابن اووس: /347.</w:t>
      </w:r>
    </w:p>
  </w:footnote>
  <w:footnote w:id="21">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4/222-224.</w:t>
      </w:r>
    </w:p>
  </w:footnote>
  <w:footnote w:id="22">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مسلم: ش/2379.</w:t>
      </w:r>
    </w:p>
  </w:footnote>
  <w:footnote w:id="23">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4/225، البدایة والنهایة: 5/253، العقيدة في أهل البيت: /448.</w:t>
      </w:r>
    </w:p>
  </w:footnote>
  <w:footnote w:id="24">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مسلم: ش /1758.</w:t>
      </w:r>
    </w:p>
  </w:footnote>
  <w:footnote w:id="25">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تفسير القرطبي: 11/35-45.</w:t>
      </w:r>
    </w:p>
  </w:footnote>
  <w:footnote w:id="26">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 لا‌يحضر الفقيه: 4/190-191، العقيدة في أهل البيت: /451.</w:t>
      </w:r>
    </w:p>
  </w:footnote>
  <w:footnote w:id="27">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الكافي: 7/137، العقيدة في أهل البيت: /451.</w:t>
      </w:r>
    </w:p>
  </w:footnote>
  <w:footnote w:id="28">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الكافي: 7/137.</w:t>
      </w:r>
    </w:p>
  </w:footnote>
  <w:footnote w:id="29">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الشيعة وأهل البيت: /89.</w:t>
      </w:r>
    </w:p>
  </w:footnote>
  <w:footnote w:id="30">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منبع سابق.</w:t>
      </w:r>
    </w:p>
  </w:footnote>
  <w:footnote w:id="31">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العقیدة فی اهل البیت: ص452.</w:t>
      </w:r>
    </w:p>
  </w:footnote>
  <w:footnote w:id="32">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4/236 -238.</w:t>
      </w:r>
    </w:p>
  </w:footnote>
  <w:footnote w:id="33">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4/220.</w:t>
      </w:r>
    </w:p>
  </w:footnote>
  <w:footnote w:id="34">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تلبيس ابليس: /135.</w:t>
      </w:r>
    </w:p>
  </w:footnote>
  <w:footnote w:id="35">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تاريخ المدينة ابن شیبه: 1/200، البدایة والنهایة:5/253.</w:t>
      </w:r>
    </w:p>
  </w:footnote>
  <w:footnote w:id="36">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الـمفهم، قرطبي: 3/564.</w:t>
      </w:r>
    </w:p>
  </w:footnote>
  <w:footnote w:id="37">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البدایة والنهایة: 5/253.</w:t>
      </w:r>
    </w:p>
  </w:footnote>
  <w:footnote w:id="38">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البدایة والنهایة: 5/251.</w:t>
      </w:r>
    </w:p>
  </w:footnote>
  <w:footnote w:id="39">
    <w:p w:rsidR="00107532" w:rsidRPr="004754A0" w:rsidRDefault="00107532" w:rsidP="005C7FA8">
      <w:pPr>
        <w:pStyle w:val="FootnoteText"/>
        <w:bidi/>
        <w:ind w:left="272" w:hanging="272"/>
        <w:jc w:val="lowKashida"/>
        <w:rPr>
          <w:rFonts w:ascii="B Lotus" w:hAnsi="B Lotus"/>
          <w:sz w:val="22"/>
          <w:szCs w:val="22"/>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به نقل از: سيره أميرالمؤمنين علي بن أبي طالب</w:t>
      </w:r>
      <w:r w:rsidRPr="004F0F40">
        <w:rPr>
          <w:rFonts w:ascii="IRLotus" w:hAnsi="IRLotus" w:cs="IRLotus"/>
          <w:sz w:val="24"/>
          <w:szCs w:val="24"/>
          <w:lang w:bidi="fa-IR"/>
        </w:rPr>
        <w:sym w:font="AGA Arabesque" w:char="F074"/>
      </w:r>
      <w:r w:rsidRPr="004F0F40">
        <w:rPr>
          <w:rFonts w:ascii="IRLotus" w:hAnsi="IRLotus" w:cs="IRLotus"/>
          <w:sz w:val="24"/>
          <w:szCs w:val="24"/>
          <w:rtl/>
          <w:lang w:bidi="fa-IR"/>
        </w:rPr>
        <w:t xml:space="preserve"> و شخصيت و عصر او، تألیف: دكتر علي محمد محمد صلابی.</w:t>
      </w:r>
    </w:p>
  </w:footnote>
  <w:footnote w:id="40">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xml:space="preserve">- </w:t>
      </w:r>
      <w:r w:rsidRPr="004F0F40">
        <w:rPr>
          <w:rFonts w:ascii="IRLotus" w:hAnsi="IRLotus" w:cs="IRLotus"/>
          <w:b/>
          <w:bCs/>
          <w:sz w:val="24"/>
          <w:szCs w:val="24"/>
          <w:rtl/>
          <w:lang w:bidi="fa-IR"/>
        </w:rPr>
        <w:t xml:space="preserve">از کتاب: </w:t>
      </w:r>
      <w:r w:rsidRPr="004F0F40">
        <w:rPr>
          <w:rFonts w:ascii="IRLotus" w:hAnsi="IRLotus" w:cs="IRLotus"/>
          <w:sz w:val="24"/>
          <w:szCs w:val="24"/>
          <w:rtl/>
          <w:lang w:bidi="fa-IR"/>
        </w:rPr>
        <w:t>اهل بيت</w:t>
      </w:r>
      <w:r w:rsidRPr="004F0F40">
        <w:rPr>
          <w:rFonts w:ascii="IRLotus" w:hAnsi="IRLotus" w:cs="IRLotus"/>
          <w:sz w:val="24"/>
          <w:szCs w:val="24"/>
          <w:lang w:bidi="fa-IR"/>
        </w:rPr>
        <w:sym w:font="AGA Arabesque" w:char="F079"/>
      </w:r>
      <w:r w:rsidRPr="004F0F40">
        <w:rPr>
          <w:rFonts w:ascii="IRLotus" w:hAnsi="IRLotus" w:cs="IRLotus"/>
          <w:sz w:val="24"/>
          <w:szCs w:val="24"/>
          <w:rtl/>
          <w:lang w:bidi="fa-IR"/>
        </w:rPr>
        <w:t xml:space="preserve"> اجمعین از منظر محمد بن عبدالوهاب و دعوتگران اهل نجد (ترجمه كتاب: الإمام محمد بن عبدالوهاب وأئمة الدعوة النجدية وموقفهم من آل البيت</w:t>
      </w:r>
      <w:r w:rsidRPr="004F0F40">
        <w:rPr>
          <w:rFonts w:ascii="IRLotus" w:hAnsi="IRLotus" w:cs="IRLotus"/>
          <w:sz w:val="24"/>
          <w:szCs w:val="24"/>
          <w:lang w:bidi="fa-IR"/>
        </w:rPr>
        <w:sym w:font="AGA Arabesque" w:char="F079"/>
      </w:r>
      <w:r w:rsidRPr="004F0F40">
        <w:rPr>
          <w:rFonts w:ascii="IRLotus" w:hAnsi="IRLotus" w:cs="IRLotus"/>
          <w:sz w:val="24"/>
          <w:szCs w:val="24"/>
          <w:rtl/>
          <w:lang w:bidi="fa-IR"/>
        </w:rPr>
        <w:t>)، به قلم: خالد بن أحمد الزهراني، بازنگری از: شيخ علوى بن عبد القادر سقاف، ترجمه: إسحاق بن عبدالله العوضى، چاپ اول 1429/1387ﻫ.</w:t>
      </w:r>
    </w:p>
  </w:footnote>
  <w:footnote w:id="41">
    <w:p w:rsidR="00107532" w:rsidRPr="004F0F40" w:rsidRDefault="00107532" w:rsidP="00532113">
      <w:pPr>
        <w:pStyle w:val="NormalWeb"/>
        <w:bidi/>
        <w:spacing w:before="0" w:beforeAutospacing="0" w:after="0" w:afterAutospacing="0"/>
        <w:ind w:left="272" w:hanging="272"/>
        <w:jc w:val="both"/>
        <w:rPr>
          <w:rFonts w:ascii="IRLotus" w:hAnsi="IRLotus" w:cs="IRLotus"/>
          <w:rtl/>
          <w:lang w:bidi="fa-IR"/>
        </w:rPr>
      </w:pPr>
      <w:r w:rsidRPr="004F0F40">
        <w:rPr>
          <w:rStyle w:val="FootnoteReference"/>
          <w:rFonts w:ascii="IRLotus" w:hAnsi="IRLotus" w:cs="IRLotus"/>
          <w:vertAlign w:val="baseline"/>
          <w:lang w:bidi="fa-IR"/>
        </w:rPr>
        <w:footnoteRef/>
      </w:r>
      <w:r w:rsidRPr="004F0F40">
        <w:rPr>
          <w:rFonts w:ascii="IRLotus" w:hAnsi="IRLotus" w:cs="IRLotus"/>
          <w:rtl/>
          <w:lang w:bidi="fa-IR"/>
        </w:rPr>
        <w:t>- الكافي: ج‏1، ص: 240.</w:t>
      </w:r>
    </w:p>
  </w:footnote>
  <w:footnote w:id="42">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الكافي: ج‏1، ص: 241.</w:t>
      </w:r>
    </w:p>
  </w:footnote>
  <w:footnote w:id="43">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اسرار آل محمد: ص226-229.</w:t>
      </w:r>
    </w:p>
  </w:footnote>
  <w:footnote w:id="44">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پاورقی کتاب: ص228</w:t>
      </w:r>
    </w:p>
  </w:footnote>
  <w:footnote w:id="45">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تصحيح‏الاعتقاد: ص126.</w:t>
      </w:r>
    </w:p>
  </w:footnote>
  <w:footnote w:id="46">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رجال ابن‏الغضائري: ج3، ص157.</w:t>
      </w:r>
    </w:p>
  </w:footnote>
  <w:footnote w:id="47">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 207.</w:t>
      </w:r>
    </w:p>
  </w:footnote>
  <w:footnote w:id="48">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حدیث 3، ج2، ص358.</w:t>
      </w:r>
    </w:p>
  </w:footnote>
  <w:footnote w:id="49">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 313.</w:t>
      </w:r>
    </w:p>
  </w:footnote>
  <w:footnote w:id="50">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حدیث 3، ج2، ص357.</w:t>
      </w:r>
    </w:p>
  </w:footnote>
  <w:footnote w:id="51">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انساب الاشراف: ج2، ص771.</w:t>
      </w:r>
    </w:p>
  </w:footnote>
  <w:footnote w:id="52">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همان: ص770.</w:t>
      </w:r>
    </w:p>
  </w:footnote>
  <w:footnote w:id="53">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 213-276.</w:t>
      </w:r>
    </w:p>
  </w:footnote>
  <w:footnote w:id="54">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ج1، ص527.</w:t>
      </w:r>
    </w:p>
  </w:footnote>
  <w:footnote w:id="55">
    <w:p w:rsidR="00107532" w:rsidRPr="004F0F40" w:rsidRDefault="00107532" w:rsidP="0053211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تاریخ طبری: ج2، ص443؛ مروج الذهب: ج1، ص658.</w:t>
      </w:r>
    </w:p>
  </w:footnote>
  <w:footnote w:id="56">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ج1، ص 356.</w:t>
      </w:r>
    </w:p>
  </w:footnote>
  <w:footnote w:id="57">
    <w:p w:rsidR="00107532" w:rsidRPr="004F0F40" w:rsidRDefault="00107532" w:rsidP="007813DD">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xml:space="preserve">- اين حديث </w:t>
      </w:r>
      <w:r>
        <w:rPr>
          <w:rFonts w:ascii="B Lotus" w:hAnsi="B Lotus" w:hint="cs"/>
          <w:sz w:val="22"/>
          <w:szCs w:val="22"/>
          <w:rtl/>
          <w:lang w:bidi="fa-IR"/>
        </w:rPr>
        <w:t>«</w:t>
      </w:r>
      <w:r w:rsidRPr="007813DD">
        <w:rPr>
          <w:rFonts w:ascii="Traditional Arabic" w:cs="KFGQPC Uthman Taha Naskh" w:hint="eastAsia"/>
          <w:sz w:val="22"/>
          <w:szCs w:val="22"/>
          <w:rtl/>
        </w:rPr>
        <w:t>لاَ</w:t>
      </w:r>
      <w:r w:rsidRPr="007813DD">
        <w:rPr>
          <w:rFonts w:ascii="Traditional Arabic" w:cs="KFGQPC Uthman Taha Naskh"/>
          <w:sz w:val="22"/>
          <w:szCs w:val="22"/>
          <w:rtl/>
        </w:rPr>
        <w:t xml:space="preserve"> </w:t>
      </w:r>
      <w:r w:rsidRPr="007813DD">
        <w:rPr>
          <w:rFonts w:ascii="Traditional Arabic" w:cs="KFGQPC Uthman Taha Naskh" w:hint="eastAsia"/>
          <w:sz w:val="22"/>
          <w:szCs w:val="22"/>
          <w:rtl/>
        </w:rPr>
        <w:t>نُورَثُ</w:t>
      </w:r>
      <w:r w:rsidRPr="007813DD">
        <w:rPr>
          <w:rFonts w:ascii="Traditional Arabic" w:cs="KFGQPC Uthman Taha Naskh"/>
          <w:sz w:val="22"/>
          <w:szCs w:val="22"/>
          <w:rtl/>
        </w:rPr>
        <w:t xml:space="preserve"> </w:t>
      </w:r>
      <w:r w:rsidRPr="007813DD">
        <w:rPr>
          <w:rFonts w:ascii="Traditional Arabic" w:cs="KFGQPC Uthman Taha Naskh" w:hint="eastAsia"/>
          <w:sz w:val="22"/>
          <w:szCs w:val="22"/>
          <w:rtl/>
        </w:rPr>
        <w:t>مَا</w:t>
      </w:r>
      <w:r w:rsidRPr="007813DD">
        <w:rPr>
          <w:rFonts w:ascii="Traditional Arabic" w:cs="KFGQPC Uthman Taha Naskh"/>
          <w:sz w:val="22"/>
          <w:szCs w:val="22"/>
          <w:rtl/>
        </w:rPr>
        <w:t xml:space="preserve"> </w:t>
      </w:r>
      <w:r w:rsidRPr="007813DD">
        <w:rPr>
          <w:rFonts w:ascii="Traditional Arabic" w:cs="KFGQPC Uthman Taha Naskh" w:hint="eastAsia"/>
          <w:sz w:val="22"/>
          <w:szCs w:val="22"/>
          <w:rtl/>
        </w:rPr>
        <w:t>تَرَكْنَاهُ</w:t>
      </w:r>
      <w:r w:rsidRPr="004754A0">
        <w:rPr>
          <w:rFonts w:ascii="B Lotus" w:hAnsi="B Lotus"/>
          <w:sz w:val="22"/>
          <w:szCs w:val="22"/>
          <w:rtl/>
          <w:lang w:bidi="fa-IR"/>
        </w:rPr>
        <w:t>»</w:t>
      </w:r>
      <w:r w:rsidRPr="004F0F40">
        <w:rPr>
          <w:rFonts w:ascii="IRLotus" w:hAnsi="IRLotus" w:cs="IRLotus"/>
          <w:sz w:val="24"/>
          <w:szCs w:val="24"/>
          <w:rtl/>
          <w:lang w:bidi="fa-IR"/>
        </w:rPr>
        <w:t xml:space="preserve"> را شيعيان نيز نقل کرده‌اند.. اصول كافى، كلينى، ج‏1، ص‏34، كتاب فضل العلم، باب ثواب العالم الـمتعلم. و خميني در مورد اين حديث مي‌گويد: «الحديث صحيح» و حتي ابو علي بن ابراهيم (ابراهيم بن هاشم) فهو من كبار الثقات نقل الحديث/ الحكومه الإسلاميه للإمام الخميني ص (93).</w:t>
      </w:r>
    </w:p>
  </w:footnote>
  <w:footnote w:id="58">
    <w:p w:rsidR="00107532" w:rsidRPr="004F0F40" w:rsidRDefault="00107532" w:rsidP="00E252C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صحيح البخاري: كتاب الـمغازي، باب غزوه خيبر، 3997. مسلم كتاب الجهاد والسير (1759)..‏</w:t>
      </w:r>
    </w:p>
  </w:footnote>
  <w:footnote w:id="59">
    <w:p w:rsidR="00107532" w:rsidRPr="004F0F40" w:rsidRDefault="00107532" w:rsidP="00E252C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صحيح بخاري: كتاب النكاح، باب ذب الرجل عن ابنته في الغيره والانصاف (4932).</w:t>
      </w:r>
    </w:p>
  </w:footnote>
  <w:footnote w:id="60">
    <w:p w:rsidR="00107532" w:rsidRPr="004754A0" w:rsidRDefault="00107532" w:rsidP="00E252C3">
      <w:pPr>
        <w:pStyle w:val="FootnoteText"/>
        <w:bidi/>
        <w:ind w:left="272" w:hanging="272"/>
        <w:jc w:val="lowKashida"/>
        <w:rPr>
          <w:rFonts w:ascii="B Lotus" w:hAnsi="B Lotus"/>
          <w:sz w:val="22"/>
          <w:szCs w:val="22"/>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علل الشرايع، إبن‏بابويه: ص‏186-185، چاپ نجف - همين روايت را شيخ مجلسى نيز در كتابش جلاءالعيون آورده است.</w:t>
      </w:r>
    </w:p>
  </w:footnote>
  <w:footnote w:id="61">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الفتح: ج6 ص 333. اين حديث هر چند كه مرسل است اما اسناد و نسبتش به شعبي صحيح است. و با اين حديث، اشكال داير بر ادامه هجران فاطمه با حضرت ابوبكر زائل مي‌گردد. سيوطي، مرسلات شعبي را صحيح قرار داده‌است. عجلي مي‌گويد: مرسلات شعبي حكم حديث صحيح را دارند، زيرا او مرسل نمي‌كند مگر حديثي را كه صحيح باشد.</w:t>
      </w:r>
    </w:p>
    <w:p w:rsidR="00107532" w:rsidRPr="004F0F40" w:rsidRDefault="00107532" w:rsidP="00E252C3">
      <w:pPr>
        <w:pStyle w:val="FootnoteText"/>
        <w:bidi/>
        <w:ind w:left="272"/>
        <w:jc w:val="lowKashida"/>
        <w:rPr>
          <w:rFonts w:ascii="IRLotus" w:hAnsi="IRLotus" w:cs="IRLotus"/>
          <w:sz w:val="24"/>
          <w:szCs w:val="24"/>
          <w:rtl/>
          <w:lang w:bidi="fa-IR"/>
        </w:rPr>
      </w:pPr>
      <w:r w:rsidRPr="004F0F40">
        <w:rPr>
          <w:rFonts w:ascii="IRLotus" w:hAnsi="IRLotus" w:cs="IRLotus"/>
          <w:sz w:val="24"/>
          <w:szCs w:val="24"/>
          <w:rtl/>
          <w:lang w:bidi="fa-IR"/>
        </w:rPr>
        <w:t>مسند فاطمه زهرا تاليف جلال الدين سيوطي تحقيق فواز احمد زمرلي ص 69.</w:t>
      </w:r>
    </w:p>
  </w:footnote>
  <w:footnote w:id="62">
    <w:p w:rsidR="00107532" w:rsidRPr="004F0F40" w:rsidRDefault="00107532" w:rsidP="00E252C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شرح نهج ‏البلاغة: إبن‏ميثم بحرانى، ج‏5، ص‏107،چاپ تهران - الدرةالنجفيّة، شرح دنبلى، ص‏332-331، چاپ تهران.</w:t>
      </w:r>
    </w:p>
  </w:footnote>
  <w:footnote w:id="63">
    <w:p w:rsidR="00107532" w:rsidRPr="004F0F40" w:rsidRDefault="00107532" w:rsidP="00E252C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شرح نهج‏ البلاغة، إبن‏أبى‏الحديد: ج‏1، ص‏57، چاپ بيروت - شرح إبن‏ميثم: ج‏5، ص‏507 - شرح دنبلى: ص‏331 - حق اليقين، مجلسى: ص‏180، چاپ تهران.</w:t>
      </w:r>
    </w:p>
  </w:footnote>
  <w:footnote w:id="64">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برگرفته از کتاب سرخاب و سفید آب، نوشته علی حسین امیری.</w:t>
      </w:r>
    </w:p>
  </w:footnote>
  <w:footnote w:id="65">
    <w:p w:rsidR="00107532" w:rsidRPr="004F0F40" w:rsidRDefault="00107532" w:rsidP="00E252C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بحار الأنوار: ج30، ص293، (چاپ جدید)؛ ج8، ص230، (چاپ قدیم) و ریاحین الشریعة: ج1، ص267.</w:t>
      </w:r>
    </w:p>
  </w:footnote>
  <w:footnote w:id="66">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نگا: الإرشاد از الـمفید: 2/94، بحار الأنوار از الـمجلسی: 45/3.</w:t>
      </w:r>
    </w:p>
  </w:footnote>
  <w:footnote w:id="67">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نگا: الکافی اثر کلینی 5/527، وسائل الشیعة از الحر العاملی: 3/272.</w:t>
      </w:r>
    </w:p>
  </w:footnote>
  <w:footnote w:id="68">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بخاری ابوداود و نسائی آن را استخراج کرده‏اند.</w:t>
      </w:r>
    </w:p>
  </w:footnote>
  <w:footnote w:id="69">
    <w:p w:rsidR="00107532" w:rsidRPr="004F0F40" w:rsidRDefault="00107532" w:rsidP="00E252C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ج 3 ص 172،173.</w:t>
      </w:r>
    </w:p>
  </w:footnote>
  <w:footnote w:id="70">
    <w:p w:rsidR="00107532" w:rsidRPr="004F0F40" w:rsidRDefault="00107532" w:rsidP="00E252C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به نقل از کتاب: آل رسول الله</w:t>
      </w:r>
      <w:r w:rsidRPr="004F0F40">
        <w:rPr>
          <w:rFonts w:ascii="IRLotus" w:hAnsi="IRLotus" w:cs="IRLotus"/>
          <w:sz w:val="24"/>
          <w:szCs w:val="24"/>
          <w:lang w:bidi="fa-IR"/>
        </w:rPr>
        <w:sym w:font="AGA Arabesque" w:char="F072"/>
      </w:r>
      <w:r w:rsidRPr="004F0F40">
        <w:rPr>
          <w:rFonts w:ascii="IRLotus" w:hAnsi="IRLotus" w:cs="IRLotus"/>
          <w:sz w:val="24"/>
          <w:szCs w:val="24"/>
          <w:rtl/>
          <w:lang w:bidi="fa-IR"/>
        </w:rPr>
        <w:t xml:space="preserve"> و اولیای او (موضع اهل سنت و شیعه درباره عقاید، فضیلت‏ها، فقه و فقهای آنان اصول فقه شیعه و فقه آنان)، خلاصه و ترتيب از: محمد بن عبدالرحمن بن محمد بن قاسم</w:t>
      </w:r>
      <w:r w:rsidRPr="003E3A1E">
        <w:rPr>
          <w:rFonts w:ascii="B Lotus" w:hAnsi="B Lotus" w:cs="CTraditional Arabic" w:hint="cs"/>
          <w:sz w:val="22"/>
          <w:szCs w:val="22"/>
          <w:rtl/>
          <w:lang w:bidi="fa-IR"/>
        </w:rPr>
        <w:t>/</w:t>
      </w:r>
      <w:r w:rsidRPr="004F0F40">
        <w:rPr>
          <w:rFonts w:ascii="IRLotus" w:hAnsi="IRLotus" w:cs="IRLotus"/>
          <w:sz w:val="24"/>
          <w:szCs w:val="24"/>
          <w:rtl/>
          <w:lang w:bidi="fa-IR"/>
        </w:rPr>
        <w:t xml:space="preserve"> ت 1421 ﻫ، این بحث از کتاب منهاج السنة نوشته ابن تیمیه</w:t>
      </w:r>
      <w:r w:rsidRPr="003E3A1E">
        <w:rPr>
          <w:rFonts w:ascii="B Lotus" w:hAnsi="B Lotus" w:cs="CTraditional Arabic" w:hint="cs"/>
          <w:sz w:val="22"/>
          <w:szCs w:val="22"/>
          <w:rtl/>
          <w:lang w:bidi="fa-IR"/>
        </w:rPr>
        <w:t>/</w:t>
      </w:r>
      <w:r w:rsidRPr="004F0F40">
        <w:rPr>
          <w:rFonts w:ascii="IRLotus" w:hAnsi="IRLotus" w:cs="IRLotus"/>
          <w:sz w:val="24"/>
          <w:szCs w:val="24"/>
          <w:rtl/>
          <w:lang w:bidi="fa-IR"/>
        </w:rPr>
        <w:t>ه اختصار شده است).</w:t>
      </w:r>
    </w:p>
  </w:footnote>
  <w:footnote w:id="71">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الکواشف الجلیة عن معانی الواسطیة: ص: 700.</w:t>
      </w:r>
    </w:p>
  </w:footnote>
  <w:footnote w:id="72">
    <w:p w:rsidR="00107532" w:rsidRPr="004F0F40" w:rsidRDefault="00107532" w:rsidP="00E252C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xml:space="preserve">- </w:t>
      </w:r>
      <w:r w:rsidRPr="004F0F40">
        <w:rPr>
          <w:rFonts w:ascii="IRLotus" w:hAnsi="IRLotus" w:cs="IRLotus"/>
          <w:b/>
          <w:bCs/>
          <w:sz w:val="24"/>
          <w:szCs w:val="24"/>
          <w:rtl/>
          <w:lang w:bidi="fa-IR"/>
        </w:rPr>
        <w:t xml:space="preserve">از کتاب: </w:t>
      </w:r>
      <w:r w:rsidRPr="004F0F40">
        <w:rPr>
          <w:rFonts w:ascii="IRLotus" w:hAnsi="IRLotus" w:cs="IRLotus"/>
          <w:sz w:val="24"/>
          <w:szCs w:val="24"/>
          <w:rtl/>
          <w:lang w:bidi="fa-IR"/>
        </w:rPr>
        <w:t>اهل بيت</w:t>
      </w:r>
      <w:r w:rsidRPr="004F0F40">
        <w:rPr>
          <w:rFonts w:ascii="IRLotus" w:hAnsi="IRLotus" w:cs="IRLotus"/>
          <w:sz w:val="24"/>
          <w:szCs w:val="24"/>
          <w:lang w:bidi="fa-IR"/>
        </w:rPr>
        <w:sym w:font="AGA Arabesque" w:char="F079"/>
      </w:r>
      <w:r w:rsidRPr="004F0F40">
        <w:rPr>
          <w:rFonts w:ascii="IRLotus" w:hAnsi="IRLotus" w:cs="IRLotus"/>
          <w:sz w:val="24"/>
          <w:szCs w:val="24"/>
          <w:rtl/>
          <w:lang w:bidi="fa-IR"/>
        </w:rPr>
        <w:t xml:space="preserve"> از منظر محمد بن عبدالوهاب و دعوتگران اهل نجد (ترجمه كتاب: الإمام محمد بن عبدالوهاب وأئمة الدعوة النجدية وموقفهم من آل البيت</w:t>
      </w:r>
      <w:r w:rsidRPr="004F0F40">
        <w:rPr>
          <w:rFonts w:ascii="IRLotus" w:hAnsi="IRLotus" w:cs="IRLotus"/>
          <w:sz w:val="24"/>
          <w:szCs w:val="24"/>
          <w:lang w:bidi="fa-IR"/>
        </w:rPr>
        <w:sym w:font="AGA Arabesque" w:char="F079"/>
      </w:r>
      <w:r w:rsidRPr="004F0F40">
        <w:rPr>
          <w:rFonts w:ascii="IRLotus" w:hAnsi="IRLotus" w:cs="IRLotus"/>
          <w:sz w:val="24"/>
          <w:szCs w:val="24"/>
          <w:rtl/>
          <w:lang w:bidi="fa-IR"/>
        </w:rPr>
        <w:t>)، به قلم: خالد بن أحمد الزهراني، بازنگری از: شيخ علوى بن عبد القادر سقاف، ترجمه: إسحاق بن عبدالله العوضى: چاپ اول 1429/1387ﻫ.</w:t>
      </w:r>
    </w:p>
  </w:footnote>
  <w:footnote w:id="73">
    <w:p w:rsidR="00107532" w:rsidRPr="004F0F40" w:rsidRDefault="00107532" w:rsidP="00E252C3">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نگا: بخاری: 5/20 و مسلم: 3/1381-1382.</w:t>
      </w:r>
    </w:p>
  </w:footnote>
  <w:footnote w:id="74">
    <w:p w:rsidR="00107532" w:rsidRPr="004F0F40" w:rsidRDefault="00107532" w:rsidP="00AC430C">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نگا: بخاری: 5/33 و مسلم: 3/1474.</w:t>
      </w:r>
    </w:p>
  </w:footnote>
  <w:footnote w:id="75">
    <w:p w:rsidR="00107532" w:rsidRPr="004F0F40" w:rsidRDefault="00107532" w:rsidP="00AC430C">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مسلم: باب «استحباب إطالة الغرة و التحجیل فی الوضوء» 1/447، ص 217.</w:t>
      </w:r>
    </w:p>
  </w:footnote>
  <w:footnote w:id="76">
    <w:p w:rsidR="00107532" w:rsidRPr="004754A0" w:rsidRDefault="00107532" w:rsidP="007813DD">
      <w:pPr>
        <w:ind w:left="272" w:hanging="272"/>
        <w:jc w:val="both"/>
        <w:rPr>
          <w:rFonts w:ascii="B Lotus" w:hAnsi="B Lotus" w:cs="B Lotus"/>
          <w:sz w:val="22"/>
          <w:szCs w:val="22"/>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به نقل از: مختصر منهاج السنة، تأليف: شيخ الإسلام أبو العباس أحمد بن تيمية، اختصار: الشيخ عبدالله بن محمد الغنيمان (استاد تحصيلات عالي دانشگاه اسلامي مدينه منوره و مدرس در مسجد نبوي شريف)، ترجمه: إسحاق دبيرى، چاپ اول 1428/1386ﻫ.</w:t>
      </w:r>
    </w:p>
  </w:footnote>
  <w:footnote w:id="77">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نگا: بخاری: 4/79 و مسلم: 3/1376.</w:t>
      </w:r>
    </w:p>
  </w:footnote>
  <w:footnote w:id="78">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نگا: سنن ابی‌داود: 3/432 و ترمذی، 4/153 و غیره.</w:t>
      </w:r>
    </w:p>
  </w:footnote>
  <w:footnote w:id="79">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به نقل از: مختصر منهاج السنة، تأليف: شيخ الإسلام أبو العباس أحمد بن تيمية، اختصار: الشيخ عبدالله بن محمد الغنيمان (استاد تحصيلات عالي دانشگاه اسلامي مدينه منوره و مدرس در مسجد نبوي شريف)، ترجمه: اسحاق دبيرى، چاپ اول 1428/1386ﻫ.</w:t>
      </w:r>
    </w:p>
  </w:footnote>
  <w:footnote w:id="80">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ثم اهتدیت، ص: 114-113 و آنگاه... هدایت شدم، ص: 186-184.</w:t>
      </w:r>
    </w:p>
  </w:footnote>
  <w:footnote w:id="81">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العواصم من القواصم: ص 261.</w:t>
      </w:r>
    </w:p>
  </w:footnote>
  <w:footnote w:id="82">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العوصم من القواصم: ص 261.</w:t>
      </w:r>
    </w:p>
  </w:footnote>
  <w:footnote w:id="83">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قاموس محیط نوشته فیروز آبادی ص 830،829، و مختار الصحاح: ص 105.</w:t>
      </w:r>
    </w:p>
  </w:footnote>
  <w:footnote w:id="84">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مقدمه فتح الباری: ص 483.</w:t>
      </w:r>
    </w:p>
  </w:footnote>
  <w:footnote w:id="85">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لابن تیمیه: ج1 ص 35-34.</w:t>
      </w:r>
    </w:p>
  </w:footnote>
  <w:footnote w:id="86">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ناسخ التواریخ: ج3 ص 590، تحت اقوال زین العابدین.</w:t>
      </w:r>
    </w:p>
  </w:footnote>
  <w:footnote w:id="87">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فرق الشیعه للنوبختی: ص 22.</w:t>
      </w:r>
    </w:p>
  </w:footnote>
  <w:footnote w:id="88">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مختار الصحاح للرازی: ص 148 و نگاه قاموس الـمحیط: ص (949).</w:t>
      </w:r>
    </w:p>
  </w:footnote>
  <w:footnote w:id="89">
    <w:p w:rsidR="00107532" w:rsidRPr="004F0F40" w:rsidRDefault="00107532" w:rsidP="007813DD">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ج1 ص14-13.، تثبیت دلایل النبوة، قاضی عبدالجبار همدانی ج1 ص549 تحقیق دكتور عثمان طه چاپ دار العربیه، بیروت.</w:t>
      </w:r>
    </w:p>
  </w:footnote>
  <w:footnote w:id="90">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ثم اهتدیت: ص 114 و (آنگاه... هدایت شدم: ص 186.</w:t>
      </w:r>
    </w:p>
  </w:footnote>
  <w:footnote w:id="91">
    <w:p w:rsidR="00107532" w:rsidRPr="004754A0" w:rsidRDefault="00107532" w:rsidP="00DF5595">
      <w:pPr>
        <w:pStyle w:val="FootnoteText"/>
        <w:bidi/>
        <w:ind w:left="272" w:hanging="272"/>
        <w:jc w:val="lowKashida"/>
        <w:rPr>
          <w:rFonts w:ascii="B Lotus" w:hAnsi="B Lotus"/>
          <w:sz w:val="22"/>
          <w:szCs w:val="22"/>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رجوع كنید به صحیح بخاری، كتاب الـمناقب، باب مناقب علی، و صحیح مسلم كتاب فضایل الصحابة، باب فضایل علی، و سنن ترمذی كتاب الـمناقب، باب مناقب علی، و سنن ابن ماجه ج1 ص (42) الـمقدمة باب فضایل اصحاب رسول الله</w:t>
      </w:r>
      <w:r w:rsidRPr="004F0F40">
        <w:rPr>
          <w:rFonts w:ascii="IRLotus" w:hAnsi="IRLotus" w:cs="IRLotus"/>
          <w:sz w:val="24"/>
          <w:szCs w:val="24"/>
          <w:lang w:bidi="fa-IR"/>
        </w:rPr>
        <w:sym w:font="AGA Arabesque" w:char="F072"/>
      </w:r>
      <w:r w:rsidRPr="004F0F40">
        <w:rPr>
          <w:rFonts w:ascii="IRLotus" w:hAnsi="IRLotus" w:cs="IRLotus"/>
          <w:sz w:val="24"/>
          <w:szCs w:val="24"/>
          <w:rtl/>
          <w:lang w:bidi="fa-IR"/>
        </w:rPr>
        <w:t>.</w:t>
      </w:r>
    </w:p>
  </w:footnote>
  <w:footnote w:id="92">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ثم اهتدیت: ص 116-114 و آنگاه... هدایت شدم: ص 190-187.</w:t>
      </w:r>
    </w:p>
  </w:footnote>
  <w:footnote w:id="93">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بخاری: كتاب النكاح، باب ذب الرجل عن ابنته فی الغیره و الانصاف 4932.</w:t>
      </w:r>
    </w:p>
  </w:footnote>
  <w:footnote w:id="94">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البخاری: كتاب الـمغازی، باب غزوة خیبر 3997.</w:t>
      </w:r>
    </w:p>
  </w:footnote>
  <w:footnote w:id="95">
    <w:p w:rsidR="00107532" w:rsidRPr="004F0F40" w:rsidRDefault="00107532" w:rsidP="00DF5595">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مسلم: كتاب الجهاد و السیر 1759.</w:t>
      </w:r>
    </w:p>
  </w:footnote>
  <w:footnote w:id="96">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بخاری: كتاب الوصایا، رقم 2624 و صحیح مسلم: كتاب الجهاد و السیر 1760.</w:t>
      </w:r>
    </w:p>
  </w:footnote>
  <w:footnote w:id="97">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ابی داود: كتاب العلم باب فضل العلم 3641 و صحیح ابو داود: 3096.</w:t>
      </w:r>
    </w:p>
  </w:footnote>
  <w:footnote w:id="98">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اصول كافی كلینی: ج1 ص 27-26، كتاب فضل العلم.</w:t>
      </w:r>
    </w:p>
  </w:footnote>
  <w:footnote w:id="99">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توضیح این آیه‌ها بزودی در همین صفحات خواهد آمد.</w:t>
      </w:r>
    </w:p>
  </w:footnote>
  <w:footnote w:id="100">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كشف الأسرار روح الله خمینی ص (133-131).</w:t>
      </w:r>
    </w:p>
  </w:footnote>
  <w:footnote w:id="101">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الحكومه الإسلامیه للإمام الخمینی ص (93 ).</w:t>
      </w:r>
    </w:p>
  </w:footnote>
  <w:footnote w:id="102">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الغارات لإبراهیم الثقفی: ج1 ص229, فصل و لایة محمد بن أبی‌بكر مصر.</w:t>
      </w:r>
    </w:p>
  </w:footnote>
  <w:footnote w:id="103">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یعنی: «كسی از ما میراث نمی‌برد تركه ما صدقه است».</w:t>
      </w:r>
    </w:p>
  </w:footnote>
  <w:footnote w:id="104">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مسلم: كتاب الجهاد و السیر 1758 و صحیح البخاری: الفرائض 6349.</w:t>
      </w:r>
    </w:p>
  </w:footnote>
  <w:footnote w:id="105">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سنن ترمذی: كتاب السیر برقم (1608 و صحیح ترمذی: 1310.</w:t>
      </w:r>
    </w:p>
  </w:footnote>
  <w:footnote w:id="106">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مسلم: كتاب الجهاد والسیر، برقم 1758 و صحیح بخاری كتاب فرض الخمس، برقم 2926.</w:t>
      </w:r>
    </w:p>
  </w:footnote>
  <w:footnote w:id="107">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بخاری: كتاب فضایل الصحابة 3509.</w:t>
      </w:r>
    </w:p>
  </w:footnote>
  <w:footnote w:id="108">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ج4 ص 243.</w:t>
      </w:r>
    </w:p>
  </w:footnote>
  <w:footnote w:id="109">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ج4 ص244.</w:t>
      </w:r>
    </w:p>
  </w:footnote>
  <w:footnote w:id="110">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ج4 ص 246-244.</w:t>
      </w:r>
    </w:p>
  </w:footnote>
  <w:footnote w:id="111">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بخاری: كتاب فضل الصحابة، باب فضایل علی برقم 3502.</w:t>
      </w:r>
    </w:p>
  </w:footnote>
  <w:footnote w:id="112">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ج4 ص 247-246.</w:t>
      </w:r>
    </w:p>
  </w:footnote>
  <w:footnote w:id="113">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السنة: ج4 ص 248-247.</w:t>
      </w:r>
    </w:p>
  </w:footnote>
  <w:footnote w:id="114">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فتح الباری: ج4 ص 233، با تصرف اندك.</w:t>
      </w:r>
    </w:p>
  </w:footnote>
  <w:footnote w:id="115">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مسلم مع الشرح: ج12 ص 111.</w:t>
      </w:r>
    </w:p>
  </w:footnote>
  <w:footnote w:id="116">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الفتح: ج6 ص 333.</w:t>
      </w:r>
    </w:p>
  </w:footnote>
  <w:footnote w:id="117">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مسند فاطمه زهرا تالیف جلال الدین سیوطی تحقیق فواز احمد زمرلی ص: 69.</w:t>
      </w:r>
    </w:p>
  </w:footnote>
  <w:footnote w:id="118">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ثم اهتدیت: ص 115-114 و آنگاه... هدایت شدم: ص 187.</w:t>
      </w:r>
    </w:p>
  </w:footnote>
  <w:footnote w:id="119">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مسند ابی بكر الصدیق لأبی بكر الـمروزی برقم: 38، ص 74.</w:t>
      </w:r>
    </w:p>
  </w:footnote>
  <w:footnote w:id="120">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ثم اهتدیت: ص 115 و آنگاه... هدایت شدم: ص 189.</w:t>
      </w:r>
    </w:p>
  </w:footnote>
  <w:footnote w:id="121">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ج4 ص 264-193.</w:t>
      </w:r>
    </w:p>
  </w:footnote>
  <w:footnote w:id="122">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سنن ترمذی: كتاب الـمناقب برقم 3661 وابن ماجه الـمقدمة برقم: 94 و صحیح ابن ماجه: 77.</w:t>
      </w:r>
    </w:p>
  </w:footnote>
  <w:footnote w:id="123">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ثم اهتدیت: ص 116-115 و آنگاه... هدایت شدم: ص 190-189.</w:t>
      </w:r>
    </w:p>
  </w:footnote>
  <w:footnote w:id="124">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بخاری: كتاب فضایل الصحابة، ج3، برقم 3656.</w:t>
      </w:r>
    </w:p>
  </w:footnote>
  <w:footnote w:id="125">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البخاری: كتاب فضایل صحابة، برقم 3478.</w:t>
      </w:r>
    </w:p>
  </w:footnote>
  <w:footnote w:id="126">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البخاری: كتاب فضایل الصحابة، باب مناقب عثمان.</w:t>
      </w:r>
    </w:p>
  </w:footnote>
  <w:footnote w:id="127">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البخاری: كتاب فضایل الصحابة، برقم (3472.</w:t>
      </w:r>
    </w:p>
  </w:footnote>
  <w:footnote w:id="128">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البخاری: كتاب الأنبیا، باب یزفون النسلا فی الـمشی، برقم 3190.</w:t>
      </w:r>
    </w:p>
  </w:footnote>
  <w:footnote w:id="129">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البخاری: كتاب الانبیا، برقم 3189.</w:t>
      </w:r>
    </w:p>
  </w:footnote>
  <w:footnote w:id="130">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البخاری: كتاب التفسیر، باب سورة الأحزاب 4515.</w:t>
      </w:r>
    </w:p>
  </w:footnote>
  <w:footnote w:id="131">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القاموس الـمحیط، باب لأم فصل همزه ص 1245.</w:t>
      </w:r>
    </w:p>
  </w:footnote>
  <w:footnote w:id="132">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لسان العرب لأبن منظور الـمصری حرف اللام، ص 290.</w:t>
      </w:r>
    </w:p>
  </w:footnote>
  <w:footnote w:id="133">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تفسیر القمی: ج2، ص 117-116، سوره القصص.</w:t>
      </w:r>
    </w:p>
  </w:footnote>
  <w:footnote w:id="134">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مجمع البیان: ج5، ص 168، سوره‌ی نمل.</w:t>
      </w:r>
    </w:p>
  </w:footnote>
  <w:footnote w:id="135">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مجمع البیان: ج4، ص 89، سوره‌ی طه.</w:t>
      </w:r>
    </w:p>
  </w:footnote>
  <w:footnote w:id="136">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ترمذی: كتاب تفسیر القرآن، باب تفسیر سوره توبه 3099 و صحیح ترمذی: 2475.</w:t>
      </w:r>
    </w:p>
  </w:footnote>
  <w:footnote w:id="137">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منهاج: ج7 ص 74.</w:t>
      </w:r>
    </w:p>
  </w:footnote>
  <w:footnote w:id="138">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مسلم مع الشرح: كتاب فضایل الصحابة، برقم 2424.</w:t>
      </w:r>
    </w:p>
  </w:footnote>
  <w:footnote w:id="139">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تفسیر ابن كثیر: ج4، ص 556.</w:t>
      </w:r>
    </w:p>
  </w:footnote>
  <w:footnote w:id="140">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مسلم مع الشرح :كتاب فضایل الصحاة، باب فضایل علی، برقم 2408.</w:t>
      </w:r>
    </w:p>
  </w:footnote>
  <w:footnote w:id="141">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مع الصادقین للتیجانی: ص 143 و همراه با راستگویان: ص 227-226.</w:t>
      </w:r>
    </w:p>
  </w:footnote>
  <w:footnote w:id="142">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آنگاه... هدایت شدم: ص 190)</w:t>
      </w:r>
    </w:p>
  </w:footnote>
  <w:footnote w:id="143">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كتاب السنة: احمد بن حنبل، رقم 1292، محقق كتاب می‌گوید: «سندش صحیح است».</w:t>
      </w:r>
    </w:p>
  </w:footnote>
  <w:footnote w:id="144">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نهج البلاغة: ج3، ص 368.</w:t>
      </w:r>
    </w:p>
  </w:footnote>
  <w:footnote w:id="145">
    <w:p w:rsidR="00107532" w:rsidRPr="004754A0" w:rsidRDefault="00107532" w:rsidP="004B3D56">
      <w:pPr>
        <w:pStyle w:val="FootnoteText"/>
        <w:bidi/>
        <w:ind w:left="272" w:hanging="272"/>
        <w:jc w:val="lowKashida"/>
        <w:rPr>
          <w:rFonts w:ascii="B Lotus" w:hAnsi="B Lotus"/>
          <w:sz w:val="22"/>
          <w:szCs w:val="22"/>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آنگاه... هدایت شدم: ص 190.</w:t>
      </w:r>
    </w:p>
  </w:footnote>
  <w:footnote w:id="146">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بخاری: كتاب فضایل الصحابة، برقم 3449.</w:t>
      </w:r>
    </w:p>
  </w:footnote>
  <w:footnote w:id="147">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صحیح بخاری: كتاب فضایل الصحابة، برقم 3470.</w:t>
      </w:r>
    </w:p>
  </w:footnote>
  <w:footnote w:id="148">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ابی داود: كتاب الادب و ترمذی: كتاب الزهد.</w:t>
      </w:r>
    </w:p>
  </w:footnote>
  <w:footnote w:id="149">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الآیات البینات: ج1، ص7-6. و كتاب صورتان متضادتان، تالیف ابوالحسن ندوی ص 55.</w:t>
      </w:r>
    </w:p>
  </w:footnote>
  <w:footnote w:id="150">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كتاب «الإمامة والسیاسة في میزان التحقیق العلمی» دكتور عبدالله عسیلان ص (23).</w:t>
      </w:r>
    </w:p>
  </w:footnote>
  <w:footnote w:id="151">
    <w:p w:rsidR="00107532" w:rsidRPr="004F0F40" w:rsidRDefault="00107532" w:rsidP="004B3D56">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همان كتاب: ص 23.</w:t>
      </w:r>
    </w:p>
  </w:footnote>
  <w:footnote w:id="152">
    <w:p w:rsidR="00107532" w:rsidRPr="004F0F40" w:rsidRDefault="00107532" w:rsidP="007C55B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الإمامه والسیاسة فی میزان التحقیق العلمی: ص24.</w:t>
      </w:r>
    </w:p>
  </w:footnote>
  <w:footnote w:id="153">
    <w:p w:rsidR="00107532" w:rsidRPr="004F0F40" w:rsidRDefault="00107532" w:rsidP="007C55B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كتاب الأمامة والسیاسةفی میزان التحقیق العلمی دكتور عبدالله عسیلان: ص23-22.</w:t>
      </w:r>
    </w:p>
  </w:footnote>
  <w:footnote w:id="154">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همان مرجع.</w:t>
      </w:r>
    </w:p>
  </w:footnote>
  <w:footnote w:id="155">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همان مرجع.</w:t>
      </w:r>
    </w:p>
  </w:footnote>
  <w:footnote w:id="156">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همان مرجع.</w:t>
      </w:r>
    </w:p>
  </w:footnote>
  <w:footnote w:id="157">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همان مرجع.</w:t>
      </w:r>
    </w:p>
  </w:footnote>
  <w:footnote w:id="158">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همان مرجع.</w:t>
      </w:r>
    </w:p>
  </w:footnote>
  <w:footnote w:id="159">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همان مرجع.</w:t>
      </w:r>
    </w:p>
  </w:footnote>
  <w:footnote w:id="160">
    <w:p w:rsidR="00107532" w:rsidRPr="004F0F40" w:rsidRDefault="00107532" w:rsidP="007C55B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الأختلاف في اللفظ لابن قتیبة: ص 410.</w:t>
      </w:r>
    </w:p>
  </w:footnote>
  <w:footnote w:id="161">
    <w:p w:rsidR="00107532" w:rsidRPr="004F0F40" w:rsidRDefault="00107532" w:rsidP="007C55B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ثم اهتدیت: ص 138 و آنگاه... هدایت شدم: ص 228-227.</w:t>
      </w:r>
    </w:p>
  </w:footnote>
  <w:footnote w:id="162">
    <w:p w:rsidR="00107532" w:rsidRPr="004F0F40" w:rsidRDefault="00107532" w:rsidP="007C55B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آنگاه... هدایت شدم: ص 224.</w:t>
      </w:r>
    </w:p>
  </w:footnote>
  <w:footnote w:id="163">
    <w:p w:rsidR="00107532" w:rsidRPr="004F0F40" w:rsidRDefault="00107532" w:rsidP="007C55B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شرح نهج البلاغة: ج4 ص 86. فصل فیما اختلف فیه سیده مع أبی بكر في أمور ثلاثة.</w:t>
      </w:r>
    </w:p>
  </w:footnote>
  <w:footnote w:id="164">
    <w:p w:rsidR="00107532" w:rsidRPr="004F0F40" w:rsidRDefault="00107532" w:rsidP="007C55B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شرح نهج البلاغة: ج4، ص 88.</w:t>
      </w:r>
    </w:p>
  </w:footnote>
  <w:footnote w:id="165">
    <w:p w:rsidR="00107532" w:rsidRPr="004F0F40" w:rsidRDefault="00107532" w:rsidP="007C55B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شرح نهج البلاغة: ج4 ص88.</w:t>
      </w:r>
    </w:p>
  </w:footnote>
  <w:footnote w:id="166">
    <w:p w:rsidR="00107532" w:rsidRPr="004F0F40" w:rsidRDefault="00107532" w:rsidP="004754A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به نقل از کتاب: بلکه گمراه شدی، نوشته: خالدعسقلانی، ترجمه فارسی کتاب: بل ضللت، ترجمه: اسدالله موسوی.</w:t>
      </w:r>
    </w:p>
  </w:footnote>
  <w:footnote w:id="167">
    <w:p w:rsidR="00107532" w:rsidRPr="004F0F40" w:rsidRDefault="00107532" w:rsidP="007C55B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نگا: بخاری، 5/130 و غیر آن و مسلم، 3/1427.</w:t>
      </w:r>
    </w:p>
  </w:footnote>
  <w:footnote w:id="168">
    <w:p w:rsidR="00107532" w:rsidRPr="004F0F40" w:rsidRDefault="00107532" w:rsidP="007C55B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به نقل از: مختصر منهاج السنة، تالیف: شیخ الإسلام ابو العباس احمد بن تیمیه، اختصار: الشیخ عبدالله بن محمد الغنیمان (استاد تحصیلات عالی دانشگاه اسلامی مدینه منوره)، و مدرس در مسجد نبوی شریف، ترجمه: اسحاق دبیرى.</w:t>
      </w:r>
    </w:p>
  </w:footnote>
  <w:footnote w:id="169">
    <w:p w:rsidR="00107532" w:rsidRPr="004F0F40" w:rsidRDefault="00107532" w:rsidP="007C55B0">
      <w:pPr>
        <w:pStyle w:val="FootnoteText"/>
        <w:bidi/>
        <w:ind w:left="272" w:hanging="272"/>
        <w:jc w:val="lowKashida"/>
        <w:rPr>
          <w:rFonts w:ascii="IRLotus" w:hAnsi="IRLotus" w:cs="IRLotus"/>
          <w:sz w:val="24"/>
          <w:szCs w:val="24"/>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به نقل از: مختصر منهاج السنة، تالیف: شیخ الإسلام ابو العباس احمد بن تیمیه، اختصار: الشیخ عبدالله بن محمد الغنیمان (استاد تحصیلات عالی دانشگاه اسلامی مدینه منوره)، و مدرس در مسجد نبوی شریف، ترجمه: اسحاق دبیرى.</w:t>
      </w:r>
    </w:p>
  </w:footnote>
  <w:footnote w:id="170">
    <w:p w:rsidR="00107532" w:rsidRPr="004754A0" w:rsidRDefault="00107532" w:rsidP="004F0F40">
      <w:pPr>
        <w:pStyle w:val="FootnoteText"/>
        <w:bidi/>
        <w:ind w:left="272" w:hanging="272"/>
        <w:jc w:val="both"/>
        <w:rPr>
          <w:rFonts w:ascii="B Lotus" w:hAnsi="B Lotus"/>
          <w:sz w:val="22"/>
          <w:szCs w:val="22"/>
          <w:rtl/>
          <w:lang w:bidi="fa-IR"/>
        </w:rPr>
      </w:pPr>
      <w:r w:rsidRPr="004F0F40">
        <w:rPr>
          <w:rStyle w:val="FootnoteReference"/>
          <w:rFonts w:ascii="IRLotus" w:hAnsi="IRLotus" w:cs="IRLotus"/>
          <w:sz w:val="24"/>
          <w:szCs w:val="24"/>
          <w:vertAlign w:val="baseline"/>
          <w:lang w:bidi="fa-IR"/>
        </w:rPr>
        <w:footnoteRef/>
      </w:r>
      <w:r w:rsidRPr="004F0F40">
        <w:rPr>
          <w:rFonts w:ascii="IRLotus" w:hAnsi="IRLotus" w:cs="IRLotus"/>
          <w:sz w:val="24"/>
          <w:szCs w:val="24"/>
          <w:rtl/>
          <w:lang w:bidi="fa-IR"/>
        </w:rPr>
        <w:t xml:space="preserve">- </w:t>
      </w:r>
      <w:r w:rsidRPr="004F0F40">
        <w:rPr>
          <w:rFonts w:ascii="IRLotus" w:hAnsi="IRLotus" w:cs="IRLotus"/>
          <w:b/>
          <w:bCs/>
          <w:sz w:val="24"/>
          <w:szCs w:val="24"/>
          <w:rtl/>
          <w:lang w:bidi="fa-IR"/>
        </w:rPr>
        <w:t xml:space="preserve">أَنَّ رسولَ الله قالَ: </w:t>
      </w:r>
      <w:r w:rsidRPr="007C55B0">
        <w:rPr>
          <w:rFonts w:ascii="B Lotus" w:hAnsi="B Lotus" w:cs="KFGQPC Uthman Taha Naskh"/>
          <w:sz w:val="22"/>
          <w:szCs w:val="22"/>
          <w:rtl/>
          <w:lang w:bidi="fa-IR"/>
        </w:rPr>
        <w:t>«فَاطِمَةُ بَضْعَةٌ مِنِّي، مَنْ آذَاهَا فَقَدْ آذَانِي</w:t>
      </w:r>
      <w:r w:rsidRPr="007C55B0">
        <w:rPr>
          <w:rFonts w:ascii="B Lotus" w:hAnsi="B Lotus" w:cs="Traditional Arabic" w:hint="cs"/>
          <w:sz w:val="22"/>
          <w:szCs w:val="22"/>
          <w:rtl/>
          <w:lang w:bidi="fa-IR"/>
        </w:rPr>
        <w:t>»</w:t>
      </w:r>
      <w:r w:rsidRPr="004F0F40">
        <w:rPr>
          <w:rFonts w:ascii="IRLotus" w:hAnsi="IRLotus" w:cs="IRLotus"/>
          <w:sz w:val="24"/>
          <w:szCs w:val="24"/>
          <w:rtl/>
          <w:lang w:bidi="fa-IR"/>
        </w:rPr>
        <w:t>. [رواه البخاري في الصحيح عن أبي الوليدِ. ورواه مسلم عن أبي مَعْمَرٍ عن سفيانَ].</w:t>
      </w:r>
    </w:p>
  </w:footnote>
  <w:footnote w:id="171">
    <w:p w:rsidR="00107532" w:rsidRPr="004F0F40" w:rsidRDefault="00107532" w:rsidP="004754A0">
      <w:pPr>
        <w:pStyle w:val="FootnoteText"/>
        <w:bidi/>
        <w:ind w:left="272" w:hanging="272"/>
        <w:jc w:val="lowKashida"/>
        <w:rPr>
          <w:rFonts w:ascii="IRLotus" w:hAnsi="IRLotus" w:cs="IRLotus"/>
          <w:sz w:val="22"/>
          <w:szCs w:val="22"/>
          <w:rtl/>
          <w:lang w:bidi="fa-IR"/>
        </w:rPr>
      </w:pPr>
      <w:r w:rsidRPr="004F0F40">
        <w:rPr>
          <w:rStyle w:val="FootnoteReference"/>
          <w:rFonts w:ascii="IRLotus" w:hAnsi="IRLotus" w:cs="IRLotus"/>
          <w:sz w:val="22"/>
          <w:szCs w:val="22"/>
          <w:vertAlign w:val="baseline"/>
          <w:lang w:bidi="fa-IR"/>
        </w:rPr>
        <w:footnoteRef/>
      </w:r>
      <w:r w:rsidRPr="004F0F40">
        <w:rPr>
          <w:rFonts w:ascii="IRLotus" w:hAnsi="IRLotus" w:cs="IRLotus"/>
          <w:sz w:val="22"/>
          <w:szCs w:val="22"/>
          <w:rtl/>
          <w:lang w:bidi="fa-IR"/>
        </w:rPr>
        <w:t>- سنن كبراي و بيهقي:  6/301.</w:t>
      </w:r>
    </w:p>
  </w:footnote>
  <w:footnote w:id="172">
    <w:p w:rsidR="00107532" w:rsidRPr="004F0F40" w:rsidRDefault="00107532" w:rsidP="004754A0">
      <w:pPr>
        <w:pStyle w:val="FootnoteText"/>
        <w:bidi/>
        <w:ind w:left="272" w:hanging="272"/>
        <w:jc w:val="lowKashida"/>
        <w:rPr>
          <w:rFonts w:ascii="IRLotus" w:hAnsi="IRLotus" w:cs="IRLotus"/>
          <w:sz w:val="22"/>
          <w:szCs w:val="22"/>
          <w:rtl/>
          <w:lang w:bidi="fa-IR"/>
        </w:rPr>
      </w:pPr>
      <w:r w:rsidRPr="004F0F40">
        <w:rPr>
          <w:rStyle w:val="FootnoteReference"/>
          <w:rFonts w:ascii="IRLotus" w:hAnsi="IRLotus" w:cs="IRLotus"/>
          <w:sz w:val="22"/>
          <w:szCs w:val="22"/>
          <w:vertAlign w:val="baseline"/>
          <w:lang w:bidi="fa-IR"/>
        </w:rPr>
        <w:footnoteRef/>
      </w:r>
      <w:r w:rsidRPr="004F0F40">
        <w:rPr>
          <w:rFonts w:ascii="IRLotus" w:hAnsi="IRLotus" w:cs="IRLotus"/>
          <w:sz w:val="22"/>
          <w:szCs w:val="22"/>
          <w:rtl/>
          <w:lang w:bidi="fa-IR"/>
        </w:rPr>
        <w:t>- البدایة والنهایة: 5/253.</w:t>
      </w:r>
    </w:p>
  </w:footnote>
  <w:footnote w:id="173">
    <w:p w:rsidR="00107532" w:rsidRPr="004F0F40" w:rsidRDefault="00107532" w:rsidP="000F4882">
      <w:pPr>
        <w:pStyle w:val="FootnoteText"/>
        <w:bidi/>
        <w:ind w:left="272" w:hanging="272"/>
        <w:jc w:val="lowKashida"/>
        <w:rPr>
          <w:rFonts w:ascii="IRLotus" w:hAnsi="IRLotus" w:cs="IRLotus"/>
          <w:sz w:val="22"/>
          <w:szCs w:val="22"/>
          <w:rtl/>
          <w:lang w:bidi="fa-IR"/>
        </w:rPr>
      </w:pPr>
      <w:r w:rsidRPr="004F0F40">
        <w:rPr>
          <w:rStyle w:val="FootnoteReference"/>
          <w:rFonts w:ascii="IRLotus" w:hAnsi="IRLotus" w:cs="IRLotus"/>
          <w:sz w:val="22"/>
          <w:szCs w:val="22"/>
          <w:vertAlign w:val="baseline"/>
          <w:lang w:bidi="fa-IR"/>
        </w:rPr>
        <w:footnoteRef/>
      </w:r>
      <w:r w:rsidRPr="004F0F40">
        <w:rPr>
          <w:rFonts w:ascii="IRLotus" w:hAnsi="IRLotus" w:cs="IRLotus"/>
          <w:sz w:val="22"/>
          <w:szCs w:val="22"/>
          <w:rtl/>
          <w:lang w:bidi="fa-IR"/>
        </w:rPr>
        <w:t>- الانتصار للصحب والآل: 434.</w:t>
      </w:r>
    </w:p>
  </w:footnote>
  <w:footnote w:id="174">
    <w:p w:rsidR="00107532" w:rsidRPr="004F0F40" w:rsidRDefault="00107532" w:rsidP="000F4882">
      <w:pPr>
        <w:pStyle w:val="FootnoteText"/>
        <w:bidi/>
        <w:ind w:left="272" w:hanging="272"/>
        <w:jc w:val="lowKashida"/>
        <w:rPr>
          <w:rFonts w:ascii="IRLotus" w:hAnsi="IRLotus" w:cs="IRLotus"/>
          <w:sz w:val="22"/>
          <w:szCs w:val="22"/>
          <w:rtl/>
          <w:lang w:bidi="fa-IR"/>
        </w:rPr>
      </w:pPr>
      <w:r w:rsidRPr="004F0F40">
        <w:rPr>
          <w:rStyle w:val="FootnoteReference"/>
          <w:rFonts w:ascii="IRLotus" w:hAnsi="IRLotus" w:cs="IRLotus"/>
          <w:sz w:val="22"/>
          <w:szCs w:val="22"/>
          <w:vertAlign w:val="baseline"/>
          <w:lang w:bidi="fa-IR"/>
        </w:rPr>
        <w:footnoteRef/>
      </w:r>
      <w:r w:rsidRPr="004F0F40">
        <w:rPr>
          <w:rFonts w:ascii="IRLotus" w:hAnsi="IRLotus" w:cs="IRLotus"/>
          <w:sz w:val="22"/>
          <w:szCs w:val="22"/>
          <w:rtl/>
          <w:lang w:bidi="fa-IR"/>
        </w:rPr>
        <w:t>- بخاري: ش4240و مسلم: ش 175.</w:t>
      </w:r>
    </w:p>
  </w:footnote>
  <w:footnote w:id="175">
    <w:p w:rsidR="00107532" w:rsidRPr="004F0F40" w:rsidRDefault="00107532" w:rsidP="000F4882">
      <w:pPr>
        <w:pStyle w:val="FootnoteText"/>
        <w:bidi/>
        <w:ind w:left="272" w:hanging="272"/>
        <w:jc w:val="lowKashida"/>
        <w:rPr>
          <w:rFonts w:ascii="IRLotus" w:hAnsi="IRLotus" w:cs="IRLotus"/>
          <w:sz w:val="22"/>
          <w:szCs w:val="22"/>
          <w:rtl/>
          <w:lang w:bidi="fa-IR"/>
        </w:rPr>
      </w:pPr>
      <w:r w:rsidRPr="004F0F40">
        <w:rPr>
          <w:rStyle w:val="FootnoteReference"/>
          <w:rFonts w:ascii="IRLotus" w:hAnsi="IRLotus" w:cs="IRLotus"/>
          <w:sz w:val="22"/>
          <w:szCs w:val="22"/>
          <w:vertAlign w:val="baseline"/>
          <w:lang w:bidi="fa-IR"/>
        </w:rPr>
        <w:footnoteRef/>
      </w:r>
      <w:r w:rsidRPr="004F0F40">
        <w:rPr>
          <w:rFonts w:ascii="IRLotus" w:hAnsi="IRLotus" w:cs="IRLotus"/>
          <w:sz w:val="22"/>
          <w:szCs w:val="22"/>
          <w:rtl/>
          <w:lang w:bidi="fa-IR"/>
        </w:rPr>
        <w:t>- الانتصار للصحب والآل: 434.</w:t>
      </w:r>
    </w:p>
  </w:footnote>
  <w:footnote w:id="176">
    <w:p w:rsidR="00107532" w:rsidRPr="004F0F40" w:rsidRDefault="00107532" w:rsidP="000F4882">
      <w:pPr>
        <w:pStyle w:val="FootnoteText"/>
        <w:bidi/>
        <w:ind w:left="272" w:hanging="272"/>
        <w:jc w:val="lowKashida"/>
        <w:rPr>
          <w:rFonts w:ascii="IRLotus" w:hAnsi="IRLotus" w:cs="IRLotus"/>
          <w:sz w:val="22"/>
          <w:szCs w:val="22"/>
          <w:rtl/>
          <w:lang w:bidi="fa-IR"/>
        </w:rPr>
      </w:pPr>
      <w:r w:rsidRPr="004F0F40">
        <w:rPr>
          <w:rStyle w:val="FootnoteReference"/>
          <w:rFonts w:ascii="IRLotus" w:hAnsi="IRLotus" w:cs="IRLotus"/>
          <w:sz w:val="22"/>
          <w:szCs w:val="22"/>
          <w:vertAlign w:val="baseline"/>
          <w:lang w:bidi="fa-IR"/>
        </w:rPr>
        <w:footnoteRef/>
      </w:r>
      <w:r w:rsidRPr="004F0F40">
        <w:rPr>
          <w:rFonts w:ascii="IRLotus" w:hAnsi="IRLotus" w:cs="IRLotus"/>
          <w:sz w:val="22"/>
          <w:szCs w:val="22"/>
          <w:rtl/>
          <w:lang w:bidi="fa-IR"/>
        </w:rPr>
        <w:t>- بخاري: ش/6077.</w:t>
      </w:r>
    </w:p>
  </w:footnote>
  <w:footnote w:id="177">
    <w:p w:rsidR="00107532" w:rsidRPr="004F0F40" w:rsidRDefault="00107532" w:rsidP="004754A0">
      <w:pPr>
        <w:pStyle w:val="FootnoteText"/>
        <w:bidi/>
        <w:ind w:left="272" w:hanging="272"/>
        <w:jc w:val="lowKashida"/>
        <w:rPr>
          <w:rFonts w:ascii="IRLotus" w:hAnsi="IRLotus" w:cs="IRLotus"/>
          <w:sz w:val="22"/>
          <w:szCs w:val="22"/>
          <w:rtl/>
          <w:lang w:bidi="fa-IR"/>
        </w:rPr>
      </w:pPr>
      <w:r w:rsidRPr="004F0F40">
        <w:rPr>
          <w:rStyle w:val="FootnoteReference"/>
          <w:rFonts w:ascii="IRLotus" w:hAnsi="IRLotus" w:cs="IRLotus"/>
          <w:sz w:val="22"/>
          <w:szCs w:val="22"/>
          <w:vertAlign w:val="baseline"/>
          <w:lang w:bidi="fa-IR"/>
        </w:rPr>
        <w:footnoteRef/>
      </w:r>
      <w:r w:rsidRPr="004F0F40">
        <w:rPr>
          <w:rFonts w:ascii="IRLotus" w:hAnsi="IRLotus" w:cs="IRLotus"/>
          <w:sz w:val="22"/>
          <w:szCs w:val="22"/>
          <w:rtl/>
          <w:lang w:bidi="fa-IR"/>
        </w:rPr>
        <w:t>- الـمفهم: 12/73.</w:t>
      </w:r>
    </w:p>
  </w:footnote>
  <w:footnote w:id="178">
    <w:p w:rsidR="00107532" w:rsidRPr="004F0F40" w:rsidRDefault="00107532" w:rsidP="004754A0">
      <w:pPr>
        <w:pStyle w:val="FootnoteText"/>
        <w:bidi/>
        <w:ind w:left="272" w:hanging="272"/>
        <w:jc w:val="lowKashida"/>
        <w:rPr>
          <w:rFonts w:ascii="IRLotus" w:hAnsi="IRLotus" w:cs="IRLotus"/>
          <w:sz w:val="22"/>
          <w:szCs w:val="22"/>
          <w:rtl/>
          <w:lang w:bidi="fa-IR"/>
        </w:rPr>
      </w:pPr>
      <w:r w:rsidRPr="004F0F40">
        <w:rPr>
          <w:rStyle w:val="FootnoteReference"/>
          <w:rFonts w:ascii="IRLotus" w:hAnsi="IRLotus" w:cs="IRLotus"/>
          <w:sz w:val="22"/>
          <w:szCs w:val="22"/>
          <w:vertAlign w:val="baseline"/>
          <w:lang w:bidi="fa-IR"/>
        </w:rPr>
        <w:footnoteRef/>
      </w:r>
      <w:r w:rsidRPr="004F0F40">
        <w:rPr>
          <w:rFonts w:ascii="IRLotus" w:hAnsi="IRLotus" w:cs="IRLotus"/>
          <w:sz w:val="22"/>
          <w:szCs w:val="22"/>
          <w:rtl/>
          <w:lang w:bidi="fa-IR"/>
        </w:rPr>
        <w:t>- الشيعة وأهل البيت: /77.</w:t>
      </w:r>
    </w:p>
  </w:footnote>
  <w:footnote w:id="179">
    <w:p w:rsidR="00107532" w:rsidRPr="004F0F40" w:rsidRDefault="00107532" w:rsidP="004754A0">
      <w:pPr>
        <w:pStyle w:val="FootnoteText"/>
        <w:bidi/>
        <w:ind w:left="272" w:hanging="272"/>
        <w:jc w:val="lowKashida"/>
        <w:rPr>
          <w:rFonts w:ascii="IRLotus" w:hAnsi="IRLotus" w:cs="IRLotus"/>
          <w:sz w:val="22"/>
          <w:szCs w:val="22"/>
          <w:rtl/>
          <w:lang w:bidi="fa-IR"/>
        </w:rPr>
      </w:pPr>
      <w:r w:rsidRPr="004F0F40">
        <w:rPr>
          <w:rStyle w:val="FootnoteReference"/>
          <w:rFonts w:ascii="IRLotus" w:hAnsi="IRLotus" w:cs="IRLotus"/>
          <w:sz w:val="22"/>
          <w:szCs w:val="22"/>
          <w:vertAlign w:val="baseline"/>
          <w:lang w:bidi="fa-IR"/>
        </w:rPr>
        <w:footnoteRef/>
      </w:r>
      <w:r w:rsidRPr="004F0F40">
        <w:rPr>
          <w:rFonts w:ascii="IRLotus" w:hAnsi="IRLotus" w:cs="IRLotus"/>
          <w:sz w:val="22"/>
          <w:szCs w:val="22"/>
          <w:rtl/>
          <w:lang w:bidi="fa-IR"/>
        </w:rPr>
        <w:t>- الاستيعاب: 4/378.</w:t>
      </w:r>
    </w:p>
  </w:footnote>
  <w:footnote w:id="180">
    <w:p w:rsidR="00107532" w:rsidRPr="004F0F40" w:rsidRDefault="00107532" w:rsidP="000F4882">
      <w:pPr>
        <w:pStyle w:val="FootnoteText"/>
        <w:bidi/>
        <w:ind w:left="272" w:hanging="272"/>
        <w:jc w:val="lowKashida"/>
        <w:rPr>
          <w:rFonts w:ascii="IRLotus" w:hAnsi="IRLotus" w:cs="IRLotus"/>
          <w:sz w:val="22"/>
          <w:szCs w:val="22"/>
          <w:rtl/>
          <w:lang w:bidi="fa-IR"/>
        </w:rPr>
      </w:pPr>
      <w:r w:rsidRPr="004F0F40">
        <w:rPr>
          <w:rStyle w:val="FootnoteReference"/>
          <w:rFonts w:ascii="IRLotus" w:hAnsi="IRLotus" w:cs="IRLotus"/>
          <w:sz w:val="22"/>
          <w:szCs w:val="22"/>
          <w:vertAlign w:val="baseline"/>
          <w:lang w:bidi="fa-IR"/>
        </w:rPr>
        <w:footnoteRef/>
      </w:r>
      <w:r w:rsidRPr="004F0F40">
        <w:rPr>
          <w:rFonts w:ascii="IRLotus" w:hAnsi="IRLotus" w:cs="IRLotus"/>
          <w:sz w:val="22"/>
          <w:szCs w:val="22"/>
          <w:rtl/>
          <w:lang w:bidi="fa-IR"/>
        </w:rPr>
        <w:t>- الشيعة وأهل البيت: 77، كتاب سليم بن قيس 255.</w:t>
      </w:r>
    </w:p>
  </w:footnote>
  <w:footnote w:id="181">
    <w:p w:rsidR="00107532" w:rsidRPr="004F0F40" w:rsidRDefault="00107532" w:rsidP="004754A0">
      <w:pPr>
        <w:pStyle w:val="FootnoteText"/>
        <w:bidi/>
        <w:ind w:left="272" w:hanging="272"/>
        <w:jc w:val="lowKashida"/>
        <w:rPr>
          <w:rFonts w:ascii="IRLotus" w:hAnsi="IRLotus" w:cs="IRLotus"/>
          <w:sz w:val="22"/>
          <w:szCs w:val="22"/>
          <w:rtl/>
          <w:lang w:bidi="fa-IR"/>
        </w:rPr>
      </w:pPr>
      <w:r w:rsidRPr="004F0F40">
        <w:rPr>
          <w:rStyle w:val="FootnoteReference"/>
          <w:rFonts w:ascii="IRLotus" w:hAnsi="IRLotus" w:cs="IRLotus"/>
          <w:sz w:val="22"/>
          <w:szCs w:val="22"/>
          <w:vertAlign w:val="baseline"/>
          <w:lang w:bidi="fa-IR"/>
        </w:rPr>
        <w:footnoteRef/>
      </w:r>
      <w:r w:rsidRPr="004F0F40">
        <w:rPr>
          <w:rFonts w:ascii="IRLotus" w:hAnsi="IRLotus" w:cs="IRLotus"/>
          <w:sz w:val="22"/>
          <w:szCs w:val="22"/>
          <w:rtl/>
          <w:lang w:bidi="fa-IR"/>
        </w:rPr>
        <w:t>- الـمختصر من كتاب الموافقه: /68 و در سند آن ضعف وجود دارد.</w:t>
      </w:r>
    </w:p>
  </w:footnote>
  <w:footnote w:id="182">
    <w:p w:rsidR="00107532" w:rsidRPr="004F0F40" w:rsidRDefault="00107532" w:rsidP="000F4882">
      <w:pPr>
        <w:pStyle w:val="FootnoteText"/>
        <w:bidi/>
        <w:ind w:left="272" w:hanging="272"/>
        <w:jc w:val="lowKashida"/>
        <w:rPr>
          <w:rFonts w:ascii="IRLotus" w:hAnsi="IRLotus" w:cs="IRLotus"/>
          <w:sz w:val="22"/>
          <w:szCs w:val="22"/>
          <w:rtl/>
          <w:lang w:bidi="fa-IR"/>
        </w:rPr>
      </w:pPr>
      <w:r w:rsidRPr="004F0F40">
        <w:rPr>
          <w:rStyle w:val="FootnoteReference"/>
          <w:rFonts w:ascii="IRLotus" w:hAnsi="IRLotus" w:cs="IRLotus"/>
          <w:sz w:val="22"/>
          <w:szCs w:val="22"/>
          <w:vertAlign w:val="baseline"/>
          <w:lang w:bidi="fa-IR"/>
        </w:rPr>
        <w:footnoteRef/>
      </w:r>
      <w:r w:rsidRPr="004F0F40">
        <w:rPr>
          <w:rFonts w:ascii="IRLotus" w:hAnsi="IRLotus" w:cs="IRLotus"/>
          <w:sz w:val="22"/>
          <w:szCs w:val="22"/>
          <w:rtl/>
          <w:lang w:bidi="fa-IR"/>
        </w:rPr>
        <w:t>- مسلم: ش /1759.</w:t>
      </w:r>
    </w:p>
  </w:footnote>
  <w:footnote w:id="183">
    <w:p w:rsidR="00107532" w:rsidRPr="00F055E6" w:rsidRDefault="00107532" w:rsidP="00F055E6">
      <w:pPr>
        <w:pStyle w:val="FootnoteText"/>
        <w:bidi/>
        <w:ind w:left="272" w:hanging="272"/>
        <w:jc w:val="lowKashida"/>
        <w:rPr>
          <w:rFonts w:ascii="B Lotus" w:hAnsi="B Lotus" w:cs="Times New Roman"/>
          <w:sz w:val="22"/>
          <w:szCs w:val="22"/>
          <w:rtl/>
          <w:lang w:bidi="fa-IR"/>
        </w:rPr>
      </w:pPr>
      <w:r w:rsidRPr="004F0F40">
        <w:rPr>
          <w:rStyle w:val="FootnoteReference"/>
          <w:rFonts w:ascii="IRLotus" w:hAnsi="IRLotus" w:cs="IRLotus"/>
          <w:sz w:val="22"/>
          <w:szCs w:val="22"/>
          <w:vertAlign w:val="baseline"/>
          <w:lang w:bidi="fa-IR"/>
        </w:rPr>
        <w:footnoteRef/>
      </w:r>
      <w:r w:rsidRPr="004F0F40">
        <w:rPr>
          <w:rFonts w:ascii="IRLotus" w:hAnsi="IRLotus" w:cs="IRLotus"/>
          <w:sz w:val="22"/>
          <w:szCs w:val="22"/>
          <w:rtl/>
          <w:lang w:bidi="fa-IR"/>
        </w:rPr>
        <w:t>- نگا: رموز بیخودی، علامه اقبال لاهوری.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04537B">
    <w:pPr>
      <w:pStyle w:val="Header"/>
      <w:tabs>
        <w:tab w:val="clear" w:pos="4153"/>
        <w:tab w:val="left" w:pos="2834"/>
        <w:tab w:val="center" w:pos="3118"/>
        <w:tab w:val="center" w:pos="3401"/>
        <w:tab w:val="right" w:pos="7370"/>
      </w:tabs>
      <w:spacing w:after="120"/>
      <w:ind w:left="284" w:right="284"/>
      <w:jc w:val="both"/>
      <w:rPr>
        <w:rFonts w:ascii="IRLotus" w:hAnsi="IRLotus" w:cs="IRLotus"/>
        <w:sz w:val="30"/>
        <w:szCs w:val="30"/>
        <w:rtl/>
        <w:lang w:bidi="fa-IR"/>
      </w:rPr>
    </w:pPr>
    <w:r>
      <w:rPr>
        <w:rFonts w:ascii="IRLotus" w:hAnsi="IRLotus" w:cs="IRLotus"/>
        <w:noProof/>
        <w:sz w:val="30"/>
        <w:szCs w:val="30"/>
        <w:rtl/>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301625</wp:posOffset>
              </wp:positionV>
              <wp:extent cx="4860290" cy="0"/>
              <wp:effectExtent l="28575" t="25400" r="26035" b="22225"/>
              <wp:wrapNone/>
              <wp:docPr id="2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82.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" strokeweight="3pt">
              <v:stroke linestyle="thinThin"/>
            </v:line>
          </w:pict>
        </mc:Fallback>
      </mc:AlternateContent>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52</w:t>
    </w:r>
    <w:r w:rsidR="00107532" w:rsidRPr="00C9167F">
      <w:rPr>
        <w:rFonts w:ascii="IRLotus" w:hAnsi="IRLotus" w:cs="IRLotus"/>
        <w:sz w:val="30"/>
        <w:szCs w:val="30"/>
        <w:rtl/>
      </w:rPr>
      <w:fldChar w:fldCharType="end"/>
    </w:r>
    <w:r w:rsidR="00107532" w:rsidRPr="0073076D">
      <w:rPr>
        <w:rFonts w:ascii="IRLotus" w:hAnsi="IRLotus" w:cs="IRLotus"/>
        <w:sz w:val="30"/>
        <w:szCs w:val="30"/>
        <w:rtl/>
      </w:rPr>
      <w:tab/>
    </w:r>
    <w:r w:rsidR="00107532" w:rsidRPr="0073076D">
      <w:rPr>
        <w:rFonts w:ascii="IRLotus" w:hAnsi="IRLotus" w:cs="IRLotus"/>
        <w:sz w:val="30"/>
        <w:szCs w:val="30"/>
        <w:rtl/>
      </w:rPr>
      <w:tab/>
    </w:r>
    <w:r w:rsidR="00107532" w:rsidRPr="0073076D">
      <w:rPr>
        <w:rFonts w:ascii="IRLotus" w:hAnsi="IRLotus" w:cs="IRLotus"/>
        <w:sz w:val="30"/>
        <w:szCs w:val="30"/>
        <w:rtl/>
      </w:rPr>
      <w:tab/>
    </w:r>
    <w:r w:rsidR="00107532">
      <w:rPr>
        <w:rFonts w:ascii="IRLotus" w:hAnsi="IRLotus" w:cs="IRLotus" w:hint="cs"/>
        <w:sz w:val="30"/>
        <w:szCs w:val="30"/>
        <w:rtl/>
      </w:rPr>
      <w:tab/>
    </w:r>
    <w:r w:rsidR="00107532">
      <w:rPr>
        <w:rFonts w:ascii="IRLotus" w:hAnsi="IRLotus" w:cs="IRLotus" w:hint="cs"/>
        <w:b/>
        <w:bCs/>
        <w:sz w:val="30"/>
        <w:szCs w:val="30"/>
        <w:rtl/>
        <w:lang w:bidi="fa-IR"/>
      </w:rPr>
      <w:t>فاطمة الزهراء</w:t>
    </w:r>
    <w:r w:rsidR="00107532" w:rsidRPr="003E3A1E">
      <w:rPr>
        <w:rFonts w:ascii="IRLotus" w:hAnsi="IRLotus" w:cs="CTraditional Arabic" w:hint="cs"/>
        <w:sz w:val="30"/>
        <w:szCs w:val="30"/>
        <w:rtl/>
        <w:lang w:bidi="fa-IR"/>
      </w:rPr>
      <w:t>ل</w:t>
    </w:r>
    <w:r w:rsidR="00107532">
      <w:rPr>
        <w:rFonts w:ascii="IRLotus" w:hAnsi="IRLotus" w:cs="IRLotus" w:hint="cs"/>
        <w:b/>
        <w:bCs/>
        <w:sz w:val="30"/>
        <w:szCs w:val="30"/>
        <w:rtl/>
        <w:lang w:bidi="fa-IR"/>
      </w:rPr>
      <w:t>، وفات یا شهادت؟!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107532">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" strokeweight="3pt">
              <v:stroke linestyle="thinThin"/>
            </v:line>
          </w:pict>
        </mc:Fallback>
      </mc:AlternateContent>
    </w:r>
    <w:r w:rsidR="00107532">
      <w:rPr>
        <w:rFonts w:ascii="IRLotus" w:hAnsi="IRLotus" w:cs="IRLotus" w:hint="cs"/>
        <w:b/>
        <w:bCs/>
        <w:sz w:val="30"/>
        <w:szCs w:val="30"/>
        <w:rtl/>
        <w:lang w:bidi="fa-IR"/>
      </w:rPr>
      <w:t>آیا ابوبکر، به گناه خود در رابطه با حمله به خانه فاطمه، اعتراف کرد؟</w:t>
    </w:r>
    <w:r w:rsidR="00107532" w:rsidRPr="007973D3">
      <w:rPr>
        <w:rFonts w:ascii="IRLotus" w:hAnsi="IRLotus" w:cs="IRLotus"/>
        <w:sz w:val="30"/>
        <w:szCs w:val="30"/>
        <w:rtl/>
      </w:rPr>
      <w:tab/>
    </w:r>
    <w:r w:rsidR="00107532">
      <w:rPr>
        <w:rFonts w:ascii="IRLotus" w:hAnsi="IRLotus" w:cs="IRLotus" w:hint="cs"/>
        <w:sz w:val="30"/>
        <w:szCs w:val="30"/>
        <w:rtl/>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53</w:t>
    </w:r>
    <w:r w:rsidR="00107532" w:rsidRPr="00C9167F">
      <w:rPr>
        <w:rFonts w:ascii="IRLotus" w:hAnsi="IRLotus" w:cs="IRLotus"/>
        <w:sz w:val="30"/>
        <w:szCs w:val="30"/>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107532">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COpFbiIgIAAEEEAAAOAAAAAAAAAAAAAAAAAC4CAABkcnMvZTJvRG9jLnhtbFBLAQIt&#10;ABQABgAIAAAAIQCEE8tT2AAAAAYBAAAPAAAAAAAAAAAAAAAAAHwEAABkcnMvZG93bnJldi54bWxQ&#10;SwUGAAAAAAQABADzAAAAgQUAAAAA&#10;" strokeweight="3pt">
              <v:stroke linestyle="thinThin"/>
            </v:line>
          </w:pict>
        </mc:Fallback>
      </mc:AlternateContent>
    </w:r>
    <w:r w:rsidR="00107532">
      <w:rPr>
        <w:rFonts w:ascii="IRLotus" w:hAnsi="IRLotus" w:cs="IRLotus" w:hint="cs"/>
        <w:b/>
        <w:bCs/>
        <w:sz w:val="30"/>
        <w:szCs w:val="30"/>
        <w:rtl/>
        <w:lang w:bidi="fa-IR"/>
      </w:rPr>
      <w:t>آیا حضرت عمر، به حضرت فاطمه جسارت کرده است؟</w:t>
    </w:r>
    <w:r w:rsidR="00107532" w:rsidRPr="007973D3">
      <w:rPr>
        <w:rFonts w:ascii="IRLotus" w:hAnsi="IRLotus" w:cs="IRLotus"/>
        <w:sz w:val="30"/>
        <w:szCs w:val="30"/>
        <w:rtl/>
      </w:rPr>
      <w:tab/>
    </w:r>
    <w:r w:rsidR="00107532">
      <w:rPr>
        <w:rFonts w:ascii="IRLotus" w:hAnsi="IRLotus" w:cs="IRLotus" w:hint="cs"/>
        <w:sz w:val="30"/>
        <w:szCs w:val="30"/>
        <w:rtl/>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57</w:t>
    </w:r>
    <w:r w:rsidR="00107532" w:rsidRPr="00C9167F">
      <w:rPr>
        <w:rFonts w:ascii="IRLotus" w:hAnsi="IRLotus" w:cs="IRLotus"/>
        <w:sz w:val="30"/>
        <w:szCs w:val="30"/>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107532">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" strokeweight="3pt">
              <v:stroke linestyle="thinThin"/>
            </v:line>
          </w:pict>
        </mc:Fallback>
      </mc:AlternateContent>
    </w:r>
    <w:r w:rsidR="00107532">
      <w:rPr>
        <w:rFonts w:ascii="IRLotus" w:hAnsi="IRLotus" w:cs="IRLotus" w:hint="cs"/>
        <w:b/>
        <w:bCs/>
        <w:sz w:val="30"/>
        <w:szCs w:val="30"/>
        <w:rtl/>
        <w:lang w:bidi="fa-IR"/>
      </w:rPr>
      <w:t>آیا فاطمه</w:t>
    </w:r>
    <w:r w:rsidR="00107532" w:rsidRPr="003E3A1E">
      <w:rPr>
        <w:rFonts w:ascii="IRLotus" w:hAnsi="IRLotus" w:cs="CTraditional Arabic" w:hint="cs"/>
        <w:sz w:val="30"/>
        <w:szCs w:val="30"/>
        <w:rtl/>
        <w:lang w:bidi="fa-IR"/>
      </w:rPr>
      <w:t>ل</w:t>
    </w:r>
    <w:r w:rsidR="00107532">
      <w:rPr>
        <w:rFonts w:ascii="IRLotus" w:hAnsi="IRLotus" w:cs="IRLotus" w:hint="cs"/>
        <w:b/>
        <w:bCs/>
        <w:sz w:val="30"/>
        <w:szCs w:val="30"/>
        <w:rtl/>
        <w:lang w:bidi="fa-IR"/>
      </w:rPr>
      <w:t xml:space="preserve"> تا آخر عمر با ابوبکر صدیق</w:t>
    </w:r>
    <w:r w:rsidR="00107532" w:rsidRPr="00107532">
      <w:rPr>
        <w:rFonts w:ascii="IRLotus" w:hAnsi="IRLotus" w:cs="IRLotus" w:hint="cs"/>
        <w:sz w:val="30"/>
        <w:szCs w:val="30"/>
        <w:lang w:bidi="fa-IR"/>
      </w:rPr>
      <w:sym w:font="AGA Arabesque" w:char="F074"/>
    </w:r>
    <w:r w:rsidR="00107532">
      <w:rPr>
        <w:rFonts w:ascii="IRLotus" w:hAnsi="IRLotus" w:cs="IRLotus" w:hint="cs"/>
        <w:b/>
        <w:bCs/>
        <w:sz w:val="30"/>
        <w:szCs w:val="30"/>
        <w:rtl/>
        <w:lang w:bidi="fa-IR"/>
      </w:rPr>
      <w:t xml:space="preserve"> صحبت نکرد؟</w:t>
    </w:r>
    <w:r w:rsidR="00107532">
      <w:rPr>
        <w:rFonts w:ascii="IRLotus" w:hAnsi="IRLotus" w:cs="IRLotus" w:hint="cs"/>
        <w:b/>
        <w:bCs/>
        <w:sz w:val="30"/>
        <w:szCs w:val="30"/>
        <w:rtl/>
        <w:lang w:bidi="fa-IR"/>
      </w:rPr>
      <w:tab/>
    </w:r>
    <w:r w:rsidR="00107532">
      <w:rPr>
        <w:rFonts w:ascii="IRLotus" w:hAnsi="IRLotus" w:cs="IRLotus" w:hint="cs"/>
        <w:sz w:val="30"/>
        <w:szCs w:val="30"/>
        <w:rtl/>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61</w:t>
    </w:r>
    <w:r w:rsidR="00107532" w:rsidRPr="00C9167F">
      <w:rPr>
        <w:rFonts w:ascii="IRLotus" w:hAnsi="IRLotus" w:cs="IRLotus"/>
        <w:sz w:val="30"/>
        <w:szCs w:val="30"/>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107532">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Dapjr6IgIAAEEEAAAOAAAAAAAAAAAAAAAAAC4CAABkcnMvZTJvRG9jLnhtbFBLAQIt&#10;ABQABgAIAAAAIQCEE8tT2AAAAAYBAAAPAAAAAAAAAAAAAAAAAHwEAABkcnMvZG93bnJldi54bWxQ&#10;SwUGAAAAAAQABADzAAAAgQUAAAAA&#10;" strokeweight="3pt">
              <v:stroke linestyle="thinThin"/>
            </v:line>
          </w:pict>
        </mc:Fallback>
      </mc:AlternateContent>
    </w:r>
    <w:r w:rsidR="00107532">
      <w:rPr>
        <w:rFonts w:ascii="IRLotus" w:hAnsi="IRLotus" w:cs="IRLotus" w:hint="cs"/>
        <w:b/>
        <w:bCs/>
        <w:sz w:val="30"/>
        <w:szCs w:val="30"/>
        <w:rtl/>
        <w:lang w:bidi="fa-IR"/>
      </w:rPr>
      <w:t>هجوم به خانه فاطمه</w:t>
    </w:r>
    <w:r w:rsidR="00107532">
      <w:rPr>
        <w:rFonts w:ascii="IRLotus" w:hAnsi="IRLotus" w:cs="IRLotus" w:hint="cs"/>
        <w:b/>
        <w:bCs/>
        <w:sz w:val="30"/>
        <w:szCs w:val="30"/>
        <w:rtl/>
        <w:lang w:bidi="fa-IR"/>
      </w:rPr>
      <w:tab/>
    </w:r>
    <w:r w:rsidR="00107532">
      <w:rPr>
        <w:rFonts w:ascii="IRLotus" w:hAnsi="IRLotus" w:cs="IRLotus" w:hint="cs"/>
        <w:sz w:val="30"/>
        <w:szCs w:val="30"/>
        <w:rtl/>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67</w:t>
    </w:r>
    <w:r w:rsidR="00107532" w:rsidRPr="00C9167F">
      <w:rPr>
        <w:rFonts w:ascii="IRLotus" w:hAnsi="IRLotus" w:cs="IRLotus"/>
        <w:sz w:val="30"/>
        <w:szCs w:val="30"/>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107532">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CLIgIAAEE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B2mWCLIgIAAEEEAAAOAAAAAAAAAAAAAAAAAC4CAABkcnMvZTJvRG9jLnhtbFBLAQIt&#10;ABQABgAIAAAAIQCEE8tT2AAAAAYBAAAPAAAAAAAAAAAAAAAAAHwEAABkcnMvZG93bnJldi54bWxQ&#10;SwUGAAAAAAQABADzAAAAgQUAAAAA&#10;" strokeweight="3pt">
              <v:stroke linestyle="thinThin"/>
            </v:line>
          </w:pict>
        </mc:Fallback>
      </mc:AlternateContent>
    </w:r>
    <w:r w:rsidR="00107532">
      <w:rPr>
        <w:rFonts w:ascii="IRLotus" w:hAnsi="IRLotus" w:cs="IRLotus" w:hint="cs"/>
        <w:b/>
        <w:bCs/>
        <w:sz w:val="30"/>
        <w:szCs w:val="30"/>
        <w:rtl/>
        <w:lang w:bidi="fa-IR"/>
      </w:rPr>
      <w:t>حدیث هرکه فاطمه را بیازارد مرا آزرده در مورد کیست؟</w:t>
    </w:r>
    <w:r w:rsidR="00107532">
      <w:rPr>
        <w:rFonts w:ascii="IRLotus" w:hAnsi="IRLotus" w:cs="IRLotus" w:hint="cs"/>
        <w:b/>
        <w:bCs/>
        <w:sz w:val="30"/>
        <w:szCs w:val="30"/>
        <w:rtl/>
        <w:lang w:bidi="fa-IR"/>
      </w:rPr>
      <w:tab/>
    </w:r>
    <w:r w:rsidR="00107532">
      <w:rPr>
        <w:rFonts w:ascii="IRLotus" w:hAnsi="IRLotus" w:cs="IRLotus" w:hint="cs"/>
        <w:sz w:val="30"/>
        <w:szCs w:val="30"/>
        <w:rtl/>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71</w:t>
    </w:r>
    <w:r w:rsidR="00107532" w:rsidRPr="00C9167F">
      <w:rPr>
        <w:rFonts w:ascii="IRLotus" w:hAnsi="IRLotus" w:cs="IRLotus"/>
        <w:sz w:val="30"/>
        <w:szCs w:val="30"/>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107532">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BanHvIhAgAAQQQAAA4AAAAAAAAAAAAAAAAALgIAAGRycy9lMm9Eb2MueG1sUEsBAi0A&#10;FAAGAAgAAAAhAIQTy1PYAAAABgEAAA8AAAAAAAAAAAAAAAAAewQAAGRycy9kb3ducmV2LnhtbFBL&#10;BQYAAAAABAAEAPMAAACABQAAAAA=&#10;" strokeweight="3pt">
              <v:stroke linestyle="thinThin"/>
            </v:line>
          </w:pict>
        </mc:Fallback>
      </mc:AlternateContent>
    </w:r>
    <w:r w:rsidR="00107532">
      <w:rPr>
        <w:rFonts w:ascii="IRLotus" w:hAnsi="IRLotus" w:cs="IRLotus" w:hint="cs"/>
        <w:b/>
        <w:bCs/>
        <w:sz w:val="30"/>
        <w:szCs w:val="30"/>
        <w:rtl/>
        <w:lang w:bidi="fa-IR"/>
      </w:rPr>
      <w:t>ثابت می‌کنیم که حضرت فاطمه</w:t>
    </w:r>
    <w:r w:rsidR="00107532" w:rsidRPr="003E3A1E">
      <w:rPr>
        <w:rFonts w:ascii="IRLotus" w:hAnsi="IRLotus" w:cs="CTraditional Arabic" w:hint="cs"/>
        <w:sz w:val="30"/>
        <w:szCs w:val="30"/>
        <w:rtl/>
        <w:lang w:bidi="fa-IR"/>
      </w:rPr>
      <w:t>ل</w:t>
    </w:r>
    <w:r w:rsidR="00107532">
      <w:rPr>
        <w:rFonts w:ascii="IRLotus" w:hAnsi="IRLotus" w:cs="IRLotus" w:hint="cs"/>
        <w:b/>
        <w:bCs/>
        <w:sz w:val="30"/>
        <w:szCs w:val="30"/>
        <w:rtl/>
        <w:lang w:bidi="fa-IR"/>
      </w:rPr>
      <w:t xml:space="preserve"> فرزندی به نام محسن نداشتند؟!</w:t>
    </w:r>
    <w:r w:rsidR="00107532">
      <w:rPr>
        <w:rFonts w:ascii="IRLotus" w:hAnsi="IRLotus" w:cs="IRLotus" w:hint="cs"/>
        <w:b/>
        <w:bCs/>
        <w:sz w:val="30"/>
        <w:szCs w:val="30"/>
        <w:rtl/>
        <w:lang w:bidi="fa-IR"/>
      </w:rPr>
      <w:tab/>
    </w:r>
    <w:r w:rsidR="00107532">
      <w:rPr>
        <w:rFonts w:ascii="IRLotus" w:hAnsi="IRLotus" w:cs="IRLotus" w:hint="cs"/>
        <w:b/>
        <w:bCs/>
        <w:sz w:val="30"/>
        <w:szCs w:val="30"/>
        <w:rtl/>
        <w:lang w:bidi="fa-IR"/>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75</w:t>
    </w:r>
    <w:r w:rsidR="00107532" w:rsidRPr="00C9167F">
      <w:rPr>
        <w:rFonts w:ascii="IRLotus" w:hAnsi="IRLotus" w:cs="IRLotus"/>
        <w:sz w:val="30"/>
        <w:szCs w:val="30"/>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107532">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6iIgIAAEAEAAAOAAAAZHJzL2Uyb0RvYy54bWysU02P2yAQvVfqf0DcE9tZN+t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AS8c6iIgIAAEAEAAAOAAAAAAAAAAAAAAAAAC4CAABkcnMvZTJvRG9jLnhtbFBLAQIt&#10;ABQABgAIAAAAIQCEE8tT2AAAAAYBAAAPAAAAAAAAAAAAAAAAAHwEAABkcnMvZG93bnJldi54bWxQ&#10;SwUGAAAAAAQABADzAAAAgQUAAAAA&#10;" strokeweight="3pt">
              <v:stroke linestyle="thinThin"/>
            </v:line>
          </w:pict>
        </mc:Fallback>
      </mc:AlternateContent>
    </w:r>
    <w:r w:rsidR="00107532">
      <w:rPr>
        <w:rFonts w:ascii="IRLotus" w:hAnsi="IRLotus" w:cs="IRLotus" w:hint="cs"/>
        <w:b/>
        <w:bCs/>
        <w:sz w:val="30"/>
        <w:szCs w:val="30"/>
        <w:rtl/>
        <w:lang w:bidi="fa-IR"/>
      </w:rPr>
      <w:t>داستان عجیب اسدالله</w:t>
    </w:r>
    <w:r w:rsidR="00107532">
      <w:rPr>
        <w:rFonts w:ascii="IRLotus" w:hAnsi="IRLotus" w:cs="IRLotus" w:hint="cs"/>
        <w:b/>
        <w:bCs/>
        <w:sz w:val="30"/>
        <w:szCs w:val="30"/>
        <w:rtl/>
        <w:lang w:bidi="fa-IR"/>
      </w:rPr>
      <w:tab/>
    </w:r>
    <w:r w:rsidR="00107532">
      <w:rPr>
        <w:rFonts w:ascii="IRLotus" w:hAnsi="IRLotus" w:cs="IRLotus" w:hint="cs"/>
        <w:b/>
        <w:bCs/>
        <w:sz w:val="30"/>
        <w:szCs w:val="30"/>
        <w:rtl/>
        <w:lang w:bidi="fa-IR"/>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81</w:t>
    </w:r>
    <w:r w:rsidR="00107532" w:rsidRPr="00C9167F">
      <w:rPr>
        <w:rFonts w:ascii="IRLotus" w:hAnsi="IRLotus" w:cs="IRLotus"/>
        <w:sz w:val="30"/>
        <w:szCs w:val="30"/>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107532">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kPIQ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CdOqQ8hAgAAQAQAAA4AAAAAAAAAAAAAAAAALgIAAGRycy9lMm9Eb2MueG1sUEsBAi0A&#10;FAAGAAgAAAAhAIQTy1PYAAAABgEAAA8AAAAAAAAAAAAAAAAAewQAAGRycy9kb3ducmV2LnhtbFBL&#10;BQYAAAAABAAEAPMAAACABQAAAAA=&#10;" strokeweight="3pt">
              <v:stroke linestyle="thinThin"/>
            </v:line>
          </w:pict>
        </mc:Fallback>
      </mc:AlternateContent>
    </w:r>
    <w:r w:rsidR="00107532">
      <w:rPr>
        <w:rFonts w:ascii="IRLotus" w:hAnsi="IRLotus" w:cs="IRLotus" w:hint="cs"/>
        <w:b/>
        <w:bCs/>
        <w:sz w:val="30"/>
        <w:szCs w:val="30"/>
        <w:rtl/>
        <w:lang w:bidi="fa-IR"/>
      </w:rPr>
      <w:t>جشن گریه و زاری!</w:t>
    </w:r>
    <w:r w:rsidR="00107532">
      <w:rPr>
        <w:rFonts w:ascii="IRLotus" w:hAnsi="IRLotus" w:cs="IRLotus" w:hint="cs"/>
        <w:b/>
        <w:bCs/>
        <w:sz w:val="30"/>
        <w:szCs w:val="30"/>
        <w:rtl/>
        <w:lang w:bidi="fa-IR"/>
      </w:rPr>
      <w:tab/>
    </w:r>
    <w:r w:rsidR="00107532">
      <w:rPr>
        <w:rFonts w:ascii="IRLotus" w:hAnsi="IRLotus" w:cs="IRLotus" w:hint="cs"/>
        <w:b/>
        <w:bCs/>
        <w:sz w:val="30"/>
        <w:szCs w:val="30"/>
        <w:rtl/>
        <w:lang w:bidi="fa-IR"/>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85</w:t>
    </w:r>
    <w:r w:rsidR="00107532" w:rsidRPr="00C9167F">
      <w:rPr>
        <w:rFonts w:ascii="IRLotus" w:hAnsi="IRLotus" w:cs="IRLotus"/>
        <w:sz w:val="30"/>
        <w:szCs w:val="30"/>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107532">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KaIgIAAEAEAAAOAAAAZHJzL2Uyb0RvYy54bWysU02P2yAQvVfqf0DcE9tZN+t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B29DKaIgIAAEAEAAAOAAAAAAAAAAAAAAAAAC4CAABkcnMvZTJvRG9jLnhtbFBLAQIt&#10;ABQABgAIAAAAIQCEE8tT2AAAAAYBAAAPAAAAAAAAAAAAAAAAAHwEAABkcnMvZG93bnJldi54bWxQ&#10;SwUGAAAAAAQABADzAAAAgQUAAAAA&#10;" strokeweight="3pt">
              <v:stroke linestyle="thinThin"/>
            </v:line>
          </w:pict>
        </mc:Fallback>
      </mc:AlternateContent>
    </w:r>
    <w:r w:rsidR="00107532">
      <w:rPr>
        <w:rFonts w:ascii="IRLotus" w:hAnsi="IRLotus" w:cs="IRLotus" w:hint="cs"/>
        <w:b/>
        <w:bCs/>
        <w:sz w:val="30"/>
        <w:szCs w:val="30"/>
        <w:rtl/>
        <w:lang w:bidi="fa-IR"/>
      </w:rPr>
      <w:t>منظور از ظالم اول، ثانی و ثالث و رابع در فرازهای آخرت زیارت عاشورا...</w:t>
    </w:r>
    <w:r w:rsidR="00107532">
      <w:rPr>
        <w:rFonts w:ascii="IRLotus" w:hAnsi="IRLotus" w:cs="IRLotus" w:hint="cs"/>
        <w:b/>
        <w:bCs/>
        <w:sz w:val="30"/>
        <w:szCs w:val="30"/>
        <w:rtl/>
        <w:lang w:bidi="fa-IR"/>
      </w:rPr>
      <w:tab/>
    </w:r>
    <w:r w:rsidR="00107532">
      <w:rPr>
        <w:rFonts w:ascii="IRLotus" w:hAnsi="IRLotus" w:cs="IRLotus" w:hint="cs"/>
        <w:b/>
        <w:bCs/>
        <w:sz w:val="30"/>
        <w:szCs w:val="30"/>
        <w:rtl/>
        <w:lang w:bidi="fa-IR"/>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91</w:t>
    </w:r>
    <w:r w:rsidR="00107532" w:rsidRPr="00C9167F">
      <w:rPr>
        <w:rFonts w:ascii="IRLotus" w:hAnsi="IRLotus" w:cs="IRLotus"/>
        <w:sz w:val="30"/>
        <w:szCs w:val="30"/>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AF" w:rsidRPr="00C9167F" w:rsidRDefault="003E3A1E" w:rsidP="00107532">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" strokeweight="3pt">
              <v:stroke linestyle="thinThin"/>
            </v:line>
          </w:pict>
        </mc:Fallback>
      </mc:AlternateContent>
    </w:r>
    <w:r w:rsidR="007B57AF">
      <w:rPr>
        <w:rFonts w:ascii="IRLotus" w:hAnsi="IRLotus" w:cs="IRLotus" w:hint="cs"/>
        <w:b/>
        <w:bCs/>
        <w:sz w:val="30"/>
        <w:szCs w:val="30"/>
        <w:rtl/>
        <w:lang w:bidi="fa-IR"/>
      </w:rPr>
      <w:t>درباره درخواست فاطمه لفدک و مسائل متعلق به آن</w:t>
    </w:r>
    <w:r w:rsidR="007B57AF">
      <w:rPr>
        <w:rFonts w:ascii="IRLotus" w:hAnsi="IRLotus" w:cs="IRLotus" w:hint="cs"/>
        <w:b/>
        <w:bCs/>
        <w:sz w:val="30"/>
        <w:szCs w:val="30"/>
        <w:rtl/>
        <w:lang w:bidi="fa-IR"/>
      </w:rPr>
      <w:tab/>
    </w:r>
    <w:r w:rsidR="007B57AF">
      <w:rPr>
        <w:rFonts w:ascii="IRLotus" w:hAnsi="IRLotus" w:cs="IRLotus" w:hint="cs"/>
        <w:b/>
        <w:bCs/>
        <w:sz w:val="30"/>
        <w:szCs w:val="30"/>
        <w:rtl/>
        <w:lang w:bidi="fa-IR"/>
      </w:rPr>
      <w:tab/>
    </w:r>
    <w:r w:rsidR="007B57AF" w:rsidRPr="00C9167F">
      <w:rPr>
        <w:rFonts w:ascii="IRLotus" w:hAnsi="IRLotus" w:cs="IRLotus"/>
        <w:sz w:val="30"/>
        <w:szCs w:val="30"/>
        <w:rtl/>
      </w:rPr>
      <w:fldChar w:fldCharType="begin"/>
    </w:r>
    <w:r w:rsidR="007B57AF" w:rsidRPr="00C9167F">
      <w:rPr>
        <w:rFonts w:ascii="IRLotus" w:hAnsi="IRLotus" w:cs="IRLotus"/>
        <w:sz w:val="30"/>
        <w:szCs w:val="30"/>
      </w:rPr>
      <w:instrText xml:space="preserve"> PAGE </w:instrText>
    </w:r>
    <w:r w:rsidR="007B57AF" w:rsidRPr="00C9167F">
      <w:rPr>
        <w:rFonts w:ascii="IRLotus" w:hAnsi="IRLotus" w:cs="IRLotus"/>
        <w:sz w:val="30"/>
        <w:szCs w:val="30"/>
        <w:rtl/>
      </w:rPr>
      <w:fldChar w:fldCharType="separate"/>
    </w:r>
    <w:r w:rsidR="002B159E">
      <w:rPr>
        <w:rFonts w:ascii="IRLotus" w:hAnsi="IRLotus" w:cs="IRLotus"/>
        <w:noProof/>
        <w:sz w:val="30"/>
        <w:szCs w:val="30"/>
        <w:rtl/>
      </w:rPr>
      <w:t>107</w:t>
    </w:r>
    <w:r w:rsidR="007B57AF" w:rsidRPr="00C9167F">
      <w:rPr>
        <w:rFonts w:ascii="IRLotus" w:hAnsi="IRLotus" w:cs="IRLotus"/>
        <w:sz w:val="30"/>
        <w:szCs w:val="30"/>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D97A5E" w:rsidRDefault="00107532" w:rsidP="003A585B">
    <w:pPr>
      <w:pStyle w:val="Header"/>
      <w:ind w:left="284" w:right="284"/>
      <w:rPr>
        <w:rFonts w:cs="B Lotus"/>
        <w:sz w:val="2"/>
        <w:szCs w:val="2"/>
        <w:rtl/>
      </w:rPr>
    </w:pPr>
    <w:r>
      <w:rPr>
        <w:rFonts w:cs="B Titr" w:hint="cs"/>
        <w:szCs w:val="24"/>
        <w:rtl/>
        <w:lang w:bidi="ar-EG"/>
      </w:rPr>
      <w:t xml:space="preserve"> </w:t>
    </w:r>
  </w:p>
  <w:p w:rsidR="00107532" w:rsidRPr="005C7FA8" w:rsidRDefault="00107532"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cs="B Lotus"/>
        <w:sz w:val="30"/>
        <w:szCs w:val="30"/>
        <w:rtl/>
      </w:rPr>
    </w:pPr>
    <w:r w:rsidRPr="005C7FA8">
      <w:rPr>
        <w:rFonts w:ascii="Times New Roman Bold" w:hAnsi="Times New Roman Bold" w:cs="B Lotus" w:hint="cs"/>
        <w:rtl/>
        <w:lang w:bidi="fa-IR"/>
      </w:rPr>
      <w:t>فهرست مطالب</w:t>
    </w:r>
    <w:r w:rsidRPr="005C7FA8">
      <w:rPr>
        <w:rFonts w:ascii="Times New Roman Bold" w:hAnsi="Times New Roman Bold" w:cs="B Lotus" w:hint="cs"/>
        <w:rtl/>
        <w:lang w:bidi="fa-IR"/>
      </w:rPr>
      <w:tab/>
    </w:r>
    <w:r w:rsidRPr="005C7FA8">
      <w:rPr>
        <w:rFonts w:ascii="Times New Roman Bold" w:hAnsi="Times New Roman Bold" w:cs="B Lotus"/>
        <w:rtl/>
        <w:lang w:bidi="fa-IR"/>
      </w:rPr>
      <w:tab/>
    </w:r>
    <w:r w:rsidRPr="005C7FA8">
      <w:rPr>
        <w:rFonts w:ascii="Times New Roman Bold" w:hAnsi="Times New Roman Bold" w:cs="B Lotus" w:hint="cs"/>
        <w:rtl/>
        <w:lang w:bidi="fa-IR"/>
      </w:rPr>
      <w:fldChar w:fldCharType="begin"/>
    </w:r>
    <w:r w:rsidRPr="005C7FA8">
      <w:rPr>
        <w:rFonts w:ascii="Times New Roman Bold" w:hAnsi="Times New Roman Bold" w:cs="B Lotus" w:hint="cs"/>
        <w:rtl/>
        <w:lang w:bidi="fa-IR"/>
      </w:rPr>
      <w:instrText xml:space="preserve"> </w:instrText>
    </w:r>
    <w:r w:rsidRPr="005C7FA8">
      <w:rPr>
        <w:rFonts w:ascii="Times New Roman Bold" w:hAnsi="Times New Roman Bold" w:cs="B Lotus" w:hint="cs"/>
        <w:lang w:bidi="fa-IR"/>
      </w:rPr>
      <w:instrText xml:space="preserve">PAGE </w:instrText>
    </w:r>
    <w:r w:rsidRPr="005C7FA8">
      <w:rPr>
        <w:rFonts w:ascii="Times New Roman Bold" w:hAnsi="Times New Roman Bold" w:cs="B Lotus" w:hint="cs"/>
        <w:rtl/>
        <w:lang w:bidi="fa-IR"/>
      </w:rPr>
      <w:fldChar w:fldCharType="separate"/>
    </w:r>
    <w:r w:rsidR="002B159E">
      <w:rPr>
        <w:rFonts w:ascii="Times New Roman Bold" w:hAnsi="Times New Roman Bold" w:cs="B Lotus"/>
        <w:noProof/>
        <w:rtl/>
        <w:lang w:bidi="fa-IR"/>
      </w:rPr>
      <w:t>3</w:t>
    </w:r>
    <w:r w:rsidRPr="005C7FA8">
      <w:rPr>
        <w:rFonts w:ascii="Times New Roman Bold" w:hAnsi="Times New Roman Bold" w:cs="B Lotus" w:hint="cs"/>
        <w:rtl/>
        <w:lang w:bidi="fa-IR"/>
      </w:rPr>
      <w:fldChar w:fldCharType="end"/>
    </w:r>
  </w:p>
  <w:p w:rsidR="00107532" w:rsidRPr="005C7FA8" w:rsidRDefault="003E3A1E" w:rsidP="003A585B">
    <w:pPr>
      <w:pStyle w:val="Header"/>
      <w:ind w:left="284" w:right="284"/>
      <w:rPr>
        <w:rFonts w:ascii="B Compset" w:hAnsi="B Compset" w:cs="B Lotus"/>
        <w:sz w:val="20"/>
        <w:szCs w:val="20"/>
        <w:rtl/>
      </w:rPr>
    </w:pPr>
    <w:r>
      <w:rPr>
        <w:rFonts w:ascii="B Compset" w:hAnsi="B Compset" w:cs="B Lotus" w:hint="cs"/>
        <w:noProof/>
        <w:sz w:val="30"/>
        <w:szCs w:val="30"/>
        <w:rtl/>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AF" w:rsidRPr="00C9167F" w:rsidRDefault="003E3A1E" w:rsidP="00107532">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AuJAIAAEAEAAAOAAAAZHJzL2Uyb0RvYy54bWysU8uO2jAU3VfqP1jeQxLIUI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" strokeweight="3pt">
              <v:stroke linestyle="thinThin"/>
            </v:line>
          </w:pict>
        </mc:Fallback>
      </mc:AlternateContent>
    </w:r>
    <w:r w:rsidR="007B57AF">
      <w:rPr>
        <w:rFonts w:ascii="IRLotus" w:hAnsi="IRLotus" w:cs="IRLotus" w:hint="cs"/>
        <w:b/>
        <w:bCs/>
        <w:sz w:val="30"/>
        <w:szCs w:val="30"/>
        <w:rtl/>
        <w:lang w:bidi="fa-IR"/>
      </w:rPr>
      <w:t>درباره منع‌کردن ابوبکر</w:t>
    </w:r>
    <w:r w:rsidR="007B57AF" w:rsidRPr="007B57AF">
      <w:rPr>
        <w:rFonts w:ascii="IRLotus" w:hAnsi="IRLotus" w:cs="IRLotus" w:hint="cs"/>
        <w:sz w:val="30"/>
        <w:szCs w:val="30"/>
        <w:lang w:bidi="fa-IR"/>
      </w:rPr>
      <w:sym w:font="AGA Arabesque" w:char="F074"/>
    </w:r>
    <w:r w:rsidR="007B57AF">
      <w:rPr>
        <w:rFonts w:ascii="IRLotus" w:hAnsi="IRLotus" w:cs="IRLotus" w:hint="cs"/>
        <w:b/>
        <w:bCs/>
        <w:sz w:val="30"/>
        <w:szCs w:val="30"/>
        <w:rtl/>
        <w:lang w:bidi="fa-IR"/>
      </w:rPr>
      <w:t xml:space="preserve"> فاطمه</w:t>
    </w:r>
    <w:r w:rsidR="007B57AF" w:rsidRPr="003E3A1E">
      <w:rPr>
        <w:rFonts w:ascii="IRLotus" w:hAnsi="IRLotus" w:cs="CTraditional Arabic" w:hint="cs"/>
        <w:sz w:val="30"/>
        <w:szCs w:val="30"/>
        <w:rtl/>
        <w:lang w:bidi="fa-IR"/>
      </w:rPr>
      <w:t>ل</w:t>
    </w:r>
    <w:r w:rsidR="007B57AF">
      <w:rPr>
        <w:rFonts w:ascii="IRLotus" w:hAnsi="IRLotus" w:cs="IRLotus" w:hint="cs"/>
        <w:b/>
        <w:bCs/>
        <w:sz w:val="30"/>
        <w:szCs w:val="30"/>
        <w:rtl/>
        <w:lang w:bidi="fa-IR"/>
      </w:rPr>
      <w:t xml:space="preserve"> را از ارث</w:t>
    </w:r>
    <w:r w:rsidR="007B57AF">
      <w:rPr>
        <w:rFonts w:ascii="IRLotus" w:hAnsi="IRLotus" w:cs="IRLotus" w:hint="cs"/>
        <w:b/>
        <w:bCs/>
        <w:sz w:val="30"/>
        <w:szCs w:val="30"/>
        <w:rtl/>
        <w:lang w:bidi="fa-IR"/>
      </w:rPr>
      <w:tab/>
    </w:r>
    <w:r w:rsidR="007B57AF">
      <w:rPr>
        <w:rFonts w:ascii="IRLotus" w:hAnsi="IRLotus" w:cs="IRLotus" w:hint="cs"/>
        <w:b/>
        <w:bCs/>
        <w:sz w:val="30"/>
        <w:szCs w:val="30"/>
        <w:rtl/>
        <w:lang w:bidi="fa-IR"/>
      </w:rPr>
      <w:tab/>
    </w:r>
    <w:r w:rsidR="007B57AF" w:rsidRPr="00C9167F">
      <w:rPr>
        <w:rFonts w:ascii="IRLotus" w:hAnsi="IRLotus" w:cs="IRLotus"/>
        <w:sz w:val="30"/>
        <w:szCs w:val="30"/>
        <w:rtl/>
      </w:rPr>
      <w:fldChar w:fldCharType="begin"/>
    </w:r>
    <w:r w:rsidR="007B57AF" w:rsidRPr="00C9167F">
      <w:rPr>
        <w:rFonts w:ascii="IRLotus" w:hAnsi="IRLotus" w:cs="IRLotus"/>
        <w:sz w:val="30"/>
        <w:szCs w:val="30"/>
      </w:rPr>
      <w:instrText xml:space="preserve"> PAGE </w:instrText>
    </w:r>
    <w:r w:rsidR="007B57AF" w:rsidRPr="00C9167F">
      <w:rPr>
        <w:rFonts w:ascii="IRLotus" w:hAnsi="IRLotus" w:cs="IRLotus"/>
        <w:sz w:val="30"/>
        <w:szCs w:val="30"/>
        <w:rtl/>
      </w:rPr>
      <w:fldChar w:fldCharType="separate"/>
    </w:r>
    <w:r w:rsidR="002B159E">
      <w:rPr>
        <w:rFonts w:ascii="IRLotus" w:hAnsi="IRLotus" w:cs="IRLotus"/>
        <w:noProof/>
        <w:sz w:val="30"/>
        <w:szCs w:val="30"/>
        <w:rtl/>
      </w:rPr>
      <w:t>113</w:t>
    </w:r>
    <w:r w:rsidR="007B57AF" w:rsidRPr="00C9167F">
      <w:rPr>
        <w:rFonts w:ascii="IRLotus" w:hAnsi="IRLotus" w:cs="IRLotus"/>
        <w:sz w:val="30"/>
        <w:szCs w:val="30"/>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AF" w:rsidRPr="00C9167F" w:rsidRDefault="003E3A1E" w:rsidP="007B57AF">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Awry5XIgIAAEAEAAAOAAAAAAAAAAAAAAAAAC4CAABkcnMvZTJvRG9jLnhtbFBLAQIt&#10;ABQABgAIAAAAIQCEE8tT2AAAAAYBAAAPAAAAAAAAAAAAAAAAAHwEAABkcnMvZG93bnJldi54bWxQ&#10;SwUGAAAAAAQABADzAAAAgQUAAAAA&#10;" strokeweight="3pt">
              <v:stroke linestyle="thinThin"/>
            </v:line>
          </w:pict>
        </mc:Fallback>
      </mc:AlternateContent>
    </w:r>
    <w:r w:rsidR="007B57AF">
      <w:rPr>
        <w:rFonts w:ascii="IRLotus" w:hAnsi="IRLotus" w:cs="IRLotus" w:hint="cs"/>
        <w:b/>
        <w:bCs/>
        <w:sz w:val="30"/>
        <w:szCs w:val="30"/>
        <w:rtl/>
        <w:lang w:bidi="fa-IR"/>
      </w:rPr>
      <w:t>نقدی بر دیدگاه تیجانی درباره‌ی حضرت ابوبکر و فاطمه زاهرا</w:t>
    </w:r>
    <w:r w:rsidR="007B57AF" w:rsidRPr="003E3A1E">
      <w:rPr>
        <w:rFonts w:ascii="IRLotus" w:hAnsi="IRLotus" w:cs="CTraditional Arabic" w:hint="cs"/>
        <w:sz w:val="30"/>
        <w:szCs w:val="30"/>
        <w:rtl/>
        <w:lang w:bidi="fa-IR"/>
      </w:rPr>
      <w:t>ب</w:t>
    </w:r>
    <w:r w:rsidR="007B57AF">
      <w:rPr>
        <w:rFonts w:ascii="IRLotus" w:hAnsi="IRLotus" w:cs="IRLotus" w:hint="cs"/>
        <w:b/>
        <w:bCs/>
        <w:sz w:val="30"/>
        <w:szCs w:val="30"/>
        <w:rtl/>
        <w:lang w:bidi="fa-IR"/>
      </w:rPr>
      <w:t xml:space="preserve"> ...</w:t>
    </w:r>
    <w:r w:rsidR="007B57AF">
      <w:rPr>
        <w:rFonts w:ascii="IRLotus" w:hAnsi="IRLotus" w:cs="IRLotus" w:hint="cs"/>
        <w:b/>
        <w:bCs/>
        <w:sz w:val="30"/>
        <w:szCs w:val="30"/>
        <w:rtl/>
        <w:lang w:bidi="fa-IR"/>
      </w:rPr>
      <w:tab/>
    </w:r>
    <w:r w:rsidR="007B57AF">
      <w:rPr>
        <w:rFonts w:ascii="IRLotus" w:hAnsi="IRLotus" w:cs="IRLotus" w:hint="cs"/>
        <w:b/>
        <w:bCs/>
        <w:sz w:val="30"/>
        <w:szCs w:val="30"/>
        <w:rtl/>
        <w:lang w:bidi="fa-IR"/>
      </w:rPr>
      <w:tab/>
    </w:r>
    <w:r w:rsidR="007B57AF" w:rsidRPr="00C9167F">
      <w:rPr>
        <w:rFonts w:ascii="IRLotus" w:hAnsi="IRLotus" w:cs="IRLotus"/>
        <w:sz w:val="30"/>
        <w:szCs w:val="30"/>
        <w:rtl/>
      </w:rPr>
      <w:fldChar w:fldCharType="begin"/>
    </w:r>
    <w:r w:rsidR="007B57AF" w:rsidRPr="00C9167F">
      <w:rPr>
        <w:rFonts w:ascii="IRLotus" w:hAnsi="IRLotus" w:cs="IRLotus"/>
        <w:sz w:val="30"/>
        <w:szCs w:val="30"/>
      </w:rPr>
      <w:instrText xml:space="preserve"> PAGE </w:instrText>
    </w:r>
    <w:r w:rsidR="007B57AF" w:rsidRPr="00C9167F">
      <w:rPr>
        <w:rFonts w:ascii="IRLotus" w:hAnsi="IRLotus" w:cs="IRLotus"/>
        <w:sz w:val="30"/>
        <w:szCs w:val="30"/>
        <w:rtl/>
      </w:rPr>
      <w:fldChar w:fldCharType="separate"/>
    </w:r>
    <w:r w:rsidR="002B159E">
      <w:rPr>
        <w:rFonts w:ascii="IRLotus" w:hAnsi="IRLotus" w:cs="IRLotus"/>
        <w:noProof/>
        <w:sz w:val="30"/>
        <w:szCs w:val="30"/>
        <w:rtl/>
      </w:rPr>
      <w:t>163</w:t>
    </w:r>
    <w:r w:rsidR="007B57AF" w:rsidRPr="00C9167F">
      <w:rPr>
        <w:rFonts w:ascii="IRLotus" w:hAnsi="IRLotus" w:cs="IRLotus"/>
        <w:sz w:val="30"/>
        <w:szCs w:val="30"/>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AF" w:rsidRPr="00C9167F" w:rsidRDefault="003E3A1E" w:rsidP="007B57AF">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AI7uTMIgIAAEAEAAAOAAAAAAAAAAAAAAAAAC4CAABkcnMvZTJvRG9jLnhtbFBLAQIt&#10;ABQABgAIAAAAIQCEE8tT2AAAAAYBAAAPAAAAAAAAAAAAAAAAAHwEAABkcnMvZG93bnJldi54bWxQ&#10;SwUGAAAAAAQABADzAAAAgQUAAAAA&#10;" strokeweight="3pt">
              <v:stroke linestyle="thinThin"/>
            </v:line>
          </w:pict>
        </mc:Fallback>
      </mc:AlternateContent>
    </w:r>
    <w:r w:rsidR="007B57AF">
      <w:rPr>
        <w:rFonts w:ascii="IRLotus" w:hAnsi="IRLotus" w:cs="IRLotus" w:hint="cs"/>
        <w:b/>
        <w:bCs/>
        <w:sz w:val="30"/>
        <w:szCs w:val="30"/>
        <w:rtl/>
        <w:lang w:bidi="fa-IR"/>
      </w:rPr>
      <w:t>در مورد بهتان رافضی بر عمر فاروق</w:t>
    </w:r>
    <w:r w:rsidR="007B57AF">
      <w:rPr>
        <w:rFonts w:ascii="IRLotus" w:hAnsi="IRLotus" w:cs="IRLotus" w:hint="cs"/>
        <w:b/>
        <w:bCs/>
        <w:sz w:val="30"/>
        <w:szCs w:val="30"/>
        <w:lang w:bidi="fa-IR"/>
      </w:rPr>
      <w:sym w:font="AGA Arabesque" w:char="F074"/>
    </w:r>
    <w:r w:rsidR="007B57AF">
      <w:rPr>
        <w:rFonts w:ascii="IRLotus" w:hAnsi="IRLotus" w:cs="IRLotus" w:hint="cs"/>
        <w:b/>
        <w:bCs/>
        <w:sz w:val="30"/>
        <w:szCs w:val="30"/>
        <w:rtl/>
        <w:lang w:bidi="fa-IR"/>
      </w:rPr>
      <w:t xml:space="preserve"> مبنی بر این که به فاطمه</w:t>
    </w:r>
    <w:r w:rsidR="007B57AF" w:rsidRPr="003E3A1E">
      <w:rPr>
        <w:rFonts w:ascii="IRLotus" w:hAnsi="IRLotus" w:cs="CTraditional Arabic" w:hint="cs"/>
        <w:sz w:val="30"/>
        <w:szCs w:val="30"/>
        <w:rtl/>
        <w:lang w:bidi="fa-IR"/>
      </w:rPr>
      <w:t>ل</w:t>
    </w:r>
    <w:r w:rsidR="007B57AF">
      <w:rPr>
        <w:rFonts w:ascii="IRLotus" w:hAnsi="IRLotus" w:cs="IRLotus" w:hint="cs"/>
        <w:b/>
        <w:bCs/>
        <w:sz w:val="30"/>
        <w:szCs w:val="30"/>
        <w:rtl/>
        <w:lang w:bidi="fa-IR"/>
      </w:rPr>
      <w:t xml:space="preserve"> ظلم...</w:t>
    </w:r>
    <w:r w:rsidR="007B57AF">
      <w:rPr>
        <w:rFonts w:ascii="IRLotus" w:hAnsi="IRLotus" w:cs="IRLotus" w:hint="cs"/>
        <w:b/>
        <w:bCs/>
        <w:sz w:val="30"/>
        <w:szCs w:val="30"/>
        <w:rtl/>
        <w:lang w:bidi="fa-IR"/>
      </w:rPr>
      <w:tab/>
    </w:r>
    <w:r w:rsidR="007B57AF">
      <w:rPr>
        <w:rFonts w:ascii="IRLotus" w:hAnsi="IRLotus" w:cs="IRLotus" w:hint="cs"/>
        <w:b/>
        <w:bCs/>
        <w:sz w:val="30"/>
        <w:szCs w:val="30"/>
        <w:rtl/>
        <w:lang w:bidi="fa-IR"/>
      </w:rPr>
      <w:tab/>
    </w:r>
    <w:r w:rsidR="007B57AF" w:rsidRPr="00C9167F">
      <w:rPr>
        <w:rFonts w:ascii="IRLotus" w:hAnsi="IRLotus" w:cs="IRLotus"/>
        <w:sz w:val="30"/>
        <w:szCs w:val="30"/>
        <w:rtl/>
      </w:rPr>
      <w:fldChar w:fldCharType="begin"/>
    </w:r>
    <w:r w:rsidR="007B57AF" w:rsidRPr="00C9167F">
      <w:rPr>
        <w:rFonts w:ascii="IRLotus" w:hAnsi="IRLotus" w:cs="IRLotus"/>
        <w:sz w:val="30"/>
        <w:szCs w:val="30"/>
      </w:rPr>
      <w:instrText xml:space="preserve"> PAGE </w:instrText>
    </w:r>
    <w:r w:rsidR="007B57AF" w:rsidRPr="00C9167F">
      <w:rPr>
        <w:rFonts w:ascii="IRLotus" w:hAnsi="IRLotus" w:cs="IRLotus"/>
        <w:sz w:val="30"/>
        <w:szCs w:val="30"/>
        <w:rtl/>
      </w:rPr>
      <w:fldChar w:fldCharType="separate"/>
    </w:r>
    <w:r w:rsidR="002B159E">
      <w:rPr>
        <w:rFonts w:ascii="IRLotus" w:hAnsi="IRLotus" w:cs="IRLotus"/>
        <w:noProof/>
        <w:sz w:val="30"/>
        <w:szCs w:val="30"/>
        <w:rtl/>
      </w:rPr>
      <w:t>169</w:t>
    </w:r>
    <w:r w:rsidR="007B57AF" w:rsidRPr="00C9167F">
      <w:rPr>
        <w:rFonts w:ascii="IRLotus" w:hAnsi="IRLotus" w:cs="IRLotus"/>
        <w:sz w:val="30"/>
        <w:szCs w:val="30"/>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AF" w:rsidRPr="00C9167F" w:rsidRDefault="003E3A1E" w:rsidP="007B57AF">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BkrUJPIgIAAEAEAAAOAAAAAAAAAAAAAAAAAC4CAABkcnMvZTJvRG9jLnhtbFBLAQIt&#10;ABQABgAIAAAAIQCEE8tT2AAAAAYBAAAPAAAAAAAAAAAAAAAAAHwEAABkcnMvZG93bnJldi54bWxQ&#10;SwUGAAAAAAQABADzAAAAgQUAAAAA&#10;" strokeweight="3pt">
              <v:stroke linestyle="thinThin"/>
            </v:line>
          </w:pict>
        </mc:Fallback>
      </mc:AlternateContent>
    </w:r>
    <w:r w:rsidR="007B57AF">
      <w:rPr>
        <w:rFonts w:ascii="IRLotus" w:hAnsi="IRLotus" w:cs="IRLotus" w:hint="cs"/>
        <w:b/>
        <w:bCs/>
        <w:sz w:val="30"/>
        <w:szCs w:val="30"/>
        <w:rtl/>
        <w:lang w:bidi="fa-IR"/>
      </w:rPr>
      <w:t>چه کسی حضرت زهرا سلام الله علیها را اذیت کرد؟</w:t>
    </w:r>
    <w:r w:rsidR="007B57AF">
      <w:rPr>
        <w:rFonts w:ascii="IRLotus" w:hAnsi="IRLotus" w:cs="IRLotus" w:hint="cs"/>
        <w:b/>
        <w:bCs/>
        <w:sz w:val="30"/>
        <w:szCs w:val="30"/>
        <w:rtl/>
        <w:lang w:bidi="fa-IR"/>
      </w:rPr>
      <w:tab/>
    </w:r>
    <w:r w:rsidR="007B57AF">
      <w:rPr>
        <w:rFonts w:ascii="IRLotus" w:hAnsi="IRLotus" w:cs="IRLotus" w:hint="cs"/>
        <w:b/>
        <w:bCs/>
        <w:sz w:val="30"/>
        <w:szCs w:val="30"/>
        <w:rtl/>
        <w:lang w:bidi="fa-IR"/>
      </w:rPr>
      <w:tab/>
    </w:r>
    <w:r w:rsidR="007B57AF" w:rsidRPr="00C9167F">
      <w:rPr>
        <w:rFonts w:ascii="IRLotus" w:hAnsi="IRLotus" w:cs="IRLotus"/>
        <w:sz w:val="30"/>
        <w:szCs w:val="30"/>
        <w:rtl/>
      </w:rPr>
      <w:fldChar w:fldCharType="begin"/>
    </w:r>
    <w:r w:rsidR="007B57AF" w:rsidRPr="00C9167F">
      <w:rPr>
        <w:rFonts w:ascii="IRLotus" w:hAnsi="IRLotus" w:cs="IRLotus"/>
        <w:sz w:val="30"/>
        <w:szCs w:val="30"/>
      </w:rPr>
      <w:instrText xml:space="preserve"> PAGE </w:instrText>
    </w:r>
    <w:r w:rsidR="007B57AF" w:rsidRPr="00C9167F">
      <w:rPr>
        <w:rFonts w:ascii="IRLotus" w:hAnsi="IRLotus" w:cs="IRLotus"/>
        <w:sz w:val="30"/>
        <w:szCs w:val="30"/>
        <w:rtl/>
      </w:rPr>
      <w:fldChar w:fldCharType="separate"/>
    </w:r>
    <w:r w:rsidR="002B159E">
      <w:rPr>
        <w:rFonts w:ascii="IRLotus" w:hAnsi="IRLotus" w:cs="IRLotus"/>
        <w:noProof/>
        <w:sz w:val="30"/>
        <w:szCs w:val="30"/>
        <w:rtl/>
      </w:rPr>
      <w:t>175</w:t>
    </w:r>
    <w:r w:rsidR="007B57AF" w:rsidRPr="00C9167F">
      <w:rPr>
        <w:rFonts w:ascii="IRLotus" w:hAnsi="IRLotus" w:cs="IRLotus"/>
        <w:sz w:val="30"/>
        <w:szCs w:val="30"/>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AF" w:rsidRPr="00C9167F" w:rsidRDefault="003E3A1E" w:rsidP="007B57AF">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g+IgIAAEAEAAAOAAAAZHJzL2Uyb0RvYy54bWysU02P2yAQvVfqf0DcE9uJN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DIkhg+IgIAAEAEAAAOAAAAAAAAAAAAAAAAAC4CAABkcnMvZTJvRG9jLnhtbFBLAQIt&#10;ABQABgAIAAAAIQCEE8tT2AAAAAYBAAAPAAAAAAAAAAAAAAAAAHwEAABkcnMvZG93bnJldi54bWxQ&#10;SwUGAAAAAAQABADzAAAAgQUAAAAA&#10;" strokeweight="3pt">
              <v:stroke linestyle="thinThin"/>
            </v:line>
          </w:pict>
        </mc:Fallback>
      </mc:AlternateContent>
    </w:r>
    <w:r w:rsidR="007B57AF">
      <w:rPr>
        <w:rFonts w:ascii="IRLotus" w:hAnsi="IRLotus" w:cs="IRLotus" w:hint="cs"/>
        <w:b/>
        <w:bCs/>
        <w:sz w:val="30"/>
        <w:szCs w:val="30"/>
        <w:rtl/>
        <w:lang w:bidi="fa-IR"/>
      </w:rPr>
      <w:t>تسامح سیده فاطمه با ابوبکر</w:t>
    </w:r>
    <w:r w:rsidR="007B57AF" w:rsidRPr="007B57AF">
      <w:rPr>
        <w:rFonts w:ascii="IRLotus" w:hAnsi="IRLotus" w:cs="IRLotus" w:hint="cs"/>
        <w:sz w:val="30"/>
        <w:szCs w:val="30"/>
        <w:lang w:bidi="fa-IR"/>
      </w:rPr>
      <w:sym w:font="AGA Arabesque" w:char="F074"/>
    </w:r>
    <w:r w:rsidR="007B57AF">
      <w:rPr>
        <w:rFonts w:ascii="IRLotus" w:hAnsi="IRLotus" w:cs="IRLotus" w:hint="cs"/>
        <w:b/>
        <w:bCs/>
        <w:sz w:val="30"/>
        <w:szCs w:val="30"/>
        <w:rtl/>
        <w:lang w:bidi="fa-IR"/>
      </w:rPr>
      <w:tab/>
    </w:r>
    <w:r w:rsidR="007B57AF">
      <w:rPr>
        <w:rFonts w:ascii="IRLotus" w:hAnsi="IRLotus" w:cs="IRLotus" w:hint="cs"/>
        <w:b/>
        <w:bCs/>
        <w:sz w:val="30"/>
        <w:szCs w:val="30"/>
        <w:rtl/>
        <w:lang w:bidi="fa-IR"/>
      </w:rPr>
      <w:tab/>
    </w:r>
    <w:r w:rsidR="007B57AF" w:rsidRPr="00C9167F">
      <w:rPr>
        <w:rFonts w:ascii="IRLotus" w:hAnsi="IRLotus" w:cs="IRLotus"/>
        <w:sz w:val="30"/>
        <w:szCs w:val="30"/>
        <w:rtl/>
      </w:rPr>
      <w:fldChar w:fldCharType="begin"/>
    </w:r>
    <w:r w:rsidR="007B57AF" w:rsidRPr="00C9167F">
      <w:rPr>
        <w:rFonts w:ascii="IRLotus" w:hAnsi="IRLotus" w:cs="IRLotus"/>
        <w:sz w:val="30"/>
        <w:szCs w:val="30"/>
      </w:rPr>
      <w:instrText xml:space="preserve"> PAGE </w:instrText>
    </w:r>
    <w:r w:rsidR="007B57AF" w:rsidRPr="00C9167F">
      <w:rPr>
        <w:rFonts w:ascii="IRLotus" w:hAnsi="IRLotus" w:cs="IRLotus"/>
        <w:sz w:val="30"/>
        <w:szCs w:val="30"/>
        <w:rtl/>
      </w:rPr>
      <w:fldChar w:fldCharType="separate"/>
    </w:r>
    <w:r w:rsidR="002B159E">
      <w:rPr>
        <w:rFonts w:ascii="IRLotus" w:hAnsi="IRLotus" w:cs="IRLotus"/>
        <w:noProof/>
        <w:sz w:val="30"/>
        <w:szCs w:val="30"/>
        <w:rtl/>
      </w:rPr>
      <w:t>179</w:t>
    </w:r>
    <w:r w:rsidR="007B57AF" w:rsidRPr="00C9167F">
      <w:rPr>
        <w:rFonts w:ascii="IRLotus" w:hAnsi="IRLotus" w:cs="IRLotus"/>
        <w:sz w:val="30"/>
        <w:szCs w:val="30"/>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04537B">
    <w:pPr>
      <w:pStyle w:val="Header"/>
      <w:tabs>
        <w:tab w:val="left" w:pos="254"/>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2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QIwIAAEE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" strokeweight="3pt">
              <v:stroke linestyle="thinThin"/>
            </v:line>
          </w:pict>
        </mc:Fallback>
      </mc:AlternateContent>
    </w:r>
    <w:r w:rsidR="00107532">
      <w:rPr>
        <w:rFonts w:ascii="IRLotus" w:hAnsi="IRLotus" w:cs="IRLotus" w:hint="cs"/>
        <w:b/>
        <w:bCs/>
        <w:sz w:val="30"/>
        <w:szCs w:val="30"/>
        <w:rtl/>
        <w:lang w:bidi="fa-IR"/>
      </w:rPr>
      <w:t>فهرست مطالب</w:t>
    </w:r>
    <w:r w:rsidR="00107532" w:rsidRPr="007973D3">
      <w:rPr>
        <w:rFonts w:ascii="IRLotus" w:hAnsi="IRLotus" w:cs="IRLotus"/>
        <w:sz w:val="30"/>
        <w:szCs w:val="30"/>
        <w:rtl/>
      </w:rPr>
      <w:tab/>
    </w:r>
    <w:r w:rsidR="00107532">
      <w:rPr>
        <w:rFonts w:ascii="IRLotus" w:hAnsi="IRLotus" w:cs="IRLotus" w:hint="cs"/>
        <w:sz w:val="30"/>
        <w:szCs w:val="30"/>
        <w:rtl/>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5</w:t>
    </w:r>
    <w:r w:rsidR="00107532" w:rsidRPr="00C9167F">
      <w:rPr>
        <w:rFonts w:ascii="IRLotus" w:hAnsi="IRLotus" w:cs="IRLotus"/>
        <w:sz w:val="30"/>
        <w:szCs w:val="30"/>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Default="00107532">
    <w:pPr>
      <w:pStyle w:val="Header"/>
      <w:rPr>
        <w:rtl/>
        <w:lang w:bidi="fa-IR"/>
      </w:rPr>
    </w:pPr>
  </w:p>
  <w:p w:rsidR="00107532" w:rsidRPr="0004537B" w:rsidRDefault="00107532">
    <w:pPr>
      <w:pStyle w:val="Header"/>
      <w:rPr>
        <w:sz w:val="24"/>
        <w:szCs w:val="24"/>
        <w:rtl/>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04537B">
    <w:pPr>
      <w:pStyle w:val="Header"/>
      <w:tabs>
        <w:tab w:val="left" w:pos="254"/>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2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DBWKkpIgIAAEEEAAAOAAAAAAAAAAAAAAAAAC4CAABkcnMvZTJvRG9jLnhtbFBLAQIt&#10;ABQABgAIAAAAIQCEE8tT2AAAAAYBAAAPAAAAAAAAAAAAAAAAAHwEAABkcnMvZG93bnJldi54bWxQ&#10;SwUGAAAAAAQABADzAAAAgQUAAAAA&#10;" strokeweight="3pt">
              <v:stroke linestyle="thinThin"/>
            </v:line>
          </w:pict>
        </mc:Fallback>
      </mc:AlternateContent>
    </w:r>
    <w:r w:rsidR="00107532">
      <w:rPr>
        <w:rFonts w:ascii="IRLotus" w:hAnsi="IRLotus" w:cs="IRLotus" w:hint="cs"/>
        <w:b/>
        <w:bCs/>
        <w:sz w:val="30"/>
        <w:szCs w:val="30"/>
        <w:rtl/>
        <w:lang w:bidi="fa-IR"/>
      </w:rPr>
      <w:t>فاطمه فقط فاطمه است</w:t>
    </w:r>
    <w:r w:rsidR="00107532" w:rsidRPr="007973D3">
      <w:rPr>
        <w:rFonts w:ascii="IRLotus" w:hAnsi="IRLotus" w:cs="IRLotus"/>
        <w:sz w:val="30"/>
        <w:szCs w:val="30"/>
        <w:rtl/>
      </w:rPr>
      <w:tab/>
    </w:r>
    <w:r w:rsidR="00107532">
      <w:rPr>
        <w:rFonts w:ascii="IRLotus" w:hAnsi="IRLotus" w:cs="IRLotus" w:hint="cs"/>
        <w:sz w:val="30"/>
        <w:szCs w:val="30"/>
        <w:rtl/>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9</w:t>
    </w:r>
    <w:r w:rsidR="00107532" w:rsidRPr="00C9167F">
      <w:rPr>
        <w:rFonts w:ascii="IRLotus" w:hAnsi="IRLotus" w:cs="IRLotus"/>
        <w:sz w:val="30"/>
        <w:szCs w:val="30"/>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04537B">
    <w:pPr>
      <w:pStyle w:val="Header"/>
      <w:tabs>
        <w:tab w:val="left" w:pos="254"/>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ATIgIAAEEEAAAOAAAAZHJzL2Uyb0RvYy54bWysU02P2yAQvVfqf0DcE9tZN+t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CHsBATIgIAAEEEAAAOAAAAAAAAAAAAAAAAAC4CAABkcnMvZTJvRG9jLnhtbFBLAQIt&#10;ABQABgAIAAAAIQCEE8tT2AAAAAYBAAAPAAAAAAAAAAAAAAAAAHwEAABkcnMvZG93bnJldi54bWxQ&#10;SwUGAAAAAAQABADzAAAAgQUAAAAA&#10;" strokeweight="3pt">
              <v:stroke linestyle="thinThin"/>
            </v:line>
          </w:pict>
        </mc:Fallback>
      </mc:AlternateContent>
    </w:r>
    <w:r w:rsidR="00107532">
      <w:rPr>
        <w:rFonts w:ascii="IRLotus" w:hAnsi="IRLotus" w:cs="IRLotus" w:hint="cs"/>
        <w:b/>
        <w:bCs/>
        <w:sz w:val="30"/>
        <w:szCs w:val="30"/>
        <w:rtl/>
        <w:lang w:bidi="fa-IR"/>
      </w:rPr>
      <w:t>ابوبکر و سیده فاطمه و میراث پیامبر</w:t>
    </w:r>
    <w:r w:rsidR="00107532">
      <w:rPr>
        <w:rFonts w:ascii="IRLotus" w:hAnsi="IRLotus" w:cs="IRLotus" w:hint="cs"/>
        <w:b/>
        <w:bCs/>
        <w:sz w:val="30"/>
        <w:szCs w:val="30"/>
        <w:lang w:bidi="fa-IR"/>
      </w:rPr>
      <w:sym w:font="AGA Arabesque" w:char="F072"/>
    </w:r>
    <w:r w:rsidR="00107532" w:rsidRPr="007973D3">
      <w:rPr>
        <w:rFonts w:ascii="IRLotus" w:hAnsi="IRLotus" w:cs="IRLotus"/>
        <w:sz w:val="30"/>
        <w:szCs w:val="30"/>
        <w:rtl/>
      </w:rPr>
      <w:tab/>
    </w:r>
    <w:r w:rsidR="00107532">
      <w:rPr>
        <w:rFonts w:ascii="IRLotus" w:hAnsi="IRLotus" w:cs="IRLotus" w:hint="cs"/>
        <w:sz w:val="30"/>
        <w:szCs w:val="30"/>
        <w:rtl/>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19</w:t>
    </w:r>
    <w:r w:rsidR="00107532" w:rsidRPr="00C9167F">
      <w:rPr>
        <w:rFonts w:ascii="IRLotus" w:hAnsi="IRLotus" w:cs="IRLotus"/>
        <w:sz w:val="30"/>
        <w:szCs w:val="30"/>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107532">
    <w:pPr>
      <w:pStyle w:val="Header"/>
      <w:tabs>
        <w:tab w:val="clear" w:pos="4153"/>
        <w:tab w:val="left" w:pos="254"/>
        <w:tab w:val="center" w:pos="5811"/>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LIPd74hAgAAQQQAAA4AAAAAAAAAAAAAAAAALgIAAGRycy9lMm9Eb2MueG1sUEsBAi0A&#10;FAAGAAgAAAAhAIQTy1PYAAAABgEAAA8AAAAAAAAAAAAAAAAAewQAAGRycy9kb3ducmV2LnhtbFBL&#10;BQYAAAAABAAEAPMAAACABQAAAAA=&#10;" strokeweight="3pt">
              <v:stroke linestyle="thinThin"/>
            </v:line>
          </w:pict>
        </mc:Fallback>
      </mc:AlternateContent>
    </w:r>
    <w:r w:rsidR="00107532">
      <w:rPr>
        <w:rFonts w:ascii="IRLotus" w:hAnsi="IRLotus" w:cs="IRLotus" w:hint="cs"/>
        <w:b/>
        <w:bCs/>
        <w:sz w:val="30"/>
        <w:szCs w:val="30"/>
        <w:rtl/>
        <w:lang w:bidi="fa-IR"/>
      </w:rPr>
      <w:t>فروپاشی تئوری امامت و امام زمان و شکنجه فاطمه الزهراء</w:t>
    </w:r>
    <w:r w:rsidR="00107532" w:rsidRPr="007973D3">
      <w:rPr>
        <w:rFonts w:ascii="IRLotus" w:hAnsi="IRLotus" w:cs="IRLotus"/>
        <w:sz w:val="30"/>
        <w:szCs w:val="30"/>
        <w:rtl/>
      </w:rPr>
      <w:tab/>
    </w:r>
    <w:r w:rsidR="00107532">
      <w:rPr>
        <w:rFonts w:ascii="IRLotus" w:hAnsi="IRLotus" w:cs="IRLotus" w:hint="cs"/>
        <w:sz w:val="30"/>
        <w:szCs w:val="30"/>
        <w:rtl/>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29</w:t>
    </w:r>
    <w:r w:rsidR="00107532" w:rsidRPr="00C9167F">
      <w:rPr>
        <w:rFonts w:ascii="IRLotus" w:hAnsi="IRLotus" w:cs="IRLotus"/>
        <w:sz w:val="30"/>
        <w:szCs w:val="30"/>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107532">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wrIgIAAEEEAAAOAAAAZHJzL2Uyb0RvYy54bWysU02P2yAQvVfqf0DcE9tZN+t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DjtewrIgIAAEEEAAAOAAAAAAAAAAAAAAAAAC4CAABkcnMvZTJvRG9jLnhtbFBLAQIt&#10;ABQABgAIAAAAIQCEE8tT2AAAAAYBAAAPAAAAAAAAAAAAAAAAAHwEAABkcnMvZG93bnJldi54bWxQ&#10;SwUGAAAAAAQABADzAAAAgQUAAAAA&#10;" strokeweight="3pt">
              <v:stroke linestyle="thinThin"/>
            </v:line>
          </w:pict>
        </mc:Fallback>
      </mc:AlternateContent>
    </w:r>
    <w:r w:rsidR="00107532">
      <w:rPr>
        <w:rFonts w:ascii="IRLotus" w:hAnsi="IRLotus" w:cs="IRLotus" w:hint="cs"/>
        <w:b/>
        <w:bCs/>
        <w:sz w:val="30"/>
        <w:szCs w:val="30"/>
        <w:rtl/>
        <w:lang w:bidi="fa-IR"/>
      </w:rPr>
      <w:t>رد حدیث جوینی در مورد کشته‌شدن حضرت فاطمه به دست حضرت عمر</w:t>
    </w:r>
    <w:r w:rsidR="00107532" w:rsidRPr="007973D3">
      <w:rPr>
        <w:rFonts w:ascii="IRLotus" w:hAnsi="IRLotus" w:cs="IRLotus"/>
        <w:sz w:val="30"/>
        <w:szCs w:val="30"/>
        <w:rtl/>
      </w:rPr>
      <w:tab/>
    </w:r>
    <w:r w:rsidR="00107532">
      <w:rPr>
        <w:rFonts w:ascii="IRLotus" w:hAnsi="IRLotus" w:cs="IRLotus" w:hint="cs"/>
        <w:sz w:val="30"/>
        <w:szCs w:val="30"/>
        <w:rtl/>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35</w:t>
    </w:r>
    <w:r w:rsidR="00107532" w:rsidRPr="00C9167F">
      <w:rPr>
        <w:rFonts w:ascii="IRLotus" w:hAnsi="IRLotus" w:cs="IRLotus"/>
        <w:sz w:val="30"/>
        <w:szCs w:val="30"/>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32" w:rsidRPr="00C9167F" w:rsidRDefault="003E3A1E" w:rsidP="00107532">
    <w:pPr>
      <w:pStyle w:val="Header"/>
      <w:tabs>
        <w:tab w:val="clear" w:pos="4153"/>
        <w:tab w:val="left" w:pos="254"/>
        <w:tab w:val="center" w:pos="680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LqIwIAAEE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" strokeweight="3pt">
              <v:stroke linestyle="thinThin"/>
            </v:line>
          </w:pict>
        </mc:Fallback>
      </mc:AlternateContent>
    </w:r>
    <w:r w:rsidR="00107532">
      <w:rPr>
        <w:rFonts w:ascii="IRLotus" w:hAnsi="IRLotus" w:cs="IRLotus" w:hint="cs"/>
        <w:b/>
        <w:bCs/>
        <w:sz w:val="30"/>
        <w:szCs w:val="30"/>
        <w:rtl/>
        <w:lang w:bidi="fa-IR"/>
      </w:rPr>
      <w:t>مصائب حضرت زهرا چه بود؟</w:t>
    </w:r>
    <w:r w:rsidR="00107532" w:rsidRPr="007973D3">
      <w:rPr>
        <w:rFonts w:ascii="IRLotus" w:hAnsi="IRLotus" w:cs="IRLotus"/>
        <w:sz w:val="30"/>
        <w:szCs w:val="30"/>
        <w:rtl/>
      </w:rPr>
      <w:tab/>
    </w:r>
    <w:r w:rsidR="00107532">
      <w:rPr>
        <w:rFonts w:ascii="IRLotus" w:hAnsi="IRLotus" w:cs="IRLotus" w:hint="cs"/>
        <w:sz w:val="30"/>
        <w:szCs w:val="30"/>
        <w:rtl/>
      </w:rPr>
      <w:tab/>
    </w:r>
    <w:r w:rsidR="00107532" w:rsidRPr="00C9167F">
      <w:rPr>
        <w:rFonts w:ascii="IRLotus" w:hAnsi="IRLotus" w:cs="IRLotus"/>
        <w:sz w:val="30"/>
        <w:szCs w:val="30"/>
        <w:rtl/>
      </w:rPr>
      <w:fldChar w:fldCharType="begin"/>
    </w:r>
    <w:r w:rsidR="00107532" w:rsidRPr="00C9167F">
      <w:rPr>
        <w:rFonts w:ascii="IRLotus" w:hAnsi="IRLotus" w:cs="IRLotus"/>
        <w:sz w:val="30"/>
        <w:szCs w:val="30"/>
      </w:rPr>
      <w:instrText xml:space="preserve"> PAGE </w:instrText>
    </w:r>
    <w:r w:rsidR="00107532" w:rsidRPr="00C9167F">
      <w:rPr>
        <w:rFonts w:ascii="IRLotus" w:hAnsi="IRLotus" w:cs="IRLotus"/>
        <w:sz w:val="30"/>
        <w:szCs w:val="30"/>
        <w:rtl/>
      </w:rPr>
      <w:fldChar w:fldCharType="separate"/>
    </w:r>
    <w:r w:rsidR="002B159E">
      <w:rPr>
        <w:rFonts w:ascii="IRLotus" w:hAnsi="IRLotus" w:cs="IRLotus"/>
        <w:noProof/>
        <w:sz w:val="30"/>
        <w:szCs w:val="30"/>
        <w:rtl/>
      </w:rPr>
      <w:t>47</w:t>
    </w:r>
    <w:r w:rsidR="00107532" w:rsidRPr="00C9167F">
      <w:rPr>
        <w:rFonts w:ascii="IRLotus" w:hAnsi="IRLotus" w:cs="IRLotus"/>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4D86"/>
    <w:multiLevelType w:val="hybridMultilevel"/>
    <w:tmpl w:val="A7D2B530"/>
    <w:lvl w:ilvl="0" w:tplc="9B769E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
    <w:nsid w:val="212671A1"/>
    <w:multiLevelType w:val="hybridMultilevel"/>
    <w:tmpl w:val="88D6E4DC"/>
    <w:lvl w:ilvl="0" w:tplc="417CA2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970671F"/>
    <w:multiLevelType w:val="hybridMultilevel"/>
    <w:tmpl w:val="0376015A"/>
    <w:lvl w:ilvl="0" w:tplc="808E64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4695BE6"/>
    <w:multiLevelType w:val="hybridMultilevel"/>
    <w:tmpl w:val="EA60F374"/>
    <w:lvl w:ilvl="0" w:tplc="6C7428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A4227B8"/>
    <w:multiLevelType w:val="hybridMultilevel"/>
    <w:tmpl w:val="103E8E7A"/>
    <w:lvl w:ilvl="0" w:tplc="84763748">
      <w:numFmt w:val="bullet"/>
      <w:lvlText w:val="-"/>
      <w:lvlJc w:val="left"/>
      <w:pPr>
        <w:ind w:left="1004" w:hanging="360"/>
      </w:pPr>
      <w:rPr>
        <w:rFonts w:ascii="IRLotus" w:eastAsia="Times New Roman" w:hAnsi="IRLotus" w:cs="IRLotus" w:hint="default"/>
      </w:rPr>
    </w:lvl>
    <w:lvl w:ilvl="1" w:tplc="DD50FBBE">
      <w:numFmt w:val="bullet"/>
      <w:lvlText w:val="-"/>
      <w:lvlJc w:val="left"/>
      <w:pPr>
        <w:ind w:left="1724" w:hanging="360"/>
      </w:pPr>
      <w:rPr>
        <w:rFonts w:ascii="IRLotus" w:eastAsia="Times New Roman" w:hAnsi="IRLotus" w:cs="IRLotu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4380376F"/>
    <w:multiLevelType w:val="hybridMultilevel"/>
    <w:tmpl w:val="75CCA83C"/>
    <w:lvl w:ilvl="0" w:tplc="D26AA5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5756381"/>
    <w:multiLevelType w:val="hybridMultilevel"/>
    <w:tmpl w:val="40487412"/>
    <w:lvl w:ilvl="0" w:tplc="F41459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5EF3560"/>
    <w:multiLevelType w:val="hybridMultilevel"/>
    <w:tmpl w:val="A94447E2"/>
    <w:lvl w:ilvl="0" w:tplc="1B5275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7CC32A3"/>
    <w:multiLevelType w:val="hybridMultilevel"/>
    <w:tmpl w:val="487E9E8E"/>
    <w:lvl w:ilvl="0" w:tplc="D3448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F15275D"/>
    <w:multiLevelType w:val="hybridMultilevel"/>
    <w:tmpl w:val="21283C94"/>
    <w:lvl w:ilvl="0" w:tplc="DA7EB9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F733B94"/>
    <w:multiLevelType w:val="hybridMultilevel"/>
    <w:tmpl w:val="CE9A69C8"/>
    <w:lvl w:ilvl="0" w:tplc="5D82AA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3E83583"/>
    <w:multiLevelType w:val="hybridMultilevel"/>
    <w:tmpl w:val="CA64E554"/>
    <w:lvl w:ilvl="0" w:tplc="7ACC7F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4FB69C3"/>
    <w:multiLevelType w:val="hybridMultilevel"/>
    <w:tmpl w:val="223493DE"/>
    <w:lvl w:ilvl="0" w:tplc="B3069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A3D2E1F"/>
    <w:multiLevelType w:val="hybridMultilevel"/>
    <w:tmpl w:val="E0909B04"/>
    <w:lvl w:ilvl="0" w:tplc="76C288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EA35C55"/>
    <w:multiLevelType w:val="hybridMultilevel"/>
    <w:tmpl w:val="DE2A8362"/>
    <w:lvl w:ilvl="0" w:tplc="97BEE4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11D5F6E"/>
    <w:multiLevelType w:val="hybridMultilevel"/>
    <w:tmpl w:val="6AAA95E4"/>
    <w:lvl w:ilvl="0" w:tplc="39F872DC">
      <w:start w:val="1"/>
      <w:numFmt w:val="bullet"/>
      <w:lvlText w:val=""/>
      <w:lvlJc w:val="left"/>
      <w:pPr>
        <w:ind w:left="1004" w:hanging="360"/>
      </w:pPr>
      <w:rPr>
        <w:rFonts w:ascii="Symbol" w:hAnsi="Symbol" w:hint="default"/>
      </w:rPr>
    </w:lvl>
    <w:lvl w:ilvl="1" w:tplc="DD50FBBE">
      <w:numFmt w:val="bullet"/>
      <w:lvlText w:val="-"/>
      <w:lvlJc w:val="left"/>
      <w:pPr>
        <w:ind w:left="1814" w:hanging="450"/>
      </w:pPr>
      <w:rPr>
        <w:rFonts w:ascii="IRLotus" w:eastAsia="Times New Roman" w:hAnsi="IRLotus" w:cs="IRLotu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6657539C"/>
    <w:multiLevelType w:val="hybridMultilevel"/>
    <w:tmpl w:val="BC303594"/>
    <w:lvl w:ilvl="0" w:tplc="84763748">
      <w:numFmt w:val="bullet"/>
      <w:lvlText w:val="-"/>
      <w:lvlJc w:val="left"/>
      <w:pPr>
        <w:ind w:left="1004" w:hanging="360"/>
      </w:pPr>
      <w:rPr>
        <w:rFonts w:ascii="IRLotus" w:eastAsia="Times New Roman"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6BC0B39"/>
    <w:multiLevelType w:val="hybridMultilevel"/>
    <w:tmpl w:val="F6744CA8"/>
    <w:lvl w:ilvl="0" w:tplc="68C6F1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76A1788"/>
    <w:multiLevelType w:val="hybridMultilevel"/>
    <w:tmpl w:val="46B28688"/>
    <w:lvl w:ilvl="0" w:tplc="F92A5B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10"/>
  </w:num>
  <w:num w:numId="3">
    <w:abstractNumId w:val="8"/>
  </w:num>
  <w:num w:numId="4">
    <w:abstractNumId w:val="9"/>
  </w:num>
  <w:num w:numId="5">
    <w:abstractNumId w:val="16"/>
  </w:num>
  <w:num w:numId="6">
    <w:abstractNumId w:val="5"/>
  </w:num>
  <w:num w:numId="7">
    <w:abstractNumId w:val="12"/>
  </w:num>
  <w:num w:numId="8">
    <w:abstractNumId w:val="11"/>
  </w:num>
  <w:num w:numId="9">
    <w:abstractNumId w:val="17"/>
  </w:num>
  <w:num w:numId="10">
    <w:abstractNumId w:val="7"/>
  </w:num>
  <w:num w:numId="11">
    <w:abstractNumId w:val="2"/>
  </w:num>
  <w:num w:numId="12">
    <w:abstractNumId w:val="3"/>
  </w:num>
  <w:num w:numId="13">
    <w:abstractNumId w:val="13"/>
  </w:num>
  <w:num w:numId="14">
    <w:abstractNumId w:val="6"/>
  </w:num>
  <w:num w:numId="15">
    <w:abstractNumId w:val="0"/>
  </w:num>
  <w:num w:numId="16">
    <w:abstractNumId w:val="4"/>
  </w:num>
  <w:num w:numId="17">
    <w:abstractNumId w:val="15"/>
  </w:num>
  <w:num w:numId="18">
    <w:abstractNumId w:val="18"/>
  </w:num>
  <w:num w:numId="19">
    <w:abstractNumId w:val="19"/>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le7wsPa+1q7yPvu0DP8WpXSZXk=" w:salt="YlhUZqKk5YeXSktc2YJTb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106"/>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4CA"/>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37B"/>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2A06"/>
    <w:rsid w:val="00074FE1"/>
    <w:rsid w:val="00075022"/>
    <w:rsid w:val="0007513E"/>
    <w:rsid w:val="0007525C"/>
    <w:rsid w:val="00075279"/>
    <w:rsid w:val="00075327"/>
    <w:rsid w:val="00075DA4"/>
    <w:rsid w:val="00075F3F"/>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63B8"/>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6D52"/>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4882"/>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532"/>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3F0"/>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0C05"/>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009"/>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58A"/>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59E"/>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1C34"/>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171D"/>
    <w:rsid w:val="00323079"/>
    <w:rsid w:val="0032365B"/>
    <w:rsid w:val="00323CBC"/>
    <w:rsid w:val="0032423C"/>
    <w:rsid w:val="003246F1"/>
    <w:rsid w:val="003247AA"/>
    <w:rsid w:val="00324B56"/>
    <w:rsid w:val="003250C0"/>
    <w:rsid w:val="0032568F"/>
    <w:rsid w:val="00325F89"/>
    <w:rsid w:val="00326474"/>
    <w:rsid w:val="00326F3D"/>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113"/>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3A1E"/>
    <w:rsid w:val="003E3A21"/>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75E"/>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461"/>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96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4A0"/>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D56"/>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802"/>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2DB"/>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40"/>
    <w:rsid w:val="004F0FF2"/>
    <w:rsid w:val="004F11EE"/>
    <w:rsid w:val="004F126B"/>
    <w:rsid w:val="004F14D7"/>
    <w:rsid w:val="004F1B71"/>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113"/>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843"/>
    <w:rsid w:val="005A1BB6"/>
    <w:rsid w:val="005A1C76"/>
    <w:rsid w:val="005A2227"/>
    <w:rsid w:val="005A23CC"/>
    <w:rsid w:val="005A258B"/>
    <w:rsid w:val="005A2721"/>
    <w:rsid w:val="005A294C"/>
    <w:rsid w:val="005A3478"/>
    <w:rsid w:val="005A4201"/>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C7FA8"/>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8BA"/>
    <w:rsid w:val="005E0961"/>
    <w:rsid w:val="005E132B"/>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59"/>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6E5"/>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81D"/>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BA"/>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6E2"/>
    <w:rsid w:val="0077594A"/>
    <w:rsid w:val="007760BA"/>
    <w:rsid w:val="00776808"/>
    <w:rsid w:val="00776DB8"/>
    <w:rsid w:val="00777140"/>
    <w:rsid w:val="00781368"/>
    <w:rsid w:val="007813DD"/>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7AF"/>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5B0"/>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4E1E"/>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3C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6D20"/>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2E6"/>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5C17"/>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524D"/>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357"/>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7AE"/>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0C54"/>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A9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995"/>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30C"/>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8BC"/>
    <w:rsid w:val="00B24AAF"/>
    <w:rsid w:val="00B251C0"/>
    <w:rsid w:val="00B2520F"/>
    <w:rsid w:val="00B25532"/>
    <w:rsid w:val="00B256DC"/>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42B"/>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2C32"/>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40"/>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7EFC"/>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90B"/>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5E1"/>
    <w:rsid w:val="00C92DC1"/>
    <w:rsid w:val="00C92EAA"/>
    <w:rsid w:val="00C9312C"/>
    <w:rsid w:val="00C93468"/>
    <w:rsid w:val="00C93AB7"/>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20"/>
    <w:rsid w:val="00CD2DD8"/>
    <w:rsid w:val="00CD3004"/>
    <w:rsid w:val="00CD3319"/>
    <w:rsid w:val="00CD3CF6"/>
    <w:rsid w:val="00CD3E97"/>
    <w:rsid w:val="00CD3F3B"/>
    <w:rsid w:val="00CD486A"/>
    <w:rsid w:val="00CD500B"/>
    <w:rsid w:val="00CD5380"/>
    <w:rsid w:val="00CD5439"/>
    <w:rsid w:val="00CD555E"/>
    <w:rsid w:val="00CD602F"/>
    <w:rsid w:val="00CD6248"/>
    <w:rsid w:val="00CD64C0"/>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09C2"/>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5C9"/>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535"/>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260"/>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5595"/>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2C3"/>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DCD"/>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97E"/>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55E6"/>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B9242B"/>
    <w:pPr>
      <w:spacing w:before="360" w:after="240"/>
      <w:jc w:val="center"/>
      <w:outlineLvl w:val="0"/>
    </w:pPr>
    <w:rPr>
      <w:rFonts w:ascii="IRYakout" w:hAnsi="IRYakout" w:cs="IRYakout"/>
      <w:b/>
      <w:bCs/>
      <w:sz w:val="32"/>
      <w:szCs w:val="32"/>
      <w:lang w:bidi="fa-IR"/>
    </w:rPr>
  </w:style>
  <w:style w:type="character" w:customStyle="1" w:styleId="Char">
    <w:name w:val="تیتر اول Char"/>
    <w:link w:val="a0"/>
    <w:rsid w:val="00B9242B"/>
    <w:rPr>
      <w:rFonts w:ascii="IRYakout" w:hAnsi="IRYakout" w:cs="IRYakout"/>
      <w:b/>
      <w:bCs/>
      <w:sz w:val="32"/>
      <w:szCs w:val="32"/>
      <w:lang w:bidi="fa-IR"/>
    </w:rPr>
  </w:style>
  <w:style w:type="paragraph" w:customStyle="1" w:styleId="a1">
    <w:name w:val="تیتر دوم"/>
    <w:basedOn w:val="Normal"/>
    <w:link w:val="Char0"/>
    <w:qFormat/>
    <w:rsid w:val="00301C34"/>
    <w:pPr>
      <w:spacing w:before="240" w:after="60"/>
      <w:jc w:val="both"/>
      <w:outlineLvl w:val="1"/>
    </w:pPr>
    <w:rPr>
      <w:rFonts w:ascii="IRZar" w:hAnsi="IRZar" w:cs="IRZar"/>
      <w:b/>
      <w:bCs/>
      <w:sz w:val="26"/>
      <w:szCs w:val="26"/>
      <w:lang w:bidi="fa-IR"/>
    </w:rPr>
  </w:style>
  <w:style w:type="character" w:customStyle="1" w:styleId="Char0">
    <w:name w:val="تیتر دوم Char"/>
    <w:link w:val="a1"/>
    <w:rsid w:val="00301C34"/>
    <w:rPr>
      <w:rFonts w:ascii="IRZar" w:hAnsi="IRZar" w:cs="IRZar"/>
      <w:b/>
      <w:bCs/>
      <w:sz w:val="26"/>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83113"/>
    <w:pPr>
      <w:spacing w:before="120"/>
      <w:jc w:val="both"/>
    </w:pPr>
    <w:rPr>
      <w:rFonts w:ascii="IRYakout" w:hAnsi="IRYakout" w:cs="IRYakout"/>
      <w:b/>
      <w:bCs/>
    </w:rPr>
  </w:style>
  <w:style w:type="paragraph" w:styleId="TOC2">
    <w:name w:val="toc 2"/>
    <w:basedOn w:val="Normal"/>
    <w:next w:val="Normal"/>
    <w:uiPriority w:val="39"/>
    <w:qFormat/>
    <w:rsid w:val="00383113"/>
    <w:pPr>
      <w:ind w:left="284"/>
      <w:jc w:val="both"/>
    </w:pPr>
    <w:rPr>
      <w:rFonts w:ascii="IRLotus" w:hAnsi="IRLotus" w:cs="IRLotus"/>
    </w:rPr>
  </w:style>
  <w:style w:type="paragraph" w:styleId="TOC3">
    <w:name w:val="toc 3"/>
    <w:basedOn w:val="Normal"/>
    <w:next w:val="Normal"/>
    <w:uiPriority w:val="39"/>
    <w:qFormat/>
    <w:rsid w:val="00383113"/>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link w:val="NormalWebChar"/>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أقوال عربي"/>
    <w:basedOn w:val="Normal"/>
    <w:link w:val="Char1"/>
    <w:qFormat/>
    <w:rsid w:val="008D5C17"/>
    <w:pPr>
      <w:ind w:firstLine="284"/>
      <w:jc w:val="both"/>
    </w:pPr>
    <w:rPr>
      <w:rFonts w:ascii="IRLotus" w:hAnsi="IRLotus" w:cs="mylotus"/>
      <w:b/>
      <w:spacing w:val="6"/>
      <w:szCs w:val="27"/>
      <w:lang w:bidi="fa-IR"/>
    </w:rPr>
  </w:style>
  <w:style w:type="character" w:customStyle="1" w:styleId="Char1">
    <w:name w:val="نص أقوال عربي Char"/>
    <w:link w:val="a3"/>
    <w:rsid w:val="008D5C17"/>
    <w:rPr>
      <w:rFonts w:ascii="IRLotus" w:hAnsi="IRLotus" w:cs="mylotus"/>
      <w:b/>
      <w:spacing w:val="6"/>
      <w:sz w:val="28"/>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11111111">
    <w:name w:val="تیتر اول 11111111"/>
    <w:basedOn w:val="Normal"/>
    <w:link w:val="11111111Char"/>
    <w:rsid w:val="004754A0"/>
    <w:pPr>
      <w:spacing w:before="240" w:after="240"/>
      <w:jc w:val="center"/>
      <w:outlineLvl w:val="0"/>
    </w:pPr>
    <w:rPr>
      <w:rFonts w:eastAsia="Calibri" w:cs="Times New Roman"/>
      <w:bCs/>
      <w:szCs w:val="32"/>
      <w:lang w:val="x-none" w:eastAsia="x-none" w:bidi="fa-IR"/>
    </w:rPr>
  </w:style>
  <w:style w:type="character" w:customStyle="1" w:styleId="11111111Char">
    <w:name w:val="تیتر اول 11111111 Char"/>
    <w:link w:val="11111111"/>
    <w:rsid w:val="004754A0"/>
    <w:rPr>
      <w:rFonts w:eastAsia="Calibri" w:cs="B Yagut"/>
      <w:bCs/>
      <w:sz w:val="28"/>
      <w:szCs w:val="32"/>
    </w:rPr>
  </w:style>
  <w:style w:type="paragraph" w:customStyle="1" w:styleId="2222222222">
    <w:name w:val="تیتر دوم2222222222"/>
    <w:basedOn w:val="Normal"/>
    <w:link w:val="2222222222Char"/>
    <w:rsid w:val="004754A0"/>
    <w:pPr>
      <w:spacing w:before="240" w:after="60"/>
      <w:jc w:val="lowKashida"/>
      <w:outlineLvl w:val="1"/>
    </w:pPr>
    <w:rPr>
      <w:rFonts w:eastAsia="Calibri" w:cs="Times New Roman"/>
      <w:bCs/>
      <w:lang w:val="x-none" w:eastAsia="x-none" w:bidi="fa-IR"/>
    </w:rPr>
  </w:style>
  <w:style w:type="character" w:customStyle="1" w:styleId="2222222222Char">
    <w:name w:val="تیتر دوم2222222222 Char"/>
    <w:link w:val="2222222222"/>
    <w:rsid w:val="004754A0"/>
    <w:rPr>
      <w:rFonts w:eastAsia="Calibri" w:cs="B Zar"/>
      <w:bCs/>
      <w:sz w:val="28"/>
      <w:szCs w:val="28"/>
    </w:rPr>
  </w:style>
  <w:style w:type="paragraph" w:styleId="ListParagraph">
    <w:name w:val="List Paragraph"/>
    <w:basedOn w:val="Normal"/>
    <w:uiPriority w:val="34"/>
    <w:qFormat/>
    <w:rsid w:val="004754A0"/>
    <w:pPr>
      <w:ind w:left="720" w:firstLine="284"/>
      <w:contextualSpacing/>
      <w:jc w:val="lowKashida"/>
    </w:pPr>
    <w:rPr>
      <w:rFonts w:eastAsia="Calibri" w:cs="B Lotus"/>
    </w:rPr>
  </w:style>
  <w:style w:type="character" w:styleId="CommentReference">
    <w:name w:val="annotation reference"/>
    <w:uiPriority w:val="99"/>
    <w:unhideWhenUsed/>
    <w:rsid w:val="004754A0"/>
    <w:rPr>
      <w:sz w:val="16"/>
      <w:szCs w:val="16"/>
    </w:rPr>
  </w:style>
  <w:style w:type="paragraph" w:customStyle="1" w:styleId="a5">
    <w:name w:val="نص أحادیث"/>
    <w:basedOn w:val="Normal"/>
    <w:link w:val="Char2"/>
    <w:qFormat/>
    <w:rsid w:val="00532113"/>
    <w:pPr>
      <w:ind w:firstLine="284"/>
      <w:jc w:val="both"/>
    </w:pPr>
    <w:rPr>
      <w:rFonts w:ascii="KFGQPC Uthman Taha Naskh" w:hAnsi="KFGQPC Uthman Taha Naskh" w:cs="KFGQPC Uthman Taha Naskh"/>
      <w:lang w:bidi="fa-IR"/>
    </w:rPr>
  </w:style>
  <w:style w:type="paragraph" w:customStyle="1" w:styleId="a6">
    <w:name w:val="متن"/>
    <w:basedOn w:val="NormalWeb"/>
    <w:link w:val="Char3"/>
    <w:qFormat/>
    <w:rsid w:val="00B9242B"/>
    <w:pPr>
      <w:bidi/>
      <w:spacing w:before="0" w:beforeAutospacing="0" w:after="0" w:afterAutospacing="0"/>
      <w:ind w:firstLine="284"/>
      <w:jc w:val="both"/>
    </w:pPr>
    <w:rPr>
      <w:rFonts w:ascii="IRLotus" w:hAnsi="IRLotus" w:cs="IRLotus"/>
      <w:sz w:val="28"/>
      <w:szCs w:val="28"/>
      <w:lang w:bidi="fa-IR"/>
    </w:rPr>
  </w:style>
  <w:style w:type="character" w:customStyle="1" w:styleId="Char2">
    <w:name w:val="نص أحادیث Char"/>
    <w:link w:val="a5"/>
    <w:rsid w:val="00532113"/>
    <w:rPr>
      <w:rFonts w:ascii="KFGQPC Uthman Taha Naskh" w:hAnsi="KFGQPC Uthman Taha Naskh" w:cs="KFGQPC Uthman Taha Naskh"/>
      <w:sz w:val="28"/>
      <w:szCs w:val="28"/>
    </w:rPr>
  </w:style>
  <w:style w:type="paragraph" w:customStyle="1" w:styleId="a7">
    <w:name w:val="تخریج آیات"/>
    <w:basedOn w:val="a6"/>
    <w:link w:val="Char4"/>
    <w:qFormat/>
    <w:rsid w:val="00B256DC"/>
    <w:rPr>
      <w:sz w:val="24"/>
      <w:szCs w:val="24"/>
    </w:rPr>
  </w:style>
  <w:style w:type="character" w:customStyle="1" w:styleId="NormalWebChar">
    <w:name w:val="Normal (Web) Char"/>
    <w:link w:val="NormalWeb"/>
    <w:uiPriority w:val="99"/>
    <w:rsid w:val="00B9242B"/>
    <w:rPr>
      <w:sz w:val="24"/>
      <w:szCs w:val="24"/>
    </w:rPr>
  </w:style>
  <w:style w:type="character" w:customStyle="1" w:styleId="Char3">
    <w:name w:val="متن Char"/>
    <w:link w:val="a6"/>
    <w:rsid w:val="00B9242B"/>
    <w:rPr>
      <w:rFonts w:ascii="IRLotus" w:hAnsi="IRLotus" w:cs="IRLotus"/>
      <w:sz w:val="28"/>
      <w:szCs w:val="28"/>
      <w:lang w:bidi="fa-IR"/>
    </w:rPr>
  </w:style>
  <w:style w:type="character" w:customStyle="1" w:styleId="Char4">
    <w:name w:val="تخریج آیات Char"/>
    <w:link w:val="a7"/>
    <w:rsid w:val="00B256DC"/>
    <w:rPr>
      <w:rFonts w:ascii="IRLotus" w:hAnsi="IRLotus" w:cs="IR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B9242B"/>
    <w:pPr>
      <w:spacing w:before="360" w:after="240"/>
      <w:jc w:val="center"/>
      <w:outlineLvl w:val="0"/>
    </w:pPr>
    <w:rPr>
      <w:rFonts w:ascii="IRYakout" w:hAnsi="IRYakout" w:cs="IRYakout"/>
      <w:b/>
      <w:bCs/>
      <w:sz w:val="32"/>
      <w:szCs w:val="32"/>
      <w:lang w:bidi="fa-IR"/>
    </w:rPr>
  </w:style>
  <w:style w:type="character" w:customStyle="1" w:styleId="Char">
    <w:name w:val="تیتر اول Char"/>
    <w:link w:val="a0"/>
    <w:rsid w:val="00B9242B"/>
    <w:rPr>
      <w:rFonts w:ascii="IRYakout" w:hAnsi="IRYakout" w:cs="IRYakout"/>
      <w:b/>
      <w:bCs/>
      <w:sz w:val="32"/>
      <w:szCs w:val="32"/>
      <w:lang w:bidi="fa-IR"/>
    </w:rPr>
  </w:style>
  <w:style w:type="paragraph" w:customStyle="1" w:styleId="a1">
    <w:name w:val="تیتر دوم"/>
    <w:basedOn w:val="Normal"/>
    <w:link w:val="Char0"/>
    <w:qFormat/>
    <w:rsid w:val="00301C34"/>
    <w:pPr>
      <w:spacing w:before="240" w:after="60"/>
      <w:jc w:val="both"/>
      <w:outlineLvl w:val="1"/>
    </w:pPr>
    <w:rPr>
      <w:rFonts w:ascii="IRZar" w:hAnsi="IRZar" w:cs="IRZar"/>
      <w:b/>
      <w:bCs/>
      <w:sz w:val="26"/>
      <w:szCs w:val="26"/>
      <w:lang w:bidi="fa-IR"/>
    </w:rPr>
  </w:style>
  <w:style w:type="character" w:customStyle="1" w:styleId="Char0">
    <w:name w:val="تیتر دوم Char"/>
    <w:link w:val="a1"/>
    <w:rsid w:val="00301C34"/>
    <w:rPr>
      <w:rFonts w:ascii="IRZar" w:hAnsi="IRZar" w:cs="IRZar"/>
      <w:b/>
      <w:bCs/>
      <w:sz w:val="26"/>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83113"/>
    <w:pPr>
      <w:spacing w:before="120"/>
      <w:jc w:val="both"/>
    </w:pPr>
    <w:rPr>
      <w:rFonts w:ascii="IRYakout" w:hAnsi="IRYakout" w:cs="IRYakout"/>
      <w:b/>
      <w:bCs/>
    </w:rPr>
  </w:style>
  <w:style w:type="paragraph" w:styleId="TOC2">
    <w:name w:val="toc 2"/>
    <w:basedOn w:val="Normal"/>
    <w:next w:val="Normal"/>
    <w:uiPriority w:val="39"/>
    <w:qFormat/>
    <w:rsid w:val="00383113"/>
    <w:pPr>
      <w:ind w:left="284"/>
      <w:jc w:val="both"/>
    </w:pPr>
    <w:rPr>
      <w:rFonts w:ascii="IRLotus" w:hAnsi="IRLotus" w:cs="IRLotus"/>
    </w:rPr>
  </w:style>
  <w:style w:type="paragraph" w:styleId="TOC3">
    <w:name w:val="toc 3"/>
    <w:basedOn w:val="Normal"/>
    <w:next w:val="Normal"/>
    <w:uiPriority w:val="39"/>
    <w:qFormat/>
    <w:rsid w:val="00383113"/>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link w:val="NormalWebChar"/>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أقوال عربي"/>
    <w:basedOn w:val="Normal"/>
    <w:link w:val="Char1"/>
    <w:qFormat/>
    <w:rsid w:val="008D5C17"/>
    <w:pPr>
      <w:ind w:firstLine="284"/>
      <w:jc w:val="both"/>
    </w:pPr>
    <w:rPr>
      <w:rFonts w:ascii="IRLotus" w:hAnsi="IRLotus" w:cs="mylotus"/>
      <w:b/>
      <w:spacing w:val="6"/>
      <w:szCs w:val="27"/>
      <w:lang w:bidi="fa-IR"/>
    </w:rPr>
  </w:style>
  <w:style w:type="character" w:customStyle="1" w:styleId="Char1">
    <w:name w:val="نص أقوال عربي Char"/>
    <w:link w:val="a3"/>
    <w:rsid w:val="008D5C17"/>
    <w:rPr>
      <w:rFonts w:ascii="IRLotus" w:hAnsi="IRLotus" w:cs="mylotus"/>
      <w:b/>
      <w:spacing w:val="6"/>
      <w:sz w:val="28"/>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11111111">
    <w:name w:val="تیتر اول 11111111"/>
    <w:basedOn w:val="Normal"/>
    <w:link w:val="11111111Char"/>
    <w:rsid w:val="004754A0"/>
    <w:pPr>
      <w:spacing w:before="240" w:after="240"/>
      <w:jc w:val="center"/>
      <w:outlineLvl w:val="0"/>
    </w:pPr>
    <w:rPr>
      <w:rFonts w:eastAsia="Calibri" w:cs="Times New Roman"/>
      <w:bCs/>
      <w:szCs w:val="32"/>
      <w:lang w:val="x-none" w:eastAsia="x-none" w:bidi="fa-IR"/>
    </w:rPr>
  </w:style>
  <w:style w:type="character" w:customStyle="1" w:styleId="11111111Char">
    <w:name w:val="تیتر اول 11111111 Char"/>
    <w:link w:val="11111111"/>
    <w:rsid w:val="004754A0"/>
    <w:rPr>
      <w:rFonts w:eastAsia="Calibri" w:cs="B Yagut"/>
      <w:bCs/>
      <w:sz w:val="28"/>
      <w:szCs w:val="32"/>
    </w:rPr>
  </w:style>
  <w:style w:type="paragraph" w:customStyle="1" w:styleId="2222222222">
    <w:name w:val="تیتر دوم2222222222"/>
    <w:basedOn w:val="Normal"/>
    <w:link w:val="2222222222Char"/>
    <w:rsid w:val="004754A0"/>
    <w:pPr>
      <w:spacing w:before="240" w:after="60"/>
      <w:jc w:val="lowKashida"/>
      <w:outlineLvl w:val="1"/>
    </w:pPr>
    <w:rPr>
      <w:rFonts w:eastAsia="Calibri" w:cs="Times New Roman"/>
      <w:bCs/>
      <w:lang w:val="x-none" w:eastAsia="x-none" w:bidi="fa-IR"/>
    </w:rPr>
  </w:style>
  <w:style w:type="character" w:customStyle="1" w:styleId="2222222222Char">
    <w:name w:val="تیتر دوم2222222222 Char"/>
    <w:link w:val="2222222222"/>
    <w:rsid w:val="004754A0"/>
    <w:rPr>
      <w:rFonts w:eastAsia="Calibri" w:cs="B Zar"/>
      <w:bCs/>
      <w:sz w:val="28"/>
      <w:szCs w:val="28"/>
    </w:rPr>
  </w:style>
  <w:style w:type="paragraph" w:styleId="ListParagraph">
    <w:name w:val="List Paragraph"/>
    <w:basedOn w:val="Normal"/>
    <w:uiPriority w:val="34"/>
    <w:qFormat/>
    <w:rsid w:val="004754A0"/>
    <w:pPr>
      <w:ind w:left="720" w:firstLine="284"/>
      <w:contextualSpacing/>
      <w:jc w:val="lowKashida"/>
    </w:pPr>
    <w:rPr>
      <w:rFonts w:eastAsia="Calibri" w:cs="B Lotus"/>
    </w:rPr>
  </w:style>
  <w:style w:type="character" w:styleId="CommentReference">
    <w:name w:val="annotation reference"/>
    <w:uiPriority w:val="99"/>
    <w:unhideWhenUsed/>
    <w:rsid w:val="004754A0"/>
    <w:rPr>
      <w:sz w:val="16"/>
      <w:szCs w:val="16"/>
    </w:rPr>
  </w:style>
  <w:style w:type="paragraph" w:customStyle="1" w:styleId="a5">
    <w:name w:val="نص أحادیث"/>
    <w:basedOn w:val="Normal"/>
    <w:link w:val="Char2"/>
    <w:qFormat/>
    <w:rsid w:val="00532113"/>
    <w:pPr>
      <w:ind w:firstLine="284"/>
      <w:jc w:val="both"/>
    </w:pPr>
    <w:rPr>
      <w:rFonts w:ascii="KFGQPC Uthman Taha Naskh" w:hAnsi="KFGQPC Uthman Taha Naskh" w:cs="KFGQPC Uthman Taha Naskh"/>
      <w:lang w:bidi="fa-IR"/>
    </w:rPr>
  </w:style>
  <w:style w:type="paragraph" w:customStyle="1" w:styleId="a6">
    <w:name w:val="متن"/>
    <w:basedOn w:val="NormalWeb"/>
    <w:link w:val="Char3"/>
    <w:qFormat/>
    <w:rsid w:val="00B9242B"/>
    <w:pPr>
      <w:bidi/>
      <w:spacing w:before="0" w:beforeAutospacing="0" w:after="0" w:afterAutospacing="0"/>
      <w:ind w:firstLine="284"/>
      <w:jc w:val="both"/>
    </w:pPr>
    <w:rPr>
      <w:rFonts w:ascii="IRLotus" w:hAnsi="IRLotus" w:cs="IRLotus"/>
      <w:sz w:val="28"/>
      <w:szCs w:val="28"/>
      <w:lang w:bidi="fa-IR"/>
    </w:rPr>
  </w:style>
  <w:style w:type="character" w:customStyle="1" w:styleId="Char2">
    <w:name w:val="نص أحادیث Char"/>
    <w:link w:val="a5"/>
    <w:rsid w:val="00532113"/>
    <w:rPr>
      <w:rFonts w:ascii="KFGQPC Uthman Taha Naskh" w:hAnsi="KFGQPC Uthman Taha Naskh" w:cs="KFGQPC Uthman Taha Naskh"/>
      <w:sz w:val="28"/>
      <w:szCs w:val="28"/>
    </w:rPr>
  </w:style>
  <w:style w:type="paragraph" w:customStyle="1" w:styleId="a7">
    <w:name w:val="تخریج آیات"/>
    <w:basedOn w:val="a6"/>
    <w:link w:val="Char4"/>
    <w:qFormat/>
    <w:rsid w:val="00B256DC"/>
    <w:rPr>
      <w:sz w:val="24"/>
      <w:szCs w:val="24"/>
    </w:rPr>
  </w:style>
  <w:style w:type="character" w:customStyle="1" w:styleId="NormalWebChar">
    <w:name w:val="Normal (Web) Char"/>
    <w:link w:val="NormalWeb"/>
    <w:uiPriority w:val="99"/>
    <w:rsid w:val="00B9242B"/>
    <w:rPr>
      <w:sz w:val="24"/>
      <w:szCs w:val="24"/>
    </w:rPr>
  </w:style>
  <w:style w:type="character" w:customStyle="1" w:styleId="Char3">
    <w:name w:val="متن Char"/>
    <w:link w:val="a6"/>
    <w:rsid w:val="00B9242B"/>
    <w:rPr>
      <w:rFonts w:ascii="IRLotus" w:hAnsi="IRLotus" w:cs="IRLotus"/>
      <w:sz w:val="28"/>
      <w:szCs w:val="28"/>
      <w:lang w:bidi="fa-IR"/>
    </w:rPr>
  </w:style>
  <w:style w:type="character" w:customStyle="1" w:styleId="Char4">
    <w:name w:val="تخریج آیات Char"/>
    <w:link w:val="a7"/>
    <w:rsid w:val="00B256DC"/>
    <w:rPr>
      <w:rFonts w:ascii="IRLotus" w:hAnsi="IRLotus" w:cs="IRLotu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FA04-EDF1-4BC9-B5ED-7639A369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40881</Words>
  <Characters>233026</Characters>
  <Application>Microsoft Office Word</Application>
  <DocSecurity>8</DocSecurity>
  <Lines>1941</Lines>
  <Paragraphs>546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273361</CharactersWithSpaces>
  <SharedDoc>false</SharedDoc>
  <HLinks>
    <vt:vector size="360" baseType="variant">
      <vt:variant>
        <vt:i4>1441852</vt:i4>
      </vt:variant>
      <vt:variant>
        <vt:i4>356</vt:i4>
      </vt:variant>
      <vt:variant>
        <vt:i4>0</vt:i4>
      </vt:variant>
      <vt:variant>
        <vt:i4>5</vt:i4>
      </vt:variant>
      <vt:variant>
        <vt:lpwstr/>
      </vt:variant>
      <vt:variant>
        <vt:lpwstr>_Toc418286849</vt:lpwstr>
      </vt:variant>
      <vt:variant>
        <vt:i4>1441852</vt:i4>
      </vt:variant>
      <vt:variant>
        <vt:i4>350</vt:i4>
      </vt:variant>
      <vt:variant>
        <vt:i4>0</vt:i4>
      </vt:variant>
      <vt:variant>
        <vt:i4>5</vt:i4>
      </vt:variant>
      <vt:variant>
        <vt:lpwstr/>
      </vt:variant>
      <vt:variant>
        <vt:lpwstr>_Toc418286848</vt:lpwstr>
      </vt:variant>
      <vt:variant>
        <vt:i4>1441852</vt:i4>
      </vt:variant>
      <vt:variant>
        <vt:i4>344</vt:i4>
      </vt:variant>
      <vt:variant>
        <vt:i4>0</vt:i4>
      </vt:variant>
      <vt:variant>
        <vt:i4>5</vt:i4>
      </vt:variant>
      <vt:variant>
        <vt:lpwstr/>
      </vt:variant>
      <vt:variant>
        <vt:lpwstr>_Toc418286847</vt:lpwstr>
      </vt:variant>
      <vt:variant>
        <vt:i4>1441852</vt:i4>
      </vt:variant>
      <vt:variant>
        <vt:i4>338</vt:i4>
      </vt:variant>
      <vt:variant>
        <vt:i4>0</vt:i4>
      </vt:variant>
      <vt:variant>
        <vt:i4>5</vt:i4>
      </vt:variant>
      <vt:variant>
        <vt:lpwstr/>
      </vt:variant>
      <vt:variant>
        <vt:lpwstr>_Toc418286846</vt:lpwstr>
      </vt:variant>
      <vt:variant>
        <vt:i4>1441852</vt:i4>
      </vt:variant>
      <vt:variant>
        <vt:i4>332</vt:i4>
      </vt:variant>
      <vt:variant>
        <vt:i4>0</vt:i4>
      </vt:variant>
      <vt:variant>
        <vt:i4>5</vt:i4>
      </vt:variant>
      <vt:variant>
        <vt:lpwstr/>
      </vt:variant>
      <vt:variant>
        <vt:lpwstr>_Toc418286845</vt:lpwstr>
      </vt:variant>
      <vt:variant>
        <vt:i4>1441852</vt:i4>
      </vt:variant>
      <vt:variant>
        <vt:i4>326</vt:i4>
      </vt:variant>
      <vt:variant>
        <vt:i4>0</vt:i4>
      </vt:variant>
      <vt:variant>
        <vt:i4>5</vt:i4>
      </vt:variant>
      <vt:variant>
        <vt:lpwstr/>
      </vt:variant>
      <vt:variant>
        <vt:lpwstr>_Toc418286844</vt:lpwstr>
      </vt:variant>
      <vt:variant>
        <vt:i4>1441852</vt:i4>
      </vt:variant>
      <vt:variant>
        <vt:i4>320</vt:i4>
      </vt:variant>
      <vt:variant>
        <vt:i4>0</vt:i4>
      </vt:variant>
      <vt:variant>
        <vt:i4>5</vt:i4>
      </vt:variant>
      <vt:variant>
        <vt:lpwstr/>
      </vt:variant>
      <vt:variant>
        <vt:lpwstr>_Toc418286843</vt:lpwstr>
      </vt:variant>
      <vt:variant>
        <vt:i4>1441852</vt:i4>
      </vt:variant>
      <vt:variant>
        <vt:i4>314</vt:i4>
      </vt:variant>
      <vt:variant>
        <vt:i4>0</vt:i4>
      </vt:variant>
      <vt:variant>
        <vt:i4>5</vt:i4>
      </vt:variant>
      <vt:variant>
        <vt:lpwstr/>
      </vt:variant>
      <vt:variant>
        <vt:lpwstr>_Toc418286842</vt:lpwstr>
      </vt:variant>
      <vt:variant>
        <vt:i4>1441852</vt:i4>
      </vt:variant>
      <vt:variant>
        <vt:i4>308</vt:i4>
      </vt:variant>
      <vt:variant>
        <vt:i4>0</vt:i4>
      </vt:variant>
      <vt:variant>
        <vt:i4>5</vt:i4>
      </vt:variant>
      <vt:variant>
        <vt:lpwstr/>
      </vt:variant>
      <vt:variant>
        <vt:lpwstr>_Toc418286841</vt:lpwstr>
      </vt:variant>
      <vt:variant>
        <vt:i4>1441852</vt:i4>
      </vt:variant>
      <vt:variant>
        <vt:i4>302</vt:i4>
      </vt:variant>
      <vt:variant>
        <vt:i4>0</vt:i4>
      </vt:variant>
      <vt:variant>
        <vt:i4>5</vt:i4>
      </vt:variant>
      <vt:variant>
        <vt:lpwstr/>
      </vt:variant>
      <vt:variant>
        <vt:lpwstr>_Toc418286840</vt:lpwstr>
      </vt:variant>
      <vt:variant>
        <vt:i4>1114172</vt:i4>
      </vt:variant>
      <vt:variant>
        <vt:i4>296</vt:i4>
      </vt:variant>
      <vt:variant>
        <vt:i4>0</vt:i4>
      </vt:variant>
      <vt:variant>
        <vt:i4>5</vt:i4>
      </vt:variant>
      <vt:variant>
        <vt:lpwstr/>
      </vt:variant>
      <vt:variant>
        <vt:lpwstr>_Toc418286839</vt:lpwstr>
      </vt:variant>
      <vt:variant>
        <vt:i4>1114172</vt:i4>
      </vt:variant>
      <vt:variant>
        <vt:i4>290</vt:i4>
      </vt:variant>
      <vt:variant>
        <vt:i4>0</vt:i4>
      </vt:variant>
      <vt:variant>
        <vt:i4>5</vt:i4>
      </vt:variant>
      <vt:variant>
        <vt:lpwstr/>
      </vt:variant>
      <vt:variant>
        <vt:lpwstr>_Toc418286838</vt:lpwstr>
      </vt:variant>
      <vt:variant>
        <vt:i4>1114172</vt:i4>
      </vt:variant>
      <vt:variant>
        <vt:i4>284</vt:i4>
      </vt:variant>
      <vt:variant>
        <vt:i4>0</vt:i4>
      </vt:variant>
      <vt:variant>
        <vt:i4>5</vt:i4>
      </vt:variant>
      <vt:variant>
        <vt:lpwstr/>
      </vt:variant>
      <vt:variant>
        <vt:lpwstr>_Toc418286837</vt:lpwstr>
      </vt:variant>
      <vt:variant>
        <vt:i4>1114172</vt:i4>
      </vt:variant>
      <vt:variant>
        <vt:i4>278</vt:i4>
      </vt:variant>
      <vt:variant>
        <vt:i4>0</vt:i4>
      </vt:variant>
      <vt:variant>
        <vt:i4>5</vt:i4>
      </vt:variant>
      <vt:variant>
        <vt:lpwstr/>
      </vt:variant>
      <vt:variant>
        <vt:lpwstr>_Toc418286836</vt:lpwstr>
      </vt:variant>
      <vt:variant>
        <vt:i4>1114172</vt:i4>
      </vt:variant>
      <vt:variant>
        <vt:i4>272</vt:i4>
      </vt:variant>
      <vt:variant>
        <vt:i4>0</vt:i4>
      </vt:variant>
      <vt:variant>
        <vt:i4>5</vt:i4>
      </vt:variant>
      <vt:variant>
        <vt:lpwstr/>
      </vt:variant>
      <vt:variant>
        <vt:lpwstr>_Toc418286835</vt:lpwstr>
      </vt:variant>
      <vt:variant>
        <vt:i4>1114172</vt:i4>
      </vt:variant>
      <vt:variant>
        <vt:i4>266</vt:i4>
      </vt:variant>
      <vt:variant>
        <vt:i4>0</vt:i4>
      </vt:variant>
      <vt:variant>
        <vt:i4>5</vt:i4>
      </vt:variant>
      <vt:variant>
        <vt:lpwstr/>
      </vt:variant>
      <vt:variant>
        <vt:lpwstr>_Toc418286834</vt:lpwstr>
      </vt:variant>
      <vt:variant>
        <vt:i4>1114172</vt:i4>
      </vt:variant>
      <vt:variant>
        <vt:i4>260</vt:i4>
      </vt:variant>
      <vt:variant>
        <vt:i4>0</vt:i4>
      </vt:variant>
      <vt:variant>
        <vt:i4>5</vt:i4>
      </vt:variant>
      <vt:variant>
        <vt:lpwstr/>
      </vt:variant>
      <vt:variant>
        <vt:lpwstr>_Toc418286833</vt:lpwstr>
      </vt:variant>
      <vt:variant>
        <vt:i4>1114172</vt:i4>
      </vt:variant>
      <vt:variant>
        <vt:i4>254</vt:i4>
      </vt:variant>
      <vt:variant>
        <vt:i4>0</vt:i4>
      </vt:variant>
      <vt:variant>
        <vt:i4>5</vt:i4>
      </vt:variant>
      <vt:variant>
        <vt:lpwstr/>
      </vt:variant>
      <vt:variant>
        <vt:lpwstr>_Toc418286832</vt:lpwstr>
      </vt:variant>
      <vt:variant>
        <vt:i4>1114172</vt:i4>
      </vt:variant>
      <vt:variant>
        <vt:i4>248</vt:i4>
      </vt:variant>
      <vt:variant>
        <vt:i4>0</vt:i4>
      </vt:variant>
      <vt:variant>
        <vt:i4>5</vt:i4>
      </vt:variant>
      <vt:variant>
        <vt:lpwstr/>
      </vt:variant>
      <vt:variant>
        <vt:lpwstr>_Toc418286831</vt:lpwstr>
      </vt:variant>
      <vt:variant>
        <vt:i4>1114172</vt:i4>
      </vt:variant>
      <vt:variant>
        <vt:i4>242</vt:i4>
      </vt:variant>
      <vt:variant>
        <vt:i4>0</vt:i4>
      </vt:variant>
      <vt:variant>
        <vt:i4>5</vt:i4>
      </vt:variant>
      <vt:variant>
        <vt:lpwstr/>
      </vt:variant>
      <vt:variant>
        <vt:lpwstr>_Toc418286830</vt:lpwstr>
      </vt:variant>
      <vt:variant>
        <vt:i4>1048636</vt:i4>
      </vt:variant>
      <vt:variant>
        <vt:i4>236</vt:i4>
      </vt:variant>
      <vt:variant>
        <vt:i4>0</vt:i4>
      </vt:variant>
      <vt:variant>
        <vt:i4>5</vt:i4>
      </vt:variant>
      <vt:variant>
        <vt:lpwstr/>
      </vt:variant>
      <vt:variant>
        <vt:lpwstr>_Toc418286829</vt:lpwstr>
      </vt:variant>
      <vt:variant>
        <vt:i4>1048636</vt:i4>
      </vt:variant>
      <vt:variant>
        <vt:i4>230</vt:i4>
      </vt:variant>
      <vt:variant>
        <vt:i4>0</vt:i4>
      </vt:variant>
      <vt:variant>
        <vt:i4>5</vt:i4>
      </vt:variant>
      <vt:variant>
        <vt:lpwstr/>
      </vt:variant>
      <vt:variant>
        <vt:lpwstr>_Toc418286828</vt:lpwstr>
      </vt:variant>
      <vt:variant>
        <vt:i4>1048636</vt:i4>
      </vt:variant>
      <vt:variant>
        <vt:i4>224</vt:i4>
      </vt:variant>
      <vt:variant>
        <vt:i4>0</vt:i4>
      </vt:variant>
      <vt:variant>
        <vt:i4>5</vt:i4>
      </vt:variant>
      <vt:variant>
        <vt:lpwstr/>
      </vt:variant>
      <vt:variant>
        <vt:lpwstr>_Toc418286827</vt:lpwstr>
      </vt:variant>
      <vt:variant>
        <vt:i4>1048636</vt:i4>
      </vt:variant>
      <vt:variant>
        <vt:i4>218</vt:i4>
      </vt:variant>
      <vt:variant>
        <vt:i4>0</vt:i4>
      </vt:variant>
      <vt:variant>
        <vt:i4>5</vt:i4>
      </vt:variant>
      <vt:variant>
        <vt:lpwstr/>
      </vt:variant>
      <vt:variant>
        <vt:lpwstr>_Toc418286826</vt:lpwstr>
      </vt:variant>
      <vt:variant>
        <vt:i4>1048636</vt:i4>
      </vt:variant>
      <vt:variant>
        <vt:i4>212</vt:i4>
      </vt:variant>
      <vt:variant>
        <vt:i4>0</vt:i4>
      </vt:variant>
      <vt:variant>
        <vt:i4>5</vt:i4>
      </vt:variant>
      <vt:variant>
        <vt:lpwstr/>
      </vt:variant>
      <vt:variant>
        <vt:lpwstr>_Toc418286825</vt:lpwstr>
      </vt:variant>
      <vt:variant>
        <vt:i4>1048636</vt:i4>
      </vt:variant>
      <vt:variant>
        <vt:i4>206</vt:i4>
      </vt:variant>
      <vt:variant>
        <vt:i4>0</vt:i4>
      </vt:variant>
      <vt:variant>
        <vt:i4>5</vt:i4>
      </vt:variant>
      <vt:variant>
        <vt:lpwstr/>
      </vt:variant>
      <vt:variant>
        <vt:lpwstr>_Toc418286824</vt:lpwstr>
      </vt:variant>
      <vt:variant>
        <vt:i4>1048636</vt:i4>
      </vt:variant>
      <vt:variant>
        <vt:i4>200</vt:i4>
      </vt:variant>
      <vt:variant>
        <vt:i4>0</vt:i4>
      </vt:variant>
      <vt:variant>
        <vt:i4>5</vt:i4>
      </vt:variant>
      <vt:variant>
        <vt:lpwstr/>
      </vt:variant>
      <vt:variant>
        <vt:lpwstr>_Toc418286823</vt:lpwstr>
      </vt:variant>
      <vt:variant>
        <vt:i4>1048636</vt:i4>
      </vt:variant>
      <vt:variant>
        <vt:i4>194</vt:i4>
      </vt:variant>
      <vt:variant>
        <vt:i4>0</vt:i4>
      </vt:variant>
      <vt:variant>
        <vt:i4>5</vt:i4>
      </vt:variant>
      <vt:variant>
        <vt:lpwstr/>
      </vt:variant>
      <vt:variant>
        <vt:lpwstr>_Toc418286822</vt:lpwstr>
      </vt:variant>
      <vt:variant>
        <vt:i4>1048636</vt:i4>
      </vt:variant>
      <vt:variant>
        <vt:i4>188</vt:i4>
      </vt:variant>
      <vt:variant>
        <vt:i4>0</vt:i4>
      </vt:variant>
      <vt:variant>
        <vt:i4>5</vt:i4>
      </vt:variant>
      <vt:variant>
        <vt:lpwstr/>
      </vt:variant>
      <vt:variant>
        <vt:lpwstr>_Toc418286821</vt:lpwstr>
      </vt:variant>
      <vt:variant>
        <vt:i4>1048636</vt:i4>
      </vt:variant>
      <vt:variant>
        <vt:i4>182</vt:i4>
      </vt:variant>
      <vt:variant>
        <vt:i4>0</vt:i4>
      </vt:variant>
      <vt:variant>
        <vt:i4>5</vt:i4>
      </vt:variant>
      <vt:variant>
        <vt:lpwstr/>
      </vt:variant>
      <vt:variant>
        <vt:lpwstr>_Toc418286820</vt:lpwstr>
      </vt:variant>
      <vt:variant>
        <vt:i4>1245244</vt:i4>
      </vt:variant>
      <vt:variant>
        <vt:i4>176</vt:i4>
      </vt:variant>
      <vt:variant>
        <vt:i4>0</vt:i4>
      </vt:variant>
      <vt:variant>
        <vt:i4>5</vt:i4>
      </vt:variant>
      <vt:variant>
        <vt:lpwstr/>
      </vt:variant>
      <vt:variant>
        <vt:lpwstr>_Toc418286819</vt:lpwstr>
      </vt:variant>
      <vt:variant>
        <vt:i4>1245244</vt:i4>
      </vt:variant>
      <vt:variant>
        <vt:i4>170</vt:i4>
      </vt:variant>
      <vt:variant>
        <vt:i4>0</vt:i4>
      </vt:variant>
      <vt:variant>
        <vt:i4>5</vt:i4>
      </vt:variant>
      <vt:variant>
        <vt:lpwstr/>
      </vt:variant>
      <vt:variant>
        <vt:lpwstr>_Toc418286818</vt:lpwstr>
      </vt:variant>
      <vt:variant>
        <vt:i4>1245244</vt:i4>
      </vt:variant>
      <vt:variant>
        <vt:i4>164</vt:i4>
      </vt:variant>
      <vt:variant>
        <vt:i4>0</vt:i4>
      </vt:variant>
      <vt:variant>
        <vt:i4>5</vt:i4>
      </vt:variant>
      <vt:variant>
        <vt:lpwstr/>
      </vt:variant>
      <vt:variant>
        <vt:lpwstr>_Toc418286817</vt:lpwstr>
      </vt:variant>
      <vt:variant>
        <vt:i4>1245244</vt:i4>
      </vt:variant>
      <vt:variant>
        <vt:i4>158</vt:i4>
      </vt:variant>
      <vt:variant>
        <vt:i4>0</vt:i4>
      </vt:variant>
      <vt:variant>
        <vt:i4>5</vt:i4>
      </vt:variant>
      <vt:variant>
        <vt:lpwstr/>
      </vt:variant>
      <vt:variant>
        <vt:lpwstr>_Toc418286816</vt:lpwstr>
      </vt:variant>
      <vt:variant>
        <vt:i4>1245244</vt:i4>
      </vt:variant>
      <vt:variant>
        <vt:i4>152</vt:i4>
      </vt:variant>
      <vt:variant>
        <vt:i4>0</vt:i4>
      </vt:variant>
      <vt:variant>
        <vt:i4>5</vt:i4>
      </vt:variant>
      <vt:variant>
        <vt:lpwstr/>
      </vt:variant>
      <vt:variant>
        <vt:lpwstr>_Toc418286815</vt:lpwstr>
      </vt:variant>
      <vt:variant>
        <vt:i4>1245244</vt:i4>
      </vt:variant>
      <vt:variant>
        <vt:i4>146</vt:i4>
      </vt:variant>
      <vt:variant>
        <vt:i4>0</vt:i4>
      </vt:variant>
      <vt:variant>
        <vt:i4>5</vt:i4>
      </vt:variant>
      <vt:variant>
        <vt:lpwstr/>
      </vt:variant>
      <vt:variant>
        <vt:lpwstr>_Toc418286814</vt:lpwstr>
      </vt:variant>
      <vt:variant>
        <vt:i4>1245244</vt:i4>
      </vt:variant>
      <vt:variant>
        <vt:i4>140</vt:i4>
      </vt:variant>
      <vt:variant>
        <vt:i4>0</vt:i4>
      </vt:variant>
      <vt:variant>
        <vt:i4>5</vt:i4>
      </vt:variant>
      <vt:variant>
        <vt:lpwstr/>
      </vt:variant>
      <vt:variant>
        <vt:lpwstr>_Toc418286813</vt:lpwstr>
      </vt:variant>
      <vt:variant>
        <vt:i4>1245244</vt:i4>
      </vt:variant>
      <vt:variant>
        <vt:i4>134</vt:i4>
      </vt:variant>
      <vt:variant>
        <vt:i4>0</vt:i4>
      </vt:variant>
      <vt:variant>
        <vt:i4>5</vt:i4>
      </vt:variant>
      <vt:variant>
        <vt:lpwstr/>
      </vt:variant>
      <vt:variant>
        <vt:lpwstr>_Toc418286812</vt:lpwstr>
      </vt:variant>
      <vt:variant>
        <vt:i4>1245244</vt:i4>
      </vt:variant>
      <vt:variant>
        <vt:i4>128</vt:i4>
      </vt:variant>
      <vt:variant>
        <vt:i4>0</vt:i4>
      </vt:variant>
      <vt:variant>
        <vt:i4>5</vt:i4>
      </vt:variant>
      <vt:variant>
        <vt:lpwstr/>
      </vt:variant>
      <vt:variant>
        <vt:lpwstr>_Toc418286811</vt:lpwstr>
      </vt:variant>
      <vt:variant>
        <vt:i4>1245244</vt:i4>
      </vt:variant>
      <vt:variant>
        <vt:i4>122</vt:i4>
      </vt:variant>
      <vt:variant>
        <vt:i4>0</vt:i4>
      </vt:variant>
      <vt:variant>
        <vt:i4>5</vt:i4>
      </vt:variant>
      <vt:variant>
        <vt:lpwstr/>
      </vt:variant>
      <vt:variant>
        <vt:lpwstr>_Toc418286810</vt:lpwstr>
      </vt:variant>
      <vt:variant>
        <vt:i4>1179708</vt:i4>
      </vt:variant>
      <vt:variant>
        <vt:i4>116</vt:i4>
      </vt:variant>
      <vt:variant>
        <vt:i4>0</vt:i4>
      </vt:variant>
      <vt:variant>
        <vt:i4>5</vt:i4>
      </vt:variant>
      <vt:variant>
        <vt:lpwstr/>
      </vt:variant>
      <vt:variant>
        <vt:lpwstr>_Toc418286809</vt:lpwstr>
      </vt:variant>
      <vt:variant>
        <vt:i4>1179708</vt:i4>
      </vt:variant>
      <vt:variant>
        <vt:i4>110</vt:i4>
      </vt:variant>
      <vt:variant>
        <vt:i4>0</vt:i4>
      </vt:variant>
      <vt:variant>
        <vt:i4>5</vt:i4>
      </vt:variant>
      <vt:variant>
        <vt:lpwstr/>
      </vt:variant>
      <vt:variant>
        <vt:lpwstr>_Toc418286808</vt:lpwstr>
      </vt:variant>
      <vt:variant>
        <vt:i4>1179708</vt:i4>
      </vt:variant>
      <vt:variant>
        <vt:i4>104</vt:i4>
      </vt:variant>
      <vt:variant>
        <vt:i4>0</vt:i4>
      </vt:variant>
      <vt:variant>
        <vt:i4>5</vt:i4>
      </vt:variant>
      <vt:variant>
        <vt:lpwstr/>
      </vt:variant>
      <vt:variant>
        <vt:lpwstr>_Toc418286807</vt:lpwstr>
      </vt:variant>
      <vt:variant>
        <vt:i4>1179708</vt:i4>
      </vt:variant>
      <vt:variant>
        <vt:i4>98</vt:i4>
      </vt:variant>
      <vt:variant>
        <vt:i4>0</vt:i4>
      </vt:variant>
      <vt:variant>
        <vt:i4>5</vt:i4>
      </vt:variant>
      <vt:variant>
        <vt:lpwstr/>
      </vt:variant>
      <vt:variant>
        <vt:lpwstr>_Toc418286806</vt:lpwstr>
      </vt:variant>
      <vt:variant>
        <vt:i4>1179708</vt:i4>
      </vt:variant>
      <vt:variant>
        <vt:i4>92</vt:i4>
      </vt:variant>
      <vt:variant>
        <vt:i4>0</vt:i4>
      </vt:variant>
      <vt:variant>
        <vt:i4>5</vt:i4>
      </vt:variant>
      <vt:variant>
        <vt:lpwstr/>
      </vt:variant>
      <vt:variant>
        <vt:lpwstr>_Toc418286805</vt:lpwstr>
      </vt:variant>
      <vt:variant>
        <vt:i4>1179708</vt:i4>
      </vt:variant>
      <vt:variant>
        <vt:i4>86</vt:i4>
      </vt:variant>
      <vt:variant>
        <vt:i4>0</vt:i4>
      </vt:variant>
      <vt:variant>
        <vt:i4>5</vt:i4>
      </vt:variant>
      <vt:variant>
        <vt:lpwstr/>
      </vt:variant>
      <vt:variant>
        <vt:lpwstr>_Toc418286804</vt:lpwstr>
      </vt:variant>
      <vt:variant>
        <vt:i4>1179708</vt:i4>
      </vt:variant>
      <vt:variant>
        <vt:i4>80</vt:i4>
      </vt:variant>
      <vt:variant>
        <vt:i4>0</vt:i4>
      </vt:variant>
      <vt:variant>
        <vt:i4>5</vt:i4>
      </vt:variant>
      <vt:variant>
        <vt:lpwstr/>
      </vt:variant>
      <vt:variant>
        <vt:lpwstr>_Toc418286803</vt:lpwstr>
      </vt:variant>
      <vt:variant>
        <vt:i4>1179708</vt:i4>
      </vt:variant>
      <vt:variant>
        <vt:i4>74</vt:i4>
      </vt:variant>
      <vt:variant>
        <vt:i4>0</vt:i4>
      </vt:variant>
      <vt:variant>
        <vt:i4>5</vt:i4>
      </vt:variant>
      <vt:variant>
        <vt:lpwstr/>
      </vt:variant>
      <vt:variant>
        <vt:lpwstr>_Toc418286802</vt:lpwstr>
      </vt:variant>
      <vt:variant>
        <vt:i4>1179708</vt:i4>
      </vt:variant>
      <vt:variant>
        <vt:i4>68</vt:i4>
      </vt:variant>
      <vt:variant>
        <vt:i4>0</vt:i4>
      </vt:variant>
      <vt:variant>
        <vt:i4>5</vt:i4>
      </vt:variant>
      <vt:variant>
        <vt:lpwstr/>
      </vt:variant>
      <vt:variant>
        <vt:lpwstr>_Toc418286801</vt:lpwstr>
      </vt:variant>
      <vt:variant>
        <vt:i4>1179708</vt:i4>
      </vt:variant>
      <vt:variant>
        <vt:i4>62</vt:i4>
      </vt:variant>
      <vt:variant>
        <vt:i4>0</vt:i4>
      </vt:variant>
      <vt:variant>
        <vt:i4>5</vt:i4>
      </vt:variant>
      <vt:variant>
        <vt:lpwstr/>
      </vt:variant>
      <vt:variant>
        <vt:lpwstr>_Toc418286800</vt:lpwstr>
      </vt:variant>
      <vt:variant>
        <vt:i4>1769523</vt:i4>
      </vt:variant>
      <vt:variant>
        <vt:i4>56</vt:i4>
      </vt:variant>
      <vt:variant>
        <vt:i4>0</vt:i4>
      </vt:variant>
      <vt:variant>
        <vt:i4>5</vt:i4>
      </vt:variant>
      <vt:variant>
        <vt:lpwstr/>
      </vt:variant>
      <vt:variant>
        <vt:lpwstr>_Toc418286799</vt:lpwstr>
      </vt:variant>
      <vt:variant>
        <vt:i4>1769523</vt:i4>
      </vt:variant>
      <vt:variant>
        <vt:i4>50</vt:i4>
      </vt:variant>
      <vt:variant>
        <vt:i4>0</vt:i4>
      </vt:variant>
      <vt:variant>
        <vt:i4>5</vt:i4>
      </vt:variant>
      <vt:variant>
        <vt:lpwstr/>
      </vt:variant>
      <vt:variant>
        <vt:lpwstr>_Toc418286798</vt:lpwstr>
      </vt:variant>
      <vt:variant>
        <vt:i4>1769523</vt:i4>
      </vt:variant>
      <vt:variant>
        <vt:i4>44</vt:i4>
      </vt:variant>
      <vt:variant>
        <vt:i4>0</vt:i4>
      </vt:variant>
      <vt:variant>
        <vt:i4>5</vt:i4>
      </vt:variant>
      <vt:variant>
        <vt:lpwstr/>
      </vt:variant>
      <vt:variant>
        <vt:lpwstr>_Toc418286797</vt:lpwstr>
      </vt:variant>
      <vt:variant>
        <vt:i4>1769523</vt:i4>
      </vt:variant>
      <vt:variant>
        <vt:i4>38</vt:i4>
      </vt:variant>
      <vt:variant>
        <vt:i4>0</vt:i4>
      </vt:variant>
      <vt:variant>
        <vt:i4>5</vt:i4>
      </vt:variant>
      <vt:variant>
        <vt:lpwstr/>
      </vt:variant>
      <vt:variant>
        <vt:lpwstr>_Toc418286796</vt:lpwstr>
      </vt:variant>
      <vt:variant>
        <vt:i4>1769523</vt:i4>
      </vt:variant>
      <vt:variant>
        <vt:i4>32</vt:i4>
      </vt:variant>
      <vt:variant>
        <vt:i4>0</vt:i4>
      </vt:variant>
      <vt:variant>
        <vt:i4>5</vt:i4>
      </vt:variant>
      <vt:variant>
        <vt:lpwstr/>
      </vt:variant>
      <vt:variant>
        <vt:lpwstr>_Toc418286795</vt:lpwstr>
      </vt:variant>
      <vt:variant>
        <vt:i4>1769523</vt:i4>
      </vt:variant>
      <vt:variant>
        <vt:i4>26</vt:i4>
      </vt:variant>
      <vt:variant>
        <vt:i4>0</vt:i4>
      </vt:variant>
      <vt:variant>
        <vt:i4>5</vt:i4>
      </vt:variant>
      <vt:variant>
        <vt:lpwstr/>
      </vt:variant>
      <vt:variant>
        <vt:lpwstr>_Toc418286794</vt:lpwstr>
      </vt:variant>
      <vt:variant>
        <vt:i4>1769523</vt:i4>
      </vt:variant>
      <vt:variant>
        <vt:i4>20</vt:i4>
      </vt:variant>
      <vt:variant>
        <vt:i4>0</vt:i4>
      </vt:variant>
      <vt:variant>
        <vt:i4>5</vt:i4>
      </vt:variant>
      <vt:variant>
        <vt:lpwstr/>
      </vt:variant>
      <vt:variant>
        <vt:lpwstr>_Toc418286793</vt:lpwstr>
      </vt:variant>
      <vt:variant>
        <vt:i4>1769523</vt:i4>
      </vt:variant>
      <vt:variant>
        <vt:i4>14</vt:i4>
      </vt:variant>
      <vt:variant>
        <vt:i4>0</vt:i4>
      </vt:variant>
      <vt:variant>
        <vt:i4>5</vt:i4>
      </vt:variant>
      <vt:variant>
        <vt:lpwstr/>
      </vt:variant>
      <vt:variant>
        <vt:lpwstr>_Toc418286792</vt:lpwstr>
      </vt:variant>
      <vt:variant>
        <vt:i4>1769523</vt:i4>
      </vt:variant>
      <vt:variant>
        <vt:i4>8</vt:i4>
      </vt:variant>
      <vt:variant>
        <vt:i4>0</vt:i4>
      </vt:variant>
      <vt:variant>
        <vt:i4>5</vt:i4>
      </vt:variant>
      <vt:variant>
        <vt:lpwstr/>
      </vt:variant>
      <vt:variant>
        <vt:lpwstr>_Toc418286791</vt:lpwstr>
      </vt:variant>
      <vt:variant>
        <vt:i4>1769523</vt:i4>
      </vt:variant>
      <vt:variant>
        <vt:i4>2</vt:i4>
      </vt:variant>
      <vt:variant>
        <vt:i4>0</vt:i4>
      </vt:variant>
      <vt:variant>
        <vt:i4>5</vt:i4>
      </vt:variant>
      <vt:variant>
        <vt:lpwstr/>
      </vt:variant>
      <vt:variant>
        <vt:lpwstr>_Toc418286790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فاطمه زهرا رضی الله عنها وفات یا شهادت</dc:title>
  <dc:subject>پاسخ به شبهات و نقد کتاب ها</dc:subject>
  <dc:creator>سایت نوار اسلام</dc:creator>
  <cp:keywords>کتابخانه; قلم; عقیده; موحدين; موحدین; کتاب; مكتبة; القلم; العقيدة; qalam; library; http:/qalamlib.com; http:/qalamlibrary.com; http:/mowahedin.com; http:/aqeedeh.com; اهل بیت; صحابه; فاطمه; زهرا; عمر; شهادت; فدک; شبهات; خرافات; بدعت</cp:keywords>
  <dc:description>بیان زندگی حضرت فاطمه زهرا و پاسخ به شبهات، افسانه‌پردازی‌ها و دروغ‌های تاریخی درباره حوادث زندگی ایشان است. در این اثر پژوهشیِ خواندنی، نویسنده با بهره‌گیری از موثق‌ترین منابع روایی و تاریخی، حقیقت زندگی حضرت فاطمه و رابطه ایشان با صحابه بزرگوار پیامبر اکرم- صلی الله علیه وسلم- را به دقت بررسی می‌کند و بدین صورت، غلوها و گزافه‌گویی‌هایی را که پیرامون شخصیت ایشان شکل گرفته تخطئه نموده و از بین می‌برد. عنوان برخی از موضوعات کتاب عبارتند از: ابوبکر و فاطمه و میراث پیامبر، تئوری امامت و شکنجه فاطمه، بررسی حدیث جوینی درباره ظلم حضرت عمر به فاطمه، ماهیت مصحف فاطمه، هجوم به خانه فاطمه و حقیقت آن، رعایت حقوق اهل بیت توسط ابوبکر و عمر و پاسخ به اتهامات و دروغ‌های تیجانی درباره فاطمه و جریان فدک.</dc:description>
  <cp:lastModifiedBy>Samsung</cp:lastModifiedBy>
  <cp:revision>2</cp:revision>
  <cp:lastPrinted>2004-01-04T08:12:00Z</cp:lastPrinted>
  <dcterms:created xsi:type="dcterms:W3CDTF">2016-06-07T08:19:00Z</dcterms:created>
  <dcterms:modified xsi:type="dcterms:W3CDTF">2016-06-07T08:19:00Z</dcterms:modified>
  <cp:version>1.0 May 2015</cp:version>
</cp:coreProperties>
</file>