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AB3" w:rsidRDefault="00E54AB3" w:rsidP="00E54AB3">
      <w:pPr>
        <w:widowControl w:val="0"/>
        <w:bidi/>
        <w:jc w:val="center"/>
        <w:rPr>
          <w:rFonts w:ascii="IRTitr" w:hAnsi="IRTitr" w:cs="IRTitr"/>
          <w:b/>
          <w:bCs/>
          <w:sz w:val="72"/>
          <w:szCs w:val="72"/>
          <w:rtl/>
          <w:lang w:bidi="fa-IR"/>
        </w:rPr>
      </w:pPr>
      <w:bookmarkStart w:id="0" w:name="_GoBack"/>
      <w:bookmarkEnd w:id="0"/>
    </w:p>
    <w:p w:rsidR="00E54AB3" w:rsidRPr="00E54AB3" w:rsidRDefault="00E54AB3" w:rsidP="00E54AB3">
      <w:pPr>
        <w:widowControl w:val="0"/>
        <w:bidi/>
        <w:jc w:val="center"/>
        <w:rPr>
          <w:rFonts w:ascii="IRTitr" w:hAnsi="IRTitr" w:cs="IRTitr"/>
          <w:b/>
          <w:bCs/>
          <w:rtl/>
          <w:lang w:bidi="fa-IR"/>
        </w:rPr>
      </w:pPr>
    </w:p>
    <w:p w:rsidR="00E54AB3" w:rsidRPr="00E54AB3" w:rsidRDefault="00E54AB3" w:rsidP="00E54AB3">
      <w:pPr>
        <w:widowControl w:val="0"/>
        <w:bidi/>
        <w:jc w:val="center"/>
        <w:rPr>
          <w:rFonts w:ascii="IRTitr" w:hAnsi="IRTitr" w:cs="IRTitr"/>
          <w:sz w:val="70"/>
          <w:szCs w:val="70"/>
          <w:rtl/>
          <w:lang w:bidi="fa-IR"/>
        </w:rPr>
      </w:pPr>
      <w:r>
        <w:rPr>
          <w:rFonts w:ascii="IRTitr" w:hAnsi="IRTitr" w:cs="IRTitr"/>
          <w:sz w:val="70"/>
          <w:szCs w:val="70"/>
          <w:rtl/>
          <w:lang w:bidi="fa-IR"/>
        </w:rPr>
        <w:t>بریلویت</w:t>
      </w:r>
    </w:p>
    <w:p w:rsidR="00E54AB3" w:rsidRPr="00516882" w:rsidRDefault="00E54AB3" w:rsidP="00E54AB3">
      <w:pPr>
        <w:widowControl w:val="0"/>
        <w:bidi/>
        <w:jc w:val="center"/>
        <w:rPr>
          <w:rFonts w:ascii="Arial" w:hAnsi="Arial" w:cs="B Jadid"/>
          <w:b/>
          <w:bCs/>
          <w:sz w:val="72"/>
          <w:szCs w:val="72"/>
          <w:rtl/>
          <w:lang w:bidi="fa-IR"/>
        </w:rPr>
      </w:pPr>
      <w:r w:rsidRPr="00E54AB3">
        <w:rPr>
          <w:rFonts w:ascii="IRTitr" w:hAnsi="IRTitr" w:cs="IRTitr"/>
          <w:sz w:val="70"/>
          <w:szCs w:val="70"/>
          <w:rtl/>
          <w:lang w:bidi="fa-IR"/>
        </w:rPr>
        <w:t>تاریخ و عقیده</w:t>
      </w:r>
    </w:p>
    <w:p w:rsidR="00E54AB3" w:rsidRPr="003C7CA8" w:rsidRDefault="00E54AB3" w:rsidP="00E54AB3">
      <w:pPr>
        <w:widowControl w:val="0"/>
        <w:bidi/>
        <w:jc w:val="center"/>
        <w:rPr>
          <w:rFonts w:ascii="Arial" w:hAnsi="Arial" w:cs="B Jadid"/>
          <w:sz w:val="42"/>
          <w:szCs w:val="42"/>
          <w:rtl/>
          <w:lang w:bidi="fa-IR"/>
        </w:rPr>
      </w:pPr>
    </w:p>
    <w:p w:rsidR="00E54AB3" w:rsidRPr="00AE3177" w:rsidRDefault="00E54AB3" w:rsidP="00E54AB3">
      <w:pPr>
        <w:widowControl w:val="0"/>
        <w:bidi/>
        <w:rPr>
          <w:rStyle w:val="Char5"/>
          <w:rtl/>
        </w:rPr>
      </w:pPr>
    </w:p>
    <w:p w:rsidR="00E54AB3" w:rsidRPr="00AE3177" w:rsidRDefault="00E54AB3" w:rsidP="00E54AB3">
      <w:pPr>
        <w:widowControl w:val="0"/>
        <w:bidi/>
        <w:jc w:val="center"/>
        <w:rPr>
          <w:rStyle w:val="Char5"/>
          <w:rtl/>
        </w:rPr>
      </w:pPr>
    </w:p>
    <w:p w:rsidR="00E54AB3" w:rsidRPr="00A92FEC" w:rsidRDefault="00E54AB3" w:rsidP="00E54AB3">
      <w:pPr>
        <w:widowControl w:val="0"/>
        <w:bidi/>
        <w:jc w:val="center"/>
        <w:rPr>
          <w:rFonts w:ascii="IRYakout" w:hAnsi="IRYakout" w:cs="IRYakout"/>
          <w:b/>
          <w:bCs/>
          <w:sz w:val="32"/>
          <w:szCs w:val="32"/>
          <w:rtl/>
          <w:lang w:bidi="fa-IR"/>
        </w:rPr>
      </w:pPr>
      <w:r w:rsidRPr="00A92FEC">
        <w:rPr>
          <w:rFonts w:ascii="IRYakout" w:hAnsi="IRYakout" w:cs="IRYakout"/>
          <w:b/>
          <w:bCs/>
          <w:sz w:val="32"/>
          <w:szCs w:val="32"/>
          <w:rtl/>
          <w:lang w:bidi="fa-IR"/>
        </w:rPr>
        <w:t xml:space="preserve">بقلم: </w:t>
      </w:r>
    </w:p>
    <w:p w:rsidR="00E54AB3" w:rsidRPr="00A92FEC" w:rsidRDefault="00E54AB3" w:rsidP="00E54AB3">
      <w:pPr>
        <w:widowControl w:val="0"/>
        <w:bidi/>
        <w:jc w:val="center"/>
        <w:rPr>
          <w:rFonts w:ascii="IRYakout" w:hAnsi="IRYakout" w:cs="IRYakout"/>
          <w:b/>
          <w:bCs/>
          <w:sz w:val="36"/>
          <w:szCs w:val="36"/>
          <w:rtl/>
          <w:lang w:bidi="fa-IR"/>
        </w:rPr>
      </w:pPr>
      <w:r w:rsidRPr="00A92FEC">
        <w:rPr>
          <w:rFonts w:ascii="IRYakout" w:hAnsi="IRYakout" w:cs="IRYakout"/>
          <w:b/>
          <w:bCs/>
          <w:sz w:val="36"/>
          <w:szCs w:val="36"/>
          <w:rtl/>
          <w:lang w:bidi="fa-IR"/>
        </w:rPr>
        <w:t>موفق افغان</w:t>
      </w:r>
    </w:p>
    <w:p w:rsidR="00E54AB3" w:rsidRPr="00A92FEC" w:rsidRDefault="00E54AB3" w:rsidP="00E54AB3">
      <w:pPr>
        <w:widowControl w:val="0"/>
        <w:bidi/>
        <w:jc w:val="center"/>
        <w:rPr>
          <w:rFonts w:ascii="IRYakout" w:hAnsi="IRYakout" w:cs="IRYakout"/>
          <w:b/>
          <w:bCs/>
          <w:sz w:val="32"/>
          <w:szCs w:val="32"/>
          <w:rtl/>
          <w:lang w:bidi="fa-IR"/>
        </w:rPr>
      </w:pPr>
    </w:p>
    <w:p w:rsidR="00E54AB3" w:rsidRPr="00A92FEC" w:rsidRDefault="00E54AB3" w:rsidP="00E54AB3">
      <w:pPr>
        <w:widowControl w:val="0"/>
        <w:bidi/>
        <w:jc w:val="center"/>
        <w:rPr>
          <w:rFonts w:ascii="IRYakout" w:hAnsi="IRYakout" w:cs="IRYakout"/>
          <w:b/>
          <w:bCs/>
          <w:sz w:val="32"/>
          <w:szCs w:val="32"/>
          <w:rtl/>
          <w:lang w:bidi="fa-IR"/>
        </w:rPr>
      </w:pPr>
    </w:p>
    <w:p w:rsidR="00E54AB3" w:rsidRPr="00A92FEC" w:rsidRDefault="00E54AB3" w:rsidP="00E54AB3">
      <w:pPr>
        <w:widowControl w:val="0"/>
        <w:bidi/>
        <w:jc w:val="center"/>
        <w:rPr>
          <w:rFonts w:ascii="IRYakout" w:hAnsi="IRYakout" w:cs="IRYakout"/>
          <w:b/>
          <w:bCs/>
          <w:sz w:val="32"/>
          <w:szCs w:val="32"/>
          <w:rtl/>
          <w:lang w:bidi="fa-IR"/>
        </w:rPr>
      </w:pPr>
      <w:r w:rsidRPr="00A92FEC">
        <w:rPr>
          <w:rFonts w:ascii="IRYakout" w:hAnsi="IRYakout" w:cs="IRYakout"/>
          <w:b/>
          <w:bCs/>
          <w:sz w:val="32"/>
          <w:szCs w:val="32"/>
          <w:rtl/>
          <w:lang w:bidi="fa-IR"/>
        </w:rPr>
        <w:t xml:space="preserve">تقدیم: </w:t>
      </w:r>
    </w:p>
    <w:p w:rsidR="00E54AB3" w:rsidRPr="00296237" w:rsidRDefault="00E54AB3" w:rsidP="00E54AB3">
      <w:pPr>
        <w:widowControl w:val="0"/>
        <w:bidi/>
        <w:jc w:val="center"/>
        <w:rPr>
          <w:rFonts w:ascii="Arial" w:hAnsi="Arial" w:cs="B Yagut"/>
          <w:b/>
          <w:bCs/>
          <w:sz w:val="32"/>
          <w:szCs w:val="32"/>
          <w:rtl/>
          <w:lang w:bidi="fa-IR"/>
        </w:rPr>
      </w:pPr>
      <w:r w:rsidRPr="00A92FEC">
        <w:rPr>
          <w:rFonts w:ascii="IRYakout" w:hAnsi="IRYakout" w:cs="IRYakout"/>
          <w:b/>
          <w:bCs/>
          <w:sz w:val="36"/>
          <w:szCs w:val="36"/>
          <w:rtl/>
          <w:lang w:bidi="fa-IR"/>
        </w:rPr>
        <w:t>دکتر مصطفی محمدی</w:t>
      </w:r>
    </w:p>
    <w:p w:rsidR="003E3B6D" w:rsidRPr="00977279" w:rsidRDefault="003E3B6D" w:rsidP="00977279">
      <w:pPr>
        <w:widowControl w:val="0"/>
        <w:bidi/>
        <w:ind w:firstLine="284"/>
        <w:jc w:val="both"/>
        <w:rPr>
          <w:rStyle w:val="Char5"/>
          <w:rtl/>
        </w:rPr>
      </w:pPr>
    </w:p>
    <w:p w:rsidR="005B7EBC" w:rsidRPr="00977279" w:rsidRDefault="005B7EBC" w:rsidP="00977279">
      <w:pPr>
        <w:widowControl w:val="0"/>
        <w:bidi/>
        <w:ind w:firstLine="284"/>
        <w:jc w:val="both"/>
        <w:rPr>
          <w:rStyle w:val="Char5"/>
          <w:rtl/>
        </w:rPr>
      </w:pPr>
    </w:p>
    <w:p w:rsidR="00B5508F" w:rsidRPr="00977279" w:rsidRDefault="00B5508F" w:rsidP="00977279">
      <w:pPr>
        <w:widowControl w:val="0"/>
        <w:bidi/>
        <w:ind w:firstLine="284"/>
        <w:jc w:val="both"/>
        <w:rPr>
          <w:rStyle w:val="Char5"/>
          <w:rtl/>
        </w:rPr>
      </w:pPr>
    </w:p>
    <w:tbl>
      <w:tblPr>
        <w:tblStyle w:val="TableGrid"/>
        <w:bidiVisual/>
        <w:tblW w:w="476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1"/>
        <w:gridCol w:w="991"/>
        <w:gridCol w:w="463"/>
        <w:gridCol w:w="1217"/>
        <w:gridCol w:w="1505"/>
      </w:tblGrid>
      <w:tr w:rsidR="00A92FEC" w:rsidRPr="00C50D4D" w:rsidTr="00405F1A">
        <w:trPr>
          <w:jc w:val="center"/>
        </w:trPr>
        <w:tc>
          <w:tcPr>
            <w:tcW w:w="1603" w:type="pct"/>
            <w:vAlign w:val="center"/>
          </w:tcPr>
          <w:bookmarkStart w:id="1" w:name="Editing"/>
          <w:p w:rsidR="00A92FEC" w:rsidRPr="00C82596" w:rsidRDefault="00405F1A" w:rsidP="00A92FEC">
            <w:pPr>
              <w:bidi/>
              <w:spacing w:after="60"/>
              <w:jc w:val="both"/>
              <w:rPr>
                <w:rFonts w:ascii="IRMitra" w:hAnsi="IRMitra" w:cs="IRMitra"/>
                <w:b/>
                <w:bCs/>
                <w:color w:val="FF0000"/>
                <w:sz w:val="25"/>
                <w:szCs w:val="25"/>
                <w:rtl/>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76C8881B" wp14:editId="061A77B0">
                      <wp:simplePos x="0" y="0"/>
                      <wp:positionH relativeFrom="column">
                        <wp:posOffset>-593725</wp:posOffset>
                      </wp:positionH>
                      <wp:positionV relativeFrom="page">
                        <wp:posOffset>-35560</wp:posOffset>
                      </wp:positionV>
                      <wp:extent cx="6627495" cy="2677795"/>
                      <wp:effectExtent l="0" t="0" r="1905" b="8255"/>
                      <wp:wrapNone/>
                      <wp:docPr id="1" name="Rectangle 1"/>
                      <wp:cNvGraphicFramePr/>
                      <a:graphic xmlns:a="http://schemas.openxmlformats.org/drawingml/2006/main">
                        <a:graphicData uri="http://schemas.microsoft.com/office/word/2010/wordprocessingShape">
                          <wps:wsp>
                            <wps:cNvSpPr/>
                            <wps:spPr>
                              <a:xfrm>
                                <a:off x="0" y="0"/>
                                <a:ext cx="6627495" cy="26777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6.75pt;margin-top:-2.8pt;width:521.85pt;height:21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" o:allowincell="f" fillcolor="#f2f2f2 [3052]" stroked="f" strokeweight="2pt">
                      <w10:wrap anchory="page"/>
                    </v:rect>
                  </w:pict>
                </mc:Fallback>
              </mc:AlternateContent>
            </w:r>
            <w:bookmarkEnd w:id="1"/>
            <w:r w:rsidR="00A92FEC" w:rsidRPr="00C82596">
              <w:rPr>
                <w:rFonts w:ascii="IRMitra" w:hAnsi="IRMitra" w:cs="IRMitra" w:hint="cs"/>
                <w:b/>
                <w:bCs/>
                <w:sz w:val="25"/>
                <w:szCs w:val="25"/>
                <w:rtl/>
              </w:rPr>
              <w:t>عنوان</w:t>
            </w:r>
            <w:r w:rsidR="00A92FEC" w:rsidRPr="00C82596">
              <w:rPr>
                <w:rFonts w:ascii="IRMitra" w:hAnsi="IRMitra" w:cs="IRMitra"/>
                <w:b/>
                <w:bCs/>
                <w:sz w:val="25"/>
                <w:szCs w:val="25"/>
                <w:rtl/>
              </w:rPr>
              <w:t xml:space="preserve"> کتاب</w:t>
            </w:r>
            <w:r w:rsidR="00A92FEC" w:rsidRPr="00C82596">
              <w:rPr>
                <w:rFonts w:ascii="IRMitra" w:hAnsi="IRMitra" w:cs="IRMitra" w:hint="cs"/>
                <w:b/>
                <w:bCs/>
                <w:sz w:val="25"/>
                <w:szCs w:val="25"/>
                <w:rtl/>
              </w:rPr>
              <w:t>:</w:t>
            </w:r>
          </w:p>
        </w:tc>
        <w:tc>
          <w:tcPr>
            <w:tcW w:w="3397" w:type="pct"/>
            <w:gridSpan w:val="4"/>
            <w:vAlign w:val="center"/>
          </w:tcPr>
          <w:p w:rsidR="00A92FEC" w:rsidRPr="00405F1A" w:rsidRDefault="00A92FEC" w:rsidP="00A92FEC">
            <w:pPr>
              <w:bidi/>
              <w:spacing w:after="60"/>
              <w:jc w:val="both"/>
              <w:rPr>
                <w:rFonts w:ascii="IRMitra" w:hAnsi="IRMitra" w:cs="IRMitra"/>
                <w:color w:val="244061" w:themeColor="accent1" w:themeShade="80"/>
                <w:rtl/>
                <w:lang w:bidi="fa-IR"/>
              </w:rPr>
            </w:pPr>
            <w:r w:rsidRPr="00405F1A">
              <w:rPr>
                <w:rFonts w:ascii="IRMitra" w:hAnsi="IRMitra" w:cs="IRMitra" w:hint="cs"/>
                <w:color w:val="244061" w:themeColor="accent1" w:themeShade="80"/>
                <w:rtl/>
                <w:lang w:bidi="fa-IR"/>
              </w:rPr>
              <w:t>بریلویت تاریخ و عقیده</w:t>
            </w:r>
          </w:p>
        </w:tc>
      </w:tr>
      <w:tr w:rsidR="00A92FEC" w:rsidRPr="00C50D4D" w:rsidTr="00405F1A">
        <w:trPr>
          <w:jc w:val="center"/>
        </w:trPr>
        <w:tc>
          <w:tcPr>
            <w:tcW w:w="1603" w:type="pct"/>
          </w:tcPr>
          <w:p w:rsidR="00A92FEC" w:rsidRPr="00C82596" w:rsidRDefault="00A92FEC" w:rsidP="00A92FEC">
            <w:pPr>
              <w:bidi/>
              <w:spacing w:before="60" w:after="60"/>
              <w:jc w:val="both"/>
              <w:rPr>
                <w:rFonts w:ascii="IRMitra" w:hAnsi="IRMitra" w:cs="IRMitra"/>
                <w:b/>
                <w:bCs/>
                <w:sz w:val="25"/>
                <w:szCs w:val="25"/>
                <w:rtl/>
              </w:rPr>
            </w:pPr>
            <w:r>
              <w:rPr>
                <w:rFonts w:ascii="IRMitra" w:hAnsi="IRMitra" w:cs="IRMitra" w:hint="cs"/>
                <w:b/>
                <w:bCs/>
                <w:sz w:val="25"/>
                <w:szCs w:val="25"/>
                <w:rtl/>
              </w:rPr>
              <w:t>به قلم</w:t>
            </w:r>
            <w:r w:rsidRPr="00C82596">
              <w:rPr>
                <w:rFonts w:ascii="IRMitra" w:hAnsi="IRMitra" w:cs="IRMitra"/>
                <w:b/>
                <w:bCs/>
                <w:sz w:val="25"/>
                <w:szCs w:val="25"/>
                <w:rtl/>
              </w:rPr>
              <w:t>:</w:t>
            </w:r>
          </w:p>
        </w:tc>
        <w:tc>
          <w:tcPr>
            <w:tcW w:w="3397" w:type="pct"/>
            <w:gridSpan w:val="4"/>
          </w:tcPr>
          <w:p w:rsidR="00A92FEC" w:rsidRPr="00405F1A" w:rsidRDefault="00A92FEC" w:rsidP="00A92FEC">
            <w:pPr>
              <w:bidi/>
              <w:spacing w:before="60" w:after="60"/>
              <w:jc w:val="both"/>
              <w:rPr>
                <w:rFonts w:ascii="IRMitra" w:hAnsi="IRMitra" w:cs="IRMitra"/>
                <w:color w:val="244061" w:themeColor="accent1" w:themeShade="80"/>
                <w:rtl/>
              </w:rPr>
            </w:pPr>
            <w:r w:rsidRPr="00405F1A">
              <w:rPr>
                <w:rFonts w:ascii="IRMitra" w:hAnsi="IRMitra" w:cs="IRMitra" w:hint="cs"/>
                <w:color w:val="244061" w:themeColor="accent1" w:themeShade="80"/>
                <w:rtl/>
              </w:rPr>
              <w:t>موفق افغان</w:t>
            </w:r>
          </w:p>
        </w:tc>
      </w:tr>
      <w:tr w:rsidR="00A92FEC" w:rsidRPr="00C50D4D" w:rsidTr="00405F1A">
        <w:trPr>
          <w:jc w:val="center"/>
        </w:trPr>
        <w:tc>
          <w:tcPr>
            <w:tcW w:w="1603" w:type="pct"/>
          </w:tcPr>
          <w:p w:rsidR="00A92FEC" w:rsidRPr="00896F76" w:rsidRDefault="00A92FEC" w:rsidP="00A92FEC">
            <w:pPr>
              <w:bidi/>
              <w:spacing w:before="60" w:after="60"/>
              <w:jc w:val="both"/>
              <w:rPr>
                <w:rFonts w:ascii="IRMitra" w:hAnsi="IRMitra" w:cs="IRMitra"/>
                <w:b/>
                <w:bCs/>
                <w:sz w:val="25"/>
                <w:szCs w:val="25"/>
                <w:rtl/>
              </w:rPr>
            </w:pPr>
            <w:r>
              <w:rPr>
                <w:rFonts w:ascii="IRMitra" w:hAnsi="IRMitra" w:cs="IRMitra" w:hint="cs"/>
                <w:b/>
                <w:bCs/>
                <w:sz w:val="25"/>
                <w:szCs w:val="25"/>
                <w:rtl/>
              </w:rPr>
              <w:t>تقدیم:</w:t>
            </w:r>
          </w:p>
        </w:tc>
        <w:tc>
          <w:tcPr>
            <w:tcW w:w="3397" w:type="pct"/>
            <w:gridSpan w:val="4"/>
          </w:tcPr>
          <w:p w:rsidR="00A92FEC" w:rsidRPr="00405F1A" w:rsidRDefault="00A92FEC" w:rsidP="00A92FEC">
            <w:pPr>
              <w:bidi/>
              <w:spacing w:before="60" w:after="60"/>
              <w:jc w:val="both"/>
              <w:rPr>
                <w:rFonts w:ascii="IRMitra" w:hAnsi="IRMitra" w:cs="IRMitra"/>
                <w:color w:val="244061" w:themeColor="accent1" w:themeShade="80"/>
                <w:rtl/>
              </w:rPr>
            </w:pPr>
            <w:r w:rsidRPr="00405F1A">
              <w:rPr>
                <w:rFonts w:ascii="IRMitra" w:hAnsi="IRMitra" w:cs="IRMitra" w:hint="cs"/>
                <w:color w:val="244061" w:themeColor="accent1" w:themeShade="80"/>
                <w:rtl/>
              </w:rPr>
              <w:t>دکتر مصطفی محمدی</w:t>
            </w:r>
          </w:p>
        </w:tc>
      </w:tr>
      <w:tr w:rsidR="00A92FEC" w:rsidRPr="00C50D4D" w:rsidTr="00405F1A">
        <w:trPr>
          <w:jc w:val="center"/>
        </w:trPr>
        <w:tc>
          <w:tcPr>
            <w:tcW w:w="1603" w:type="pct"/>
            <w:vAlign w:val="center"/>
          </w:tcPr>
          <w:p w:rsidR="00A92FEC" w:rsidRPr="00C82596" w:rsidRDefault="00A92FEC" w:rsidP="00A92FEC">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397" w:type="pct"/>
            <w:gridSpan w:val="4"/>
            <w:vAlign w:val="center"/>
          </w:tcPr>
          <w:p w:rsidR="00A92FEC" w:rsidRPr="00405F1A" w:rsidRDefault="00405F1A" w:rsidP="00A92FEC">
            <w:pPr>
              <w:bidi/>
              <w:spacing w:before="60" w:after="60"/>
              <w:jc w:val="both"/>
              <w:rPr>
                <w:rFonts w:ascii="IRMitra" w:hAnsi="IRMitra" w:cs="IRMitra"/>
                <w:color w:val="244061" w:themeColor="accent1" w:themeShade="80"/>
                <w:rtl/>
              </w:rPr>
            </w:pPr>
            <w:r w:rsidRPr="00405F1A">
              <w:rPr>
                <w:rFonts w:ascii="IRMitra" w:hAnsi="IRMitra" w:cs="IRMitra"/>
                <w:color w:val="244061" w:themeColor="accent1" w:themeShade="80"/>
                <w:rtl/>
              </w:rPr>
              <w:t>فرق منشعب از اسلام</w:t>
            </w:r>
          </w:p>
        </w:tc>
      </w:tr>
      <w:tr w:rsidR="00A92FEC" w:rsidRPr="00C50D4D" w:rsidTr="00405F1A">
        <w:trPr>
          <w:jc w:val="center"/>
        </w:trPr>
        <w:tc>
          <w:tcPr>
            <w:tcW w:w="1603" w:type="pct"/>
            <w:vAlign w:val="center"/>
          </w:tcPr>
          <w:p w:rsidR="00A92FEC" w:rsidRPr="00C82596" w:rsidRDefault="00A92FEC" w:rsidP="00A92FEC">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397" w:type="pct"/>
            <w:gridSpan w:val="4"/>
            <w:vAlign w:val="center"/>
          </w:tcPr>
          <w:p w:rsidR="00A92FEC" w:rsidRPr="00405F1A" w:rsidRDefault="00A92FEC" w:rsidP="00405F1A">
            <w:pPr>
              <w:bidi/>
              <w:spacing w:before="60" w:after="60"/>
              <w:jc w:val="both"/>
              <w:rPr>
                <w:rFonts w:ascii="IRMitra" w:hAnsi="IRMitra" w:cs="IRMitra"/>
                <w:color w:val="244061" w:themeColor="accent1" w:themeShade="80"/>
                <w:rtl/>
              </w:rPr>
            </w:pPr>
            <w:r w:rsidRPr="00405F1A">
              <w:rPr>
                <w:rFonts w:ascii="IRMitra" w:hAnsi="IRMitra" w:cs="IRMitra" w:hint="cs"/>
                <w:color w:val="244061" w:themeColor="accent1" w:themeShade="80"/>
                <w:rtl/>
              </w:rPr>
              <w:t xml:space="preserve">اول </w:t>
            </w:r>
            <w:r w:rsidR="00405F1A">
              <w:rPr>
                <w:rFonts w:ascii="IRMitra" w:hAnsi="IRMitra" w:cs="IRMitra" w:hint="cs"/>
                <w:color w:val="244061" w:themeColor="accent1" w:themeShade="80"/>
                <w:rtl/>
              </w:rPr>
              <w:t>(</w:t>
            </w:r>
            <w:r w:rsidRPr="00405F1A">
              <w:rPr>
                <w:rFonts w:ascii="IRMitra" w:hAnsi="IRMitra" w:cs="IRMitra" w:hint="cs"/>
                <w:color w:val="244061" w:themeColor="accent1" w:themeShade="80"/>
                <w:rtl/>
              </w:rPr>
              <w:t xml:space="preserve">دیجیتال) </w:t>
            </w:r>
          </w:p>
        </w:tc>
      </w:tr>
      <w:tr w:rsidR="00A92FEC" w:rsidRPr="00C50D4D" w:rsidTr="00405F1A">
        <w:trPr>
          <w:jc w:val="center"/>
        </w:trPr>
        <w:tc>
          <w:tcPr>
            <w:tcW w:w="1603" w:type="pct"/>
            <w:vAlign w:val="center"/>
          </w:tcPr>
          <w:p w:rsidR="00A92FEC" w:rsidRPr="00C82596" w:rsidRDefault="00A92FEC" w:rsidP="00A92FEC">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397" w:type="pct"/>
            <w:gridSpan w:val="4"/>
            <w:vAlign w:val="center"/>
          </w:tcPr>
          <w:p w:rsidR="00A92FEC" w:rsidRPr="00405F1A" w:rsidRDefault="00B22FFC" w:rsidP="00A92FEC">
            <w:pPr>
              <w:bidi/>
              <w:spacing w:before="60" w:after="60"/>
              <w:jc w:val="both"/>
              <w:rPr>
                <w:rFonts w:ascii="IRMitra" w:hAnsi="IRMitra" w:cs="IRMitra"/>
                <w:color w:val="244061" w:themeColor="accent1" w:themeShade="8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A92FEC" w:rsidRPr="00C50D4D" w:rsidTr="00405F1A">
        <w:trPr>
          <w:jc w:val="center"/>
        </w:trPr>
        <w:tc>
          <w:tcPr>
            <w:tcW w:w="1603" w:type="pct"/>
            <w:vAlign w:val="center"/>
          </w:tcPr>
          <w:p w:rsidR="00A92FEC" w:rsidRPr="00C82596" w:rsidRDefault="00A92FEC" w:rsidP="00A92FEC">
            <w:pPr>
              <w:bidi/>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397" w:type="pct"/>
            <w:gridSpan w:val="4"/>
            <w:vAlign w:val="center"/>
          </w:tcPr>
          <w:p w:rsidR="00A92FEC" w:rsidRPr="00405F1A" w:rsidRDefault="00A92FEC" w:rsidP="00A92FEC">
            <w:pPr>
              <w:bidi/>
              <w:spacing w:before="60" w:after="60"/>
              <w:jc w:val="both"/>
              <w:rPr>
                <w:rFonts w:ascii="IRMitra" w:hAnsi="IRMitra" w:cs="IRMitra"/>
                <w:color w:val="244061" w:themeColor="accent1" w:themeShade="80"/>
                <w:rtl/>
              </w:rPr>
            </w:pPr>
          </w:p>
        </w:tc>
      </w:tr>
      <w:tr w:rsidR="00A92FEC" w:rsidRPr="00C50D4D" w:rsidTr="00405F1A">
        <w:trPr>
          <w:jc w:val="center"/>
        </w:trPr>
        <w:tc>
          <w:tcPr>
            <w:tcW w:w="3776" w:type="pct"/>
            <w:gridSpan w:val="4"/>
            <w:vAlign w:val="center"/>
          </w:tcPr>
          <w:p w:rsidR="00A92FEC" w:rsidRPr="00AA082B" w:rsidRDefault="00A92FEC" w:rsidP="00405F1A">
            <w:pPr>
              <w:spacing w:before="60" w:after="60"/>
              <w:jc w:val="center"/>
              <w:rPr>
                <w:rFonts w:cs="IRNazanin"/>
                <w:b/>
                <w:bCs/>
                <w:color w:val="244061" w:themeColor="accent1" w:themeShade="80"/>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A92FEC" w:rsidRPr="0004588E" w:rsidRDefault="00A92FEC" w:rsidP="00405F1A">
            <w:pPr>
              <w:spacing w:before="60" w:after="60"/>
              <w:jc w:val="center"/>
              <w:rPr>
                <w:rFonts w:asciiTheme="minorHAnsi" w:hAnsiTheme="minorHAnsi" w:cstheme="minorHAnsi"/>
                <w:b/>
                <w:bCs/>
                <w:sz w:val="27"/>
                <w:szCs w:val="27"/>
                <w:rtl/>
              </w:rPr>
            </w:pPr>
            <w:r w:rsidRPr="00E54AB3">
              <w:rPr>
                <w:rFonts w:asciiTheme="minorHAnsi" w:hAnsiTheme="minorHAnsi" w:cstheme="minorHAnsi"/>
                <w:b/>
                <w:bCs/>
                <w:color w:val="244061" w:themeColor="accent1" w:themeShade="80"/>
                <w:sz w:val="24"/>
                <w:szCs w:val="24"/>
              </w:rPr>
              <w:t>www.aqeedeh.com</w:t>
            </w:r>
          </w:p>
        </w:tc>
        <w:tc>
          <w:tcPr>
            <w:tcW w:w="1224" w:type="pct"/>
          </w:tcPr>
          <w:p w:rsidR="00405F1A" w:rsidRDefault="00405F1A" w:rsidP="00405F1A">
            <w:pPr>
              <w:spacing w:before="60" w:after="60"/>
              <w:jc w:val="center"/>
              <w:rPr>
                <w:rFonts w:ascii="IRMitra" w:hAnsi="IRMitra" w:cs="IRMitra"/>
                <w:noProof/>
                <w:color w:val="244061" w:themeColor="accent1" w:themeShade="80"/>
                <w:sz w:val="30"/>
                <w:szCs w:val="30"/>
                <w:rtl/>
              </w:rPr>
            </w:pPr>
          </w:p>
          <w:p w:rsidR="00A92FEC" w:rsidRPr="00855B06" w:rsidRDefault="00A92FEC" w:rsidP="00405F1A">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D03E18B" wp14:editId="08F068B7">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831850"/>
                          </a:xfrm>
                          <a:prstGeom prst="rect">
                            <a:avLst/>
                          </a:prstGeom>
                        </pic:spPr>
                      </pic:pic>
                    </a:graphicData>
                  </a:graphic>
                </wp:inline>
              </w:drawing>
            </w:r>
          </w:p>
        </w:tc>
      </w:tr>
      <w:tr w:rsidR="00A92FEC" w:rsidRPr="00C50D4D" w:rsidTr="00405F1A">
        <w:trPr>
          <w:jc w:val="center"/>
        </w:trPr>
        <w:tc>
          <w:tcPr>
            <w:tcW w:w="1603" w:type="pct"/>
            <w:vAlign w:val="center"/>
          </w:tcPr>
          <w:p w:rsidR="00A92FEC" w:rsidRPr="00855B06" w:rsidRDefault="00A92FEC" w:rsidP="00405F1A">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397" w:type="pct"/>
            <w:gridSpan w:val="4"/>
            <w:vAlign w:val="center"/>
          </w:tcPr>
          <w:p w:rsidR="00A92FEC" w:rsidRPr="00E54AB3" w:rsidRDefault="00A92FEC" w:rsidP="00405F1A">
            <w:pPr>
              <w:spacing w:before="60" w:after="60"/>
              <w:jc w:val="both"/>
              <w:rPr>
                <w:rFonts w:ascii="IRMitra" w:hAnsi="IRMitra" w:cs="IRMitra"/>
                <w:b/>
                <w:bCs/>
                <w:color w:val="244061" w:themeColor="accent1" w:themeShade="80"/>
                <w:sz w:val="30"/>
                <w:szCs w:val="30"/>
                <w:rtl/>
              </w:rPr>
            </w:pPr>
            <w:r w:rsidRPr="00E54AB3">
              <w:rPr>
                <w:rFonts w:asciiTheme="majorBidi" w:hAnsiTheme="majorBidi" w:cstheme="majorBidi"/>
                <w:b/>
                <w:bCs/>
                <w:sz w:val="24"/>
                <w:szCs w:val="24"/>
              </w:rPr>
              <w:t>book@aqeedeh.com</w:t>
            </w:r>
          </w:p>
        </w:tc>
      </w:tr>
      <w:tr w:rsidR="00A92FEC" w:rsidRPr="00C50D4D" w:rsidTr="00405F1A">
        <w:trPr>
          <w:jc w:val="center"/>
        </w:trPr>
        <w:tc>
          <w:tcPr>
            <w:tcW w:w="5000" w:type="pct"/>
            <w:gridSpan w:val="5"/>
            <w:vAlign w:val="bottom"/>
          </w:tcPr>
          <w:p w:rsidR="00A92FEC" w:rsidRPr="00855B06" w:rsidRDefault="00A92FEC" w:rsidP="00405F1A">
            <w:pPr>
              <w:spacing w:before="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A92FEC" w:rsidRPr="00C50D4D" w:rsidTr="00405F1A">
        <w:trPr>
          <w:jc w:val="center"/>
        </w:trPr>
        <w:tc>
          <w:tcPr>
            <w:tcW w:w="2409" w:type="pct"/>
            <w:gridSpan w:val="2"/>
            <w:shd w:val="clear" w:color="auto" w:fill="auto"/>
          </w:tcPr>
          <w:p w:rsidR="00A92FEC" w:rsidRPr="00A92FEC" w:rsidRDefault="00A92FEC" w:rsidP="00405F1A">
            <w:pPr>
              <w:widowControl w:val="0"/>
              <w:tabs>
                <w:tab w:val="right" w:leader="dot" w:pos="5138"/>
              </w:tabs>
              <w:spacing w:before="60" w:after="60"/>
              <w:rPr>
                <w:rFonts w:ascii="Literata" w:hAnsi="Literata"/>
                <w:sz w:val="24"/>
                <w:szCs w:val="24"/>
              </w:rPr>
            </w:pPr>
            <w:r w:rsidRPr="00A92FEC">
              <w:rPr>
                <w:rFonts w:ascii="Literata" w:hAnsi="Literata"/>
                <w:sz w:val="24"/>
                <w:szCs w:val="24"/>
              </w:rPr>
              <w:t>www.mowahedin.com</w:t>
            </w:r>
          </w:p>
          <w:p w:rsidR="00A92FEC" w:rsidRPr="00A92FEC" w:rsidRDefault="00A92FEC" w:rsidP="00405F1A">
            <w:pPr>
              <w:widowControl w:val="0"/>
              <w:tabs>
                <w:tab w:val="right" w:leader="dot" w:pos="5138"/>
              </w:tabs>
              <w:spacing w:before="60" w:after="60"/>
              <w:rPr>
                <w:rFonts w:ascii="Literata" w:hAnsi="Literata"/>
                <w:sz w:val="24"/>
                <w:szCs w:val="24"/>
              </w:rPr>
            </w:pPr>
            <w:r w:rsidRPr="00A92FEC">
              <w:rPr>
                <w:rFonts w:ascii="Literata" w:hAnsi="Literata"/>
                <w:sz w:val="24"/>
                <w:szCs w:val="24"/>
              </w:rPr>
              <w:t>www.videofarsi.com</w:t>
            </w:r>
          </w:p>
          <w:p w:rsidR="00A92FEC" w:rsidRPr="00A92FEC" w:rsidRDefault="00A92FEC" w:rsidP="00405F1A">
            <w:pPr>
              <w:spacing w:before="60" w:after="60"/>
              <w:rPr>
                <w:rFonts w:ascii="Literata" w:hAnsi="Literata"/>
                <w:sz w:val="24"/>
                <w:szCs w:val="24"/>
              </w:rPr>
            </w:pPr>
            <w:r w:rsidRPr="00A92FEC">
              <w:rPr>
                <w:rFonts w:ascii="Literata" w:hAnsi="Literata"/>
                <w:sz w:val="24"/>
                <w:szCs w:val="24"/>
              </w:rPr>
              <w:t>www.zekr.tv</w:t>
            </w:r>
          </w:p>
          <w:p w:rsidR="00A92FEC" w:rsidRPr="00A92FEC" w:rsidRDefault="00A92FEC" w:rsidP="00405F1A">
            <w:pPr>
              <w:spacing w:before="60" w:after="60"/>
              <w:rPr>
                <w:rFonts w:ascii="IRMitra" w:hAnsi="IRMitra" w:cs="IRMitra"/>
                <w:b/>
                <w:bCs/>
                <w:sz w:val="24"/>
                <w:szCs w:val="24"/>
                <w:rtl/>
              </w:rPr>
            </w:pPr>
            <w:r w:rsidRPr="00A92FEC">
              <w:rPr>
                <w:rFonts w:ascii="Literata" w:hAnsi="Literata"/>
                <w:sz w:val="24"/>
                <w:szCs w:val="24"/>
              </w:rPr>
              <w:t>www.mowahed.com</w:t>
            </w:r>
          </w:p>
        </w:tc>
        <w:tc>
          <w:tcPr>
            <w:tcW w:w="377" w:type="pct"/>
          </w:tcPr>
          <w:p w:rsidR="00A92FEC" w:rsidRPr="00A92FEC" w:rsidRDefault="00A92FEC" w:rsidP="00405F1A">
            <w:pPr>
              <w:spacing w:before="60" w:after="60"/>
              <w:rPr>
                <w:rFonts w:ascii="IRMitra" w:hAnsi="IRMitra" w:cs="IRMitra"/>
                <w:color w:val="244061" w:themeColor="accent1" w:themeShade="80"/>
                <w:sz w:val="24"/>
                <w:szCs w:val="24"/>
                <w:rtl/>
              </w:rPr>
            </w:pPr>
          </w:p>
        </w:tc>
        <w:tc>
          <w:tcPr>
            <w:tcW w:w="2214" w:type="pct"/>
            <w:gridSpan w:val="2"/>
          </w:tcPr>
          <w:p w:rsidR="00A92FEC" w:rsidRPr="00A92FEC" w:rsidRDefault="00A92FEC" w:rsidP="00405F1A">
            <w:pPr>
              <w:widowControl w:val="0"/>
              <w:tabs>
                <w:tab w:val="right" w:leader="dot" w:pos="5138"/>
              </w:tabs>
              <w:spacing w:before="60" w:after="60"/>
              <w:rPr>
                <w:rFonts w:ascii="Literata" w:hAnsi="Literata"/>
                <w:sz w:val="24"/>
                <w:szCs w:val="24"/>
              </w:rPr>
            </w:pPr>
            <w:r w:rsidRPr="00A92FEC">
              <w:rPr>
                <w:rFonts w:ascii="Literata" w:hAnsi="Literata"/>
                <w:sz w:val="24"/>
                <w:szCs w:val="24"/>
              </w:rPr>
              <w:t>www.aqeedeh.com</w:t>
            </w:r>
          </w:p>
          <w:p w:rsidR="00A92FEC" w:rsidRPr="00A92FEC" w:rsidRDefault="00A92FEC" w:rsidP="00405F1A">
            <w:pPr>
              <w:widowControl w:val="0"/>
              <w:tabs>
                <w:tab w:val="right" w:leader="dot" w:pos="5138"/>
              </w:tabs>
              <w:spacing w:before="60" w:after="60"/>
              <w:rPr>
                <w:rFonts w:ascii="Literata" w:hAnsi="Literata"/>
                <w:sz w:val="24"/>
                <w:szCs w:val="24"/>
              </w:rPr>
            </w:pPr>
            <w:r w:rsidRPr="00A92FEC">
              <w:rPr>
                <w:rFonts w:ascii="Literata" w:hAnsi="Literata"/>
                <w:sz w:val="24"/>
                <w:szCs w:val="24"/>
              </w:rPr>
              <w:t>www.islamtxt.com</w:t>
            </w:r>
          </w:p>
          <w:p w:rsidR="00A92FEC" w:rsidRPr="00A92FEC" w:rsidRDefault="00675B31" w:rsidP="00405F1A">
            <w:pPr>
              <w:widowControl w:val="0"/>
              <w:tabs>
                <w:tab w:val="right" w:leader="dot" w:pos="5138"/>
              </w:tabs>
              <w:spacing w:before="60" w:after="60"/>
              <w:rPr>
                <w:rFonts w:ascii="Literata" w:hAnsi="Literata"/>
                <w:sz w:val="24"/>
                <w:szCs w:val="24"/>
              </w:rPr>
            </w:pPr>
            <w:hyperlink r:id="rId10" w:history="1">
              <w:r w:rsidR="00A92FEC" w:rsidRPr="00A92FEC">
                <w:rPr>
                  <w:rStyle w:val="Hyperlink"/>
                  <w:rFonts w:ascii="Literata" w:hAnsi="Literata"/>
                  <w:color w:val="auto"/>
                  <w:sz w:val="24"/>
                  <w:szCs w:val="24"/>
                  <w:u w:val="none"/>
                </w:rPr>
                <w:t>www.shabnam.cc</w:t>
              </w:r>
            </w:hyperlink>
          </w:p>
          <w:p w:rsidR="00A92FEC" w:rsidRPr="00A92FEC" w:rsidRDefault="00A92FEC" w:rsidP="00405F1A">
            <w:pPr>
              <w:spacing w:before="60" w:after="60"/>
              <w:rPr>
                <w:rFonts w:ascii="IRMitra" w:hAnsi="IRMitra" w:cs="IRMitra"/>
                <w:color w:val="244061" w:themeColor="accent1" w:themeShade="80"/>
                <w:sz w:val="24"/>
                <w:szCs w:val="24"/>
                <w:rtl/>
              </w:rPr>
            </w:pPr>
            <w:r w:rsidRPr="00A92FEC">
              <w:rPr>
                <w:rFonts w:ascii="Literata" w:hAnsi="Literata"/>
                <w:sz w:val="24"/>
                <w:szCs w:val="24"/>
              </w:rPr>
              <w:t>www.sadaislam.com</w:t>
            </w:r>
          </w:p>
        </w:tc>
      </w:tr>
      <w:tr w:rsidR="00A92FEC" w:rsidRPr="00EA1553" w:rsidTr="00405F1A">
        <w:trPr>
          <w:jc w:val="center"/>
        </w:trPr>
        <w:tc>
          <w:tcPr>
            <w:tcW w:w="2409" w:type="pct"/>
            <w:gridSpan w:val="2"/>
          </w:tcPr>
          <w:p w:rsidR="00A92FEC" w:rsidRPr="00EA1553" w:rsidRDefault="00A92FEC" w:rsidP="00405F1A">
            <w:pPr>
              <w:spacing w:before="60" w:after="60"/>
              <w:rPr>
                <w:rFonts w:ascii="IRMitra" w:hAnsi="IRMitra" w:cs="IRMitra"/>
                <w:b/>
                <w:bCs/>
                <w:sz w:val="5"/>
                <w:szCs w:val="5"/>
                <w:rtl/>
              </w:rPr>
            </w:pPr>
          </w:p>
        </w:tc>
        <w:tc>
          <w:tcPr>
            <w:tcW w:w="2591" w:type="pct"/>
            <w:gridSpan w:val="3"/>
          </w:tcPr>
          <w:p w:rsidR="00A92FEC" w:rsidRPr="00EA1553" w:rsidRDefault="00A92FEC" w:rsidP="00405F1A">
            <w:pPr>
              <w:spacing w:before="60" w:after="60"/>
              <w:rPr>
                <w:rFonts w:ascii="IRMitra" w:hAnsi="IRMitra" w:cs="IRMitra"/>
                <w:color w:val="244061" w:themeColor="accent1" w:themeShade="80"/>
                <w:sz w:val="5"/>
                <w:szCs w:val="5"/>
                <w:rtl/>
              </w:rPr>
            </w:pPr>
          </w:p>
        </w:tc>
      </w:tr>
      <w:tr w:rsidR="00A92FEC" w:rsidRPr="00C50D4D" w:rsidTr="00405F1A">
        <w:trPr>
          <w:jc w:val="center"/>
        </w:trPr>
        <w:tc>
          <w:tcPr>
            <w:tcW w:w="5000" w:type="pct"/>
            <w:gridSpan w:val="5"/>
          </w:tcPr>
          <w:p w:rsidR="00A92FEC" w:rsidRPr="00855B06" w:rsidRDefault="00A92FEC" w:rsidP="00405F1A">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FE1876B" wp14:editId="3A1511FA">
                  <wp:extent cx="1317009" cy="70968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7717" cy="720842"/>
                          </a:xfrm>
                          <a:prstGeom prst="rect">
                            <a:avLst/>
                          </a:prstGeom>
                        </pic:spPr>
                      </pic:pic>
                    </a:graphicData>
                  </a:graphic>
                </wp:inline>
              </w:drawing>
            </w:r>
          </w:p>
        </w:tc>
      </w:tr>
      <w:tr w:rsidR="00A92FEC" w:rsidRPr="00C50D4D" w:rsidTr="00405F1A">
        <w:trPr>
          <w:jc w:val="center"/>
        </w:trPr>
        <w:tc>
          <w:tcPr>
            <w:tcW w:w="5000" w:type="pct"/>
            <w:gridSpan w:val="5"/>
            <w:vAlign w:val="center"/>
          </w:tcPr>
          <w:p w:rsidR="00A92FEC" w:rsidRDefault="00A92FEC" w:rsidP="00405F1A">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296237" w:rsidRPr="00AE3177" w:rsidRDefault="00296237" w:rsidP="00977279">
      <w:pPr>
        <w:bidi/>
        <w:ind w:firstLine="284"/>
        <w:jc w:val="both"/>
        <w:rPr>
          <w:rStyle w:val="Char5"/>
          <w:rtl/>
        </w:rPr>
        <w:sectPr w:rsidR="00296237" w:rsidRPr="00AE3177" w:rsidSect="00827684">
          <w:headerReference w:type="default" r:id="rId12"/>
          <w:footerReference w:type="even" r:id="rId13"/>
          <w:footerReference w:type="default" r:id="rId14"/>
          <w:footnotePr>
            <w:numRestart w:val="eachPage"/>
          </w:footnotePr>
          <w:endnotePr>
            <w:numFmt w:val="decimal"/>
          </w:endnotePr>
          <w:pgSz w:w="7938" w:h="11907" w:code="9"/>
          <w:pgMar w:top="567" w:right="851" w:bottom="851" w:left="851"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20"/>
          <w:titlePg/>
          <w:bidi/>
          <w:rtlGutter/>
          <w:docGrid w:linePitch="360"/>
        </w:sectPr>
      </w:pPr>
    </w:p>
    <w:p w:rsidR="00E54AB3" w:rsidRPr="00E54AB3" w:rsidRDefault="00E54AB3" w:rsidP="00E54AB3">
      <w:pPr>
        <w:pStyle w:val="a5"/>
        <w:ind w:firstLine="0"/>
        <w:jc w:val="center"/>
        <w:rPr>
          <w:rFonts w:ascii="IranNastaliq" w:eastAsia="SimSun" w:hAnsi="IranNastaliq" w:cs="IranNastaliq"/>
          <w:sz w:val="30"/>
          <w:szCs w:val="30"/>
          <w:rtl/>
        </w:rPr>
      </w:pPr>
      <w:bookmarkStart w:id="2" w:name="_Toc293739432"/>
      <w:r w:rsidRPr="00E54AB3">
        <w:rPr>
          <w:rFonts w:ascii="IranNastaliq" w:eastAsia="SimSun" w:hAnsi="IranNastaliq" w:cs="IranNastaliq"/>
          <w:sz w:val="30"/>
          <w:szCs w:val="30"/>
          <w:rtl/>
        </w:rPr>
        <w:lastRenderedPageBreak/>
        <w:t>بسم الله الرحمن الرحیم</w:t>
      </w:r>
    </w:p>
    <w:p w:rsidR="0025022C" w:rsidRDefault="00296237" w:rsidP="00E54AB3">
      <w:pPr>
        <w:pStyle w:val="a3"/>
        <w:rPr>
          <w:rFonts w:eastAsia="SimSun"/>
          <w:rtl/>
        </w:rPr>
      </w:pPr>
      <w:bookmarkStart w:id="3" w:name="_Toc437721599"/>
      <w:r w:rsidRPr="00E54AB3">
        <w:rPr>
          <w:rFonts w:eastAsia="SimSun" w:hint="cs"/>
          <w:rtl/>
        </w:rPr>
        <w:t>فهرست</w:t>
      </w:r>
      <w:bookmarkEnd w:id="2"/>
      <w:r w:rsidR="00E54AB3">
        <w:rPr>
          <w:rFonts w:eastAsia="SimSun" w:hint="cs"/>
          <w:rtl/>
        </w:rPr>
        <w:t xml:space="preserve"> مطالب</w:t>
      </w:r>
      <w:bookmarkEnd w:id="3"/>
    </w:p>
    <w:p w:rsidR="00D7237B" w:rsidRDefault="00D7237B" w:rsidP="00405F1A">
      <w:pPr>
        <w:pStyle w:val="TOC1"/>
        <w:tabs>
          <w:tab w:val="right" w:leader="dot" w:pos="6226"/>
        </w:tabs>
        <w:bidi/>
        <w:rPr>
          <w:rFonts w:asciiTheme="minorHAnsi" w:eastAsiaTheme="minorEastAsia" w:hAnsiTheme="minorHAnsi" w:cstheme="minorBidi"/>
          <w:bCs w:val="0"/>
          <w:noProof/>
          <w:sz w:val="22"/>
          <w:szCs w:val="22"/>
          <w:rtl/>
        </w:rPr>
      </w:pPr>
      <w:r>
        <w:rPr>
          <w:rFonts w:eastAsia="SimSun"/>
          <w:rtl/>
          <w:lang w:eastAsia="zh-CN"/>
        </w:rPr>
        <w:fldChar w:fldCharType="begin"/>
      </w:r>
      <w:r>
        <w:rPr>
          <w:rFonts w:eastAsia="SimSun"/>
          <w:rtl/>
          <w:lang w:eastAsia="zh-CN"/>
        </w:rPr>
        <w:instrText xml:space="preserve"> </w:instrText>
      </w:r>
      <w:r>
        <w:rPr>
          <w:rFonts w:eastAsia="SimSun"/>
          <w:lang w:eastAsia="zh-CN"/>
        </w:rPr>
        <w:instrText>TOC</w:instrText>
      </w:r>
      <w:r>
        <w:rPr>
          <w:rFonts w:eastAsia="SimSun"/>
          <w:rtl/>
          <w:lang w:eastAsia="zh-CN"/>
        </w:rPr>
        <w:instrText xml:space="preserve"> \</w:instrText>
      </w:r>
      <w:r>
        <w:rPr>
          <w:rFonts w:eastAsia="SimSun"/>
          <w:lang w:eastAsia="zh-CN"/>
        </w:rPr>
        <w:instrText>h \z \t</w:instrText>
      </w:r>
      <w:r>
        <w:rPr>
          <w:rFonts w:eastAsia="SimSun"/>
          <w:rtl/>
          <w:lang w:eastAsia="zh-CN"/>
        </w:rPr>
        <w:instrText xml:space="preserve"> "تیتر اول,1" </w:instrText>
      </w:r>
      <w:r>
        <w:rPr>
          <w:rFonts w:eastAsia="SimSun"/>
          <w:rtl/>
          <w:lang w:eastAsia="zh-CN"/>
        </w:rPr>
        <w:fldChar w:fldCharType="separate"/>
      </w:r>
      <w:hyperlink w:anchor="_Toc437721600" w:history="1">
        <w:r w:rsidRPr="00B0407E">
          <w:rPr>
            <w:rStyle w:val="Hyperlink"/>
            <w:rFonts w:hint="eastAsia"/>
            <w:noProof/>
            <w:rtl/>
            <w:lang w:bidi="fa-IR"/>
          </w:rPr>
          <w:t>روزنه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437721600 </w:instrText>
        </w:r>
        <w:r>
          <w:rPr>
            <w:noProof/>
            <w:webHidden/>
          </w:rPr>
          <w:instrText>\h</w:instrText>
        </w:r>
        <w:r>
          <w:rPr>
            <w:noProof/>
            <w:webHidden/>
            <w:rtl/>
          </w:rPr>
          <w:instrText xml:space="preserve"> </w:instrText>
        </w:r>
        <w:r>
          <w:rPr>
            <w:noProof/>
            <w:webHidden/>
            <w:rtl/>
          </w:rPr>
        </w:r>
        <w:r>
          <w:rPr>
            <w:noProof/>
            <w:webHidden/>
            <w:rtl/>
          </w:rPr>
          <w:fldChar w:fldCharType="separate"/>
        </w:r>
        <w:r w:rsidR="00827684">
          <w:rPr>
            <w:noProof/>
            <w:webHidden/>
            <w:rtl/>
          </w:rPr>
          <w:t>1</w:t>
        </w:r>
        <w:r>
          <w:rPr>
            <w:noProof/>
            <w:webHidden/>
            <w:rtl/>
          </w:rPr>
          <w:fldChar w:fldCharType="end"/>
        </w:r>
      </w:hyperlink>
    </w:p>
    <w:p w:rsidR="00D7237B" w:rsidRDefault="00675B31">
      <w:pPr>
        <w:pStyle w:val="TOC1"/>
        <w:tabs>
          <w:tab w:val="right" w:leader="dot" w:pos="6226"/>
        </w:tabs>
        <w:bidi/>
        <w:rPr>
          <w:rFonts w:asciiTheme="minorHAnsi" w:eastAsiaTheme="minorEastAsia" w:hAnsiTheme="minorHAnsi" w:cstheme="minorBidi"/>
          <w:bCs w:val="0"/>
          <w:noProof/>
          <w:sz w:val="22"/>
          <w:szCs w:val="22"/>
          <w:rtl/>
        </w:rPr>
      </w:pPr>
      <w:hyperlink w:anchor="_Toc437721601" w:history="1">
        <w:r w:rsidR="00D7237B" w:rsidRPr="00B0407E">
          <w:rPr>
            <w:rStyle w:val="Hyperlink"/>
            <w:rFonts w:hint="eastAsia"/>
            <w:noProof/>
            <w:rtl/>
            <w:lang w:bidi="fa-IR"/>
          </w:rPr>
          <w:t>تمه</w:t>
        </w:r>
        <w:r w:rsidR="00D7237B" w:rsidRPr="00B0407E">
          <w:rPr>
            <w:rStyle w:val="Hyperlink"/>
            <w:rFonts w:hint="cs"/>
            <w:noProof/>
            <w:rtl/>
            <w:lang w:bidi="fa-IR"/>
          </w:rPr>
          <w:t>ی</w:t>
        </w:r>
        <w:r w:rsidR="00D7237B" w:rsidRPr="00B0407E">
          <w:rPr>
            <w:rStyle w:val="Hyperlink"/>
            <w:rFonts w:hint="eastAsia"/>
            <w:noProof/>
            <w:rtl/>
            <w:lang w:bidi="fa-IR"/>
          </w:rPr>
          <w:t>د</w:t>
        </w:r>
        <w:r w:rsidR="00D7237B">
          <w:rPr>
            <w:noProof/>
            <w:webHidden/>
            <w:rtl/>
          </w:rPr>
          <w:tab/>
        </w:r>
        <w:r w:rsidR="00D7237B">
          <w:rPr>
            <w:noProof/>
            <w:webHidden/>
            <w:rtl/>
          </w:rPr>
          <w:fldChar w:fldCharType="begin"/>
        </w:r>
        <w:r w:rsidR="00D7237B">
          <w:rPr>
            <w:noProof/>
            <w:webHidden/>
            <w:rtl/>
          </w:rPr>
          <w:instrText xml:space="preserve"> </w:instrText>
        </w:r>
        <w:r w:rsidR="00D7237B">
          <w:rPr>
            <w:noProof/>
            <w:webHidden/>
          </w:rPr>
          <w:instrText>PAGEREF</w:instrText>
        </w:r>
        <w:r w:rsidR="00D7237B">
          <w:rPr>
            <w:noProof/>
            <w:webHidden/>
            <w:rtl/>
          </w:rPr>
          <w:instrText xml:space="preserve"> _</w:instrText>
        </w:r>
        <w:r w:rsidR="00D7237B">
          <w:rPr>
            <w:noProof/>
            <w:webHidden/>
          </w:rPr>
          <w:instrText>Toc</w:instrText>
        </w:r>
        <w:r w:rsidR="00D7237B">
          <w:rPr>
            <w:noProof/>
            <w:webHidden/>
            <w:rtl/>
          </w:rPr>
          <w:instrText xml:space="preserve">437721601 </w:instrText>
        </w:r>
        <w:r w:rsidR="00D7237B">
          <w:rPr>
            <w:noProof/>
            <w:webHidden/>
          </w:rPr>
          <w:instrText>\h</w:instrText>
        </w:r>
        <w:r w:rsidR="00D7237B">
          <w:rPr>
            <w:noProof/>
            <w:webHidden/>
            <w:rtl/>
          </w:rPr>
          <w:instrText xml:space="preserve"> </w:instrText>
        </w:r>
        <w:r w:rsidR="00D7237B">
          <w:rPr>
            <w:noProof/>
            <w:webHidden/>
            <w:rtl/>
          </w:rPr>
        </w:r>
        <w:r w:rsidR="00D7237B">
          <w:rPr>
            <w:noProof/>
            <w:webHidden/>
            <w:rtl/>
          </w:rPr>
          <w:fldChar w:fldCharType="separate"/>
        </w:r>
        <w:r w:rsidR="00827684">
          <w:rPr>
            <w:noProof/>
            <w:webHidden/>
            <w:rtl/>
          </w:rPr>
          <w:t>5</w:t>
        </w:r>
        <w:r w:rsidR="00D7237B">
          <w:rPr>
            <w:noProof/>
            <w:webHidden/>
            <w:rtl/>
          </w:rPr>
          <w:fldChar w:fldCharType="end"/>
        </w:r>
      </w:hyperlink>
    </w:p>
    <w:p w:rsidR="00D7237B" w:rsidRDefault="00675B31">
      <w:pPr>
        <w:pStyle w:val="TOC1"/>
        <w:tabs>
          <w:tab w:val="right" w:leader="dot" w:pos="6226"/>
        </w:tabs>
        <w:bidi/>
        <w:rPr>
          <w:rFonts w:asciiTheme="minorHAnsi" w:eastAsiaTheme="minorEastAsia" w:hAnsiTheme="minorHAnsi" w:cstheme="minorBidi"/>
          <w:bCs w:val="0"/>
          <w:noProof/>
          <w:sz w:val="22"/>
          <w:szCs w:val="22"/>
          <w:rtl/>
        </w:rPr>
      </w:pPr>
      <w:hyperlink w:anchor="_Toc437721602" w:history="1">
        <w:r w:rsidR="00D7237B" w:rsidRPr="00B0407E">
          <w:rPr>
            <w:rStyle w:val="Hyperlink"/>
            <w:rFonts w:hint="eastAsia"/>
            <w:noProof/>
            <w:rtl/>
            <w:lang w:bidi="fa-IR"/>
          </w:rPr>
          <w:t>موسس</w:t>
        </w:r>
        <w:r w:rsidR="00D7237B" w:rsidRPr="00B0407E">
          <w:rPr>
            <w:rStyle w:val="Hyperlink"/>
            <w:noProof/>
            <w:rtl/>
            <w:lang w:bidi="fa-IR"/>
          </w:rPr>
          <w:t xml:space="preserve"> </w:t>
        </w:r>
        <w:r w:rsidR="00D7237B" w:rsidRPr="00B0407E">
          <w:rPr>
            <w:rStyle w:val="Hyperlink"/>
            <w:rFonts w:hint="eastAsia"/>
            <w:noProof/>
            <w:rtl/>
            <w:lang w:bidi="fa-IR"/>
          </w:rPr>
          <w:t>و</w:t>
        </w:r>
        <w:r w:rsidR="00D7237B" w:rsidRPr="00B0407E">
          <w:rPr>
            <w:rStyle w:val="Hyperlink"/>
            <w:noProof/>
            <w:rtl/>
            <w:lang w:bidi="fa-IR"/>
          </w:rPr>
          <w:t xml:space="preserve"> </w:t>
        </w:r>
        <w:r w:rsidR="00D7237B" w:rsidRPr="00B0407E">
          <w:rPr>
            <w:rStyle w:val="Hyperlink"/>
            <w:rFonts w:hint="eastAsia"/>
            <w:noProof/>
            <w:rtl/>
            <w:lang w:bidi="fa-IR"/>
          </w:rPr>
          <w:t>پ</w:t>
        </w:r>
        <w:r w:rsidR="00D7237B" w:rsidRPr="00B0407E">
          <w:rPr>
            <w:rStyle w:val="Hyperlink"/>
            <w:rFonts w:hint="cs"/>
            <w:noProof/>
            <w:rtl/>
            <w:lang w:bidi="fa-IR"/>
          </w:rPr>
          <w:t>ی</w:t>
        </w:r>
        <w:r w:rsidR="00D7237B" w:rsidRPr="00B0407E">
          <w:rPr>
            <w:rStyle w:val="Hyperlink"/>
            <w:rFonts w:hint="eastAsia"/>
            <w:noProof/>
            <w:rtl/>
            <w:lang w:bidi="fa-IR"/>
          </w:rPr>
          <w:t>شوا</w:t>
        </w:r>
        <w:r w:rsidR="00D7237B">
          <w:rPr>
            <w:noProof/>
            <w:webHidden/>
            <w:rtl/>
          </w:rPr>
          <w:tab/>
        </w:r>
        <w:r w:rsidR="00D7237B">
          <w:rPr>
            <w:noProof/>
            <w:webHidden/>
            <w:rtl/>
          </w:rPr>
          <w:fldChar w:fldCharType="begin"/>
        </w:r>
        <w:r w:rsidR="00D7237B">
          <w:rPr>
            <w:noProof/>
            <w:webHidden/>
            <w:rtl/>
          </w:rPr>
          <w:instrText xml:space="preserve"> </w:instrText>
        </w:r>
        <w:r w:rsidR="00D7237B">
          <w:rPr>
            <w:noProof/>
            <w:webHidden/>
          </w:rPr>
          <w:instrText>PAGEREF</w:instrText>
        </w:r>
        <w:r w:rsidR="00D7237B">
          <w:rPr>
            <w:noProof/>
            <w:webHidden/>
            <w:rtl/>
          </w:rPr>
          <w:instrText xml:space="preserve"> _</w:instrText>
        </w:r>
        <w:r w:rsidR="00D7237B">
          <w:rPr>
            <w:noProof/>
            <w:webHidden/>
          </w:rPr>
          <w:instrText>Toc</w:instrText>
        </w:r>
        <w:r w:rsidR="00D7237B">
          <w:rPr>
            <w:noProof/>
            <w:webHidden/>
            <w:rtl/>
          </w:rPr>
          <w:instrText xml:space="preserve">437721602 </w:instrText>
        </w:r>
        <w:r w:rsidR="00D7237B">
          <w:rPr>
            <w:noProof/>
            <w:webHidden/>
          </w:rPr>
          <w:instrText>\h</w:instrText>
        </w:r>
        <w:r w:rsidR="00D7237B">
          <w:rPr>
            <w:noProof/>
            <w:webHidden/>
            <w:rtl/>
          </w:rPr>
          <w:instrText xml:space="preserve"> </w:instrText>
        </w:r>
        <w:r w:rsidR="00D7237B">
          <w:rPr>
            <w:noProof/>
            <w:webHidden/>
            <w:rtl/>
          </w:rPr>
        </w:r>
        <w:r w:rsidR="00D7237B">
          <w:rPr>
            <w:noProof/>
            <w:webHidden/>
            <w:rtl/>
          </w:rPr>
          <w:fldChar w:fldCharType="separate"/>
        </w:r>
        <w:r w:rsidR="00827684">
          <w:rPr>
            <w:noProof/>
            <w:webHidden/>
            <w:rtl/>
          </w:rPr>
          <w:t>7</w:t>
        </w:r>
        <w:r w:rsidR="00D7237B">
          <w:rPr>
            <w:noProof/>
            <w:webHidden/>
            <w:rtl/>
          </w:rPr>
          <w:fldChar w:fldCharType="end"/>
        </w:r>
      </w:hyperlink>
    </w:p>
    <w:p w:rsidR="00D7237B" w:rsidRDefault="00675B31">
      <w:pPr>
        <w:pStyle w:val="TOC1"/>
        <w:tabs>
          <w:tab w:val="right" w:leader="dot" w:pos="6226"/>
        </w:tabs>
        <w:bidi/>
        <w:rPr>
          <w:rFonts w:asciiTheme="minorHAnsi" w:eastAsiaTheme="minorEastAsia" w:hAnsiTheme="minorHAnsi" w:cstheme="minorBidi"/>
          <w:bCs w:val="0"/>
          <w:noProof/>
          <w:sz w:val="22"/>
          <w:szCs w:val="22"/>
          <w:rtl/>
        </w:rPr>
      </w:pPr>
      <w:hyperlink w:anchor="_Toc437721603" w:history="1">
        <w:r w:rsidR="00D7237B" w:rsidRPr="00B0407E">
          <w:rPr>
            <w:rStyle w:val="Hyperlink"/>
            <w:rFonts w:hint="eastAsia"/>
            <w:noProof/>
            <w:rtl/>
            <w:lang w:bidi="fa-IR"/>
          </w:rPr>
          <w:t>عقا</w:t>
        </w:r>
        <w:r w:rsidR="00D7237B" w:rsidRPr="00B0407E">
          <w:rPr>
            <w:rStyle w:val="Hyperlink"/>
            <w:rFonts w:hint="cs"/>
            <w:noProof/>
            <w:rtl/>
            <w:lang w:bidi="fa-IR"/>
          </w:rPr>
          <w:t>ی</w:t>
        </w:r>
        <w:r w:rsidR="00D7237B" w:rsidRPr="00B0407E">
          <w:rPr>
            <w:rStyle w:val="Hyperlink"/>
            <w:rFonts w:hint="eastAsia"/>
            <w:noProof/>
            <w:rtl/>
            <w:lang w:bidi="fa-IR"/>
          </w:rPr>
          <w:t>د</w:t>
        </w:r>
        <w:r w:rsidR="00D7237B" w:rsidRPr="00B0407E">
          <w:rPr>
            <w:rStyle w:val="Hyperlink"/>
            <w:noProof/>
            <w:rtl/>
            <w:lang w:bidi="fa-IR"/>
          </w:rPr>
          <w:t xml:space="preserve"> </w:t>
        </w:r>
        <w:r w:rsidR="00D7237B" w:rsidRPr="00B0407E">
          <w:rPr>
            <w:rStyle w:val="Hyperlink"/>
            <w:rFonts w:hint="eastAsia"/>
            <w:noProof/>
            <w:rtl/>
            <w:lang w:bidi="fa-IR"/>
          </w:rPr>
          <w:t>بر</w:t>
        </w:r>
        <w:r w:rsidR="00D7237B" w:rsidRPr="00B0407E">
          <w:rPr>
            <w:rStyle w:val="Hyperlink"/>
            <w:rFonts w:hint="cs"/>
            <w:noProof/>
            <w:rtl/>
            <w:lang w:bidi="fa-IR"/>
          </w:rPr>
          <w:t>ی</w:t>
        </w:r>
        <w:r w:rsidR="00D7237B" w:rsidRPr="00B0407E">
          <w:rPr>
            <w:rStyle w:val="Hyperlink"/>
            <w:rFonts w:hint="eastAsia"/>
            <w:noProof/>
            <w:rtl/>
            <w:lang w:bidi="fa-IR"/>
          </w:rPr>
          <w:t>لو</w:t>
        </w:r>
        <w:r w:rsidR="00D7237B" w:rsidRPr="00B0407E">
          <w:rPr>
            <w:rStyle w:val="Hyperlink"/>
            <w:rFonts w:hint="cs"/>
            <w:noProof/>
            <w:rtl/>
            <w:lang w:bidi="fa-IR"/>
          </w:rPr>
          <w:t>ی</w:t>
        </w:r>
        <w:r w:rsidR="00D7237B">
          <w:rPr>
            <w:noProof/>
            <w:webHidden/>
            <w:rtl/>
          </w:rPr>
          <w:tab/>
        </w:r>
        <w:r w:rsidR="00D7237B">
          <w:rPr>
            <w:noProof/>
            <w:webHidden/>
            <w:rtl/>
          </w:rPr>
          <w:fldChar w:fldCharType="begin"/>
        </w:r>
        <w:r w:rsidR="00D7237B">
          <w:rPr>
            <w:noProof/>
            <w:webHidden/>
            <w:rtl/>
          </w:rPr>
          <w:instrText xml:space="preserve"> </w:instrText>
        </w:r>
        <w:r w:rsidR="00D7237B">
          <w:rPr>
            <w:noProof/>
            <w:webHidden/>
          </w:rPr>
          <w:instrText>PAGEREF</w:instrText>
        </w:r>
        <w:r w:rsidR="00D7237B">
          <w:rPr>
            <w:noProof/>
            <w:webHidden/>
            <w:rtl/>
          </w:rPr>
          <w:instrText xml:space="preserve"> _</w:instrText>
        </w:r>
        <w:r w:rsidR="00D7237B">
          <w:rPr>
            <w:noProof/>
            <w:webHidden/>
          </w:rPr>
          <w:instrText>Toc</w:instrText>
        </w:r>
        <w:r w:rsidR="00D7237B">
          <w:rPr>
            <w:noProof/>
            <w:webHidden/>
            <w:rtl/>
          </w:rPr>
          <w:instrText xml:space="preserve">437721603 </w:instrText>
        </w:r>
        <w:r w:rsidR="00D7237B">
          <w:rPr>
            <w:noProof/>
            <w:webHidden/>
          </w:rPr>
          <w:instrText>\h</w:instrText>
        </w:r>
        <w:r w:rsidR="00D7237B">
          <w:rPr>
            <w:noProof/>
            <w:webHidden/>
            <w:rtl/>
          </w:rPr>
          <w:instrText xml:space="preserve"> </w:instrText>
        </w:r>
        <w:r w:rsidR="00D7237B">
          <w:rPr>
            <w:noProof/>
            <w:webHidden/>
            <w:rtl/>
          </w:rPr>
        </w:r>
        <w:r w:rsidR="00D7237B">
          <w:rPr>
            <w:noProof/>
            <w:webHidden/>
            <w:rtl/>
          </w:rPr>
          <w:fldChar w:fldCharType="separate"/>
        </w:r>
        <w:r w:rsidR="00827684">
          <w:rPr>
            <w:noProof/>
            <w:webHidden/>
            <w:rtl/>
          </w:rPr>
          <w:t>13</w:t>
        </w:r>
        <w:r w:rsidR="00D7237B">
          <w:rPr>
            <w:noProof/>
            <w:webHidden/>
            <w:rtl/>
          </w:rPr>
          <w:fldChar w:fldCharType="end"/>
        </w:r>
      </w:hyperlink>
    </w:p>
    <w:p w:rsidR="00D7237B" w:rsidRDefault="00675B31">
      <w:pPr>
        <w:pStyle w:val="TOC1"/>
        <w:tabs>
          <w:tab w:val="right" w:leader="dot" w:pos="6226"/>
        </w:tabs>
        <w:bidi/>
        <w:rPr>
          <w:rFonts w:asciiTheme="minorHAnsi" w:eastAsiaTheme="minorEastAsia" w:hAnsiTheme="minorHAnsi" w:cstheme="minorBidi"/>
          <w:bCs w:val="0"/>
          <w:noProof/>
          <w:sz w:val="22"/>
          <w:szCs w:val="22"/>
          <w:rtl/>
        </w:rPr>
      </w:pPr>
      <w:hyperlink w:anchor="_Toc437721604" w:history="1">
        <w:r w:rsidR="00D7237B" w:rsidRPr="00B0407E">
          <w:rPr>
            <w:rStyle w:val="Hyperlink"/>
            <w:rFonts w:hint="eastAsia"/>
            <w:noProof/>
            <w:rtl/>
            <w:lang w:bidi="fa-IR"/>
          </w:rPr>
          <w:t>مسئله</w:t>
        </w:r>
        <w:r w:rsidR="00D7237B" w:rsidRPr="00B0407E">
          <w:rPr>
            <w:rStyle w:val="Hyperlink"/>
            <w:noProof/>
            <w:rtl/>
            <w:lang w:bidi="fa-IR"/>
          </w:rPr>
          <w:t xml:space="preserve"> </w:t>
        </w:r>
        <w:r w:rsidR="00D7237B" w:rsidRPr="00B0407E">
          <w:rPr>
            <w:rStyle w:val="Hyperlink"/>
            <w:rFonts w:hint="eastAsia"/>
            <w:noProof/>
            <w:rtl/>
            <w:lang w:bidi="fa-IR"/>
          </w:rPr>
          <w:t>بشر</w:t>
        </w:r>
        <w:r w:rsidR="00D7237B" w:rsidRPr="00B0407E">
          <w:rPr>
            <w:rStyle w:val="Hyperlink"/>
            <w:rFonts w:hint="cs"/>
            <w:noProof/>
            <w:rtl/>
            <w:lang w:bidi="fa-IR"/>
          </w:rPr>
          <w:t>ی</w:t>
        </w:r>
        <w:r w:rsidR="00D7237B" w:rsidRPr="00B0407E">
          <w:rPr>
            <w:rStyle w:val="Hyperlink"/>
            <w:rFonts w:hint="eastAsia"/>
            <w:noProof/>
            <w:rtl/>
            <w:lang w:bidi="fa-IR"/>
          </w:rPr>
          <w:t>ت</w:t>
        </w:r>
        <w:r w:rsidR="00D7237B" w:rsidRPr="00B0407E">
          <w:rPr>
            <w:rStyle w:val="Hyperlink"/>
            <w:noProof/>
            <w:rtl/>
            <w:lang w:bidi="fa-IR"/>
          </w:rPr>
          <w:t xml:space="preserve"> </w:t>
        </w:r>
        <w:r w:rsidR="00D7237B" w:rsidRPr="00B0407E">
          <w:rPr>
            <w:rStyle w:val="Hyperlink"/>
            <w:rFonts w:hint="eastAsia"/>
            <w:noProof/>
            <w:rtl/>
            <w:lang w:bidi="fa-IR"/>
          </w:rPr>
          <w:t>رسول</w:t>
        </w:r>
        <w:r w:rsidR="00D7237B" w:rsidRPr="00B0407E">
          <w:rPr>
            <w:rStyle w:val="Hyperlink"/>
            <w:noProof/>
            <w:rtl/>
            <w:lang w:bidi="fa-IR"/>
          </w:rPr>
          <w:t xml:space="preserve"> </w:t>
        </w:r>
        <w:r w:rsidR="00D7237B" w:rsidRPr="00B0407E">
          <w:rPr>
            <w:rStyle w:val="Hyperlink"/>
            <w:rFonts w:hint="eastAsia"/>
            <w:noProof/>
            <w:rtl/>
            <w:lang w:bidi="fa-IR"/>
          </w:rPr>
          <w:t>الله</w:t>
        </w:r>
        <w:r w:rsidR="00D7237B" w:rsidRPr="00B0407E">
          <w:rPr>
            <w:rStyle w:val="Hyperlink"/>
            <w:noProof/>
            <w:rtl/>
            <w:lang w:bidi="fa-IR"/>
          </w:rPr>
          <w:t xml:space="preserve"> </w:t>
        </w:r>
        <w:r w:rsidR="00D7237B" w:rsidRPr="00120113">
          <w:rPr>
            <w:rStyle w:val="Hyperlink"/>
            <w:rFonts w:ascii="CTraditional Arabic" w:hAnsi="CTraditional Arabic" w:cs="CTraditional Arabic" w:hint="eastAsia"/>
            <w:b/>
            <w:bCs w:val="0"/>
            <w:noProof/>
            <w:rtl/>
            <w:lang w:bidi="fa-IR"/>
          </w:rPr>
          <w:t>ج</w:t>
        </w:r>
        <w:r w:rsidR="00D7237B">
          <w:rPr>
            <w:noProof/>
            <w:webHidden/>
            <w:rtl/>
          </w:rPr>
          <w:tab/>
        </w:r>
        <w:r w:rsidR="00D7237B">
          <w:rPr>
            <w:noProof/>
            <w:webHidden/>
            <w:rtl/>
          </w:rPr>
          <w:fldChar w:fldCharType="begin"/>
        </w:r>
        <w:r w:rsidR="00D7237B">
          <w:rPr>
            <w:noProof/>
            <w:webHidden/>
            <w:rtl/>
          </w:rPr>
          <w:instrText xml:space="preserve"> </w:instrText>
        </w:r>
        <w:r w:rsidR="00D7237B">
          <w:rPr>
            <w:noProof/>
            <w:webHidden/>
          </w:rPr>
          <w:instrText>PAGEREF</w:instrText>
        </w:r>
        <w:r w:rsidR="00D7237B">
          <w:rPr>
            <w:noProof/>
            <w:webHidden/>
            <w:rtl/>
          </w:rPr>
          <w:instrText xml:space="preserve"> _</w:instrText>
        </w:r>
        <w:r w:rsidR="00D7237B">
          <w:rPr>
            <w:noProof/>
            <w:webHidden/>
          </w:rPr>
          <w:instrText>Toc</w:instrText>
        </w:r>
        <w:r w:rsidR="00D7237B">
          <w:rPr>
            <w:noProof/>
            <w:webHidden/>
            <w:rtl/>
          </w:rPr>
          <w:instrText xml:space="preserve">437721604 </w:instrText>
        </w:r>
        <w:r w:rsidR="00D7237B">
          <w:rPr>
            <w:noProof/>
            <w:webHidden/>
          </w:rPr>
          <w:instrText>\h</w:instrText>
        </w:r>
        <w:r w:rsidR="00D7237B">
          <w:rPr>
            <w:noProof/>
            <w:webHidden/>
            <w:rtl/>
          </w:rPr>
          <w:instrText xml:space="preserve"> </w:instrText>
        </w:r>
        <w:r w:rsidR="00D7237B">
          <w:rPr>
            <w:noProof/>
            <w:webHidden/>
            <w:rtl/>
          </w:rPr>
        </w:r>
        <w:r w:rsidR="00D7237B">
          <w:rPr>
            <w:noProof/>
            <w:webHidden/>
            <w:rtl/>
          </w:rPr>
          <w:fldChar w:fldCharType="separate"/>
        </w:r>
        <w:r w:rsidR="00827684">
          <w:rPr>
            <w:noProof/>
            <w:webHidden/>
            <w:rtl/>
          </w:rPr>
          <w:t>20</w:t>
        </w:r>
        <w:r w:rsidR="00D7237B">
          <w:rPr>
            <w:noProof/>
            <w:webHidden/>
            <w:rtl/>
          </w:rPr>
          <w:fldChar w:fldCharType="end"/>
        </w:r>
      </w:hyperlink>
    </w:p>
    <w:p w:rsidR="00D7237B" w:rsidRDefault="00675B31">
      <w:pPr>
        <w:pStyle w:val="TOC1"/>
        <w:tabs>
          <w:tab w:val="right" w:leader="dot" w:pos="6226"/>
        </w:tabs>
        <w:bidi/>
        <w:rPr>
          <w:rFonts w:asciiTheme="minorHAnsi" w:eastAsiaTheme="minorEastAsia" w:hAnsiTheme="minorHAnsi" w:cstheme="minorBidi"/>
          <w:bCs w:val="0"/>
          <w:noProof/>
          <w:sz w:val="22"/>
          <w:szCs w:val="22"/>
          <w:rtl/>
        </w:rPr>
      </w:pPr>
      <w:hyperlink w:anchor="_Toc437721605" w:history="1">
        <w:r w:rsidR="00D7237B" w:rsidRPr="00B0407E">
          <w:rPr>
            <w:rStyle w:val="Hyperlink"/>
            <w:rFonts w:hint="eastAsia"/>
            <w:noProof/>
            <w:rtl/>
            <w:lang w:bidi="fa-IR"/>
          </w:rPr>
          <w:t>مسئله</w:t>
        </w:r>
        <w:r w:rsidR="00D7237B" w:rsidRPr="00B0407E">
          <w:rPr>
            <w:rStyle w:val="Hyperlink"/>
            <w:noProof/>
            <w:rtl/>
            <w:lang w:bidi="fa-IR"/>
          </w:rPr>
          <w:t xml:space="preserve"> </w:t>
        </w:r>
        <w:r w:rsidR="00D7237B" w:rsidRPr="00B0407E">
          <w:rPr>
            <w:rStyle w:val="Hyperlink"/>
            <w:rFonts w:hint="eastAsia"/>
            <w:noProof/>
            <w:rtl/>
            <w:lang w:bidi="fa-IR"/>
          </w:rPr>
          <w:t>حاضر</w:t>
        </w:r>
        <w:r w:rsidR="00D7237B" w:rsidRPr="00B0407E">
          <w:rPr>
            <w:rStyle w:val="Hyperlink"/>
            <w:noProof/>
            <w:rtl/>
            <w:lang w:bidi="fa-IR"/>
          </w:rPr>
          <w:t xml:space="preserve"> </w:t>
        </w:r>
        <w:r w:rsidR="00D7237B" w:rsidRPr="00B0407E">
          <w:rPr>
            <w:rStyle w:val="Hyperlink"/>
            <w:rFonts w:hint="eastAsia"/>
            <w:noProof/>
            <w:rtl/>
            <w:lang w:bidi="fa-IR"/>
          </w:rPr>
          <w:t>و</w:t>
        </w:r>
        <w:r w:rsidR="00D7237B" w:rsidRPr="00B0407E">
          <w:rPr>
            <w:rStyle w:val="Hyperlink"/>
            <w:noProof/>
            <w:rtl/>
            <w:lang w:bidi="fa-IR"/>
          </w:rPr>
          <w:t xml:space="preserve"> </w:t>
        </w:r>
        <w:r w:rsidR="00D7237B" w:rsidRPr="00B0407E">
          <w:rPr>
            <w:rStyle w:val="Hyperlink"/>
            <w:rFonts w:hint="eastAsia"/>
            <w:noProof/>
            <w:rtl/>
            <w:lang w:bidi="fa-IR"/>
          </w:rPr>
          <w:t>ناظر</w:t>
        </w:r>
        <w:r w:rsidR="00D7237B">
          <w:rPr>
            <w:noProof/>
            <w:webHidden/>
            <w:rtl/>
          </w:rPr>
          <w:tab/>
        </w:r>
        <w:r w:rsidR="00D7237B">
          <w:rPr>
            <w:noProof/>
            <w:webHidden/>
            <w:rtl/>
          </w:rPr>
          <w:fldChar w:fldCharType="begin"/>
        </w:r>
        <w:r w:rsidR="00D7237B">
          <w:rPr>
            <w:noProof/>
            <w:webHidden/>
            <w:rtl/>
          </w:rPr>
          <w:instrText xml:space="preserve"> </w:instrText>
        </w:r>
        <w:r w:rsidR="00D7237B">
          <w:rPr>
            <w:noProof/>
            <w:webHidden/>
          </w:rPr>
          <w:instrText>PAGEREF</w:instrText>
        </w:r>
        <w:r w:rsidR="00D7237B">
          <w:rPr>
            <w:noProof/>
            <w:webHidden/>
            <w:rtl/>
          </w:rPr>
          <w:instrText xml:space="preserve"> _</w:instrText>
        </w:r>
        <w:r w:rsidR="00D7237B">
          <w:rPr>
            <w:noProof/>
            <w:webHidden/>
          </w:rPr>
          <w:instrText>Toc</w:instrText>
        </w:r>
        <w:r w:rsidR="00D7237B">
          <w:rPr>
            <w:noProof/>
            <w:webHidden/>
            <w:rtl/>
          </w:rPr>
          <w:instrText xml:space="preserve">437721605 </w:instrText>
        </w:r>
        <w:r w:rsidR="00D7237B">
          <w:rPr>
            <w:noProof/>
            <w:webHidden/>
          </w:rPr>
          <w:instrText>\h</w:instrText>
        </w:r>
        <w:r w:rsidR="00D7237B">
          <w:rPr>
            <w:noProof/>
            <w:webHidden/>
            <w:rtl/>
          </w:rPr>
          <w:instrText xml:space="preserve"> </w:instrText>
        </w:r>
        <w:r w:rsidR="00D7237B">
          <w:rPr>
            <w:noProof/>
            <w:webHidden/>
            <w:rtl/>
          </w:rPr>
        </w:r>
        <w:r w:rsidR="00D7237B">
          <w:rPr>
            <w:noProof/>
            <w:webHidden/>
            <w:rtl/>
          </w:rPr>
          <w:fldChar w:fldCharType="separate"/>
        </w:r>
        <w:r w:rsidR="00827684">
          <w:rPr>
            <w:noProof/>
            <w:webHidden/>
            <w:rtl/>
          </w:rPr>
          <w:t>22</w:t>
        </w:r>
        <w:r w:rsidR="00D7237B">
          <w:rPr>
            <w:noProof/>
            <w:webHidden/>
            <w:rtl/>
          </w:rPr>
          <w:fldChar w:fldCharType="end"/>
        </w:r>
      </w:hyperlink>
    </w:p>
    <w:p w:rsidR="00D7237B" w:rsidRDefault="00675B31">
      <w:pPr>
        <w:pStyle w:val="TOC1"/>
        <w:tabs>
          <w:tab w:val="right" w:leader="dot" w:pos="6226"/>
        </w:tabs>
        <w:bidi/>
        <w:rPr>
          <w:rFonts w:asciiTheme="minorHAnsi" w:eastAsiaTheme="minorEastAsia" w:hAnsiTheme="minorHAnsi" w:cstheme="minorBidi"/>
          <w:bCs w:val="0"/>
          <w:noProof/>
          <w:sz w:val="22"/>
          <w:szCs w:val="22"/>
          <w:rtl/>
        </w:rPr>
      </w:pPr>
      <w:hyperlink w:anchor="_Toc437721606" w:history="1">
        <w:r w:rsidR="00D7237B" w:rsidRPr="00B0407E">
          <w:rPr>
            <w:rStyle w:val="Hyperlink"/>
            <w:rFonts w:hint="eastAsia"/>
            <w:noProof/>
            <w:rtl/>
            <w:lang w:bidi="fa-IR"/>
          </w:rPr>
          <w:t>تعل</w:t>
        </w:r>
        <w:r w:rsidR="00D7237B" w:rsidRPr="00B0407E">
          <w:rPr>
            <w:rStyle w:val="Hyperlink"/>
            <w:rFonts w:hint="cs"/>
            <w:noProof/>
            <w:rtl/>
            <w:lang w:bidi="fa-IR"/>
          </w:rPr>
          <w:t>ی</w:t>
        </w:r>
        <w:r w:rsidR="00D7237B" w:rsidRPr="00B0407E">
          <w:rPr>
            <w:rStyle w:val="Hyperlink"/>
            <w:rFonts w:hint="eastAsia"/>
            <w:noProof/>
            <w:rtl/>
            <w:lang w:bidi="fa-IR"/>
          </w:rPr>
          <w:t>مات</w:t>
        </w:r>
        <w:r w:rsidR="00D7237B" w:rsidRPr="00B0407E">
          <w:rPr>
            <w:rStyle w:val="Hyperlink"/>
            <w:noProof/>
            <w:rtl/>
            <w:lang w:bidi="fa-IR"/>
          </w:rPr>
          <w:t xml:space="preserve"> </w:t>
        </w:r>
        <w:r w:rsidR="00D7237B" w:rsidRPr="00B0407E">
          <w:rPr>
            <w:rStyle w:val="Hyperlink"/>
            <w:rFonts w:hint="eastAsia"/>
            <w:noProof/>
            <w:rtl/>
            <w:lang w:bidi="fa-IR"/>
          </w:rPr>
          <w:t>و</w:t>
        </w:r>
        <w:r w:rsidR="00D7237B" w:rsidRPr="00B0407E">
          <w:rPr>
            <w:rStyle w:val="Hyperlink"/>
            <w:noProof/>
            <w:rtl/>
            <w:lang w:bidi="fa-IR"/>
          </w:rPr>
          <w:t xml:space="preserve"> </w:t>
        </w:r>
        <w:r w:rsidR="00D7237B" w:rsidRPr="00B0407E">
          <w:rPr>
            <w:rStyle w:val="Hyperlink"/>
            <w:rFonts w:hint="eastAsia"/>
            <w:noProof/>
            <w:rtl/>
            <w:lang w:bidi="fa-IR"/>
          </w:rPr>
          <w:t>هدا</w:t>
        </w:r>
        <w:r w:rsidR="00D7237B" w:rsidRPr="00B0407E">
          <w:rPr>
            <w:rStyle w:val="Hyperlink"/>
            <w:rFonts w:hint="cs"/>
            <w:noProof/>
            <w:rtl/>
            <w:lang w:bidi="fa-IR"/>
          </w:rPr>
          <w:t>ی</w:t>
        </w:r>
        <w:r w:rsidR="00D7237B" w:rsidRPr="00B0407E">
          <w:rPr>
            <w:rStyle w:val="Hyperlink"/>
            <w:rFonts w:hint="eastAsia"/>
            <w:noProof/>
            <w:rtl/>
            <w:lang w:bidi="fa-IR"/>
          </w:rPr>
          <w:t>ات</w:t>
        </w:r>
        <w:r w:rsidR="00D7237B" w:rsidRPr="00B0407E">
          <w:rPr>
            <w:rStyle w:val="Hyperlink"/>
            <w:noProof/>
            <w:rtl/>
            <w:lang w:bidi="fa-IR"/>
          </w:rPr>
          <w:t xml:space="preserve"> </w:t>
        </w:r>
        <w:r w:rsidR="00D7237B" w:rsidRPr="00B0407E">
          <w:rPr>
            <w:rStyle w:val="Hyperlink"/>
            <w:rFonts w:hint="eastAsia"/>
            <w:noProof/>
            <w:rtl/>
            <w:lang w:bidi="fa-IR"/>
          </w:rPr>
          <w:t>بر</w:t>
        </w:r>
        <w:r w:rsidR="00D7237B" w:rsidRPr="00B0407E">
          <w:rPr>
            <w:rStyle w:val="Hyperlink"/>
            <w:rFonts w:hint="cs"/>
            <w:noProof/>
            <w:rtl/>
            <w:lang w:bidi="fa-IR"/>
          </w:rPr>
          <w:t>ی</w:t>
        </w:r>
        <w:r w:rsidR="00D7237B" w:rsidRPr="00B0407E">
          <w:rPr>
            <w:rStyle w:val="Hyperlink"/>
            <w:rFonts w:hint="eastAsia"/>
            <w:noProof/>
            <w:rtl/>
            <w:lang w:bidi="fa-IR"/>
          </w:rPr>
          <w:t>لو</w:t>
        </w:r>
        <w:r w:rsidR="00D7237B" w:rsidRPr="00B0407E">
          <w:rPr>
            <w:rStyle w:val="Hyperlink"/>
            <w:rFonts w:hint="cs"/>
            <w:noProof/>
            <w:rtl/>
            <w:lang w:bidi="fa-IR"/>
          </w:rPr>
          <w:t>ی</w:t>
        </w:r>
        <w:r w:rsidR="00D7237B">
          <w:rPr>
            <w:noProof/>
            <w:webHidden/>
            <w:rtl/>
          </w:rPr>
          <w:tab/>
        </w:r>
        <w:r w:rsidR="00D7237B">
          <w:rPr>
            <w:noProof/>
            <w:webHidden/>
            <w:rtl/>
          </w:rPr>
          <w:fldChar w:fldCharType="begin"/>
        </w:r>
        <w:r w:rsidR="00D7237B">
          <w:rPr>
            <w:noProof/>
            <w:webHidden/>
            <w:rtl/>
          </w:rPr>
          <w:instrText xml:space="preserve"> </w:instrText>
        </w:r>
        <w:r w:rsidR="00D7237B">
          <w:rPr>
            <w:noProof/>
            <w:webHidden/>
          </w:rPr>
          <w:instrText>PAGEREF</w:instrText>
        </w:r>
        <w:r w:rsidR="00D7237B">
          <w:rPr>
            <w:noProof/>
            <w:webHidden/>
            <w:rtl/>
          </w:rPr>
          <w:instrText xml:space="preserve"> _</w:instrText>
        </w:r>
        <w:r w:rsidR="00D7237B">
          <w:rPr>
            <w:noProof/>
            <w:webHidden/>
          </w:rPr>
          <w:instrText>Toc</w:instrText>
        </w:r>
        <w:r w:rsidR="00D7237B">
          <w:rPr>
            <w:noProof/>
            <w:webHidden/>
            <w:rtl/>
          </w:rPr>
          <w:instrText xml:space="preserve">437721606 </w:instrText>
        </w:r>
        <w:r w:rsidR="00D7237B">
          <w:rPr>
            <w:noProof/>
            <w:webHidden/>
          </w:rPr>
          <w:instrText>\h</w:instrText>
        </w:r>
        <w:r w:rsidR="00D7237B">
          <w:rPr>
            <w:noProof/>
            <w:webHidden/>
            <w:rtl/>
          </w:rPr>
          <w:instrText xml:space="preserve"> </w:instrText>
        </w:r>
        <w:r w:rsidR="00D7237B">
          <w:rPr>
            <w:noProof/>
            <w:webHidden/>
            <w:rtl/>
          </w:rPr>
        </w:r>
        <w:r w:rsidR="00D7237B">
          <w:rPr>
            <w:noProof/>
            <w:webHidden/>
            <w:rtl/>
          </w:rPr>
          <w:fldChar w:fldCharType="separate"/>
        </w:r>
        <w:r w:rsidR="00827684">
          <w:rPr>
            <w:noProof/>
            <w:webHidden/>
            <w:rtl/>
          </w:rPr>
          <w:t>24</w:t>
        </w:r>
        <w:r w:rsidR="00D7237B">
          <w:rPr>
            <w:noProof/>
            <w:webHidden/>
            <w:rtl/>
          </w:rPr>
          <w:fldChar w:fldCharType="end"/>
        </w:r>
      </w:hyperlink>
    </w:p>
    <w:p w:rsidR="00D7237B" w:rsidRDefault="00675B31">
      <w:pPr>
        <w:pStyle w:val="TOC1"/>
        <w:tabs>
          <w:tab w:val="right" w:leader="dot" w:pos="6226"/>
        </w:tabs>
        <w:bidi/>
        <w:rPr>
          <w:rFonts w:asciiTheme="minorHAnsi" w:eastAsiaTheme="minorEastAsia" w:hAnsiTheme="minorHAnsi" w:cstheme="minorBidi"/>
          <w:bCs w:val="0"/>
          <w:noProof/>
          <w:sz w:val="22"/>
          <w:szCs w:val="22"/>
          <w:rtl/>
        </w:rPr>
      </w:pPr>
      <w:hyperlink w:anchor="_Toc437721607" w:history="1">
        <w:r w:rsidR="00D7237B" w:rsidRPr="00B0407E">
          <w:rPr>
            <w:rStyle w:val="Hyperlink"/>
            <w:rFonts w:hint="eastAsia"/>
            <w:noProof/>
            <w:rtl/>
            <w:lang w:bidi="fa-IR"/>
          </w:rPr>
          <w:t>بر</w:t>
        </w:r>
        <w:r w:rsidR="00D7237B" w:rsidRPr="00B0407E">
          <w:rPr>
            <w:rStyle w:val="Hyperlink"/>
            <w:rFonts w:hint="cs"/>
            <w:noProof/>
            <w:rtl/>
            <w:lang w:bidi="fa-IR"/>
          </w:rPr>
          <w:t>ی</w:t>
        </w:r>
        <w:r w:rsidR="00D7237B" w:rsidRPr="00B0407E">
          <w:rPr>
            <w:rStyle w:val="Hyperlink"/>
            <w:rFonts w:hint="eastAsia"/>
            <w:noProof/>
            <w:rtl/>
            <w:lang w:bidi="fa-IR"/>
          </w:rPr>
          <w:t>لو</w:t>
        </w:r>
        <w:r w:rsidR="00D7237B" w:rsidRPr="00B0407E">
          <w:rPr>
            <w:rStyle w:val="Hyperlink"/>
            <w:rFonts w:hint="cs"/>
            <w:noProof/>
            <w:rtl/>
            <w:lang w:bidi="fa-IR"/>
          </w:rPr>
          <w:t>ی</w:t>
        </w:r>
        <w:r w:rsidR="00D7237B" w:rsidRPr="00B0407E">
          <w:rPr>
            <w:rStyle w:val="Hyperlink"/>
            <w:rFonts w:hint="eastAsia"/>
            <w:noProof/>
            <w:rtl/>
            <w:lang w:bidi="fa-IR"/>
          </w:rPr>
          <w:t>ت</w:t>
        </w:r>
        <w:r w:rsidR="00D7237B" w:rsidRPr="00B0407E">
          <w:rPr>
            <w:rStyle w:val="Hyperlink"/>
            <w:noProof/>
            <w:rtl/>
            <w:lang w:bidi="fa-IR"/>
          </w:rPr>
          <w:t xml:space="preserve"> </w:t>
        </w:r>
        <w:r w:rsidR="00D7237B" w:rsidRPr="00B0407E">
          <w:rPr>
            <w:rStyle w:val="Hyperlink"/>
            <w:rFonts w:hint="eastAsia"/>
            <w:noProof/>
            <w:rtl/>
            <w:lang w:bidi="fa-IR"/>
          </w:rPr>
          <w:t>وقض</w:t>
        </w:r>
        <w:r w:rsidR="00D7237B" w:rsidRPr="00B0407E">
          <w:rPr>
            <w:rStyle w:val="Hyperlink"/>
            <w:rFonts w:hint="cs"/>
            <w:noProof/>
            <w:rtl/>
            <w:lang w:bidi="fa-IR"/>
          </w:rPr>
          <w:t>ی</w:t>
        </w:r>
        <w:r w:rsidR="00D7237B" w:rsidRPr="00B0407E">
          <w:rPr>
            <w:rStyle w:val="Hyperlink"/>
            <w:rFonts w:hint="eastAsia"/>
            <w:noProof/>
            <w:rtl/>
            <w:lang w:bidi="fa-IR"/>
          </w:rPr>
          <w:t>ه</w:t>
        </w:r>
        <w:r w:rsidR="00D7237B" w:rsidRPr="00B0407E">
          <w:rPr>
            <w:rStyle w:val="Hyperlink"/>
            <w:rFonts w:hint="eastAsia"/>
            <w:noProof/>
            <w:lang w:bidi="fa-IR"/>
          </w:rPr>
          <w:t>‌</w:t>
        </w:r>
        <w:r w:rsidR="00D7237B" w:rsidRPr="00B0407E">
          <w:rPr>
            <w:rStyle w:val="Hyperlink"/>
            <w:rFonts w:hint="cs"/>
            <w:noProof/>
            <w:rtl/>
            <w:lang w:bidi="fa-IR"/>
          </w:rPr>
          <w:t>ی</w:t>
        </w:r>
        <w:r w:rsidR="00D7237B" w:rsidRPr="00B0407E">
          <w:rPr>
            <w:rStyle w:val="Hyperlink"/>
            <w:noProof/>
            <w:rtl/>
            <w:lang w:bidi="fa-IR"/>
          </w:rPr>
          <w:t xml:space="preserve"> </w:t>
        </w:r>
        <w:r w:rsidR="00D7237B" w:rsidRPr="00B0407E">
          <w:rPr>
            <w:rStyle w:val="Hyperlink"/>
            <w:rFonts w:hint="eastAsia"/>
            <w:noProof/>
            <w:rtl/>
            <w:lang w:bidi="fa-IR"/>
          </w:rPr>
          <w:t>تکف</w:t>
        </w:r>
        <w:r w:rsidR="00D7237B" w:rsidRPr="00B0407E">
          <w:rPr>
            <w:rStyle w:val="Hyperlink"/>
            <w:rFonts w:hint="cs"/>
            <w:noProof/>
            <w:rtl/>
            <w:lang w:bidi="fa-IR"/>
          </w:rPr>
          <w:t>ی</w:t>
        </w:r>
        <w:r w:rsidR="00D7237B" w:rsidRPr="00B0407E">
          <w:rPr>
            <w:rStyle w:val="Hyperlink"/>
            <w:rFonts w:hint="eastAsia"/>
            <w:noProof/>
            <w:rtl/>
            <w:lang w:bidi="fa-IR"/>
          </w:rPr>
          <w:t>ر</w:t>
        </w:r>
        <w:r w:rsidR="00D7237B">
          <w:rPr>
            <w:noProof/>
            <w:webHidden/>
            <w:rtl/>
          </w:rPr>
          <w:tab/>
        </w:r>
        <w:r w:rsidR="00D7237B">
          <w:rPr>
            <w:noProof/>
            <w:webHidden/>
            <w:rtl/>
          </w:rPr>
          <w:fldChar w:fldCharType="begin"/>
        </w:r>
        <w:r w:rsidR="00D7237B">
          <w:rPr>
            <w:noProof/>
            <w:webHidden/>
            <w:rtl/>
          </w:rPr>
          <w:instrText xml:space="preserve"> </w:instrText>
        </w:r>
        <w:r w:rsidR="00D7237B">
          <w:rPr>
            <w:noProof/>
            <w:webHidden/>
          </w:rPr>
          <w:instrText>PAGEREF</w:instrText>
        </w:r>
        <w:r w:rsidR="00D7237B">
          <w:rPr>
            <w:noProof/>
            <w:webHidden/>
            <w:rtl/>
          </w:rPr>
          <w:instrText xml:space="preserve"> _</w:instrText>
        </w:r>
        <w:r w:rsidR="00D7237B">
          <w:rPr>
            <w:noProof/>
            <w:webHidden/>
          </w:rPr>
          <w:instrText>Toc</w:instrText>
        </w:r>
        <w:r w:rsidR="00D7237B">
          <w:rPr>
            <w:noProof/>
            <w:webHidden/>
            <w:rtl/>
          </w:rPr>
          <w:instrText xml:space="preserve">437721607 </w:instrText>
        </w:r>
        <w:r w:rsidR="00D7237B">
          <w:rPr>
            <w:noProof/>
            <w:webHidden/>
          </w:rPr>
          <w:instrText>\h</w:instrText>
        </w:r>
        <w:r w:rsidR="00D7237B">
          <w:rPr>
            <w:noProof/>
            <w:webHidden/>
            <w:rtl/>
          </w:rPr>
          <w:instrText xml:space="preserve"> </w:instrText>
        </w:r>
        <w:r w:rsidR="00D7237B">
          <w:rPr>
            <w:noProof/>
            <w:webHidden/>
            <w:rtl/>
          </w:rPr>
        </w:r>
        <w:r w:rsidR="00D7237B">
          <w:rPr>
            <w:noProof/>
            <w:webHidden/>
            <w:rtl/>
          </w:rPr>
          <w:fldChar w:fldCharType="separate"/>
        </w:r>
        <w:r w:rsidR="00827684">
          <w:rPr>
            <w:noProof/>
            <w:webHidden/>
            <w:rtl/>
          </w:rPr>
          <w:t>28</w:t>
        </w:r>
        <w:r w:rsidR="00D7237B">
          <w:rPr>
            <w:noProof/>
            <w:webHidden/>
            <w:rtl/>
          </w:rPr>
          <w:fldChar w:fldCharType="end"/>
        </w:r>
      </w:hyperlink>
    </w:p>
    <w:p w:rsidR="00D7237B" w:rsidRDefault="00675B31">
      <w:pPr>
        <w:pStyle w:val="TOC1"/>
        <w:tabs>
          <w:tab w:val="right" w:leader="dot" w:pos="6226"/>
        </w:tabs>
        <w:bidi/>
        <w:rPr>
          <w:rFonts w:asciiTheme="minorHAnsi" w:eastAsiaTheme="minorEastAsia" w:hAnsiTheme="minorHAnsi" w:cstheme="minorBidi"/>
          <w:bCs w:val="0"/>
          <w:noProof/>
          <w:sz w:val="22"/>
          <w:szCs w:val="22"/>
          <w:rtl/>
        </w:rPr>
      </w:pPr>
      <w:hyperlink w:anchor="_Toc437721608" w:history="1">
        <w:r w:rsidR="00D7237B" w:rsidRPr="00B0407E">
          <w:rPr>
            <w:rStyle w:val="Hyperlink"/>
            <w:rFonts w:hint="eastAsia"/>
            <w:noProof/>
            <w:rtl/>
            <w:lang w:bidi="fa-IR"/>
          </w:rPr>
          <w:t>فتوا</w:t>
        </w:r>
        <w:r w:rsidR="00D7237B" w:rsidRPr="00B0407E">
          <w:rPr>
            <w:rStyle w:val="Hyperlink"/>
            <w:rFonts w:hint="cs"/>
            <w:noProof/>
            <w:rtl/>
            <w:lang w:bidi="fa-IR"/>
          </w:rPr>
          <w:t>ی</w:t>
        </w:r>
        <w:r w:rsidR="00D7237B" w:rsidRPr="00B0407E">
          <w:rPr>
            <w:rStyle w:val="Hyperlink"/>
            <w:noProof/>
            <w:rtl/>
            <w:lang w:bidi="fa-IR"/>
          </w:rPr>
          <w:t xml:space="preserve"> </w:t>
        </w:r>
        <w:r w:rsidR="00D7237B" w:rsidRPr="00B0407E">
          <w:rPr>
            <w:rStyle w:val="Hyperlink"/>
            <w:rFonts w:hint="eastAsia"/>
            <w:noProof/>
            <w:rtl/>
            <w:lang w:bidi="fa-IR"/>
          </w:rPr>
          <w:t>التواء</w:t>
        </w:r>
        <w:r w:rsidR="00D7237B" w:rsidRPr="00B0407E">
          <w:rPr>
            <w:rStyle w:val="Hyperlink"/>
            <w:noProof/>
            <w:rtl/>
            <w:lang w:bidi="fa-IR"/>
          </w:rPr>
          <w:t xml:space="preserve"> </w:t>
        </w:r>
        <w:r w:rsidR="00D7237B" w:rsidRPr="00B0407E">
          <w:rPr>
            <w:rStyle w:val="Hyperlink"/>
            <w:rFonts w:hint="eastAsia"/>
            <w:noProof/>
            <w:rtl/>
            <w:lang w:bidi="fa-IR"/>
          </w:rPr>
          <w:t>حج</w:t>
        </w:r>
        <w:r w:rsidR="00D7237B">
          <w:rPr>
            <w:noProof/>
            <w:webHidden/>
            <w:rtl/>
          </w:rPr>
          <w:tab/>
        </w:r>
        <w:r w:rsidR="00D7237B">
          <w:rPr>
            <w:noProof/>
            <w:webHidden/>
            <w:rtl/>
          </w:rPr>
          <w:fldChar w:fldCharType="begin"/>
        </w:r>
        <w:r w:rsidR="00D7237B">
          <w:rPr>
            <w:noProof/>
            <w:webHidden/>
            <w:rtl/>
          </w:rPr>
          <w:instrText xml:space="preserve"> </w:instrText>
        </w:r>
        <w:r w:rsidR="00D7237B">
          <w:rPr>
            <w:noProof/>
            <w:webHidden/>
          </w:rPr>
          <w:instrText>PAGEREF</w:instrText>
        </w:r>
        <w:r w:rsidR="00D7237B">
          <w:rPr>
            <w:noProof/>
            <w:webHidden/>
            <w:rtl/>
          </w:rPr>
          <w:instrText xml:space="preserve"> _</w:instrText>
        </w:r>
        <w:r w:rsidR="00D7237B">
          <w:rPr>
            <w:noProof/>
            <w:webHidden/>
          </w:rPr>
          <w:instrText>Toc</w:instrText>
        </w:r>
        <w:r w:rsidR="00D7237B">
          <w:rPr>
            <w:noProof/>
            <w:webHidden/>
            <w:rtl/>
          </w:rPr>
          <w:instrText xml:space="preserve">437721608 </w:instrText>
        </w:r>
        <w:r w:rsidR="00D7237B">
          <w:rPr>
            <w:noProof/>
            <w:webHidden/>
          </w:rPr>
          <w:instrText>\h</w:instrText>
        </w:r>
        <w:r w:rsidR="00D7237B">
          <w:rPr>
            <w:noProof/>
            <w:webHidden/>
            <w:rtl/>
          </w:rPr>
          <w:instrText xml:space="preserve"> </w:instrText>
        </w:r>
        <w:r w:rsidR="00D7237B">
          <w:rPr>
            <w:noProof/>
            <w:webHidden/>
            <w:rtl/>
          </w:rPr>
        </w:r>
        <w:r w:rsidR="00D7237B">
          <w:rPr>
            <w:noProof/>
            <w:webHidden/>
            <w:rtl/>
          </w:rPr>
          <w:fldChar w:fldCharType="separate"/>
        </w:r>
        <w:r w:rsidR="00827684">
          <w:rPr>
            <w:noProof/>
            <w:webHidden/>
            <w:rtl/>
          </w:rPr>
          <w:t>30</w:t>
        </w:r>
        <w:r w:rsidR="00D7237B">
          <w:rPr>
            <w:noProof/>
            <w:webHidden/>
            <w:rtl/>
          </w:rPr>
          <w:fldChar w:fldCharType="end"/>
        </w:r>
      </w:hyperlink>
    </w:p>
    <w:p w:rsidR="00296237" w:rsidRPr="00977279" w:rsidRDefault="00D7237B" w:rsidP="00827684">
      <w:pPr>
        <w:pStyle w:val="a3"/>
        <w:rPr>
          <w:rStyle w:val="Char5"/>
          <w:rtl/>
        </w:rPr>
        <w:sectPr w:rsidR="00296237" w:rsidRPr="00977279" w:rsidSect="00827684">
          <w:headerReference w:type="even" r:id="rId15"/>
          <w:headerReference w:type="default" r:id="rId16"/>
          <w:headerReference w:type="first" r:id="rId17"/>
          <w:footnotePr>
            <w:numRestart w:val="eachPage"/>
          </w:footnotePr>
          <w:endnotePr>
            <w:numFmt w:val="decimal"/>
          </w:endnotePr>
          <w:pgSz w:w="7938" w:h="11907" w:code="9"/>
          <w:pgMar w:top="567" w:right="851" w:bottom="851" w:left="851" w:header="454" w:footer="0" w:gutter="0"/>
          <w:pgNumType w:fmt="arabicAbjad" w:start="1"/>
          <w:cols w:space="720"/>
          <w:titlePg/>
          <w:bidi/>
          <w:rtlGutter/>
          <w:docGrid w:linePitch="360"/>
        </w:sectPr>
      </w:pPr>
      <w:r>
        <w:rPr>
          <w:rFonts w:eastAsia="SimSun"/>
          <w:rtl/>
          <w:lang w:eastAsia="zh-CN"/>
        </w:rPr>
        <w:fldChar w:fldCharType="end"/>
      </w:r>
    </w:p>
    <w:p w:rsidR="00487EDF" w:rsidRDefault="000F3441" w:rsidP="00DC46F7">
      <w:pPr>
        <w:pStyle w:val="a3"/>
        <w:rPr>
          <w:rtl/>
        </w:rPr>
      </w:pPr>
      <w:bookmarkStart w:id="4" w:name="_Toc293739433"/>
      <w:bookmarkStart w:id="5" w:name="_Toc437721600"/>
      <w:r w:rsidRPr="003C7CA8">
        <w:rPr>
          <w:rtl/>
        </w:rPr>
        <w:lastRenderedPageBreak/>
        <w:t>روزنه</w:t>
      </w:r>
      <w:bookmarkEnd w:id="4"/>
      <w:bookmarkEnd w:id="5"/>
      <w:r w:rsidR="008271F1">
        <w:t xml:space="preserve"> </w:t>
      </w:r>
    </w:p>
    <w:p w:rsidR="000F3441" w:rsidRPr="00AE3177" w:rsidRDefault="000F3441" w:rsidP="00977279">
      <w:pPr>
        <w:bidi/>
        <w:ind w:firstLine="284"/>
        <w:jc w:val="both"/>
        <w:rPr>
          <w:rStyle w:val="Char5"/>
          <w:rtl/>
        </w:rPr>
      </w:pPr>
      <w:r w:rsidRPr="00AE3177">
        <w:rPr>
          <w:rStyle w:val="Char5"/>
          <w:rtl/>
        </w:rPr>
        <w:t>تاریخچه‌ی بروز بدعتها و رشد تدریجی</w:t>
      </w:r>
      <w:r w:rsidR="0053477F">
        <w:rPr>
          <w:rStyle w:val="Char5"/>
          <w:rtl/>
        </w:rPr>
        <w:t xml:space="preserve"> آن‌ها </w:t>
      </w:r>
      <w:r w:rsidRPr="00AE3177">
        <w:rPr>
          <w:rStyle w:val="Char5"/>
          <w:rtl/>
        </w:rPr>
        <w:t>در کیان متماسک اسلام به نهایت خلافت حضرت عثمان ذی النورین ـ داماد پیامبر اکرم (</w:t>
      </w:r>
      <w:r w:rsidR="00977279" w:rsidRPr="00977279">
        <w:rPr>
          <w:rStyle w:val="Char5"/>
          <w:rFonts w:ascii="CTraditional Arabic" w:hAnsi="CTraditional Arabic" w:cs="CTraditional Arabic"/>
          <w:rtl/>
        </w:rPr>
        <w:t>ج</w:t>
      </w:r>
      <w:r w:rsidRPr="00AE3177">
        <w:rPr>
          <w:rStyle w:val="Char5"/>
          <w:rtl/>
        </w:rPr>
        <w:t xml:space="preserve">) ـ و قیام اوباش به رهبری عبد الله بن </w:t>
      </w:r>
      <w:r w:rsidR="007072D8" w:rsidRPr="00AE3177">
        <w:rPr>
          <w:rStyle w:val="Char5"/>
          <w:rtl/>
        </w:rPr>
        <w:t>سبأ یهودی برمی‌گردد. این فتنه</w:t>
      </w:r>
      <w:r w:rsidR="007072D8" w:rsidRPr="00AE3177">
        <w:rPr>
          <w:rStyle w:val="Char5"/>
          <w:rFonts w:hint="cs"/>
          <w:rtl/>
        </w:rPr>
        <w:t>‌</w:t>
      </w:r>
      <w:r w:rsidRPr="00AE3177">
        <w:rPr>
          <w:rStyle w:val="Char5"/>
          <w:rtl/>
        </w:rPr>
        <w:t>جویان فتیله‌ی آتشی بودند که در جسد امت اسلامی رخنه کرد. و در مسیر این فتنه‌ها کسانی سر از زیر خاک برآوردند که حضرت علی را خدا دانستند! و در مقابل</w:t>
      </w:r>
      <w:r w:rsidR="0053477F">
        <w:rPr>
          <w:rStyle w:val="Char5"/>
          <w:rtl/>
        </w:rPr>
        <w:t xml:space="preserve"> آن‌ها </w:t>
      </w:r>
      <w:r w:rsidRPr="00AE3177">
        <w:rPr>
          <w:rStyle w:val="Char5"/>
          <w:rtl/>
        </w:rPr>
        <w:t>فرقه خوارج بودند که او را کافر می‌پنداشتند! بعدها تفکر اولویت خلافت حضرت علی بر سایر خلفاء مطرح شد که شیعیان</w:t>
      </w:r>
      <w:r w:rsidR="0053477F">
        <w:rPr>
          <w:rStyle w:val="Char5"/>
          <w:rtl/>
        </w:rPr>
        <w:t xml:space="preserve"> آن را </w:t>
      </w:r>
      <w:r w:rsidRPr="00AE3177">
        <w:rPr>
          <w:rStyle w:val="Char5"/>
          <w:rtl/>
        </w:rPr>
        <w:t>رهبری کردند!</w:t>
      </w:r>
      <w:r w:rsidR="00B47B92">
        <w:rPr>
          <w:rStyle w:val="Char5"/>
          <w:rFonts w:hint="cs"/>
          <w:rtl/>
        </w:rPr>
        <w:t>.</w:t>
      </w:r>
    </w:p>
    <w:p w:rsidR="000F3441" w:rsidRPr="00AE3177" w:rsidRDefault="007072D8" w:rsidP="00977279">
      <w:pPr>
        <w:bidi/>
        <w:ind w:firstLine="284"/>
        <w:jc w:val="both"/>
        <w:rPr>
          <w:rStyle w:val="Char5"/>
          <w:rtl/>
        </w:rPr>
      </w:pPr>
      <w:r w:rsidRPr="00AE3177">
        <w:rPr>
          <w:rStyle w:val="Char5"/>
          <w:rtl/>
        </w:rPr>
        <w:t>گرچه بیشتر این فرقه‌های فتنه</w:t>
      </w:r>
      <w:r w:rsidRPr="00AE3177">
        <w:rPr>
          <w:rStyle w:val="Char5"/>
          <w:rFonts w:hint="cs"/>
          <w:rtl/>
        </w:rPr>
        <w:t>‌</w:t>
      </w:r>
      <w:r w:rsidR="000F3441" w:rsidRPr="00AE3177">
        <w:rPr>
          <w:rStyle w:val="Char5"/>
          <w:rtl/>
        </w:rPr>
        <w:t>جو تشکلاتی سیاسی بودند، ولی برخی از آنان چون تشیع سعی کردند با ایجاد نگرش</w:t>
      </w:r>
      <w:r w:rsidR="0053477F">
        <w:rPr>
          <w:rStyle w:val="Char5"/>
          <w:rFonts w:hint="cs"/>
          <w:rtl/>
        </w:rPr>
        <w:t>‌</w:t>
      </w:r>
      <w:r w:rsidR="000F3441" w:rsidRPr="00AE3177">
        <w:rPr>
          <w:rStyle w:val="Char5"/>
          <w:rtl/>
        </w:rPr>
        <w:t>های مذهبی خاص خود کم کم خود را از دیگر مسلمانان جدا کرده به گروه خود تشخص خاصی دهند. این اندیشه‌ی تشخصگرایی</w:t>
      </w:r>
      <w:r w:rsidR="0053477F">
        <w:rPr>
          <w:rStyle w:val="Char5"/>
          <w:rtl/>
        </w:rPr>
        <w:t xml:space="preserve"> آن‌ها </w:t>
      </w:r>
      <w:r w:rsidR="000F3441" w:rsidRPr="00AE3177">
        <w:rPr>
          <w:rStyle w:val="Char5"/>
          <w:rtl/>
        </w:rPr>
        <w:t xml:space="preserve">را بر آن داشت تا در اساسنامه مذهبی خود </w:t>
      </w:r>
      <w:r>
        <w:rPr>
          <w:rFonts w:ascii="Traditional Arabic" w:hAnsi="Traditional Arabic" w:cs="Traditional Arabic"/>
          <w:sz w:val="30"/>
          <w:szCs w:val="30"/>
          <w:rtl/>
          <w:lang w:bidi="fa-IR"/>
        </w:rPr>
        <w:t>«</w:t>
      </w:r>
      <w:r w:rsidR="000F3441" w:rsidRPr="00AE3177">
        <w:rPr>
          <w:rStyle w:val="Char5"/>
          <w:rtl/>
        </w:rPr>
        <w:t>مخالفت با عوام</w:t>
      </w:r>
      <w:r>
        <w:rPr>
          <w:rFonts w:ascii="Traditional Arabic" w:hAnsi="Traditional Arabic" w:cs="Traditional Arabic"/>
          <w:sz w:val="30"/>
          <w:szCs w:val="30"/>
          <w:rtl/>
          <w:lang w:bidi="fa-IR"/>
        </w:rPr>
        <w:t>»</w:t>
      </w:r>
      <w:r w:rsidR="000F3441" w:rsidRPr="00AE3177">
        <w:rPr>
          <w:rStyle w:val="Char5"/>
          <w:rtl/>
        </w:rPr>
        <w:t xml:space="preserve"> ـ یعنی مخالفت با سایر مسلمانان ـ را ب</w:t>
      </w:r>
      <w:r w:rsidR="00A356CC">
        <w:rPr>
          <w:rStyle w:val="Char5"/>
          <w:rFonts w:hint="cs"/>
          <w:rtl/>
        </w:rPr>
        <w:t xml:space="preserve">ه </w:t>
      </w:r>
      <w:r w:rsidR="000F3441" w:rsidRPr="00AE3177">
        <w:rPr>
          <w:rStyle w:val="Char5"/>
          <w:rtl/>
        </w:rPr>
        <w:t xml:space="preserve">عنوان یکی از بندها‌ی اساسی جای دهند. تا بدینصورت در هر قضیه‌ی مذهبی بصورتی با سایر مسلمانان مغایرتی ایجاد کنند و برای پیروان خود تشخص خاص معرفی کنند. این پرتگاه بسیار خطرناکی بود که شیعه را بدانچه امروز است سوق داده؛ نماز پنجگانه که شاخص اسلام است به سه مرتبه کاهش پیدا کرد! اذان که شعار مسلمانان است بکلی تغییر شکل یافت! نحوه‌ی ادای نماز و وضوء بکلی عوض شد و...، در جانب عقیده نیز همه چیز بهم ریخت؛ قرآن تحریف شده اعلام شد. امامان در مدت همان سه قرن اول شکل گرفتند؛ معصوم دانسته شده اختیارات و کمالات الهی از علم غیب گرفته تا </w:t>
      </w:r>
      <w:r w:rsidR="000F3441" w:rsidRPr="00AE3177">
        <w:rPr>
          <w:rStyle w:val="Char5"/>
          <w:rtl/>
        </w:rPr>
        <w:lastRenderedPageBreak/>
        <w:t>تصرف در کائنات و تام الاختیار بودن در آخرت و... به</w:t>
      </w:r>
      <w:r w:rsidR="0053477F">
        <w:rPr>
          <w:rStyle w:val="Char5"/>
          <w:rtl/>
        </w:rPr>
        <w:t xml:space="preserve"> آن‌ها </w:t>
      </w:r>
      <w:r w:rsidR="000F3441" w:rsidRPr="00AE3177">
        <w:rPr>
          <w:rStyle w:val="Char5"/>
          <w:rtl/>
        </w:rPr>
        <w:t>داده شد، قبرپرستی رواج پیدا کرد...</w:t>
      </w:r>
    </w:p>
    <w:p w:rsidR="000F3441" w:rsidRPr="00AE3177" w:rsidRDefault="000F3441" w:rsidP="00977279">
      <w:pPr>
        <w:bidi/>
        <w:ind w:firstLine="284"/>
        <w:jc w:val="both"/>
        <w:rPr>
          <w:rStyle w:val="Char5"/>
          <w:rtl/>
        </w:rPr>
      </w:pPr>
      <w:r w:rsidRPr="00AE3177">
        <w:rPr>
          <w:rStyle w:val="Char5"/>
          <w:rtl/>
        </w:rPr>
        <w:t>این روند بدعتگری در گوشه و کنار جهان اسلام با گسترش فتوحات اسلامی و عدم اهتمام درست حکومت</w:t>
      </w:r>
      <w:r w:rsidR="0053477F">
        <w:rPr>
          <w:rStyle w:val="Char5"/>
          <w:rFonts w:hint="cs"/>
          <w:rtl/>
        </w:rPr>
        <w:t>‌</w:t>
      </w:r>
      <w:r w:rsidRPr="00AE3177">
        <w:rPr>
          <w:rStyle w:val="Char5"/>
          <w:rtl/>
        </w:rPr>
        <w:t>های مرکزی به برپایی مراکز دعوت و اصلاح بشکل گسترده‌ای در بین شهرهایی که به اسلام می‌پیوستند شدت گرفت. وقتی مسلمانان شبه قاره هند را فتح کردند. این من</w:t>
      </w:r>
      <w:r w:rsidR="005B7EBC" w:rsidRPr="00AE3177">
        <w:rPr>
          <w:rStyle w:val="Char5"/>
          <w:rtl/>
        </w:rPr>
        <w:t>طقه بیشتر بت پرست و بودایی</w:t>
      </w:r>
      <w:r w:rsidRPr="00AE3177">
        <w:rPr>
          <w:rStyle w:val="Char5"/>
          <w:rtl/>
        </w:rPr>
        <w:t xml:space="preserve"> بودند. در بسیاری موارد ملت</w:t>
      </w:r>
      <w:r w:rsidR="0053477F">
        <w:rPr>
          <w:rStyle w:val="Char5"/>
          <w:rFonts w:hint="cs"/>
          <w:rtl/>
        </w:rPr>
        <w:t>‌</w:t>
      </w:r>
      <w:r w:rsidRPr="00AE3177">
        <w:rPr>
          <w:rStyle w:val="Char5"/>
          <w:rtl/>
        </w:rPr>
        <w:t>هایی که سال</w:t>
      </w:r>
      <w:r w:rsidR="0053477F">
        <w:rPr>
          <w:rStyle w:val="Char5"/>
          <w:rFonts w:hint="cs"/>
          <w:rtl/>
        </w:rPr>
        <w:t>‌</w:t>
      </w:r>
      <w:r w:rsidRPr="00AE3177">
        <w:rPr>
          <w:rStyle w:val="Char5"/>
          <w:rtl/>
        </w:rPr>
        <w:t>ها با دیانت</w:t>
      </w:r>
      <w:r w:rsidR="0053477F">
        <w:rPr>
          <w:rStyle w:val="Char5"/>
          <w:rFonts w:hint="cs"/>
          <w:rtl/>
        </w:rPr>
        <w:t>‌</w:t>
      </w:r>
      <w:r w:rsidRPr="00AE3177">
        <w:rPr>
          <w:rStyle w:val="Char5"/>
          <w:rtl/>
        </w:rPr>
        <w:t>های جاهلی خود أنس گرفته بودند با نور اسلام آشنایی مختصری پیدا نموده به اسلام گرویدند. ولی چون دعوتگران اسلامی نتوانستند به همه</w:t>
      </w:r>
      <w:r w:rsidR="0053477F">
        <w:rPr>
          <w:rStyle w:val="Char5"/>
          <w:rtl/>
        </w:rPr>
        <w:t xml:space="preserve"> آن‌ها </w:t>
      </w:r>
      <w:r w:rsidRPr="00AE3177">
        <w:rPr>
          <w:rStyle w:val="Char5"/>
          <w:rtl/>
        </w:rPr>
        <w:t>بدرستی برسند بسیاری از</w:t>
      </w:r>
      <w:r w:rsidR="0053477F">
        <w:rPr>
          <w:rStyle w:val="Char5"/>
          <w:rtl/>
        </w:rPr>
        <w:t xml:space="preserve"> آن‌ها </w:t>
      </w:r>
      <w:r w:rsidRPr="00AE3177">
        <w:rPr>
          <w:rStyle w:val="Char5"/>
          <w:rtl/>
        </w:rPr>
        <w:t>در کنار همان ظاهر اسلامی که عبارت از نطق به شهادت اسلام و نماز بود با عقائد پیشین خود انس داشتند. از اینرو</w:t>
      </w:r>
      <w:r w:rsidR="007072D8" w:rsidRPr="00AE3177">
        <w:rPr>
          <w:rStyle w:val="Char5"/>
          <w:rFonts w:hint="cs"/>
          <w:rtl/>
        </w:rPr>
        <w:t>،</w:t>
      </w:r>
      <w:r w:rsidRPr="00AE3177">
        <w:rPr>
          <w:rStyle w:val="Char5"/>
          <w:rtl/>
        </w:rPr>
        <w:t xml:space="preserve"> در بسیاری از نقاط این سرزمین پهناور مشاهده می‌شود که مسجد و مزار در کنار هم قرار دارند. مسلمانان در نماز ندای توحید و خدا پرستی و </w:t>
      </w:r>
      <w:r w:rsidR="007072D8">
        <w:rPr>
          <w:rFonts w:ascii="Traditional Arabic" w:hAnsi="Traditional Arabic" w:cs="Traditional Arabic"/>
          <w:sz w:val="30"/>
          <w:szCs w:val="30"/>
          <w:rtl/>
          <w:lang w:bidi="fa-IR"/>
        </w:rPr>
        <w:t>«</w:t>
      </w:r>
      <w:r w:rsidRPr="00AE3177">
        <w:rPr>
          <w:rStyle w:val="Char5"/>
          <w:rtl/>
        </w:rPr>
        <w:t>تنها تو را می‌پرستیم و تنها به تو استعانت می‌جوئیم و غیر از تو از کسی یاری نمی‌طلبیم</w:t>
      </w:r>
      <w:r w:rsidR="007072D8">
        <w:rPr>
          <w:rFonts w:ascii="Traditional Arabic" w:hAnsi="Traditional Arabic" w:cs="Traditional Arabic"/>
          <w:sz w:val="30"/>
          <w:szCs w:val="30"/>
          <w:rtl/>
          <w:lang w:bidi="fa-IR"/>
        </w:rPr>
        <w:t>»</w:t>
      </w:r>
      <w:r w:rsidRPr="00AE3177">
        <w:rPr>
          <w:rStyle w:val="Char5"/>
          <w:rtl/>
        </w:rPr>
        <w:t xml:space="preserve"> سر می‌دهند و چون از نماز برمی‌آیند به قبری که</w:t>
      </w:r>
      <w:r w:rsidR="0053477F">
        <w:rPr>
          <w:rStyle w:val="Char5"/>
          <w:rtl/>
        </w:rPr>
        <w:t xml:space="preserve"> آن را </w:t>
      </w:r>
      <w:r w:rsidRPr="00AE3177">
        <w:rPr>
          <w:rStyle w:val="Char5"/>
          <w:rtl/>
        </w:rPr>
        <w:t>با ساز و برگ خود زینت بخشیده‌‌اند می‌روند و با آهنگ شرک آلود بدعت</w:t>
      </w:r>
      <w:r w:rsidR="0053477F">
        <w:rPr>
          <w:rStyle w:val="Char5"/>
          <w:rFonts w:hint="cs"/>
          <w:rtl/>
        </w:rPr>
        <w:t>‌</w:t>
      </w:r>
      <w:r w:rsidRPr="00AE3177">
        <w:rPr>
          <w:rStyle w:val="Char5"/>
          <w:rtl/>
        </w:rPr>
        <w:t>ها هر آنچه را در مسجد با خدای خود عهد کرده‌اند زیر پا می‌نهند..</w:t>
      </w:r>
    </w:p>
    <w:p w:rsidR="000F3441" w:rsidRPr="00AE3177" w:rsidRDefault="000F3441" w:rsidP="00977279">
      <w:pPr>
        <w:bidi/>
        <w:ind w:firstLine="284"/>
        <w:jc w:val="both"/>
        <w:rPr>
          <w:rStyle w:val="Char5"/>
          <w:rtl/>
        </w:rPr>
      </w:pPr>
      <w:r w:rsidRPr="00AE3177">
        <w:rPr>
          <w:rStyle w:val="Char5"/>
          <w:rtl/>
        </w:rPr>
        <w:t>متأسفانه چون این فرقه‌های بدعتگرایی که در واقع مزجی از اسلام نوپا و عقیده‌های هندی گذشته در این منطقه بود توانستند همه قبرهای اولیاء و صوفیانی که بیشتر از سرزمین ایران قدیم که مورد تاخت وتاز مغول</w:t>
      </w:r>
      <w:r w:rsidR="0053477F">
        <w:rPr>
          <w:rStyle w:val="Char5"/>
          <w:rFonts w:hint="cs"/>
          <w:rtl/>
        </w:rPr>
        <w:t>‌</w:t>
      </w:r>
      <w:r w:rsidRPr="00AE3177">
        <w:rPr>
          <w:rStyle w:val="Char5"/>
          <w:rtl/>
        </w:rPr>
        <w:t>ها و سپس صفویان قرار گرفته بود، بدین منطقه فرار کرده بودند، و در این سرزمین</w:t>
      </w:r>
      <w:r w:rsidR="0053477F">
        <w:rPr>
          <w:rStyle w:val="Char5"/>
          <w:rFonts w:hint="cs"/>
          <w:rtl/>
        </w:rPr>
        <w:t>‌</w:t>
      </w:r>
      <w:r w:rsidRPr="00AE3177">
        <w:rPr>
          <w:rStyle w:val="Char5"/>
          <w:rtl/>
        </w:rPr>
        <w:t>ها وفات کرده‌اند چون علی هجویری و... را مورد تصرف خود درآورده از</w:t>
      </w:r>
      <w:r w:rsidR="0053477F">
        <w:rPr>
          <w:rStyle w:val="Char5"/>
          <w:rtl/>
        </w:rPr>
        <w:t xml:space="preserve"> آن‌ها </w:t>
      </w:r>
      <w:r w:rsidRPr="00AE3177">
        <w:rPr>
          <w:rStyle w:val="Char5"/>
          <w:rtl/>
        </w:rPr>
        <w:t>دکان</w:t>
      </w:r>
      <w:r w:rsidR="0053477F">
        <w:rPr>
          <w:rStyle w:val="Char5"/>
          <w:rFonts w:hint="cs"/>
          <w:rtl/>
        </w:rPr>
        <w:t>‌</w:t>
      </w:r>
      <w:r w:rsidRPr="00AE3177">
        <w:rPr>
          <w:rStyle w:val="Char5"/>
          <w:rtl/>
        </w:rPr>
        <w:t xml:space="preserve">هایی برای چپاول اموال مردم و کسب مال و ثروت بسازند. بسیاری از مسلمانان و حتی بسیاری از دانشمندان اسلامی که با </w:t>
      </w:r>
      <w:r w:rsidRPr="00AE3177">
        <w:rPr>
          <w:rStyle w:val="Char5"/>
          <w:rtl/>
        </w:rPr>
        <w:lastRenderedPageBreak/>
        <w:t>این منطقه آشنایی ندارند، گمان می‌برند که این بدعتگران پیروان آن صوفیان پارسا و زاهد و پرهیزگارند!..</w:t>
      </w:r>
    </w:p>
    <w:p w:rsidR="000F3441" w:rsidRPr="00AE3177" w:rsidRDefault="000F3441" w:rsidP="00977279">
      <w:pPr>
        <w:bidi/>
        <w:ind w:firstLine="284"/>
        <w:jc w:val="both"/>
        <w:rPr>
          <w:rStyle w:val="Char5"/>
          <w:rtl/>
        </w:rPr>
      </w:pPr>
      <w:r w:rsidRPr="00AE3177">
        <w:rPr>
          <w:rStyle w:val="Char5"/>
          <w:rtl/>
        </w:rPr>
        <w:t>این روند دینگرایی هندی که پوششی اسلامی داشت همیشه زیر چتر دشمنان اسلام و بخصوص استعمار انگلیسی که سالیان دراز در این مناطق تاخت و تاز داشته بوده است.</w:t>
      </w:r>
    </w:p>
    <w:p w:rsidR="000F3441" w:rsidRPr="00977279" w:rsidRDefault="000F3441" w:rsidP="00977279">
      <w:pPr>
        <w:bidi/>
        <w:ind w:firstLine="284"/>
        <w:jc w:val="both"/>
        <w:rPr>
          <w:rStyle w:val="Char5"/>
          <w:rtl/>
        </w:rPr>
      </w:pPr>
      <w:r w:rsidRPr="00977279">
        <w:rPr>
          <w:rStyle w:val="Char5"/>
          <w:rtl/>
        </w:rPr>
        <w:t>نویسنده این پژوهش علمی</w:t>
      </w:r>
      <w:r w:rsidR="00D22D1E" w:rsidRPr="00977279">
        <w:rPr>
          <w:rStyle w:val="Char5"/>
          <w:rFonts w:hint="cs"/>
          <w:rtl/>
        </w:rPr>
        <w:t>،</w:t>
      </w:r>
      <w:r w:rsidRPr="00977279">
        <w:rPr>
          <w:rStyle w:val="Char5"/>
          <w:rtl/>
        </w:rPr>
        <w:t xml:space="preserve"> پرده از حقیقتی برداشته که بر بسیاری از پژوهشگران اسلامی نیز پوشیده است. ایشان بدین نتیجه دست یافته‌اند که فرقه بریلویت برهبری احمد رضا خان دست بافت شیعه می‌باشد. خانواده احمد رضا خان که خود ظاهرا شیعه بوده‌اند زیر چتر تقیه وارد مذهب حنفی رائج در منطقه می‌شوند. و سپس احمد رضا خان می‌تواند عقائد شیعه‌گری خود را به نحوی در کالبد اسلامی منطقه داخل نماید. و با زیرکی خاصی رهبریت جناح بدعتگرانی که تنها دارای پوششی اسلامی، و حقیقتی هندوسی بودند را بدست گیرد و از آن پس این گروه بزرگ بنام بریلویت شهرت یابند.</w:t>
      </w:r>
    </w:p>
    <w:p w:rsidR="000F3441" w:rsidRPr="00AE3177" w:rsidRDefault="000F3441" w:rsidP="00977279">
      <w:pPr>
        <w:bidi/>
        <w:ind w:firstLine="284"/>
        <w:jc w:val="both"/>
        <w:rPr>
          <w:rStyle w:val="Char5"/>
          <w:rtl/>
        </w:rPr>
      </w:pPr>
      <w:r w:rsidRPr="00AE3177">
        <w:rPr>
          <w:rStyle w:val="Char5"/>
          <w:rtl/>
        </w:rPr>
        <w:t>این گروه که از بیشتر صفات تندروی و افراطی و تکفیری بودن شیعه برخوردار است خود را بریلوی می‌نامیدند..</w:t>
      </w:r>
    </w:p>
    <w:p w:rsidR="000F3441" w:rsidRPr="00AE3177" w:rsidRDefault="000F3441" w:rsidP="00977279">
      <w:pPr>
        <w:bidi/>
        <w:ind w:firstLine="284"/>
        <w:jc w:val="both"/>
        <w:rPr>
          <w:rStyle w:val="Char5"/>
          <w:rtl/>
        </w:rPr>
      </w:pPr>
      <w:r w:rsidRPr="00AE3177">
        <w:rPr>
          <w:rStyle w:val="Char5"/>
          <w:rtl/>
        </w:rPr>
        <w:t>ولی پس از انقلاب خمینی در ایران و سرنگونی شاه رسانه‌های گروهی ایران از</w:t>
      </w:r>
      <w:r w:rsidR="0053477F">
        <w:rPr>
          <w:rStyle w:val="Char5"/>
          <w:rtl/>
        </w:rPr>
        <w:t xml:space="preserve"> آن‌ها </w:t>
      </w:r>
      <w:r w:rsidRPr="00AE3177">
        <w:rPr>
          <w:rStyle w:val="Char5"/>
          <w:rtl/>
        </w:rPr>
        <w:t xml:space="preserve">به </w:t>
      </w:r>
      <w:r w:rsidRPr="00827684">
        <w:rPr>
          <w:rStyle w:val="Char5"/>
          <w:rtl/>
        </w:rPr>
        <w:t xml:space="preserve">نام </w:t>
      </w:r>
      <w:r w:rsidR="00D22D1E" w:rsidRPr="00827684">
        <w:rPr>
          <w:rStyle w:val="Char5"/>
          <w:rtl/>
        </w:rPr>
        <w:t>«</w:t>
      </w:r>
      <w:r w:rsidRPr="00827684">
        <w:rPr>
          <w:rStyle w:val="Char5"/>
          <w:rtl/>
        </w:rPr>
        <w:t>اهل سنت و جماعت</w:t>
      </w:r>
      <w:r w:rsidR="00D22D1E" w:rsidRPr="00827684">
        <w:rPr>
          <w:rStyle w:val="Char5"/>
          <w:rtl/>
        </w:rPr>
        <w:t>»</w:t>
      </w:r>
      <w:r w:rsidRPr="00827684">
        <w:rPr>
          <w:rStyle w:val="Char5"/>
          <w:rtl/>
        </w:rPr>
        <w:t xml:space="preserve"> یاد کردند. از آن</w:t>
      </w:r>
      <w:r w:rsidR="0053477F" w:rsidRPr="00827684">
        <w:rPr>
          <w:rStyle w:val="Char5"/>
          <w:rFonts w:hint="cs"/>
          <w:rtl/>
        </w:rPr>
        <w:t xml:space="preserve"> </w:t>
      </w:r>
      <w:r w:rsidRPr="00827684">
        <w:rPr>
          <w:rStyle w:val="Char5"/>
          <w:rtl/>
        </w:rPr>
        <w:t>روز است</w:t>
      </w:r>
      <w:r w:rsidRPr="00AE3177">
        <w:rPr>
          <w:rStyle w:val="Char5"/>
          <w:rtl/>
        </w:rPr>
        <w:t xml:space="preserve"> که این گروه سعی می‌کند این نام جدید را بزور یدک کشد..</w:t>
      </w:r>
    </w:p>
    <w:p w:rsidR="000F3441" w:rsidRPr="00977279" w:rsidRDefault="000F3441" w:rsidP="00977279">
      <w:pPr>
        <w:bidi/>
        <w:ind w:firstLine="284"/>
        <w:jc w:val="both"/>
        <w:rPr>
          <w:rStyle w:val="Char5"/>
          <w:rtl/>
        </w:rPr>
      </w:pPr>
      <w:r w:rsidRPr="00977279">
        <w:rPr>
          <w:rStyle w:val="Char5"/>
          <w:rtl/>
        </w:rPr>
        <w:t>حکومت ایران همانگونه که با ثروت نفت خود به شیعیان پاکستان می‌رسد، و در گوشه و کنار برایشان بارگاه</w:t>
      </w:r>
      <w:r w:rsidR="0053477F">
        <w:rPr>
          <w:rStyle w:val="Char5"/>
          <w:rFonts w:hint="cs"/>
          <w:rtl/>
        </w:rPr>
        <w:t>‌</w:t>
      </w:r>
      <w:r w:rsidRPr="00977279">
        <w:rPr>
          <w:rStyle w:val="Char5"/>
          <w:rtl/>
        </w:rPr>
        <w:t>ها و مزارها و حسینیه‌ها و مسجدها برپا می‌سازد و روزه خوان</w:t>
      </w:r>
      <w:r w:rsidR="0053477F">
        <w:rPr>
          <w:rStyle w:val="Char5"/>
          <w:rFonts w:hint="cs"/>
          <w:rtl/>
        </w:rPr>
        <w:t>‌</w:t>
      </w:r>
      <w:r w:rsidRPr="00977279">
        <w:rPr>
          <w:rStyle w:val="Char5"/>
          <w:rtl/>
        </w:rPr>
        <w:t xml:space="preserve">ها و مبلغانشان را حقوق می‌دهد، دست سخاوتش بر سرگروه بریلویت نیز می‌باشد. و در برنامه‌های سالانه‌‌ای که این گروه بر مزارها و قبرهای خود در شهرهای مختلف باکستان به اجرا درمی‌آورند، </w:t>
      </w:r>
      <w:r w:rsidRPr="00977279">
        <w:rPr>
          <w:rStyle w:val="Char5"/>
          <w:rtl/>
        </w:rPr>
        <w:lastRenderedPageBreak/>
        <w:t>بیمارستانهای صحرائی امام خمینی می‌زند و</w:t>
      </w:r>
      <w:r w:rsidR="0053477F">
        <w:rPr>
          <w:rStyle w:val="Char5"/>
          <w:rtl/>
        </w:rPr>
        <w:t xml:space="preserve"> آن‌ها </w:t>
      </w:r>
      <w:r w:rsidRPr="00977279">
        <w:rPr>
          <w:rStyle w:val="Char5"/>
          <w:rtl/>
        </w:rPr>
        <w:t>را بصورت رایگان معالجه می‌کند..</w:t>
      </w:r>
    </w:p>
    <w:p w:rsidR="000F3441" w:rsidRPr="00AE3177" w:rsidRDefault="000F3441" w:rsidP="00977279">
      <w:pPr>
        <w:bidi/>
        <w:ind w:firstLine="284"/>
        <w:jc w:val="both"/>
        <w:rPr>
          <w:rStyle w:val="Char5"/>
          <w:rtl/>
        </w:rPr>
      </w:pPr>
      <w:r w:rsidRPr="00AE3177">
        <w:rPr>
          <w:rStyle w:val="Char5"/>
          <w:rtl/>
        </w:rPr>
        <w:t>گر چه اینان تا حدودی از نظر فساد اخلاقی و شیوع فحشا در بینشان از شیعیان پاکتر هستند، اما از نظر کافر دانستن سایر مسلمانان و فتنه انگیزی و استعمال الفاظ رکیک و فحش در سخنرانی</w:t>
      </w:r>
      <w:r w:rsidR="0053477F">
        <w:rPr>
          <w:rStyle w:val="Char5"/>
          <w:rFonts w:hint="cs"/>
          <w:rtl/>
        </w:rPr>
        <w:t>‌</w:t>
      </w:r>
      <w:r w:rsidRPr="00AE3177">
        <w:rPr>
          <w:rStyle w:val="Char5"/>
          <w:rtl/>
        </w:rPr>
        <w:t>هایشان، و غلو و مدح و ثنای بی جای پیران و مرشدانشان از</w:t>
      </w:r>
      <w:r w:rsidR="0053477F">
        <w:rPr>
          <w:rStyle w:val="Char5"/>
          <w:rtl/>
        </w:rPr>
        <w:t xml:space="preserve"> آن‌ها </w:t>
      </w:r>
      <w:r w:rsidRPr="00AE3177">
        <w:rPr>
          <w:rStyle w:val="Char5"/>
          <w:rtl/>
        </w:rPr>
        <w:t>دست کمی ندارند.</w:t>
      </w:r>
    </w:p>
    <w:p w:rsidR="000F3441" w:rsidRPr="00AE3177" w:rsidRDefault="000F3441" w:rsidP="00977279">
      <w:pPr>
        <w:bidi/>
        <w:ind w:firstLine="284"/>
        <w:jc w:val="both"/>
        <w:rPr>
          <w:rStyle w:val="Char5"/>
          <w:rtl/>
        </w:rPr>
      </w:pPr>
      <w:r w:rsidRPr="00AE3177">
        <w:rPr>
          <w:rStyle w:val="Char5"/>
          <w:rtl/>
        </w:rPr>
        <w:t>و اگر چه در ظاهر چون شیعه امامان خود را معصوم نمی‌دانند و به</w:t>
      </w:r>
      <w:r w:rsidR="0053477F">
        <w:rPr>
          <w:rStyle w:val="Char5"/>
          <w:rtl/>
        </w:rPr>
        <w:t xml:space="preserve"> آن‌ها </w:t>
      </w:r>
      <w:r w:rsidRPr="00AE3177">
        <w:rPr>
          <w:rStyle w:val="Char5"/>
          <w:rtl/>
        </w:rPr>
        <w:t>لباس خدایی نمی‌پوشانند، ولی در حقیقت امر در این زمینه نیز از شیعه هیچ کمتر نیستند.. و در تقدس مزارها و قبرهای به اصطلاح اولیاء تماما مثل شیعه هستند. اینان نیز چون شیعه قرآن را تنها برای کسب برکت و خیر تلاوت می‌کنند و هیچگاه برای دریافت درست دین حاضر نیستند آیات</w:t>
      </w:r>
      <w:r w:rsidR="0053477F">
        <w:rPr>
          <w:rStyle w:val="Char5"/>
          <w:rtl/>
        </w:rPr>
        <w:t xml:space="preserve"> آن را </w:t>
      </w:r>
      <w:r w:rsidRPr="00AE3177">
        <w:rPr>
          <w:rStyle w:val="Char5"/>
          <w:rtl/>
        </w:rPr>
        <w:t>ورق بزنند و یا سعی کنند بفهمند.</w:t>
      </w:r>
    </w:p>
    <w:p w:rsidR="000F3441" w:rsidRPr="00AE3177" w:rsidRDefault="000F3441" w:rsidP="00977279">
      <w:pPr>
        <w:bidi/>
        <w:ind w:firstLine="284"/>
        <w:jc w:val="both"/>
        <w:rPr>
          <w:rStyle w:val="Char5"/>
          <w:rtl/>
        </w:rPr>
      </w:pPr>
      <w:r w:rsidRPr="00AE3177">
        <w:rPr>
          <w:rStyle w:val="Char5"/>
          <w:rtl/>
        </w:rPr>
        <w:t>خلاصه؛ می‌توان گفت</w:t>
      </w:r>
      <w:r w:rsidR="00D22D1E" w:rsidRPr="00AE3177">
        <w:rPr>
          <w:rStyle w:val="Char5"/>
          <w:rFonts w:hint="cs"/>
          <w:rtl/>
        </w:rPr>
        <w:t>:</w:t>
      </w:r>
      <w:r w:rsidRPr="00AE3177">
        <w:rPr>
          <w:rStyle w:val="Char5"/>
          <w:rtl/>
        </w:rPr>
        <w:t xml:space="preserve"> بریلویت تصویری است از شیعه‌گری به سبک هندی!</w:t>
      </w:r>
      <w:r w:rsidR="00B47B92">
        <w:rPr>
          <w:rStyle w:val="Char5"/>
          <w:rFonts w:hint="cs"/>
          <w:rtl/>
        </w:rPr>
        <w:t>.</w:t>
      </w:r>
    </w:p>
    <w:p w:rsidR="000F3441" w:rsidRPr="00AE3177" w:rsidRDefault="000F3441" w:rsidP="00977279">
      <w:pPr>
        <w:bidi/>
        <w:ind w:firstLine="284"/>
        <w:jc w:val="both"/>
        <w:rPr>
          <w:rStyle w:val="Char5"/>
          <w:rtl/>
        </w:rPr>
      </w:pPr>
      <w:r w:rsidRPr="00AE3177">
        <w:rPr>
          <w:rStyle w:val="Char5"/>
          <w:rtl/>
        </w:rPr>
        <w:t>و آن عبارت است از؛ گروهی که از نظر فقهی دارای مذهب حنفی، و از نظر عقائد تصویری مسخ شده از شیعه هستند...</w:t>
      </w:r>
    </w:p>
    <w:p w:rsidR="000F3441" w:rsidRPr="00AE3177" w:rsidRDefault="000F3441" w:rsidP="00977279">
      <w:pPr>
        <w:bidi/>
        <w:ind w:firstLine="284"/>
        <w:jc w:val="both"/>
        <w:rPr>
          <w:rStyle w:val="Char5"/>
          <w:rtl/>
        </w:rPr>
      </w:pPr>
    </w:p>
    <w:p w:rsidR="000F3441" w:rsidRPr="00827684" w:rsidRDefault="000F3441" w:rsidP="00827684">
      <w:pPr>
        <w:pStyle w:val="a6"/>
        <w:jc w:val="right"/>
        <w:rPr>
          <w:rStyle w:val="Char5"/>
          <w:sz w:val="24"/>
          <w:szCs w:val="24"/>
          <w:rtl/>
        </w:rPr>
      </w:pPr>
      <w:r w:rsidRPr="00827684">
        <w:rPr>
          <w:rStyle w:val="Char5"/>
          <w:sz w:val="24"/>
          <w:szCs w:val="24"/>
          <w:rtl/>
        </w:rPr>
        <w:t>دمصطفی محمدی</w:t>
      </w:r>
    </w:p>
    <w:p w:rsidR="00296237" w:rsidRPr="00977279" w:rsidRDefault="00296237" w:rsidP="00977279">
      <w:pPr>
        <w:widowControl w:val="0"/>
        <w:bidi/>
        <w:ind w:firstLine="284"/>
        <w:jc w:val="both"/>
        <w:rPr>
          <w:rStyle w:val="Char5"/>
          <w:rtl/>
        </w:rPr>
        <w:sectPr w:rsidR="00296237" w:rsidRPr="00977279" w:rsidSect="00827684">
          <w:headerReference w:type="default" r:id="rId18"/>
          <w:headerReference w:type="first" r:id="rId19"/>
          <w:footnotePr>
            <w:numRestart w:val="eachPage"/>
          </w:footnotePr>
          <w:endnotePr>
            <w:numFmt w:val="decimal"/>
          </w:endnotePr>
          <w:type w:val="oddPage"/>
          <w:pgSz w:w="7938" w:h="11907" w:code="9"/>
          <w:pgMar w:top="567" w:right="851" w:bottom="851" w:left="851" w:header="454" w:footer="0" w:gutter="0"/>
          <w:pgNumType w:start="1"/>
          <w:cols w:space="720"/>
          <w:titlePg/>
          <w:bidi/>
          <w:rtlGutter/>
          <w:docGrid w:linePitch="360"/>
        </w:sectPr>
      </w:pPr>
    </w:p>
    <w:p w:rsidR="000B1FFB" w:rsidRPr="00D22D1E" w:rsidRDefault="00296237" w:rsidP="00DC46F7">
      <w:pPr>
        <w:pStyle w:val="a3"/>
        <w:rPr>
          <w:rtl/>
        </w:rPr>
      </w:pPr>
      <w:bookmarkStart w:id="6" w:name="_Toc293739434"/>
      <w:bookmarkStart w:id="7" w:name="_Toc437721601"/>
      <w:r>
        <w:rPr>
          <w:rtl/>
        </w:rPr>
        <w:lastRenderedPageBreak/>
        <w:t>تمهید</w:t>
      </w:r>
      <w:bookmarkEnd w:id="6"/>
      <w:bookmarkEnd w:id="7"/>
    </w:p>
    <w:p w:rsidR="008B6C3C" w:rsidRPr="00AE3177" w:rsidRDefault="00BE0ECD" w:rsidP="00977279">
      <w:pPr>
        <w:widowControl w:val="0"/>
        <w:bidi/>
        <w:ind w:firstLine="284"/>
        <w:jc w:val="both"/>
        <w:rPr>
          <w:rStyle w:val="Char5"/>
          <w:rtl/>
        </w:rPr>
      </w:pPr>
      <w:r w:rsidRPr="00AE3177">
        <w:rPr>
          <w:rStyle w:val="Char5"/>
          <w:rtl/>
        </w:rPr>
        <w:t>بریلوی و</w:t>
      </w:r>
      <w:r w:rsidR="00B47B92">
        <w:rPr>
          <w:rStyle w:val="Char5"/>
          <w:rFonts w:hint="cs"/>
          <w:rtl/>
        </w:rPr>
        <w:t xml:space="preserve"> </w:t>
      </w:r>
      <w:r w:rsidRPr="00AE3177">
        <w:rPr>
          <w:rStyle w:val="Char5"/>
          <w:rtl/>
        </w:rPr>
        <w:t>یا بریلویت مدرسه‌</w:t>
      </w:r>
      <w:r w:rsidR="000B1FFB" w:rsidRPr="00AE3177">
        <w:rPr>
          <w:rStyle w:val="Char5"/>
          <w:rtl/>
        </w:rPr>
        <w:t>یی فکری انحرافی و</w:t>
      </w:r>
      <w:r w:rsidRPr="00AE3177">
        <w:rPr>
          <w:rStyle w:val="Char5"/>
          <w:rtl/>
        </w:rPr>
        <w:t xml:space="preserve"> </w:t>
      </w:r>
      <w:r w:rsidR="000B1FFB" w:rsidRPr="00AE3177">
        <w:rPr>
          <w:rStyle w:val="Char5"/>
          <w:rtl/>
        </w:rPr>
        <w:t>منتسب به مذهب حنفی است که از شبه قارهء</w:t>
      </w:r>
      <w:r w:rsidR="006D231B" w:rsidRPr="00AE3177">
        <w:rPr>
          <w:rStyle w:val="Char5"/>
          <w:rtl/>
        </w:rPr>
        <w:t xml:space="preserve"> هند</w:t>
      </w:r>
      <w:r w:rsidRPr="00AE3177">
        <w:rPr>
          <w:rStyle w:val="Char5"/>
          <w:rtl/>
        </w:rPr>
        <w:t xml:space="preserve"> نشأت </w:t>
      </w:r>
      <w:r w:rsidR="006D231B" w:rsidRPr="00AE3177">
        <w:rPr>
          <w:rStyle w:val="Char5"/>
          <w:rtl/>
        </w:rPr>
        <w:t>گرفته</w:t>
      </w:r>
      <w:r w:rsidRPr="00AE3177">
        <w:rPr>
          <w:rStyle w:val="Char5"/>
          <w:rtl/>
        </w:rPr>
        <w:t xml:space="preserve"> است. شبه قاره‌</w:t>
      </w:r>
      <w:r w:rsidR="006D231B" w:rsidRPr="00AE3177">
        <w:rPr>
          <w:rStyle w:val="Char5"/>
          <w:rtl/>
        </w:rPr>
        <w:t>ی هند</w:t>
      </w:r>
      <w:r w:rsidR="000B1FFB" w:rsidRPr="00AE3177">
        <w:rPr>
          <w:rStyle w:val="Char5"/>
          <w:rtl/>
        </w:rPr>
        <w:t xml:space="preserve"> که مشتمل بر</w:t>
      </w:r>
      <w:r w:rsidR="006D231B" w:rsidRPr="00AE3177">
        <w:rPr>
          <w:rStyle w:val="Char5"/>
          <w:rtl/>
        </w:rPr>
        <w:t>؛</w:t>
      </w:r>
      <w:r w:rsidR="000B1FFB" w:rsidRPr="00AE3177">
        <w:rPr>
          <w:rStyle w:val="Char5"/>
          <w:rtl/>
        </w:rPr>
        <w:t xml:space="preserve"> هندوستان، بنگال و</w:t>
      </w:r>
      <w:r w:rsidRPr="00AE3177">
        <w:rPr>
          <w:rStyle w:val="Char5"/>
          <w:rtl/>
        </w:rPr>
        <w:t xml:space="preserve"> </w:t>
      </w:r>
      <w:r w:rsidR="000B1FFB" w:rsidRPr="00AE3177">
        <w:rPr>
          <w:rStyle w:val="Char5"/>
          <w:rtl/>
        </w:rPr>
        <w:t>پاکستان می</w:t>
      </w:r>
      <w:r w:rsidRPr="00AE3177">
        <w:rPr>
          <w:rStyle w:val="Char5"/>
          <w:rtl/>
        </w:rPr>
        <w:t>‌</w:t>
      </w:r>
      <w:r w:rsidR="000B1FFB" w:rsidRPr="00AE3177">
        <w:rPr>
          <w:rStyle w:val="Char5"/>
          <w:rtl/>
        </w:rPr>
        <w:t xml:space="preserve">باشد همیشه مکان پر امنی برای بوجود </w:t>
      </w:r>
      <w:r w:rsidRPr="00AE3177">
        <w:rPr>
          <w:rStyle w:val="Char5"/>
          <w:rtl/>
        </w:rPr>
        <w:t>آمدن فرقه‌</w:t>
      </w:r>
      <w:r w:rsidR="000B1FFB" w:rsidRPr="00AE3177">
        <w:rPr>
          <w:rStyle w:val="Char5"/>
          <w:rtl/>
        </w:rPr>
        <w:t>های مختلف گمراه چون قادیانیت، بریلویت، آغاخانیت، بوهریت و</w:t>
      </w:r>
      <w:r w:rsidR="006D231B" w:rsidRPr="00AE3177">
        <w:rPr>
          <w:rStyle w:val="Char5"/>
          <w:rtl/>
        </w:rPr>
        <w:t xml:space="preserve"> </w:t>
      </w:r>
      <w:r w:rsidR="000B1FFB" w:rsidRPr="00AE3177">
        <w:rPr>
          <w:rStyle w:val="Char5"/>
          <w:rtl/>
        </w:rPr>
        <w:t xml:space="preserve">مذاهب </w:t>
      </w:r>
      <w:r w:rsidR="006D231B" w:rsidRPr="00AE3177">
        <w:rPr>
          <w:rStyle w:val="Char5"/>
          <w:rtl/>
        </w:rPr>
        <w:t xml:space="preserve">دیگری که خود را بزور </w:t>
      </w:r>
      <w:r w:rsidR="000B1FFB" w:rsidRPr="00AE3177">
        <w:rPr>
          <w:rStyle w:val="Char5"/>
          <w:rtl/>
        </w:rPr>
        <w:t xml:space="preserve">منتسب به اسلام </w:t>
      </w:r>
      <w:r w:rsidR="006D231B" w:rsidRPr="00AE3177">
        <w:rPr>
          <w:rStyle w:val="Char5"/>
          <w:rtl/>
        </w:rPr>
        <w:t>می‌دانند</w:t>
      </w:r>
      <w:r w:rsidRPr="00AE3177">
        <w:rPr>
          <w:rStyle w:val="Char5"/>
          <w:rtl/>
        </w:rPr>
        <w:t>،</w:t>
      </w:r>
      <w:r w:rsidR="006D231B" w:rsidRPr="00AE3177">
        <w:rPr>
          <w:rStyle w:val="Char5"/>
          <w:rtl/>
        </w:rPr>
        <w:t xml:space="preserve"> بوده است.</w:t>
      </w:r>
      <w:r w:rsidRPr="00AE3177">
        <w:rPr>
          <w:rStyle w:val="Char5"/>
          <w:rtl/>
        </w:rPr>
        <w:t xml:space="preserve"> </w:t>
      </w:r>
      <w:r w:rsidR="006D231B" w:rsidRPr="00AE3177">
        <w:rPr>
          <w:rStyle w:val="Char5"/>
          <w:rtl/>
        </w:rPr>
        <w:t>و</w:t>
      </w:r>
      <w:r w:rsidRPr="00AE3177">
        <w:rPr>
          <w:rStyle w:val="Char5"/>
          <w:rtl/>
        </w:rPr>
        <w:t xml:space="preserve"> </w:t>
      </w:r>
      <w:r w:rsidR="006D231B" w:rsidRPr="00AE3177">
        <w:rPr>
          <w:rStyle w:val="Char5"/>
          <w:rtl/>
        </w:rPr>
        <w:t xml:space="preserve">در کنار این تشنج مذهبی </w:t>
      </w:r>
      <w:r w:rsidRPr="00AE3177">
        <w:rPr>
          <w:rStyle w:val="Char5"/>
          <w:rtl/>
        </w:rPr>
        <w:t>فرقه‌</w:t>
      </w:r>
      <w:r w:rsidR="000B1FFB" w:rsidRPr="00AE3177">
        <w:rPr>
          <w:rStyle w:val="Char5"/>
          <w:rtl/>
        </w:rPr>
        <w:t xml:space="preserve">هایی </w:t>
      </w:r>
      <w:r w:rsidR="006D231B" w:rsidRPr="00AE3177">
        <w:rPr>
          <w:rStyle w:val="Char5"/>
          <w:rtl/>
        </w:rPr>
        <w:t>دیگر</w:t>
      </w:r>
      <w:r w:rsidR="000B1FFB" w:rsidRPr="00AE3177">
        <w:rPr>
          <w:rStyle w:val="Char5"/>
          <w:rtl/>
        </w:rPr>
        <w:t xml:space="preserve"> </w:t>
      </w:r>
      <w:r w:rsidRPr="00AE3177">
        <w:rPr>
          <w:rStyle w:val="Char5"/>
          <w:rtl/>
        </w:rPr>
        <w:t>برای اصلاح این حرکت</w:t>
      </w:r>
      <w:r w:rsidR="0053477F">
        <w:rPr>
          <w:rStyle w:val="Char5"/>
          <w:rFonts w:hint="cs"/>
          <w:rtl/>
        </w:rPr>
        <w:t>‌</w:t>
      </w:r>
      <w:r w:rsidRPr="00AE3177">
        <w:rPr>
          <w:rStyle w:val="Char5"/>
          <w:rtl/>
        </w:rPr>
        <w:t>ها قیام کرده‌</w:t>
      </w:r>
      <w:r w:rsidR="000B1FFB" w:rsidRPr="00AE3177">
        <w:rPr>
          <w:rStyle w:val="Char5"/>
          <w:rtl/>
        </w:rPr>
        <w:t>اند</w:t>
      </w:r>
      <w:r w:rsidR="006D231B" w:rsidRPr="00AE3177">
        <w:rPr>
          <w:rStyle w:val="Char5"/>
          <w:rFonts w:hint="cs"/>
          <w:rtl/>
        </w:rPr>
        <w:t xml:space="preserve"> که</w:t>
      </w:r>
      <w:r w:rsidR="0053477F">
        <w:rPr>
          <w:rStyle w:val="Char5"/>
          <w:rFonts w:hint="cs"/>
          <w:rtl/>
        </w:rPr>
        <w:t xml:space="preserve"> آن‌ها </w:t>
      </w:r>
      <w:r w:rsidR="000B1FFB" w:rsidRPr="00AE3177">
        <w:rPr>
          <w:rStyle w:val="Char5"/>
          <w:rtl/>
        </w:rPr>
        <w:t>نیز بر اساس احساسات و</w:t>
      </w:r>
      <w:r w:rsidRPr="00AE3177">
        <w:rPr>
          <w:rStyle w:val="Char5"/>
          <w:rtl/>
        </w:rPr>
        <w:t xml:space="preserve"> </w:t>
      </w:r>
      <w:r w:rsidR="000B1FFB" w:rsidRPr="00AE3177">
        <w:rPr>
          <w:rStyle w:val="Char5"/>
          <w:rtl/>
        </w:rPr>
        <w:t>جذبات خلاف این گروهها به میان آمده اند</w:t>
      </w:r>
      <w:r w:rsidR="006D231B" w:rsidRPr="00AE3177">
        <w:rPr>
          <w:rStyle w:val="Char5"/>
          <w:rFonts w:hint="cs"/>
          <w:rtl/>
        </w:rPr>
        <w:t>،</w:t>
      </w:r>
      <w:r w:rsidR="000B1FFB" w:rsidRPr="00AE3177">
        <w:rPr>
          <w:rStyle w:val="Char5"/>
          <w:rtl/>
        </w:rPr>
        <w:t xml:space="preserve"> </w:t>
      </w:r>
      <w:r w:rsidR="0043736A" w:rsidRPr="00AE3177">
        <w:rPr>
          <w:rStyle w:val="Char5"/>
          <w:rtl/>
        </w:rPr>
        <w:t>و</w:t>
      </w:r>
      <w:r w:rsidRPr="00AE3177">
        <w:rPr>
          <w:rStyle w:val="Char5"/>
          <w:rtl/>
        </w:rPr>
        <w:t xml:space="preserve"> غالبا نتوانسته‌</w:t>
      </w:r>
      <w:r w:rsidR="000B1FFB" w:rsidRPr="00AE3177">
        <w:rPr>
          <w:rStyle w:val="Char5"/>
          <w:rtl/>
        </w:rPr>
        <w:t>اند که اصول اساسی دعوت را در نظر گیرند بلکه هر آنچه را که در مخالفت با این گروه</w:t>
      </w:r>
      <w:r w:rsidR="0053477F">
        <w:rPr>
          <w:rStyle w:val="Char5"/>
          <w:rFonts w:hint="cs"/>
          <w:rtl/>
        </w:rPr>
        <w:t>‌</w:t>
      </w:r>
      <w:r w:rsidR="000B1FFB" w:rsidRPr="00AE3177">
        <w:rPr>
          <w:rStyle w:val="Char5"/>
          <w:rtl/>
        </w:rPr>
        <w:t>ها بوده است بدون در نظر داشت ضوابط شرعی</w:t>
      </w:r>
      <w:r w:rsidRPr="00AE3177">
        <w:rPr>
          <w:rStyle w:val="Char5"/>
          <w:rtl/>
        </w:rPr>
        <w:t xml:space="preserve"> ذریعه‌</w:t>
      </w:r>
      <w:r w:rsidR="000B1FFB" w:rsidRPr="00AE3177">
        <w:rPr>
          <w:rStyle w:val="Char5"/>
          <w:rtl/>
        </w:rPr>
        <w:t>یی برای تبلیغ و</w:t>
      </w:r>
      <w:r w:rsidRPr="00AE3177">
        <w:rPr>
          <w:rStyle w:val="Char5"/>
          <w:rtl/>
        </w:rPr>
        <w:t xml:space="preserve"> </w:t>
      </w:r>
      <w:r w:rsidR="000B1FFB" w:rsidRPr="00AE3177">
        <w:rPr>
          <w:rStyle w:val="Char5"/>
          <w:rtl/>
        </w:rPr>
        <w:t>مبارزه خود قرار داده اند که در نتیجه باعث انحراف آنان از طریقه مسنون دعوت گردیده است</w:t>
      </w:r>
      <w:r w:rsidR="008B6C3C" w:rsidRPr="00AE3177">
        <w:rPr>
          <w:rStyle w:val="FootnoteReference"/>
          <w:rFonts w:ascii="IRNazli" w:hAnsi="IRNazli" w:cs="IRNazli"/>
          <w:rtl/>
          <w:lang w:bidi="fa-IR"/>
        </w:rPr>
        <w:footnoteReference w:id="1"/>
      </w:r>
      <w:r w:rsidR="008B6C3C" w:rsidRPr="00AE3177">
        <w:rPr>
          <w:rStyle w:val="Char5"/>
          <w:rtl/>
        </w:rPr>
        <w:t xml:space="preserve">. </w:t>
      </w:r>
    </w:p>
    <w:p w:rsidR="0053477F" w:rsidRDefault="008B6C3C" w:rsidP="00827684">
      <w:pPr>
        <w:widowControl w:val="0"/>
        <w:bidi/>
        <w:ind w:firstLine="284"/>
        <w:jc w:val="both"/>
        <w:rPr>
          <w:rtl/>
        </w:rPr>
        <w:sectPr w:rsidR="0053477F" w:rsidSect="00827684">
          <w:footnotePr>
            <w:numRestart w:val="eachPage"/>
          </w:footnotePr>
          <w:endnotePr>
            <w:numFmt w:val="decimal"/>
          </w:endnotePr>
          <w:pgSz w:w="7938" w:h="11907" w:code="9"/>
          <w:pgMar w:top="567" w:right="851" w:bottom="851" w:left="851" w:header="454" w:footer="0" w:gutter="0"/>
          <w:cols w:space="720"/>
          <w:titlePg/>
          <w:bidi/>
          <w:rtlGutter/>
          <w:docGrid w:linePitch="360"/>
        </w:sectPr>
      </w:pPr>
      <w:r w:rsidRPr="00AE3177">
        <w:rPr>
          <w:rStyle w:val="Char5"/>
          <w:rtl/>
        </w:rPr>
        <w:t xml:space="preserve">لازم به تذکر است که آنچه از عقاید این گروه در این مقال </w:t>
      </w:r>
      <w:r w:rsidRPr="00AE3177">
        <w:rPr>
          <w:rStyle w:val="Char5"/>
          <w:rFonts w:hint="cs"/>
          <w:rtl/>
        </w:rPr>
        <w:t>مورد بحث و بررسی قرار می</w:t>
      </w:r>
      <w:r w:rsidRPr="00AE3177">
        <w:rPr>
          <w:rStyle w:val="Char5"/>
          <w:rFonts w:hint="eastAsia"/>
          <w:rtl/>
        </w:rPr>
        <w:t>‌گیرد</w:t>
      </w:r>
      <w:r w:rsidRPr="00AE3177">
        <w:rPr>
          <w:rStyle w:val="Char5"/>
          <w:rFonts w:hint="cs"/>
          <w:rtl/>
        </w:rPr>
        <w:t xml:space="preserve"> نمی‌تواند</w:t>
      </w:r>
      <w:r w:rsidRPr="00AE3177">
        <w:rPr>
          <w:rStyle w:val="Char5"/>
          <w:rtl/>
        </w:rPr>
        <w:t xml:space="preserve"> دلیل</w:t>
      </w:r>
      <w:r w:rsidRPr="00AE3177">
        <w:rPr>
          <w:rStyle w:val="Char5"/>
          <w:rFonts w:hint="cs"/>
          <w:rtl/>
        </w:rPr>
        <w:t>ی بر</w:t>
      </w:r>
      <w:r w:rsidRPr="00AE3177">
        <w:rPr>
          <w:rStyle w:val="Char5"/>
          <w:rtl/>
        </w:rPr>
        <w:t xml:space="preserve"> </w:t>
      </w:r>
      <w:r w:rsidRPr="00AE3177">
        <w:rPr>
          <w:rStyle w:val="Char5"/>
          <w:rFonts w:hint="cs"/>
          <w:rtl/>
        </w:rPr>
        <w:t>حکم عام تلقی گردد</w:t>
      </w:r>
      <w:r w:rsidRPr="00AE3177">
        <w:rPr>
          <w:rStyle w:val="Char5"/>
          <w:rtl/>
        </w:rPr>
        <w:t>، به این معنی که نمی‌توان عقاید ذکر شده در</w:t>
      </w:r>
      <w:r w:rsidRPr="00AE3177">
        <w:rPr>
          <w:rStyle w:val="Char5"/>
          <w:rFonts w:hint="cs"/>
          <w:rtl/>
        </w:rPr>
        <w:t xml:space="preserve"> ا</w:t>
      </w:r>
      <w:r w:rsidRPr="00AE3177">
        <w:rPr>
          <w:rStyle w:val="Char5"/>
          <w:rtl/>
        </w:rPr>
        <w:t xml:space="preserve">ینجا را عقاید همه بریلویان و یا عوام الناس که بدون علم و </w:t>
      </w:r>
      <w:r w:rsidRPr="00AE3177">
        <w:rPr>
          <w:rStyle w:val="Char5"/>
          <w:rFonts w:hint="cs"/>
          <w:rtl/>
        </w:rPr>
        <w:t>تنها بر</w:t>
      </w:r>
      <w:r w:rsidRPr="00AE3177">
        <w:rPr>
          <w:rStyle w:val="Char5"/>
          <w:rtl/>
        </w:rPr>
        <w:t xml:space="preserve"> اساس شعار ظاهری بریلویت که عبارت از عشق و محبت رسول الله </w:t>
      </w:r>
      <w:r w:rsidR="00977279" w:rsidRPr="00977279">
        <w:rPr>
          <w:rStyle w:val="Char5"/>
          <w:rFonts w:ascii="CTraditional Arabic" w:hAnsi="CTraditional Arabic" w:cs="CTraditional Arabic"/>
          <w:rtl/>
        </w:rPr>
        <w:t>ج</w:t>
      </w:r>
      <w:r w:rsidRPr="00AE3177">
        <w:rPr>
          <w:rStyle w:val="Char5"/>
          <w:rtl/>
        </w:rPr>
        <w:t xml:space="preserve"> است </w:t>
      </w:r>
      <w:r w:rsidRPr="00AE3177">
        <w:rPr>
          <w:rStyle w:val="Char5"/>
          <w:rFonts w:hint="cs"/>
          <w:rtl/>
        </w:rPr>
        <w:t>به این دسته گرویده‌</w:t>
      </w:r>
      <w:r w:rsidRPr="00AE3177">
        <w:rPr>
          <w:rStyle w:val="Char5"/>
          <w:rFonts w:hint="eastAsia"/>
          <w:rtl/>
        </w:rPr>
        <w:t>‌اند،</w:t>
      </w:r>
      <w:r w:rsidRPr="00AE3177">
        <w:rPr>
          <w:rStyle w:val="Char5"/>
          <w:rtl/>
        </w:rPr>
        <w:t xml:space="preserve"> دانست</w:t>
      </w:r>
      <w:r w:rsidRPr="00AE3177">
        <w:rPr>
          <w:rStyle w:val="Char5"/>
          <w:rFonts w:hint="cs"/>
          <w:rtl/>
        </w:rPr>
        <w:t>.</w:t>
      </w:r>
      <w:r w:rsidRPr="00AE3177">
        <w:rPr>
          <w:rStyle w:val="Char5"/>
          <w:rtl/>
        </w:rPr>
        <w:t xml:space="preserve"> بلکه شاید بسیاری از آنان از این عقاید بیخبر بوده و حتی هم شاید بیزار باشند. لهذا می‌توان گفت که این عقاید متعلق به علماء و بزرگان آنان بوده و ب</w:t>
      </w:r>
      <w:r w:rsidRPr="00AE3177">
        <w:rPr>
          <w:rStyle w:val="Char5"/>
          <w:rFonts w:hint="cs"/>
          <w:rtl/>
        </w:rPr>
        <w:t>ر</w:t>
      </w:r>
      <w:r w:rsidRPr="00AE3177">
        <w:rPr>
          <w:rStyle w:val="Char5"/>
          <w:rtl/>
        </w:rPr>
        <w:t xml:space="preserve"> اساس آن نمی‌توان بالای جمع بریلویت و یا عوام آنان حکم کرد</w:t>
      </w:r>
      <w:r w:rsidRPr="00AE3177">
        <w:rPr>
          <w:rStyle w:val="Char5"/>
          <w:rFonts w:hint="cs"/>
          <w:rtl/>
        </w:rPr>
        <w:t>، و یا فتوا صادر نمود</w:t>
      </w:r>
      <w:r w:rsidRPr="00AE3177">
        <w:rPr>
          <w:rStyle w:val="Char5"/>
          <w:rtl/>
        </w:rPr>
        <w:t>.</w:t>
      </w:r>
      <w:bookmarkStart w:id="8" w:name="_Toc293739435"/>
      <w:r w:rsidR="00827684">
        <w:rPr>
          <w:rtl/>
        </w:rPr>
        <w:t xml:space="preserve"> </w:t>
      </w:r>
    </w:p>
    <w:p w:rsidR="008B6C3C" w:rsidRPr="00296237" w:rsidRDefault="007B0D5F" w:rsidP="00DC46F7">
      <w:pPr>
        <w:pStyle w:val="a3"/>
        <w:rPr>
          <w:rtl/>
        </w:rPr>
      </w:pPr>
      <w:bookmarkStart w:id="9" w:name="_Toc437721602"/>
      <w:r>
        <w:rPr>
          <w:rtl/>
        </w:rPr>
        <w:t>موسس و پیشوا</w:t>
      </w:r>
      <w:bookmarkEnd w:id="8"/>
      <w:bookmarkEnd w:id="9"/>
    </w:p>
    <w:p w:rsidR="008B6C3C" w:rsidRPr="00AE3177" w:rsidRDefault="008B6C3C" w:rsidP="00977279">
      <w:pPr>
        <w:widowControl w:val="0"/>
        <w:bidi/>
        <w:ind w:firstLine="284"/>
        <w:jc w:val="both"/>
        <w:rPr>
          <w:rStyle w:val="Char5"/>
          <w:rtl/>
        </w:rPr>
      </w:pPr>
      <w:r w:rsidRPr="00AE3177">
        <w:rPr>
          <w:rStyle w:val="Char5"/>
          <w:rtl/>
        </w:rPr>
        <w:t xml:space="preserve">امام و پیشوای بریلویت، احمد رضا خان بریلوی در شهر بریلی ایالت اترپردیش هندوستان در 14 جون سال 1865 در یک فامیل علمی چشم به جهان گشود، و به همین </w:t>
      </w:r>
      <w:r w:rsidRPr="00AE3177">
        <w:rPr>
          <w:rStyle w:val="Char5"/>
          <w:rFonts w:hint="cs"/>
          <w:rtl/>
        </w:rPr>
        <w:t>دلیل</w:t>
      </w:r>
      <w:r w:rsidRPr="00AE3177">
        <w:rPr>
          <w:rStyle w:val="Char5"/>
          <w:rtl/>
        </w:rPr>
        <w:t xml:space="preserve"> این طایفه به </w:t>
      </w:r>
      <w:r w:rsidRPr="00AE3177">
        <w:rPr>
          <w:rStyle w:val="Char5"/>
          <w:rFonts w:hint="cs"/>
          <w:rtl/>
        </w:rPr>
        <w:t xml:space="preserve">نام شهر امامشان </w:t>
      </w:r>
      <w:r w:rsidRPr="00AE3177">
        <w:rPr>
          <w:rStyle w:val="Char5"/>
          <w:rtl/>
        </w:rPr>
        <w:t>شهرت یافته اند. والد وی نقی علی و والد بزرگش رضا علی از جمله علمای مشهور حنفی در هندوستان بشمار می‌روند</w:t>
      </w:r>
      <w:r w:rsidRPr="00AE3177">
        <w:rPr>
          <w:rStyle w:val="FootnoteReference"/>
          <w:rFonts w:ascii="IRNazli" w:hAnsi="IRNazli" w:cs="IRNazli"/>
          <w:rtl/>
          <w:lang w:bidi="fa-IR"/>
        </w:rPr>
        <w:footnoteReference w:id="2"/>
      </w:r>
      <w:r w:rsidRPr="00AE3177">
        <w:rPr>
          <w:rStyle w:val="Char5"/>
          <w:rtl/>
        </w:rPr>
        <w:t xml:space="preserve">. </w:t>
      </w:r>
    </w:p>
    <w:p w:rsidR="008B6C3C" w:rsidRPr="00AE3177" w:rsidRDefault="008B6C3C" w:rsidP="00977279">
      <w:pPr>
        <w:widowControl w:val="0"/>
        <w:bidi/>
        <w:ind w:firstLine="284"/>
        <w:jc w:val="both"/>
        <w:rPr>
          <w:rStyle w:val="Char5"/>
          <w:rtl/>
        </w:rPr>
      </w:pPr>
      <w:r w:rsidRPr="00AE3177">
        <w:rPr>
          <w:rStyle w:val="Char5"/>
          <w:rtl/>
        </w:rPr>
        <w:t>احمد رضا خان شخص</w:t>
      </w:r>
      <w:r w:rsidRPr="00AE3177">
        <w:rPr>
          <w:rStyle w:val="Char5"/>
          <w:rFonts w:hint="cs"/>
          <w:rtl/>
        </w:rPr>
        <w:t>یتی بسیار</w:t>
      </w:r>
      <w:r w:rsidRPr="00AE3177">
        <w:rPr>
          <w:rStyle w:val="Char5"/>
          <w:rtl/>
        </w:rPr>
        <w:t xml:space="preserve"> </w:t>
      </w:r>
      <w:r w:rsidRPr="00AE3177">
        <w:rPr>
          <w:rStyle w:val="Char5"/>
          <w:rFonts w:hint="cs"/>
          <w:rtl/>
        </w:rPr>
        <w:t>تند</w:t>
      </w:r>
      <w:r w:rsidRPr="00AE3177">
        <w:rPr>
          <w:rStyle w:val="Char5"/>
          <w:rtl/>
        </w:rPr>
        <w:t xml:space="preserve"> مزاج، قهر آلود و فحش‌گو بود</w:t>
      </w:r>
      <w:r w:rsidRPr="00AE3177">
        <w:rPr>
          <w:rStyle w:val="Char5"/>
          <w:rFonts w:hint="cs"/>
          <w:rtl/>
        </w:rPr>
        <w:t>.</w:t>
      </w:r>
      <w:r w:rsidRPr="00AE3177">
        <w:rPr>
          <w:rStyle w:val="Char5"/>
          <w:rtl/>
        </w:rPr>
        <w:t xml:space="preserve"> چنانچه یکی از معتقدین</w:t>
      </w:r>
      <w:r w:rsidRPr="00AE3177">
        <w:rPr>
          <w:rStyle w:val="Char5"/>
          <w:rFonts w:hint="cs"/>
          <w:rtl/>
        </w:rPr>
        <w:t xml:space="preserve"> و</w:t>
      </w:r>
      <w:r w:rsidR="00B47B92">
        <w:rPr>
          <w:rStyle w:val="Char5"/>
          <w:rFonts w:hint="cs"/>
          <w:rtl/>
        </w:rPr>
        <w:t xml:space="preserve"> </w:t>
      </w:r>
      <w:r w:rsidRPr="00AE3177">
        <w:rPr>
          <w:rStyle w:val="Char5"/>
          <w:rFonts w:hint="cs"/>
          <w:rtl/>
        </w:rPr>
        <w:t>پیروان</w:t>
      </w:r>
      <w:r w:rsidRPr="00AE3177">
        <w:rPr>
          <w:rStyle w:val="Char5"/>
          <w:rtl/>
        </w:rPr>
        <w:t xml:space="preserve"> وی نیز بر شدت و قسوت وی </w:t>
      </w:r>
      <w:r w:rsidRPr="00AE3177">
        <w:rPr>
          <w:rStyle w:val="Char5"/>
          <w:rFonts w:hint="cs"/>
          <w:rtl/>
        </w:rPr>
        <w:t>اقرار</w:t>
      </w:r>
      <w:r w:rsidRPr="00AE3177">
        <w:rPr>
          <w:rStyle w:val="Char5"/>
          <w:rtl/>
        </w:rPr>
        <w:t xml:space="preserve"> کرده می‌نویسد که</w:t>
      </w:r>
      <w:r w:rsidRPr="00AE3177">
        <w:rPr>
          <w:rStyle w:val="Char5"/>
          <w:rFonts w:hint="cs"/>
          <w:rtl/>
        </w:rPr>
        <w:t>؛</w:t>
      </w:r>
      <w:r w:rsidRPr="00AE3177">
        <w:rPr>
          <w:rStyle w:val="Char5"/>
          <w:rtl/>
        </w:rPr>
        <w:t xml:space="preserve"> وی در حق مخالفین خود </w:t>
      </w:r>
      <w:r w:rsidRPr="00AE3177">
        <w:rPr>
          <w:rStyle w:val="Char5"/>
          <w:rFonts w:hint="cs"/>
          <w:rtl/>
        </w:rPr>
        <w:t>بسیار</w:t>
      </w:r>
      <w:r w:rsidRPr="00AE3177">
        <w:rPr>
          <w:rStyle w:val="Char5"/>
          <w:rtl/>
        </w:rPr>
        <w:t xml:space="preserve"> لحن شدید</w:t>
      </w:r>
      <w:r w:rsidRPr="00AE3177">
        <w:rPr>
          <w:rStyle w:val="Char5"/>
          <w:rFonts w:hint="cs"/>
          <w:rtl/>
        </w:rPr>
        <w:t xml:space="preserve"> و تندی</w:t>
      </w:r>
      <w:r w:rsidRPr="00AE3177">
        <w:rPr>
          <w:rStyle w:val="Char5"/>
          <w:rtl/>
        </w:rPr>
        <w:t xml:space="preserve"> داشت</w:t>
      </w:r>
      <w:r w:rsidRPr="00AE3177">
        <w:rPr>
          <w:rStyle w:val="Char5"/>
          <w:rFonts w:hint="cs"/>
          <w:rtl/>
        </w:rPr>
        <w:t>،</w:t>
      </w:r>
      <w:r w:rsidRPr="00AE3177">
        <w:rPr>
          <w:rStyle w:val="Char5"/>
          <w:rtl/>
        </w:rPr>
        <w:t xml:space="preserve"> حتی که در</w:t>
      </w:r>
      <w:r w:rsidRPr="00AE3177">
        <w:rPr>
          <w:rStyle w:val="Char5"/>
          <w:rFonts w:hint="cs"/>
          <w:rtl/>
        </w:rPr>
        <w:t xml:space="preserve"> ا</w:t>
      </w:r>
      <w:r w:rsidRPr="00AE3177">
        <w:rPr>
          <w:rStyle w:val="Char5"/>
          <w:rtl/>
        </w:rPr>
        <w:t>ین راستا احتیاط شرعی را نیز در نظر نمی‌گرفت</w:t>
      </w:r>
      <w:r w:rsidRPr="00AE3177">
        <w:rPr>
          <w:rStyle w:val="FootnoteReference"/>
          <w:rFonts w:ascii="IRNazli" w:hAnsi="IRNazli" w:cs="IRNazli"/>
          <w:rtl/>
          <w:lang w:bidi="fa-IR"/>
        </w:rPr>
        <w:footnoteReference w:id="3"/>
      </w:r>
      <w:r w:rsidRPr="00AE3177">
        <w:rPr>
          <w:rStyle w:val="Char5"/>
          <w:rtl/>
        </w:rPr>
        <w:t xml:space="preserve">. </w:t>
      </w:r>
    </w:p>
    <w:p w:rsidR="008B6C3C" w:rsidRPr="00AE3177" w:rsidRDefault="008B6C3C" w:rsidP="00977279">
      <w:pPr>
        <w:widowControl w:val="0"/>
        <w:bidi/>
        <w:ind w:firstLine="284"/>
        <w:jc w:val="both"/>
        <w:rPr>
          <w:rStyle w:val="Char5"/>
        </w:rPr>
      </w:pPr>
      <w:r w:rsidRPr="00AE3177">
        <w:rPr>
          <w:rStyle w:val="Char5"/>
          <w:rtl/>
        </w:rPr>
        <w:t>معتقدین بریلویت همچو مذاهب باطله دیگر در توصیف شیخ خود از غلو و افراط کار می‌گیرند، و برای اثبات شخصیت وی داستان</w:t>
      </w:r>
      <w:r w:rsidR="0053477F">
        <w:rPr>
          <w:rStyle w:val="Char5"/>
          <w:rFonts w:hint="cs"/>
          <w:rtl/>
        </w:rPr>
        <w:t>‌</w:t>
      </w:r>
      <w:r w:rsidRPr="00AE3177">
        <w:rPr>
          <w:rStyle w:val="Char5"/>
          <w:rtl/>
        </w:rPr>
        <w:t>ها و حکایات عجیب و غریبی اختراع کرده‌اند.</w:t>
      </w:r>
    </w:p>
    <w:p w:rsidR="008B6C3C" w:rsidRPr="00AE3177" w:rsidRDefault="00AD170C" w:rsidP="00977279">
      <w:pPr>
        <w:widowControl w:val="0"/>
        <w:bidi/>
        <w:ind w:firstLine="284"/>
        <w:jc w:val="both"/>
        <w:rPr>
          <w:rStyle w:val="Char5"/>
          <w:rtl/>
        </w:rPr>
      </w:pPr>
      <w:r w:rsidRPr="00AE3177">
        <w:rPr>
          <w:rStyle w:val="Char5"/>
          <w:rtl/>
        </w:rPr>
        <w:t>«</w:t>
      </w:r>
      <w:r w:rsidR="008B6C3C" w:rsidRPr="00AE3177">
        <w:rPr>
          <w:rStyle w:val="Char5"/>
          <w:rtl/>
        </w:rPr>
        <w:t>نسیم بستوی</w:t>
      </w:r>
      <w:r w:rsidRPr="00AE3177">
        <w:rPr>
          <w:rStyle w:val="Char5"/>
          <w:rtl/>
        </w:rPr>
        <w:t>»</w:t>
      </w:r>
      <w:r w:rsidR="008B6C3C" w:rsidRPr="00AE3177">
        <w:rPr>
          <w:rStyle w:val="Char5"/>
          <w:rtl/>
        </w:rPr>
        <w:t xml:space="preserve"> یکی از اتباع بریلوی می‌نویسد که</w:t>
      </w:r>
      <w:r w:rsidR="008B6C3C" w:rsidRPr="00AE3177">
        <w:rPr>
          <w:rStyle w:val="Char5"/>
          <w:rFonts w:hint="cs"/>
          <w:rtl/>
        </w:rPr>
        <w:t>؛</w:t>
      </w:r>
      <w:r w:rsidR="008B6C3C" w:rsidRPr="00AE3177">
        <w:rPr>
          <w:rStyle w:val="Char5"/>
          <w:rtl/>
        </w:rPr>
        <w:t xml:space="preserve"> عالم الغیب سینه مبارک ایشان (احمد رضا بریلوی) را گنجینه معارف، و ذهن، دماغ، قلب و روح وی را مملوء و لبریز از یقین پاک،</w:t>
      </w:r>
      <w:r w:rsidR="008B6C3C" w:rsidRPr="00AE3177">
        <w:rPr>
          <w:rStyle w:val="Char5"/>
          <w:rFonts w:hint="cs"/>
          <w:rtl/>
        </w:rPr>
        <w:t xml:space="preserve"> و</w:t>
      </w:r>
      <w:r w:rsidR="008B6C3C" w:rsidRPr="00AE3177">
        <w:rPr>
          <w:rStyle w:val="Char5"/>
          <w:rtl/>
        </w:rPr>
        <w:t xml:space="preserve"> فکر، شعور و احساس پاکیزه کرده بود. لیکن چونکه رابطه هر انسان باید بر اساس عالم اسباب استوار باشد بدین لحاظ اعلی حضرت (</w:t>
      </w:r>
      <w:r w:rsidR="00977279" w:rsidRPr="00977279">
        <w:rPr>
          <w:rStyle w:val="Char5"/>
          <w:rFonts w:ascii="CTraditional Arabic" w:hAnsi="CTraditional Arabic" w:cs="CTraditional Arabic"/>
          <w:rtl/>
        </w:rPr>
        <w:t>س</w:t>
      </w:r>
      <w:r w:rsidR="008B6C3C" w:rsidRPr="00AE3177">
        <w:rPr>
          <w:rStyle w:val="Char5"/>
          <w:rtl/>
        </w:rPr>
        <w:t xml:space="preserve">!!) نیز مجبورا دست به عالم اسباب زدند </w:t>
      </w:r>
      <w:r w:rsidR="008B6C3C" w:rsidRPr="00AE3177">
        <w:rPr>
          <w:rStyle w:val="FootnoteReference"/>
          <w:rFonts w:ascii="IRNazli" w:hAnsi="IRNazli" w:cs="IRNazli"/>
          <w:rtl/>
          <w:lang w:bidi="fa-IR"/>
        </w:rPr>
        <w:footnoteReference w:id="4"/>
      </w:r>
      <w:r w:rsidR="008B6C3C" w:rsidRPr="00AE3177">
        <w:rPr>
          <w:rStyle w:val="Char5"/>
          <w:rtl/>
        </w:rPr>
        <w:t>.</w:t>
      </w:r>
    </w:p>
    <w:p w:rsidR="008B6C3C" w:rsidRPr="00AE3177" w:rsidRDefault="008B6C3C" w:rsidP="00977279">
      <w:pPr>
        <w:widowControl w:val="0"/>
        <w:bidi/>
        <w:ind w:firstLine="284"/>
        <w:jc w:val="both"/>
        <w:rPr>
          <w:rStyle w:val="Char5"/>
          <w:rtl/>
        </w:rPr>
      </w:pPr>
      <w:r w:rsidRPr="00AE3177">
        <w:rPr>
          <w:rStyle w:val="Char5"/>
          <w:rtl/>
        </w:rPr>
        <w:t>رضا احمد بریلوی در باره خود می‌نویسد: «درد سر و بخار (تب) امراض مبارکی است که انبیاء کرام به آن مبتلاء می‌گردند»</w:t>
      </w:r>
      <w:r w:rsidRPr="00AE3177">
        <w:rPr>
          <w:rStyle w:val="Char5"/>
          <w:rFonts w:hint="cs"/>
          <w:rtl/>
        </w:rPr>
        <w:t>.</w:t>
      </w:r>
      <w:r w:rsidRPr="00AE3177">
        <w:rPr>
          <w:rStyle w:val="Char5"/>
          <w:rtl/>
        </w:rPr>
        <w:t xml:space="preserve"> سپس می‌نویسد: «الحمد لله که مرا نیز اکثر درد سر و تب می‌باشد»</w:t>
      </w:r>
      <w:r w:rsidRPr="00AE3177">
        <w:rPr>
          <w:rStyle w:val="FootnoteReference"/>
          <w:rFonts w:ascii="IRNazli" w:hAnsi="IRNazli" w:cs="IRNazli"/>
          <w:rtl/>
          <w:lang w:bidi="fa-IR"/>
        </w:rPr>
        <w:footnoteReference w:id="5"/>
      </w:r>
      <w:r w:rsidRPr="00AE3177">
        <w:rPr>
          <w:rStyle w:val="Char5"/>
          <w:rFonts w:hint="cs"/>
          <w:rtl/>
        </w:rPr>
        <w:t>!</w:t>
      </w:r>
      <w:r w:rsidR="00977279">
        <w:rPr>
          <w:rStyle w:val="Char5"/>
          <w:rFonts w:hint="cs"/>
          <w:rtl/>
        </w:rPr>
        <w:t>.</w:t>
      </w:r>
    </w:p>
    <w:p w:rsidR="008B6C3C" w:rsidRPr="00AE3177" w:rsidRDefault="008B6C3C" w:rsidP="00977279">
      <w:pPr>
        <w:widowControl w:val="0"/>
        <w:bidi/>
        <w:ind w:firstLine="284"/>
        <w:jc w:val="both"/>
        <w:rPr>
          <w:rStyle w:val="Char5"/>
          <w:rtl/>
        </w:rPr>
      </w:pPr>
      <w:r w:rsidRPr="00AE3177">
        <w:rPr>
          <w:rStyle w:val="Char5"/>
          <w:rtl/>
        </w:rPr>
        <w:t>عبد الحکیم قادری یکی از اتباع دیگر بریلوی می‌نویسد: «زبان و قلم اعلی حضرت از هر نوع لغزش مبراء بود، با وجود اینکه هر عالمی را لغزشی می‌باشد مگر اعلی حضرت حتی یک نقطه را نیز اشتباه نکردند»</w:t>
      </w:r>
      <w:r w:rsidRPr="00AE3177">
        <w:rPr>
          <w:rStyle w:val="FootnoteReference"/>
          <w:rFonts w:ascii="IRNazli" w:hAnsi="IRNazli" w:cs="IRNazli"/>
          <w:rtl/>
          <w:lang w:bidi="fa-IR"/>
        </w:rPr>
        <w:footnoteReference w:id="6"/>
      </w:r>
      <w:r w:rsidRPr="00AE3177">
        <w:rPr>
          <w:rStyle w:val="Char5"/>
          <w:rFonts w:hint="cs"/>
          <w:rtl/>
        </w:rPr>
        <w:t>!</w:t>
      </w:r>
      <w:r w:rsidR="008D2441">
        <w:rPr>
          <w:rStyle w:val="Char5"/>
          <w:rFonts w:hint="cs"/>
          <w:rtl/>
        </w:rPr>
        <w:t>.</w:t>
      </w:r>
    </w:p>
    <w:p w:rsidR="008B6C3C" w:rsidRPr="00AE3177" w:rsidRDefault="008B6C3C" w:rsidP="00977279">
      <w:pPr>
        <w:widowControl w:val="0"/>
        <w:bidi/>
        <w:ind w:firstLine="284"/>
        <w:jc w:val="both"/>
        <w:rPr>
          <w:rStyle w:val="Char5"/>
        </w:rPr>
      </w:pPr>
      <w:r w:rsidRPr="00AE3177">
        <w:rPr>
          <w:rStyle w:val="Char5"/>
          <w:rtl/>
        </w:rPr>
        <w:t>یکی از مریدان بریلوی می‌نویسد که</w:t>
      </w:r>
      <w:r w:rsidRPr="00AE3177">
        <w:rPr>
          <w:rStyle w:val="Char5"/>
          <w:rFonts w:hint="cs"/>
          <w:rtl/>
        </w:rPr>
        <w:t>؛</w:t>
      </w:r>
      <w:r w:rsidRPr="00AE3177">
        <w:rPr>
          <w:rStyle w:val="Char5"/>
          <w:rtl/>
        </w:rPr>
        <w:t xml:space="preserve"> «زیارت اعلی حضرت شوق زیارت صحابه را کم کرد»</w:t>
      </w:r>
      <w:r w:rsidRPr="00AE3177">
        <w:rPr>
          <w:rStyle w:val="FootnoteReference"/>
          <w:rFonts w:ascii="IRNazli" w:hAnsi="IRNazli" w:cs="IRNazli"/>
          <w:rtl/>
          <w:lang w:bidi="fa-IR"/>
        </w:rPr>
        <w:footnoteReference w:id="7"/>
      </w:r>
      <w:r w:rsidRPr="00AE3177">
        <w:rPr>
          <w:rStyle w:val="Char5"/>
          <w:rtl/>
        </w:rPr>
        <w:t>.</w:t>
      </w:r>
    </w:p>
    <w:p w:rsidR="008B6C3C" w:rsidRPr="00AE3177" w:rsidRDefault="008B6C3C" w:rsidP="00977279">
      <w:pPr>
        <w:widowControl w:val="0"/>
        <w:bidi/>
        <w:ind w:firstLine="284"/>
        <w:jc w:val="both"/>
        <w:rPr>
          <w:rStyle w:val="Char5"/>
          <w:rtl/>
        </w:rPr>
      </w:pPr>
      <w:r w:rsidRPr="00AE3177">
        <w:rPr>
          <w:rStyle w:val="Char5"/>
          <w:rtl/>
        </w:rPr>
        <w:t>بعضی از مخالفین بریلوی مدعی اند که احمد رضا بریلوی در اصل شیعه بود، و یکی از دلایل آن نسب وی است که چنین میباشد: احمد رضا بن</w:t>
      </w:r>
      <w:r w:rsidR="0031721C" w:rsidRPr="00AE3177">
        <w:rPr>
          <w:rStyle w:val="Char5"/>
          <w:rtl/>
        </w:rPr>
        <w:t xml:space="preserve"> نقی علی بن رضا علی بن کاظم علی</w:t>
      </w:r>
      <w:r w:rsidRPr="00AE3177">
        <w:rPr>
          <w:rStyle w:val="FootnoteReference"/>
          <w:rFonts w:ascii="IRNazli" w:hAnsi="IRNazli" w:cs="IRNazli"/>
          <w:rtl/>
          <w:lang w:bidi="fa-IR"/>
        </w:rPr>
        <w:footnoteReference w:id="8"/>
      </w:r>
      <w:r w:rsidRPr="00AE3177">
        <w:rPr>
          <w:rStyle w:val="Char5"/>
          <w:rtl/>
        </w:rPr>
        <w:t>.</w:t>
      </w:r>
    </w:p>
    <w:p w:rsidR="008B6C3C" w:rsidRPr="00AE3177" w:rsidRDefault="008B6C3C" w:rsidP="00977279">
      <w:pPr>
        <w:widowControl w:val="0"/>
        <w:bidi/>
        <w:ind w:firstLine="284"/>
        <w:jc w:val="both"/>
        <w:rPr>
          <w:rStyle w:val="Char5"/>
          <w:rtl/>
        </w:rPr>
      </w:pPr>
      <w:r w:rsidRPr="00AE3177">
        <w:rPr>
          <w:rStyle w:val="Char5"/>
          <w:rtl/>
        </w:rPr>
        <w:t>دلیل دیگر این طبقه از مخالفین شعری از احمد ر</w:t>
      </w:r>
      <w:r w:rsidR="0053477F">
        <w:rPr>
          <w:rStyle w:val="Char5"/>
          <w:rtl/>
        </w:rPr>
        <w:t>ضا بریلوی است که در توصیف عائشه</w:t>
      </w:r>
      <w:r w:rsidR="00977279" w:rsidRPr="00977279">
        <w:rPr>
          <w:rStyle w:val="Char5"/>
          <w:rFonts w:ascii="CTraditional Arabic" w:hAnsi="CTraditional Arabic" w:cs="CTraditional Arabic"/>
          <w:rtl/>
        </w:rPr>
        <w:t>ل</w:t>
      </w:r>
      <w:r w:rsidRPr="00AE3177">
        <w:rPr>
          <w:rStyle w:val="Char5"/>
          <w:rtl/>
        </w:rPr>
        <w:t xml:space="preserve"> سروده است ودر آن ام المومنین را طوری برهنه ودور از ادب توصیف کرده است که عضو و اندام وی را چنانچه در غزل‌های عشقی شاعران توصیف می‌کنند یاد آور شده است. و نویسنده آن اشعار و یا ترجمه</w:t>
      </w:r>
      <w:r w:rsidR="0053477F">
        <w:rPr>
          <w:rStyle w:val="Char5"/>
          <w:rtl/>
        </w:rPr>
        <w:t xml:space="preserve"> آن را </w:t>
      </w:r>
      <w:r w:rsidRPr="00AE3177">
        <w:rPr>
          <w:rStyle w:val="Char5"/>
          <w:rtl/>
        </w:rPr>
        <w:t>توهین به شخصیت پاک و با عفت ام المومنین دانسته و از ذکر آن در</w:t>
      </w:r>
      <w:r w:rsidRPr="00AE3177">
        <w:rPr>
          <w:rStyle w:val="Char5"/>
          <w:rFonts w:hint="cs"/>
          <w:rtl/>
        </w:rPr>
        <w:t xml:space="preserve"> ا</w:t>
      </w:r>
      <w:r w:rsidRPr="00AE3177">
        <w:rPr>
          <w:rStyle w:val="Char5"/>
          <w:rtl/>
        </w:rPr>
        <w:t>ینجا خودداری کرده است وخوانندگان در صورت تحقیق می‌توانند آن اشعار را در حدائق بخشش 3/23 نوشتهء بریلوی مشاهده کنند.</w:t>
      </w:r>
    </w:p>
    <w:p w:rsidR="008B6C3C" w:rsidRPr="00AE3177" w:rsidRDefault="008B6C3C" w:rsidP="00977279">
      <w:pPr>
        <w:widowControl w:val="0"/>
        <w:bidi/>
        <w:ind w:firstLine="284"/>
        <w:jc w:val="both"/>
        <w:rPr>
          <w:rStyle w:val="Char5"/>
          <w:rtl/>
        </w:rPr>
      </w:pPr>
      <w:r w:rsidRPr="00AE3177">
        <w:rPr>
          <w:rStyle w:val="Char5"/>
          <w:rtl/>
        </w:rPr>
        <w:t>دلیل دیگر این ادعا، روایات خاص اهل تشیع است که در تصنیفات احمد رضا بریلوی ذکر شده است</w:t>
      </w:r>
      <w:r w:rsidRPr="00AE3177">
        <w:rPr>
          <w:rStyle w:val="Char5"/>
          <w:rFonts w:hint="cs"/>
          <w:rtl/>
        </w:rPr>
        <w:t>،</w:t>
      </w:r>
      <w:r w:rsidRPr="00AE3177">
        <w:rPr>
          <w:rStyle w:val="Char5"/>
          <w:rtl/>
        </w:rPr>
        <w:t xml:space="preserve"> </w:t>
      </w:r>
      <w:r w:rsidRPr="00AE3177">
        <w:rPr>
          <w:rStyle w:val="Char5"/>
          <w:rFonts w:hint="cs"/>
          <w:rtl/>
        </w:rPr>
        <w:t>که</w:t>
      </w:r>
      <w:r w:rsidRPr="00AE3177">
        <w:rPr>
          <w:rStyle w:val="Char5"/>
          <w:rtl/>
        </w:rPr>
        <w:t xml:space="preserve"> اهل سنت به این روایات معتقد نیستند. از آنجمله احمد رضا در کتاب خود </w:t>
      </w:r>
      <w:r w:rsidR="00356CD0" w:rsidRPr="00405E79">
        <w:rPr>
          <w:rStyle w:val="Char4"/>
          <w:rtl/>
        </w:rPr>
        <w:t>«</w:t>
      </w:r>
      <w:r w:rsidRPr="0053477F">
        <w:rPr>
          <w:rStyle w:val="Char4"/>
          <w:rtl/>
        </w:rPr>
        <w:t>الأمن والعلی لناعتی ال</w:t>
      </w:r>
      <w:r w:rsidR="00827684">
        <w:rPr>
          <w:rStyle w:val="Char4"/>
          <w:rFonts w:hint="cs"/>
          <w:rtl/>
        </w:rPr>
        <w:t>ـ</w:t>
      </w:r>
      <w:r w:rsidRPr="0053477F">
        <w:rPr>
          <w:rStyle w:val="Char4"/>
          <w:rtl/>
        </w:rPr>
        <w:t>مصطفی</w:t>
      </w:r>
      <w:r w:rsidR="00356CD0" w:rsidRPr="007B0D5F">
        <w:rPr>
          <w:rFonts w:ascii="Lotus Linotype" w:hAnsi="Lotus Linotype" w:cs="Lotus Linotype"/>
          <w:b/>
          <w:bCs/>
          <w:sz w:val="27"/>
          <w:szCs w:val="27"/>
          <w:rtl/>
          <w:lang w:bidi="fa-IR"/>
        </w:rPr>
        <w:t>»</w:t>
      </w:r>
      <w:r w:rsidRPr="007B0D5F">
        <w:rPr>
          <w:rFonts w:ascii="Lotus Linotype" w:hAnsi="Lotus Linotype" w:cs="Lotus Linotype"/>
          <w:sz w:val="27"/>
          <w:szCs w:val="27"/>
          <w:rtl/>
          <w:lang w:bidi="fa-IR"/>
        </w:rPr>
        <w:t xml:space="preserve"> ـ</w:t>
      </w:r>
      <w:r w:rsidRPr="00AE3177">
        <w:rPr>
          <w:rStyle w:val="Char5"/>
          <w:rFonts w:hint="cs"/>
          <w:rtl/>
        </w:rPr>
        <w:t xml:space="preserve"> امن و بهشت</w:t>
      </w:r>
      <w:r w:rsidR="0053477F">
        <w:rPr>
          <w:rStyle w:val="Char5"/>
          <w:rFonts w:hint="eastAsia"/>
          <w:rtl/>
        </w:rPr>
        <w:t>‌</w:t>
      </w:r>
      <w:r w:rsidRPr="00AE3177">
        <w:rPr>
          <w:rStyle w:val="Char5"/>
          <w:rFonts w:hint="cs"/>
          <w:rtl/>
        </w:rPr>
        <w:t>های برین برای مداحان رسول ـ</w:t>
      </w:r>
      <w:r w:rsidRPr="00AE3177">
        <w:rPr>
          <w:rStyle w:val="Char5"/>
          <w:rtl/>
        </w:rPr>
        <w:t xml:space="preserve"> می‌نویسد: </w:t>
      </w:r>
      <w:r w:rsidRPr="00AE3177">
        <w:rPr>
          <w:rStyle w:val="Char0"/>
          <w:rtl/>
        </w:rPr>
        <w:t>«</w:t>
      </w:r>
      <w:r w:rsidRPr="0053477F">
        <w:rPr>
          <w:rStyle w:val="Char4"/>
          <w:rtl/>
        </w:rPr>
        <w:t>إن علیاً قسیم النار</w:t>
      </w:r>
      <w:r w:rsidRPr="00AE3177">
        <w:rPr>
          <w:rStyle w:val="Char0"/>
          <w:rtl/>
        </w:rPr>
        <w:t>»</w:t>
      </w:r>
      <w:r w:rsidRPr="00AE3177">
        <w:rPr>
          <w:rStyle w:val="FootnoteReference"/>
          <w:rFonts w:ascii="IRNazli" w:hAnsi="IRNazli" w:cs="IRNazli"/>
          <w:rtl/>
          <w:lang w:bidi="fa-IR"/>
        </w:rPr>
        <w:footnoteReference w:id="9"/>
      </w:r>
      <w:r w:rsidR="00356CD0" w:rsidRPr="00AE3177">
        <w:rPr>
          <w:rStyle w:val="Char5"/>
          <w:rtl/>
        </w:rPr>
        <w:t>. علی (</w:t>
      </w:r>
      <w:r w:rsidR="00977279" w:rsidRPr="00977279">
        <w:rPr>
          <w:rStyle w:val="Char5"/>
          <w:rFonts w:ascii="CTraditional Arabic" w:hAnsi="CTraditional Arabic" w:cs="CTraditional Arabic"/>
          <w:rtl/>
        </w:rPr>
        <w:t>س</w:t>
      </w:r>
      <w:r w:rsidR="00356CD0" w:rsidRPr="00AE3177">
        <w:rPr>
          <w:rStyle w:val="Char5"/>
          <w:rtl/>
        </w:rPr>
        <w:t>) تقسیم</w:t>
      </w:r>
      <w:r w:rsidR="00356CD0" w:rsidRPr="00AE3177">
        <w:rPr>
          <w:rStyle w:val="Char5"/>
          <w:rFonts w:hint="cs"/>
          <w:rtl/>
        </w:rPr>
        <w:t>‌</w:t>
      </w:r>
      <w:r w:rsidRPr="00AE3177">
        <w:rPr>
          <w:rStyle w:val="Char5"/>
          <w:rtl/>
        </w:rPr>
        <w:t>کنند</w:t>
      </w:r>
      <w:r w:rsidR="00977279">
        <w:rPr>
          <w:rStyle w:val="Char5"/>
          <w:rFonts w:hint="cs"/>
          <w:rtl/>
        </w:rPr>
        <w:t>ۀ</w:t>
      </w:r>
      <w:r w:rsidRPr="00AE3177">
        <w:rPr>
          <w:rStyle w:val="Char5"/>
          <w:rtl/>
        </w:rPr>
        <w:t xml:space="preserve"> آتش جهنم است. ودر کتاب دیگر خود مینویسد: </w:t>
      </w:r>
      <w:r w:rsidRPr="00AE3177">
        <w:rPr>
          <w:rStyle w:val="Char4"/>
          <w:rtl/>
        </w:rPr>
        <w:t>«</w:t>
      </w:r>
      <w:r w:rsidRPr="0053477F">
        <w:rPr>
          <w:rStyle w:val="Char4"/>
          <w:rtl/>
        </w:rPr>
        <w:t>إن فاطمة سمیت بفاطمة لأن الله فطمها وذریتها من النار</w:t>
      </w:r>
      <w:r w:rsidRPr="00AE3177">
        <w:rPr>
          <w:rStyle w:val="Char4"/>
          <w:rtl/>
        </w:rPr>
        <w:t>»</w:t>
      </w:r>
      <w:r w:rsidRPr="00AE3177">
        <w:rPr>
          <w:rStyle w:val="FootnoteReference"/>
          <w:rFonts w:ascii="IRNazli" w:hAnsi="IRNazli" w:cs="IRNazli"/>
          <w:rtl/>
          <w:lang w:bidi="fa-IR"/>
        </w:rPr>
        <w:footnoteReference w:id="10"/>
      </w:r>
      <w:r w:rsidRPr="00AE3177">
        <w:rPr>
          <w:rStyle w:val="Char5"/>
          <w:rtl/>
        </w:rPr>
        <w:t xml:space="preserve">، فاطمه </w:t>
      </w:r>
      <w:r w:rsidRPr="00AE3177">
        <w:rPr>
          <w:rStyle w:val="Char5"/>
          <w:rFonts w:hint="cs"/>
          <w:rtl/>
        </w:rPr>
        <w:t>برای این</w:t>
      </w:r>
      <w:r w:rsidRPr="00AE3177">
        <w:rPr>
          <w:rStyle w:val="Char5"/>
          <w:rtl/>
        </w:rPr>
        <w:t xml:space="preserve"> فاطمه نامیده شده است که الله سبحانه وتعالی وی واولاد وی را از آتش نجات داده است.</w:t>
      </w:r>
    </w:p>
    <w:p w:rsidR="008B6C3C" w:rsidRDefault="008B6C3C" w:rsidP="00977279">
      <w:pPr>
        <w:widowControl w:val="0"/>
        <w:bidi/>
        <w:ind w:firstLine="284"/>
        <w:jc w:val="both"/>
        <w:rPr>
          <w:rStyle w:val="Char5"/>
          <w:rtl/>
        </w:rPr>
      </w:pPr>
      <w:r w:rsidRPr="00AE3177">
        <w:rPr>
          <w:rStyle w:val="Char5"/>
          <w:rtl/>
        </w:rPr>
        <w:t>دلیل دیگر این ادعا، دعاء خاص شیعیان است که بریلوی در کتاب خود آن را ذکر کرده و مدعی شده است که اگر کسی این دعا را بخواند همه مشکلات وی حل می</w:t>
      </w:r>
      <w:r w:rsidR="00B47B92">
        <w:rPr>
          <w:rStyle w:val="Char5"/>
          <w:rFonts w:hint="cs"/>
          <w:rtl/>
        </w:rPr>
        <w:t>‌</w:t>
      </w:r>
      <w:r w:rsidRPr="00AE3177">
        <w:rPr>
          <w:rStyle w:val="Char5"/>
          <w:rtl/>
        </w:rPr>
        <w:t>شود</w:t>
      </w:r>
      <w:r w:rsidRPr="00AE3177">
        <w:rPr>
          <w:rStyle w:val="Char5"/>
          <w:rFonts w:hint="cs"/>
          <w:rtl/>
        </w:rPr>
        <w:t>!!</w:t>
      </w:r>
      <w:r w:rsidRPr="00AE3177">
        <w:rPr>
          <w:rStyle w:val="Char5"/>
          <w:rtl/>
        </w:rPr>
        <w:t xml:space="preserve"> دعا چنین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2977"/>
      </w:tblGrid>
      <w:tr w:rsidR="0053477F" w:rsidTr="00405F1A">
        <w:tc>
          <w:tcPr>
            <w:tcW w:w="3083" w:type="dxa"/>
          </w:tcPr>
          <w:p w:rsidR="0053477F" w:rsidRPr="0053477F" w:rsidRDefault="0053477F" w:rsidP="0053477F">
            <w:pPr>
              <w:pStyle w:val="a4"/>
              <w:ind w:firstLine="0"/>
              <w:jc w:val="lowKashida"/>
              <w:rPr>
                <w:rStyle w:val="Char5"/>
                <w:sz w:val="2"/>
                <w:szCs w:val="2"/>
                <w:rtl/>
              </w:rPr>
            </w:pPr>
            <w:r w:rsidRPr="0053477F">
              <w:rPr>
                <w:rtl/>
              </w:rPr>
              <w:t>ناد علیا مظهر العجائب</w:t>
            </w:r>
            <w:r>
              <w:rPr>
                <w:rFonts w:hint="cs"/>
                <w:rtl/>
              </w:rPr>
              <w:br/>
            </w:r>
          </w:p>
        </w:tc>
        <w:tc>
          <w:tcPr>
            <w:tcW w:w="284" w:type="dxa"/>
          </w:tcPr>
          <w:p w:rsidR="0053477F" w:rsidRDefault="0053477F" w:rsidP="0053477F">
            <w:pPr>
              <w:pStyle w:val="a4"/>
              <w:ind w:firstLine="0"/>
              <w:jc w:val="lowKashida"/>
              <w:rPr>
                <w:rStyle w:val="Char5"/>
                <w:rtl/>
              </w:rPr>
            </w:pPr>
          </w:p>
        </w:tc>
        <w:tc>
          <w:tcPr>
            <w:tcW w:w="2977" w:type="dxa"/>
          </w:tcPr>
          <w:p w:rsidR="0053477F" w:rsidRPr="0053477F" w:rsidRDefault="00405F1A" w:rsidP="0053477F">
            <w:pPr>
              <w:pStyle w:val="a4"/>
              <w:ind w:firstLine="0"/>
              <w:jc w:val="lowKashida"/>
              <w:rPr>
                <w:rStyle w:val="Char5"/>
                <w:sz w:val="2"/>
                <w:szCs w:val="2"/>
                <w:rtl/>
              </w:rPr>
            </w:pPr>
            <w:r>
              <w:rPr>
                <w:rtl/>
              </w:rPr>
              <w:t>تجده عونا ل</w:t>
            </w:r>
            <w:r>
              <w:rPr>
                <w:rFonts w:hint="cs"/>
                <w:rtl/>
                <w:lang w:bidi="ar-SA"/>
              </w:rPr>
              <w:t>ك</w:t>
            </w:r>
            <w:r w:rsidR="0053477F" w:rsidRPr="0053477F">
              <w:rPr>
                <w:rtl/>
              </w:rPr>
              <w:t xml:space="preserve"> فی النوائب</w:t>
            </w:r>
            <w:r w:rsidR="0053477F">
              <w:rPr>
                <w:rFonts w:hint="cs"/>
                <w:rtl/>
              </w:rPr>
              <w:br/>
            </w:r>
          </w:p>
        </w:tc>
      </w:tr>
      <w:tr w:rsidR="0053477F" w:rsidTr="00405F1A">
        <w:tc>
          <w:tcPr>
            <w:tcW w:w="3083" w:type="dxa"/>
          </w:tcPr>
          <w:p w:rsidR="0053477F" w:rsidRPr="0053477F" w:rsidRDefault="0053477F" w:rsidP="0053477F">
            <w:pPr>
              <w:pStyle w:val="a4"/>
              <w:ind w:firstLine="0"/>
              <w:jc w:val="lowKashida"/>
              <w:rPr>
                <w:rStyle w:val="Char4"/>
                <w:sz w:val="2"/>
                <w:szCs w:val="2"/>
                <w:rtl/>
              </w:rPr>
            </w:pPr>
            <w:r w:rsidRPr="0053477F">
              <w:rPr>
                <w:rtl/>
              </w:rPr>
              <w:t>کل هم وغم ستجلی</w:t>
            </w:r>
            <w:r>
              <w:rPr>
                <w:rFonts w:hint="cs"/>
                <w:rtl/>
              </w:rPr>
              <w:br/>
            </w:r>
          </w:p>
        </w:tc>
        <w:tc>
          <w:tcPr>
            <w:tcW w:w="284" w:type="dxa"/>
          </w:tcPr>
          <w:p w:rsidR="0053477F" w:rsidRDefault="0053477F" w:rsidP="0053477F">
            <w:pPr>
              <w:pStyle w:val="a4"/>
              <w:ind w:firstLine="0"/>
              <w:jc w:val="lowKashida"/>
              <w:rPr>
                <w:rStyle w:val="Char5"/>
                <w:rtl/>
              </w:rPr>
            </w:pPr>
          </w:p>
        </w:tc>
        <w:tc>
          <w:tcPr>
            <w:tcW w:w="2977" w:type="dxa"/>
          </w:tcPr>
          <w:p w:rsidR="0053477F" w:rsidRPr="0053477F" w:rsidRDefault="00405F1A" w:rsidP="00BE7937">
            <w:pPr>
              <w:pStyle w:val="a4"/>
              <w:ind w:firstLine="0"/>
              <w:jc w:val="lowKashida"/>
              <w:rPr>
                <w:rStyle w:val="Char4"/>
                <w:sz w:val="2"/>
                <w:szCs w:val="2"/>
                <w:rtl/>
              </w:rPr>
            </w:pPr>
            <w:r>
              <w:rPr>
                <w:rtl/>
              </w:rPr>
              <w:t>بولایت</w:t>
            </w:r>
            <w:r>
              <w:rPr>
                <w:rFonts w:hint="cs"/>
                <w:rtl/>
                <w:lang w:bidi="ar-SA"/>
              </w:rPr>
              <w:t>ك</w:t>
            </w:r>
            <w:r w:rsidR="00BE7937">
              <w:rPr>
                <w:rtl/>
              </w:rPr>
              <w:t xml:space="preserve"> یا علی یا علی</w:t>
            </w:r>
            <w:r w:rsidR="0053477F" w:rsidRPr="0053477F">
              <w:rPr>
                <w:vertAlign w:val="superscript"/>
                <w:rtl/>
              </w:rPr>
              <w:footnoteReference w:id="11"/>
            </w:r>
            <w:r w:rsidR="0053477F">
              <w:rPr>
                <w:rFonts w:hint="cs"/>
                <w:rtl/>
              </w:rPr>
              <w:br/>
            </w:r>
          </w:p>
        </w:tc>
      </w:tr>
    </w:tbl>
    <w:p w:rsidR="008B6C3C" w:rsidRPr="00AE3177" w:rsidRDefault="00B47B92" w:rsidP="00977279">
      <w:pPr>
        <w:widowControl w:val="0"/>
        <w:bidi/>
        <w:ind w:firstLine="284"/>
        <w:jc w:val="both"/>
        <w:rPr>
          <w:rStyle w:val="Char5"/>
          <w:rtl/>
        </w:rPr>
      </w:pPr>
      <w:r>
        <w:rPr>
          <w:rStyle w:val="Char5"/>
          <w:rFonts w:hint="cs"/>
          <w:rtl/>
        </w:rPr>
        <w:t>(</w:t>
      </w:r>
      <w:r w:rsidR="008B6C3C" w:rsidRPr="00AE3177">
        <w:rPr>
          <w:rStyle w:val="Char5"/>
          <w:rFonts w:hint="cs"/>
          <w:rtl/>
        </w:rPr>
        <w:t>علی مظهر العجائب را بخوان. در سختی</w:t>
      </w:r>
      <w:r w:rsidR="00BE7937">
        <w:rPr>
          <w:rStyle w:val="Char5"/>
          <w:rFonts w:hint="eastAsia"/>
          <w:rtl/>
        </w:rPr>
        <w:t>‌</w:t>
      </w:r>
      <w:r w:rsidR="008B6C3C" w:rsidRPr="00AE3177">
        <w:rPr>
          <w:rStyle w:val="Char5"/>
          <w:rFonts w:hint="cs"/>
          <w:rtl/>
        </w:rPr>
        <w:t>ها او را یار و یاورت خواهی یافت. همه مشکلات و نگرانی</w:t>
      </w:r>
      <w:r w:rsidR="00BE7937">
        <w:rPr>
          <w:rStyle w:val="Char5"/>
          <w:rFonts w:hint="eastAsia"/>
          <w:rtl/>
        </w:rPr>
        <w:t>‌</w:t>
      </w:r>
      <w:r w:rsidR="008B6C3C" w:rsidRPr="00AE3177">
        <w:rPr>
          <w:rStyle w:val="Char5"/>
          <w:rFonts w:hint="cs"/>
          <w:rtl/>
        </w:rPr>
        <w:t>هایت با ولایت تو ای علی، ای علی بر طرف خواهد شد).</w:t>
      </w:r>
    </w:p>
    <w:p w:rsidR="008B6C3C" w:rsidRPr="00AE3177" w:rsidRDefault="008B6C3C" w:rsidP="00977279">
      <w:pPr>
        <w:widowControl w:val="0"/>
        <w:bidi/>
        <w:ind w:firstLine="284"/>
        <w:jc w:val="both"/>
        <w:rPr>
          <w:rStyle w:val="Char5"/>
          <w:rtl/>
        </w:rPr>
      </w:pPr>
      <w:r w:rsidRPr="00AE3177">
        <w:rPr>
          <w:rStyle w:val="Char5"/>
          <w:rtl/>
        </w:rPr>
        <w:t>بریلوی در کتاب خود رساله بدر الانوار صفحه 57 مینویسد که مانعی نیست اگر برای تبرک نمونهء مقبره حضرت حسین (رض) ساخته شده و</w:t>
      </w:r>
      <w:r w:rsidRPr="00AE3177">
        <w:rPr>
          <w:rStyle w:val="Char5"/>
          <w:rFonts w:hint="cs"/>
          <w:rtl/>
        </w:rPr>
        <w:t xml:space="preserve"> </w:t>
      </w:r>
      <w:r w:rsidRPr="00AE3177">
        <w:rPr>
          <w:rStyle w:val="Char5"/>
          <w:rtl/>
        </w:rPr>
        <w:t>در خانه گذاشته شود</w:t>
      </w:r>
      <w:r w:rsidRPr="00AE3177">
        <w:rPr>
          <w:rStyle w:val="Char5"/>
          <w:rFonts w:hint="cs"/>
          <w:rtl/>
        </w:rPr>
        <w:t>!!</w:t>
      </w:r>
      <w:r w:rsidR="008D2441">
        <w:rPr>
          <w:rStyle w:val="Char5"/>
          <w:rFonts w:hint="cs"/>
          <w:rtl/>
        </w:rPr>
        <w:t>.</w:t>
      </w:r>
    </w:p>
    <w:p w:rsidR="008B6C3C" w:rsidRPr="00AE3177" w:rsidRDefault="008B6C3C" w:rsidP="00977279">
      <w:pPr>
        <w:widowControl w:val="0"/>
        <w:bidi/>
        <w:ind w:firstLine="284"/>
        <w:jc w:val="both"/>
        <w:rPr>
          <w:rStyle w:val="Char5"/>
          <w:rtl/>
        </w:rPr>
      </w:pPr>
      <w:r w:rsidRPr="00AE3177">
        <w:rPr>
          <w:rStyle w:val="Char5"/>
          <w:rtl/>
        </w:rPr>
        <w:t>این عده از مخالفین دلایل خیلی زیادی را برای اثبات این دعوای خود ذکر کرده اند که برای تفصیل آن میتوان به کتب</w:t>
      </w:r>
      <w:r w:rsidR="0053477F">
        <w:rPr>
          <w:rStyle w:val="Char5"/>
          <w:rtl/>
        </w:rPr>
        <w:t xml:space="preserve"> آن‌ها </w:t>
      </w:r>
      <w:r w:rsidRPr="00AE3177">
        <w:rPr>
          <w:rStyle w:val="Char5"/>
          <w:rtl/>
        </w:rPr>
        <w:t>مراجعه نمود.</w:t>
      </w:r>
      <w:r w:rsidR="0053477F">
        <w:rPr>
          <w:rStyle w:val="Char5"/>
          <w:rFonts w:hint="cs"/>
          <w:rtl/>
        </w:rPr>
        <w:t xml:space="preserve"> آن‌ها </w:t>
      </w:r>
      <w:r w:rsidRPr="00AE3177">
        <w:rPr>
          <w:rStyle w:val="Char5"/>
          <w:rFonts w:hint="cs"/>
          <w:rtl/>
        </w:rPr>
        <w:t>بر این ایده‌</w:t>
      </w:r>
      <w:r w:rsidRPr="00AE3177">
        <w:rPr>
          <w:rStyle w:val="Char5"/>
          <w:rFonts w:hint="eastAsia"/>
          <w:rtl/>
        </w:rPr>
        <w:t>‌اند که او فردی شیعه بوده که برای از بین بردن اصول و قواعد ثابت اهل سنت و نزدیک کردن آن به مذهب تشیع قیام کرده</w:t>
      </w:r>
      <w:r w:rsidRPr="00AE3177">
        <w:rPr>
          <w:rStyle w:val="Char5"/>
          <w:rFonts w:hint="cs"/>
          <w:rtl/>
        </w:rPr>
        <w:t>، و زیر پرده‌ی تقیه عقائد اصلی خودش را پنهان کرده است.</w:t>
      </w:r>
    </w:p>
    <w:p w:rsidR="008B6C3C" w:rsidRPr="00AE3177" w:rsidRDefault="008B6C3C" w:rsidP="00977279">
      <w:pPr>
        <w:widowControl w:val="0"/>
        <w:bidi/>
        <w:ind w:firstLine="284"/>
        <w:jc w:val="both"/>
        <w:rPr>
          <w:rStyle w:val="Char5"/>
          <w:rtl/>
        </w:rPr>
      </w:pPr>
      <w:r w:rsidRPr="00AE3177">
        <w:rPr>
          <w:rStyle w:val="Char5"/>
          <w:rtl/>
        </w:rPr>
        <w:t>احمد رضا بریلوی</w:t>
      </w:r>
      <w:r w:rsidR="00356CD0" w:rsidRPr="00AE3177">
        <w:rPr>
          <w:rStyle w:val="Char5"/>
          <w:rFonts w:hint="cs"/>
          <w:rtl/>
        </w:rPr>
        <w:t>،</w:t>
      </w:r>
      <w:r w:rsidRPr="00AE3177">
        <w:rPr>
          <w:rStyle w:val="Char5"/>
          <w:rtl/>
        </w:rPr>
        <w:t xml:space="preserve"> پان</w:t>
      </w:r>
      <w:r w:rsidR="00D22D1E" w:rsidRPr="00AE3177">
        <w:rPr>
          <w:rFonts w:ascii="IRNazli" w:hAnsi="IRNazli" w:cs="IRNazli" w:hint="cs"/>
          <w:vertAlign w:val="superscript"/>
          <w:rtl/>
          <w:lang w:bidi="fa-IR"/>
        </w:rPr>
        <w:t>(</w:t>
      </w:r>
      <w:r w:rsidR="00D22D1E" w:rsidRPr="00AE3177">
        <w:rPr>
          <w:rStyle w:val="FootnoteReference"/>
          <w:rFonts w:ascii="IRNazli" w:hAnsi="IRNazli" w:cs="IRNazli"/>
          <w:rtl/>
          <w:lang w:bidi="fa-IR"/>
        </w:rPr>
        <w:footnoteReference w:id="12"/>
      </w:r>
      <w:r w:rsidR="00D22D1E" w:rsidRPr="00AE3177">
        <w:rPr>
          <w:rFonts w:ascii="IRNazli" w:hAnsi="IRNazli" w:cs="IRNazli" w:hint="cs"/>
          <w:vertAlign w:val="superscript"/>
          <w:rtl/>
          <w:lang w:bidi="fa-IR"/>
        </w:rPr>
        <w:t>)</w:t>
      </w:r>
      <w:r w:rsidR="00D22D1E" w:rsidRPr="00AE3177">
        <w:rPr>
          <w:rStyle w:val="Char5"/>
          <w:rFonts w:hint="cs"/>
          <w:rtl/>
        </w:rPr>
        <w:t xml:space="preserve"> </w:t>
      </w:r>
      <w:r w:rsidRPr="00AE3177">
        <w:rPr>
          <w:rStyle w:val="Char5"/>
          <w:rtl/>
        </w:rPr>
        <w:t>را به کثرت استعمال می‌کرد</w:t>
      </w:r>
      <w:r w:rsidRPr="00AE3177">
        <w:rPr>
          <w:rStyle w:val="Char5"/>
          <w:rFonts w:hint="cs"/>
          <w:rtl/>
        </w:rPr>
        <w:t>،</w:t>
      </w:r>
      <w:r w:rsidRPr="00AE3177">
        <w:rPr>
          <w:rStyle w:val="Char5"/>
          <w:rtl/>
        </w:rPr>
        <w:t xml:space="preserve"> حتی روزه</w:t>
      </w:r>
      <w:r w:rsidRPr="00AE3177">
        <w:rPr>
          <w:rStyle w:val="Char5"/>
          <w:rFonts w:hint="cs"/>
          <w:rtl/>
        </w:rPr>
        <w:t>‌ی</w:t>
      </w:r>
      <w:r w:rsidRPr="00AE3177">
        <w:rPr>
          <w:rStyle w:val="Char5"/>
          <w:rtl/>
        </w:rPr>
        <w:t xml:space="preserve"> خود</w:t>
      </w:r>
      <w:r w:rsidRPr="00AE3177">
        <w:rPr>
          <w:rStyle w:val="Char5"/>
          <w:rFonts w:hint="cs"/>
          <w:rtl/>
        </w:rPr>
        <w:t xml:space="preserve"> </w:t>
      </w:r>
      <w:r w:rsidRPr="00AE3177">
        <w:rPr>
          <w:rStyle w:val="Char5"/>
          <w:rtl/>
        </w:rPr>
        <w:t>را با پان افطار می‌کرد، حقه (چلم</w:t>
      </w:r>
      <w:r w:rsidRPr="00AE3177">
        <w:rPr>
          <w:rStyle w:val="Char5"/>
          <w:rFonts w:hint="cs"/>
          <w:rtl/>
        </w:rPr>
        <w:t xml:space="preserve"> ـ قلیان</w:t>
      </w:r>
      <w:r w:rsidRPr="00AE3177">
        <w:rPr>
          <w:rStyle w:val="Char5"/>
          <w:rtl/>
        </w:rPr>
        <w:t>) نیز از عادات جناب اعلی حضرت بود حتی که از وی روایت شده است که می‌گفت</w:t>
      </w:r>
      <w:r w:rsidRPr="00AE3177">
        <w:rPr>
          <w:rStyle w:val="Char5"/>
          <w:rFonts w:hint="cs"/>
          <w:rtl/>
        </w:rPr>
        <w:t>:</w:t>
      </w:r>
      <w:r w:rsidRPr="00AE3177">
        <w:rPr>
          <w:rStyle w:val="Char5"/>
          <w:rtl/>
        </w:rPr>
        <w:t xml:space="preserve"> در وقت حقه کشیدن بسم الله نمی‌گویم تا شیاطین نیز مرا همراهی کنند</w:t>
      </w:r>
      <w:r w:rsidRPr="00AE3177">
        <w:rPr>
          <w:rStyle w:val="FootnoteReference"/>
          <w:rFonts w:ascii="IRNazli" w:hAnsi="IRNazli" w:cs="IRNazli"/>
          <w:rtl/>
          <w:lang w:bidi="fa-IR"/>
        </w:rPr>
        <w:footnoteReference w:id="13"/>
      </w:r>
      <w:r w:rsidRPr="00AE3177">
        <w:rPr>
          <w:rStyle w:val="Char5"/>
          <w:rFonts w:hint="cs"/>
          <w:rtl/>
        </w:rPr>
        <w:t>!</w:t>
      </w:r>
      <w:r w:rsidR="008D2441">
        <w:rPr>
          <w:rStyle w:val="Char5"/>
          <w:rFonts w:hint="cs"/>
          <w:rtl/>
        </w:rPr>
        <w:t>.</w:t>
      </w:r>
    </w:p>
    <w:p w:rsidR="008B6C3C" w:rsidRPr="00AE3177" w:rsidRDefault="008B6C3C" w:rsidP="00977279">
      <w:pPr>
        <w:widowControl w:val="0"/>
        <w:bidi/>
        <w:ind w:firstLine="284"/>
        <w:jc w:val="both"/>
        <w:rPr>
          <w:rStyle w:val="Char5"/>
          <w:rtl/>
        </w:rPr>
      </w:pPr>
      <w:r w:rsidRPr="00AE3177">
        <w:rPr>
          <w:rStyle w:val="Char5"/>
          <w:rtl/>
        </w:rPr>
        <w:t xml:space="preserve">احمد رضا بریلوی در وقت اشغال شبه قاره توسط انگلیس‌ها </w:t>
      </w:r>
      <w:r w:rsidRPr="00AE3177">
        <w:rPr>
          <w:rStyle w:val="Char5"/>
          <w:rFonts w:hint="cs"/>
          <w:rtl/>
        </w:rPr>
        <w:t>مانع از</w:t>
      </w:r>
      <w:r w:rsidRPr="00AE3177">
        <w:rPr>
          <w:rStyle w:val="Char5"/>
          <w:rtl/>
        </w:rPr>
        <w:t xml:space="preserve"> جهاد </w:t>
      </w:r>
      <w:r w:rsidRPr="00AE3177">
        <w:rPr>
          <w:rStyle w:val="Char5"/>
          <w:rFonts w:hint="cs"/>
          <w:rtl/>
        </w:rPr>
        <w:t>و مبارزه با</w:t>
      </w:r>
      <w:r w:rsidR="0053477F">
        <w:rPr>
          <w:rStyle w:val="Char5"/>
          <w:rFonts w:hint="cs"/>
          <w:rtl/>
        </w:rPr>
        <w:t xml:space="preserve"> آن‌ها </w:t>
      </w:r>
      <w:r w:rsidRPr="00AE3177">
        <w:rPr>
          <w:rStyle w:val="Char5"/>
          <w:rFonts w:hint="cs"/>
          <w:rtl/>
        </w:rPr>
        <w:t>شده</w:t>
      </w:r>
      <w:r w:rsidRPr="00AE3177">
        <w:rPr>
          <w:rStyle w:val="Char5"/>
          <w:rtl/>
        </w:rPr>
        <w:t xml:space="preserve"> می‌نویسد: «جهاد </w:t>
      </w:r>
      <w:r w:rsidRPr="00AE3177">
        <w:rPr>
          <w:rStyle w:val="Char5"/>
          <w:rFonts w:hint="cs"/>
          <w:rtl/>
        </w:rPr>
        <w:t>بر</w:t>
      </w:r>
      <w:r w:rsidRPr="00AE3177">
        <w:rPr>
          <w:rStyle w:val="Char5"/>
          <w:rtl/>
        </w:rPr>
        <w:t xml:space="preserve"> ما مسلمانان هند فرض نیست، وهر آنکه </w:t>
      </w:r>
      <w:r w:rsidRPr="00AE3177">
        <w:rPr>
          <w:rStyle w:val="Char5"/>
          <w:rFonts w:hint="cs"/>
          <w:rtl/>
        </w:rPr>
        <w:t>دعوت به</w:t>
      </w:r>
      <w:r w:rsidRPr="00AE3177">
        <w:rPr>
          <w:rStyle w:val="Char5"/>
          <w:rtl/>
        </w:rPr>
        <w:t xml:space="preserve"> فرضیت جهاد </w:t>
      </w:r>
      <w:r w:rsidRPr="00AE3177">
        <w:rPr>
          <w:rStyle w:val="Char5"/>
          <w:rFonts w:hint="cs"/>
          <w:rtl/>
        </w:rPr>
        <w:t>کند</w:t>
      </w:r>
      <w:r w:rsidRPr="00AE3177">
        <w:rPr>
          <w:rStyle w:val="Char5"/>
          <w:rtl/>
        </w:rPr>
        <w:t xml:space="preserve"> مخالف مسلمانان بوده و به آنان ضرر می‌رساند»، وی </w:t>
      </w:r>
      <w:r w:rsidRPr="00AE3177">
        <w:rPr>
          <w:rStyle w:val="Char5"/>
          <w:rFonts w:hint="cs"/>
          <w:rtl/>
        </w:rPr>
        <w:t>برابری قدرت و توان</w:t>
      </w:r>
      <w:r w:rsidRPr="00AE3177">
        <w:rPr>
          <w:rStyle w:val="Char5"/>
          <w:rtl/>
        </w:rPr>
        <w:t xml:space="preserve"> مقابله با دشمن را شرط اساسی جهاد می‌داند و چونکه مسلمانان هند با انگلیس در ق</w:t>
      </w:r>
      <w:r w:rsidRPr="00AE3177">
        <w:rPr>
          <w:rStyle w:val="Char5"/>
          <w:rFonts w:hint="cs"/>
          <w:rtl/>
        </w:rPr>
        <w:t>درت و توان جنگی</w:t>
      </w:r>
      <w:r w:rsidRPr="00AE3177">
        <w:rPr>
          <w:rStyle w:val="Char5"/>
          <w:rtl/>
        </w:rPr>
        <w:t xml:space="preserve"> برابر نیستند جهاد نیز بر آنان فرض نیست </w:t>
      </w:r>
      <w:r w:rsidRPr="00AE3177">
        <w:rPr>
          <w:rStyle w:val="FootnoteReference"/>
          <w:rFonts w:ascii="IRNazli" w:hAnsi="IRNazli" w:cs="IRNazli"/>
          <w:rtl/>
          <w:lang w:bidi="fa-IR"/>
        </w:rPr>
        <w:footnoteReference w:id="14"/>
      </w:r>
      <w:r w:rsidRPr="00AE3177">
        <w:rPr>
          <w:rStyle w:val="Char5"/>
          <w:rtl/>
        </w:rPr>
        <w:t>.</w:t>
      </w:r>
    </w:p>
    <w:p w:rsidR="008B6C3C" w:rsidRPr="00AE3177" w:rsidRDefault="008B6C3C" w:rsidP="00977279">
      <w:pPr>
        <w:widowControl w:val="0"/>
        <w:bidi/>
        <w:ind w:firstLine="284"/>
        <w:jc w:val="both"/>
        <w:rPr>
          <w:rStyle w:val="Char5"/>
          <w:rtl/>
        </w:rPr>
      </w:pPr>
      <w:r w:rsidRPr="00AE3177">
        <w:rPr>
          <w:rStyle w:val="Char5"/>
          <w:rtl/>
        </w:rPr>
        <w:t>رضا احمد بریلوی در سال 1921 در حالی وفات نمود که به اساس اعتراف بعضی از مریدان او عدهء زیادی از مسلمانان بر بطلان عقاید وی پی برده و از آن متنفر شده بودند</w:t>
      </w:r>
      <w:r w:rsidRPr="00AE3177">
        <w:rPr>
          <w:rStyle w:val="Char5"/>
          <w:rFonts w:hint="cs"/>
          <w:rtl/>
        </w:rPr>
        <w:t>،</w:t>
      </w:r>
      <w:r w:rsidRPr="00AE3177">
        <w:rPr>
          <w:rStyle w:val="Char5"/>
          <w:rtl/>
        </w:rPr>
        <w:t xml:space="preserve"> اما عده‌یی بودند که بر عقیده وی استوار مانده و بعد از وفات وی نیز کرامات وی را مشاهده می‌کردند. چنانچه گفته می‌شود که جمعی مشاهده کردند که جنازه وی را ملائکه ب</w:t>
      </w:r>
      <w:r w:rsidRPr="00AE3177">
        <w:rPr>
          <w:rStyle w:val="Char5"/>
          <w:rFonts w:hint="cs"/>
          <w:rtl/>
        </w:rPr>
        <w:t>ر</w:t>
      </w:r>
      <w:r w:rsidRPr="00AE3177">
        <w:rPr>
          <w:rStyle w:val="Char5"/>
          <w:rtl/>
        </w:rPr>
        <w:t xml:space="preserve"> شانه‌های خود حمل می‌کردند. </w:t>
      </w:r>
    </w:p>
    <w:p w:rsidR="008B6C3C" w:rsidRPr="00AE3177" w:rsidRDefault="008B6C3C" w:rsidP="00977279">
      <w:pPr>
        <w:widowControl w:val="0"/>
        <w:bidi/>
        <w:ind w:firstLine="284"/>
        <w:jc w:val="both"/>
        <w:rPr>
          <w:rStyle w:val="Char5"/>
          <w:rtl/>
        </w:rPr>
      </w:pPr>
      <w:r w:rsidRPr="00AE3177">
        <w:rPr>
          <w:rStyle w:val="Char5"/>
          <w:rtl/>
        </w:rPr>
        <w:t>بریلوی وصیت</w:t>
      </w:r>
      <w:r w:rsidRPr="00AE3177">
        <w:rPr>
          <w:rStyle w:val="Char5"/>
          <w:rFonts w:hint="cs"/>
          <w:rtl/>
        </w:rPr>
        <w:t xml:space="preserve">ی طولانی </w:t>
      </w:r>
      <w:r w:rsidRPr="00AE3177">
        <w:rPr>
          <w:rStyle w:val="Char5"/>
          <w:rtl/>
        </w:rPr>
        <w:t>قبل از مرگ خود نوشت که در آن حقانیت دین خود</w:t>
      </w:r>
      <w:r w:rsidRPr="00AE3177">
        <w:rPr>
          <w:rStyle w:val="Char5"/>
          <w:rFonts w:hint="cs"/>
          <w:rtl/>
        </w:rPr>
        <w:t xml:space="preserve"> </w:t>
      </w:r>
      <w:r w:rsidRPr="00AE3177">
        <w:rPr>
          <w:rStyle w:val="Char5"/>
          <w:rtl/>
        </w:rPr>
        <w:t>را بیان کرده می‌گوید: «بر دین و مذهب من که از کتب من ظاهر است استوار باقی ماندن نسبت به هر فرض دیگر</w:t>
      </w:r>
      <w:r w:rsidRPr="00AE3177">
        <w:rPr>
          <w:rStyle w:val="Char5"/>
          <w:rFonts w:hint="cs"/>
          <w:rtl/>
        </w:rPr>
        <w:t>ی</w:t>
      </w:r>
      <w:r w:rsidRPr="00AE3177">
        <w:rPr>
          <w:rStyle w:val="Char5"/>
          <w:rtl/>
        </w:rPr>
        <w:t xml:space="preserve"> </w:t>
      </w:r>
      <w:r w:rsidRPr="00AE3177">
        <w:rPr>
          <w:rStyle w:val="Char5"/>
          <w:rFonts w:hint="cs"/>
          <w:rtl/>
        </w:rPr>
        <w:t>واجب تر و</w:t>
      </w:r>
      <w:r w:rsidRPr="00AE3177">
        <w:rPr>
          <w:rStyle w:val="Char5"/>
          <w:rtl/>
        </w:rPr>
        <w:t xml:space="preserve"> مهمتر است»</w:t>
      </w:r>
      <w:r w:rsidRPr="00AE3177">
        <w:rPr>
          <w:rStyle w:val="FootnoteReference"/>
          <w:rFonts w:ascii="IRNazli" w:hAnsi="IRNazli" w:cs="IRNazli"/>
          <w:rtl/>
          <w:lang w:bidi="fa-IR"/>
        </w:rPr>
        <w:footnoteReference w:id="15"/>
      </w:r>
      <w:r w:rsidRPr="00AE3177">
        <w:rPr>
          <w:rStyle w:val="Char5"/>
          <w:rtl/>
        </w:rPr>
        <w:t>.</w:t>
      </w:r>
    </w:p>
    <w:p w:rsidR="008B6C3C" w:rsidRPr="00AE3177" w:rsidRDefault="008B6C3C" w:rsidP="00977279">
      <w:pPr>
        <w:widowControl w:val="0"/>
        <w:bidi/>
        <w:ind w:firstLine="284"/>
        <w:jc w:val="both"/>
        <w:rPr>
          <w:rStyle w:val="Char5"/>
          <w:rtl/>
        </w:rPr>
      </w:pPr>
      <w:r w:rsidRPr="00AE3177">
        <w:rPr>
          <w:rStyle w:val="Char5"/>
          <w:rtl/>
        </w:rPr>
        <w:t>در</w:t>
      </w:r>
      <w:r w:rsidRPr="00AE3177">
        <w:rPr>
          <w:rStyle w:val="Char5"/>
          <w:rFonts w:hint="cs"/>
          <w:rtl/>
        </w:rPr>
        <w:t xml:space="preserve"> ا</w:t>
      </w:r>
      <w:r w:rsidRPr="00AE3177">
        <w:rPr>
          <w:rStyle w:val="Char5"/>
          <w:rtl/>
        </w:rPr>
        <w:t>ینجا بی</w:t>
      </w:r>
      <w:r w:rsidR="00BE7937">
        <w:rPr>
          <w:rStyle w:val="Char5"/>
          <w:rFonts w:hint="cs"/>
          <w:rtl/>
        </w:rPr>
        <w:t>‌</w:t>
      </w:r>
      <w:r w:rsidRPr="00AE3177">
        <w:rPr>
          <w:rStyle w:val="Char5"/>
          <w:rtl/>
        </w:rPr>
        <w:t>جا نمی‌بینم که بعضی اقوال اتباع بریلوی را در باره</w:t>
      </w:r>
      <w:r w:rsidRPr="00AE3177">
        <w:rPr>
          <w:rStyle w:val="Char5"/>
          <w:rFonts w:hint="cs"/>
          <w:rtl/>
        </w:rPr>
        <w:t>‌ی</w:t>
      </w:r>
      <w:r w:rsidRPr="00AE3177">
        <w:rPr>
          <w:rStyle w:val="Char5"/>
          <w:rtl/>
        </w:rPr>
        <w:t xml:space="preserve"> وی ذکر کنم:</w:t>
      </w:r>
    </w:p>
    <w:p w:rsidR="008B6C3C" w:rsidRPr="00AE3177" w:rsidRDefault="008B6C3C" w:rsidP="00977279">
      <w:pPr>
        <w:widowControl w:val="0"/>
        <w:bidi/>
        <w:ind w:firstLine="284"/>
        <w:jc w:val="both"/>
        <w:rPr>
          <w:rStyle w:val="Char5"/>
          <w:rtl/>
        </w:rPr>
      </w:pPr>
      <w:r w:rsidRPr="00AE3177">
        <w:rPr>
          <w:rStyle w:val="Char5"/>
          <w:rtl/>
        </w:rPr>
        <w:t>یکی از اتباع وی می‌نویسد که در فتاوای رضویه هزاران مسائل طوری است که گوش</w:t>
      </w:r>
      <w:r w:rsidR="00BE7937">
        <w:rPr>
          <w:rStyle w:val="Char5"/>
          <w:rFonts w:hint="cs"/>
          <w:rtl/>
        </w:rPr>
        <w:t>‌</w:t>
      </w:r>
      <w:r w:rsidRPr="00AE3177">
        <w:rPr>
          <w:rStyle w:val="Char5"/>
          <w:rtl/>
        </w:rPr>
        <w:t xml:space="preserve">های علماء به آن آشنا هم نبود </w:t>
      </w:r>
      <w:r w:rsidR="00405F1A">
        <w:rPr>
          <w:rStyle w:val="Char5"/>
          <w:rFonts w:hint="cs"/>
          <w:rtl/>
        </w:rPr>
        <w:t>=</w:t>
      </w:r>
      <w:r w:rsidRPr="00AE3177">
        <w:rPr>
          <w:rStyle w:val="FootnoteReference"/>
          <w:rFonts w:ascii="IRNazli" w:hAnsi="IRNazli" w:cs="IRNazli"/>
          <w:rtl/>
          <w:lang w:bidi="fa-IR"/>
        </w:rPr>
        <w:footnoteReference w:id="16"/>
      </w:r>
      <w:r w:rsidRPr="00AE3177">
        <w:rPr>
          <w:rStyle w:val="Char5"/>
          <w:rtl/>
        </w:rPr>
        <w:t>. دیگری می‌نویسد که اگر امام ابو حنیفه فتاوای رضویه را می‌دید بریلوی را در جمله اصحاب مقرب خود شامل می‌کرد</w:t>
      </w:r>
      <w:r w:rsidRPr="00AE3177">
        <w:rPr>
          <w:rStyle w:val="FootnoteReference"/>
          <w:rFonts w:ascii="IRNazli" w:hAnsi="IRNazli" w:cs="IRNazli"/>
          <w:rtl/>
          <w:lang w:bidi="fa-IR"/>
        </w:rPr>
        <w:footnoteReference w:id="17"/>
      </w:r>
      <w:r w:rsidRPr="00AE3177">
        <w:rPr>
          <w:rStyle w:val="Char5"/>
          <w:rtl/>
        </w:rPr>
        <w:t>. چنانچه یکی از آنان مدعی شده است که احمد رضا ابو حنیفه عصر خود بود. مرید دیگری می‌نویسد که در احمد رضا خان بریلوی ذهانت ابو حنیفه، عقل ابو بکر رازی و حافظه قاضی خان جمع شده بود</w:t>
      </w:r>
      <w:r w:rsidRPr="00AE3177">
        <w:rPr>
          <w:rStyle w:val="FootnoteReference"/>
          <w:rFonts w:ascii="IRNazli" w:hAnsi="IRNazli" w:cs="IRNazli"/>
          <w:rtl/>
          <w:lang w:bidi="fa-IR"/>
        </w:rPr>
        <w:footnoteReference w:id="18"/>
      </w:r>
      <w:r w:rsidRPr="00AE3177">
        <w:rPr>
          <w:rStyle w:val="Char5"/>
          <w:rtl/>
        </w:rPr>
        <w:t>.</w:t>
      </w:r>
    </w:p>
    <w:p w:rsidR="008B6C3C" w:rsidRPr="00AE3177" w:rsidRDefault="008B6C3C" w:rsidP="00977279">
      <w:pPr>
        <w:widowControl w:val="0"/>
        <w:bidi/>
        <w:ind w:firstLine="284"/>
        <w:jc w:val="both"/>
        <w:rPr>
          <w:rStyle w:val="Char5"/>
          <w:rtl/>
        </w:rPr>
      </w:pPr>
      <w:r w:rsidRPr="00AE3177">
        <w:rPr>
          <w:rStyle w:val="Char5"/>
          <w:rtl/>
        </w:rPr>
        <w:t>احمد رضا بریلوی را اتباعش گاهی به چهار یار رسول الله</w:t>
      </w:r>
      <w:r w:rsidR="00BE7937">
        <w:rPr>
          <w:rStyle w:val="Char5"/>
          <w:rFonts w:hint="cs"/>
          <w:rtl/>
        </w:rPr>
        <w:t xml:space="preserve"> </w:t>
      </w:r>
      <w:r w:rsidRPr="00AE3177">
        <w:rPr>
          <w:rStyle w:val="Char5"/>
          <w:rtl/>
        </w:rPr>
        <w:t xml:space="preserve"> </w:t>
      </w:r>
      <w:r w:rsidR="00977279" w:rsidRPr="00977279">
        <w:rPr>
          <w:rStyle w:val="Char5"/>
          <w:rFonts w:ascii="CTraditional Arabic" w:hAnsi="CTraditional Arabic" w:cs="CTraditional Arabic"/>
          <w:rtl/>
        </w:rPr>
        <w:t>ج</w:t>
      </w:r>
      <w:r w:rsidRPr="00AE3177">
        <w:rPr>
          <w:rStyle w:val="Char5"/>
          <w:rtl/>
        </w:rPr>
        <w:t xml:space="preserve"> تشبیه کرده و گاهی وی را معجزه رسول الله</w:t>
      </w:r>
      <w:r w:rsidR="00BE7937">
        <w:rPr>
          <w:rStyle w:val="Char5"/>
          <w:rFonts w:hint="cs"/>
          <w:rtl/>
        </w:rPr>
        <w:t xml:space="preserve"> </w:t>
      </w:r>
      <w:r w:rsidRPr="00AE3177">
        <w:rPr>
          <w:rStyle w:val="Char5"/>
          <w:rtl/>
        </w:rPr>
        <w:t xml:space="preserve"> </w:t>
      </w:r>
      <w:r w:rsidR="00977279" w:rsidRPr="00977279">
        <w:rPr>
          <w:rStyle w:val="Char5"/>
          <w:rFonts w:ascii="CTraditional Arabic" w:hAnsi="CTraditional Arabic" w:cs="CTraditional Arabic"/>
          <w:rtl/>
        </w:rPr>
        <w:t>ج</w:t>
      </w:r>
      <w:r w:rsidRPr="00AE3177">
        <w:rPr>
          <w:rStyle w:val="Char5"/>
          <w:rtl/>
        </w:rPr>
        <w:t xml:space="preserve"> و گاهی هم دلیل و حجت خداوند بر روی زمین می‌دانستند</w:t>
      </w:r>
      <w:r w:rsidRPr="00AE3177">
        <w:rPr>
          <w:rStyle w:val="FootnoteReference"/>
          <w:rFonts w:ascii="IRNazli" w:hAnsi="IRNazli" w:cs="IRNazli"/>
          <w:rtl/>
          <w:lang w:bidi="fa-IR"/>
        </w:rPr>
        <w:footnoteReference w:id="19"/>
      </w:r>
      <w:r w:rsidRPr="00AE3177">
        <w:rPr>
          <w:rStyle w:val="Char5"/>
          <w:rtl/>
        </w:rPr>
        <w:t>.</w:t>
      </w:r>
    </w:p>
    <w:p w:rsidR="008B6C3C" w:rsidRPr="00AE3177" w:rsidRDefault="008B6C3C" w:rsidP="00977279">
      <w:pPr>
        <w:widowControl w:val="0"/>
        <w:bidi/>
        <w:ind w:firstLine="284"/>
        <w:jc w:val="both"/>
        <w:rPr>
          <w:rStyle w:val="Char5"/>
          <w:rtl/>
        </w:rPr>
      </w:pPr>
      <w:r w:rsidRPr="00AE3177">
        <w:rPr>
          <w:rStyle w:val="Char5"/>
          <w:rtl/>
        </w:rPr>
        <w:t>یکی از آنان از</w:t>
      </w:r>
      <w:r w:rsidRPr="00AE3177">
        <w:rPr>
          <w:rStyle w:val="Char5"/>
          <w:rFonts w:hint="cs"/>
          <w:rtl/>
        </w:rPr>
        <w:t xml:space="preserve"> ا</w:t>
      </w:r>
      <w:r w:rsidRPr="00AE3177">
        <w:rPr>
          <w:rStyle w:val="Char5"/>
          <w:rtl/>
        </w:rPr>
        <w:t>ین همه پا فراتر گذاشته می‌نویسد که وقتی اعلی حضرت به حج رفتند در مسجد خیف برای وی بشارت مغفرت داده شد</w:t>
      </w:r>
      <w:r w:rsidRPr="00AE3177">
        <w:rPr>
          <w:rStyle w:val="FootnoteReference"/>
          <w:rFonts w:ascii="IRNazli" w:hAnsi="IRNazli" w:cs="IRNazli"/>
          <w:rtl/>
          <w:lang w:bidi="fa-IR"/>
        </w:rPr>
        <w:footnoteReference w:id="20"/>
      </w:r>
      <w:r w:rsidRPr="00AE3177">
        <w:rPr>
          <w:rStyle w:val="Char5"/>
          <w:rtl/>
        </w:rPr>
        <w:t>.</w:t>
      </w:r>
    </w:p>
    <w:p w:rsidR="008B6C3C" w:rsidRPr="00AE3177" w:rsidRDefault="008B6C3C" w:rsidP="00977279">
      <w:pPr>
        <w:widowControl w:val="0"/>
        <w:bidi/>
        <w:ind w:firstLine="284"/>
        <w:jc w:val="both"/>
        <w:rPr>
          <w:rStyle w:val="Char5"/>
          <w:rtl/>
        </w:rPr>
      </w:pPr>
      <w:r w:rsidRPr="00AE3177">
        <w:rPr>
          <w:rStyle w:val="Char5"/>
          <w:rtl/>
        </w:rPr>
        <w:t xml:space="preserve">احمد بریلوی نیز در صفات خود ضد و نقیض‌های زیادی را ذکر کرده است که با ذکر دو مثال آن اکتفاء می‌کنیم. در مقدمه شرح الحقوق صفحه 8 آمده است که جناب فرمودند: «در سینه من یک صندوق است که جواب سوال هر علمی را که بر آن تقدیم شود فورا ارائه میکند». و در جای دیگر نغمه سرا میگوید: </w:t>
      </w:r>
    </w:p>
    <w:p w:rsidR="008B6C3C" w:rsidRPr="00AE3177" w:rsidRDefault="008B6C3C" w:rsidP="00977279">
      <w:pPr>
        <w:widowControl w:val="0"/>
        <w:bidi/>
        <w:ind w:firstLine="284"/>
        <w:jc w:val="both"/>
        <w:rPr>
          <w:rStyle w:val="Char5"/>
          <w:rtl/>
        </w:rPr>
      </w:pPr>
      <w:r w:rsidRPr="00AE3177">
        <w:rPr>
          <w:rStyle w:val="Char5"/>
          <w:rtl/>
        </w:rPr>
        <w:t>کسی چرا سخن تو را بپرسد رضا</w:t>
      </w:r>
    </w:p>
    <w:p w:rsidR="00BE7937" w:rsidRDefault="008B6C3C" w:rsidP="00827684">
      <w:pPr>
        <w:widowControl w:val="0"/>
        <w:bidi/>
        <w:ind w:firstLine="284"/>
        <w:jc w:val="both"/>
        <w:rPr>
          <w:rtl/>
        </w:rPr>
      </w:pPr>
      <w:r w:rsidRPr="00AE3177">
        <w:rPr>
          <w:rStyle w:val="Char5"/>
          <w:rtl/>
        </w:rPr>
        <w:t>مانند تو هزاران سگ (بر روی زمین) زندگی می‌کنند</w:t>
      </w:r>
      <w:r w:rsidRPr="00AE3177">
        <w:rPr>
          <w:rStyle w:val="FootnoteReference"/>
          <w:rFonts w:ascii="IRNazli" w:hAnsi="IRNazli" w:cs="IRNazli"/>
          <w:rtl/>
          <w:lang w:bidi="fa-IR"/>
        </w:rPr>
        <w:footnoteReference w:id="21"/>
      </w:r>
      <w:r w:rsidRPr="00AE3177">
        <w:rPr>
          <w:rStyle w:val="Char5"/>
          <w:rtl/>
        </w:rPr>
        <w:t>.</w:t>
      </w:r>
      <w:bookmarkStart w:id="10" w:name="_Toc293739436"/>
    </w:p>
    <w:p w:rsidR="00827684" w:rsidRDefault="00827684" w:rsidP="00827684">
      <w:pPr>
        <w:widowControl w:val="0"/>
        <w:bidi/>
        <w:ind w:firstLine="284"/>
        <w:jc w:val="both"/>
        <w:rPr>
          <w:rtl/>
        </w:rPr>
        <w:sectPr w:rsidR="00827684" w:rsidSect="00827684">
          <w:headerReference w:type="default" r:id="rId20"/>
          <w:footnotePr>
            <w:numRestart w:val="eachPage"/>
          </w:footnotePr>
          <w:endnotePr>
            <w:numFmt w:val="decimal"/>
          </w:endnotePr>
          <w:pgSz w:w="7938" w:h="11907" w:code="9"/>
          <w:pgMar w:top="567" w:right="851" w:bottom="851" w:left="851" w:header="454" w:footer="0" w:gutter="0"/>
          <w:cols w:space="720"/>
          <w:titlePg/>
          <w:bidi/>
          <w:rtlGutter/>
          <w:docGrid w:linePitch="360"/>
        </w:sectPr>
      </w:pPr>
    </w:p>
    <w:p w:rsidR="008B6C3C" w:rsidRPr="00296237" w:rsidRDefault="007B0D5F" w:rsidP="00DC46F7">
      <w:pPr>
        <w:pStyle w:val="a3"/>
        <w:rPr>
          <w:rtl/>
        </w:rPr>
      </w:pPr>
      <w:bookmarkStart w:id="11" w:name="_Toc437721603"/>
      <w:r>
        <w:rPr>
          <w:rtl/>
        </w:rPr>
        <w:t>عقاید بریلوی</w:t>
      </w:r>
      <w:bookmarkEnd w:id="10"/>
      <w:bookmarkEnd w:id="11"/>
    </w:p>
    <w:p w:rsidR="008B6C3C" w:rsidRPr="00AE3177" w:rsidRDefault="008B6C3C" w:rsidP="00977279">
      <w:pPr>
        <w:widowControl w:val="0"/>
        <w:bidi/>
        <w:ind w:firstLine="284"/>
        <w:jc w:val="both"/>
        <w:rPr>
          <w:rStyle w:val="Char5"/>
          <w:rtl/>
        </w:rPr>
      </w:pPr>
      <w:r w:rsidRPr="00AE3177">
        <w:rPr>
          <w:rStyle w:val="Char5"/>
          <w:rtl/>
        </w:rPr>
        <w:t>بیشتر عقاید بریلوی مشابه به عقاید شیعیان می‌باشد. این مبالغه نخواهد بود که گفت عقاید بریلوی نسبت به اهل سنت به اهل تشیع</w:t>
      </w:r>
      <w:r w:rsidRPr="00AE3177">
        <w:rPr>
          <w:rStyle w:val="Char5"/>
          <w:rFonts w:hint="cs"/>
          <w:rtl/>
        </w:rPr>
        <w:t xml:space="preserve"> نزدیکتر </w:t>
      </w:r>
      <w:r w:rsidRPr="00AE3177">
        <w:rPr>
          <w:rStyle w:val="Char5"/>
          <w:rtl/>
        </w:rPr>
        <w:t xml:space="preserve">است. </w:t>
      </w:r>
    </w:p>
    <w:p w:rsidR="008B6C3C" w:rsidRPr="00AE3177" w:rsidRDefault="008B6C3C" w:rsidP="00977279">
      <w:pPr>
        <w:widowControl w:val="0"/>
        <w:bidi/>
        <w:ind w:firstLine="284"/>
        <w:jc w:val="both"/>
        <w:rPr>
          <w:rStyle w:val="Char5"/>
          <w:rtl/>
        </w:rPr>
      </w:pPr>
      <w:r w:rsidRPr="00AE3177">
        <w:rPr>
          <w:rStyle w:val="Char5"/>
          <w:rtl/>
        </w:rPr>
        <w:t>بریلویان برعکس هدایات دین مبین اسلام و حقیقت توحید، فریاد به غیر الله و کمک خواهی از بندگان نیک الله تعالی را جزء عقیدهء خود می‌دانند. آنان معتقدند که الله تعالی بعضی از بندگان خاص خود</w:t>
      </w:r>
      <w:r w:rsidRPr="00AE3177">
        <w:rPr>
          <w:rStyle w:val="Char5"/>
          <w:rFonts w:hint="cs"/>
          <w:rtl/>
        </w:rPr>
        <w:t xml:space="preserve"> </w:t>
      </w:r>
      <w:r w:rsidRPr="00AE3177">
        <w:rPr>
          <w:rStyle w:val="Char5"/>
          <w:rtl/>
        </w:rPr>
        <w:t>را برای حاجت روایی مخلوقات مامور ساخته و مردم به خوف و هراس حاجات و ضروریات خود</w:t>
      </w:r>
      <w:r w:rsidRPr="00AE3177">
        <w:rPr>
          <w:rStyle w:val="Char5"/>
          <w:rFonts w:hint="cs"/>
          <w:rtl/>
        </w:rPr>
        <w:t xml:space="preserve"> </w:t>
      </w:r>
      <w:r w:rsidRPr="00AE3177">
        <w:rPr>
          <w:rStyle w:val="Char5"/>
          <w:rtl/>
        </w:rPr>
        <w:t>را از آنان می‌طلبند</w:t>
      </w:r>
      <w:r w:rsidRPr="00AE3177">
        <w:rPr>
          <w:rStyle w:val="FootnoteReference"/>
          <w:rFonts w:ascii="IRNazli" w:hAnsi="IRNazli" w:cs="IRNazli"/>
          <w:rtl/>
          <w:lang w:bidi="fa-IR"/>
        </w:rPr>
        <w:footnoteReference w:id="22"/>
      </w:r>
      <w:r w:rsidRPr="00AE3177">
        <w:rPr>
          <w:rStyle w:val="Char5"/>
          <w:rtl/>
        </w:rPr>
        <w:t xml:space="preserve">. </w:t>
      </w:r>
    </w:p>
    <w:p w:rsidR="008B6C3C" w:rsidRPr="00AE3177" w:rsidRDefault="008B6C3C" w:rsidP="00977279">
      <w:pPr>
        <w:widowControl w:val="0"/>
        <w:bidi/>
        <w:ind w:firstLine="284"/>
        <w:jc w:val="both"/>
        <w:rPr>
          <w:rStyle w:val="Char5"/>
          <w:rtl/>
        </w:rPr>
      </w:pPr>
      <w:r w:rsidRPr="00AE3177">
        <w:rPr>
          <w:rStyle w:val="Char5"/>
          <w:rtl/>
        </w:rPr>
        <w:t>احمد رضا بریلوی در رسال</w:t>
      </w:r>
      <w:r w:rsidR="00977279">
        <w:rPr>
          <w:rStyle w:val="Char5"/>
          <w:rtl/>
        </w:rPr>
        <w:t>ۀ</w:t>
      </w:r>
      <w:r w:rsidRPr="00AE3177">
        <w:rPr>
          <w:rStyle w:val="Char5"/>
          <w:rtl/>
        </w:rPr>
        <w:t xml:space="preserve"> حیا</w:t>
      </w:r>
      <w:r w:rsidR="00977279">
        <w:rPr>
          <w:rStyle w:val="Char5"/>
          <w:rtl/>
        </w:rPr>
        <w:t>ۀ</w:t>
      </w:r>
      <w:r w:rsidRPr="00AE3177">
        <w:rPr>
          <w:rStyle w:val="Char5"/>
          <w:rtl/>
        </w:rPr>
        <w:t xml:space="preserve"> الأموات مندرج در فتاوای رضویه جلد 4 صفحه 300 مینویسد: «مدد خواستن از اولیاء، آواز دادن </w:t>
      </w:r>
      <w:r w:rsidRPr="00AE3177">
        <w:rPr>
          <w:rStyle w:val="Char5"/>
          <w:rFonts w:hint="cs"/>
          <w:rtl/>
        </w:rPr>
        <w:t>و خواندن</w:t>
      </w:r>
      <w:r w:rsidR="0053477F">
        <w:rPr>
          <w:rStyle w:val="Char5"/>
          <w:rtl/>
        </w:rPr>
        <w:t xml:space="preserve"> آن‌ها </w:t>
      </w:r>
      <w:r w:rsidRPr="00AE3177">
        <w:rPr>
          <w:rStyle w:val="Char5"/>
          <w:rtl/>
        </w:rPr>
        <w:t>و توسل کردن به آنان</w:t>
      </w:r>
      <w:r w:rsidRPr="00AE3177">
        <w:rPr>
          <w:rStyle w:val="Char5"/>
          <w:rFonts w:hint="cs"/>
          <w:rtl/>
        </w:rPr>
        <w:t xml:space="preserve"> نه تنها</w:t>
      </w:r>
      <w:r w:rsidRPr="00AE3177">
        <w:rPr>
          <w:rStyle w:val="Char5"/>
          <w:rtl/>
        </w:rPr>
        <w:t xml:space="preserve"> امر نامشروع</w:t>
      </w:r>
      <w:r w:rsidRPr="00AE3177">
        <w:rPr>
          <w:rStyle w:val="Char5"/>
          <w:rFonts w:hint="cs"/>
          <w:rtl/>
        </w:rPr>
        <w:t>ی نیست</w:t>
      </w:r>
      <w:r w:rsidRPr="00AE3177">
        <w:rPr>
          <w:rStyle w:val="Char5"/>
          <w:rtl/>
        </w:rPr>
        <w:t xml:space="preserve"> بلکه مرغوب </w:t>
      </w:r>
      <w:r w:rsidRPr="00AE3177">
        <w:rPr>
          <w:rStyle w:val="Char5"/>
          <w:rFonts w:hint="cs"/>
          <w:rtl/>
        </w:rPr>
        <w:t xml:space="preserve">و پسندیده نیز </w:t>
      </w:r>
      <w:r w:rsidRPr="00AE3177">
        <w:rPr>
          <w:rStyle w:val="Char5"/>
          <w:rtl/>
        </w:rPr>
        <w:t>می‌باشد که</w:t>
      </w:r>
      <w:r w:rsidR="0053477F">
        <w:rPr>
          <w:rStyle w:val="Char5"/>
          <w:rtl/>
        </w:rPr>
        <w:t xml:space="preserve"> آن را </w:t>
      </w:r>
      <w:r w:rsidRPr="00AE3177">
        <w:rPr>
          <w:rStyle w:val="Char5"/>
          <w:rtl/>
        </w:rPr>
        <w:t>بجز اشخاص ضدی و یا دشمن</w:t>
      </w:r>
      <w:r w:rsidRPr="00AE3177">
        <w:rPr>
          <w:rStyle w:val="Char5"/>
          <w:rFonts w:hint="cs"/>
          <w:rtl/>
        </w:rPr>
        <w:t>ان عدل و</w:t>
      </w:r>
      <w:r w:rsidRPr="00AE3177">
        <w:rPr>
          <w:rStyle w:val="Char5"/>
          <w:rtl/>
        </w:rPr>
        <w:t xml:space="preserve"> انصاف کس دیگری </w:t>
      </w:r>
      <w:r w:rsidRPr="00AE3177">
        <w:rPr>
          <w:rStyle w:val="Char5"/>
          <w:rFonts w:hint="cs"/>
          <w:rtl/>
        </w:rPr>
        <w:t xml:space="preserve">نمی تواند </w:t>
      </w:r>
      <w:r w:rsidRPr="00AE3177">
        <w:rPr>
          <w:rStyle w:val="Char5"/>
          <w:rtl/>
        </w:rPr>
        <w:t>انکار ‌کند». و در همین مرجع می‌نویسد که «استعانت از انبیاء و مرسلین، اولیاء، علماء و صالحین حتی بعد از وصال (رحلت) آنان جائز است، اولیاء بعد از انتقال نیز در دنیا تصرف می‌کنند».</w:t>
      </w:r>
    </w:p>
    <w:p w:rsidR="008B6C3C" w:rsidRPr="00AE3177" w:rsidRDefault="008B6C3C" w:rsidP="00977279">
      <w:pPr>
        <w:widowControl w:val="0"/>
        <w:bidi/>
        <w:ind w:firstLine="284"/>
        <w:jc w:val="both"/>
        <w:rPr>
          <w:rStyle w:val="Char5"/>
          <w:rtl/>
        </w:rPr>
      </w:pPr>
      <w:r w:rsidRPr="00B47B92">
        <w:rPr>
          <w:rStyle w:val="Char5"/>
          <w:spacing w:val="4"/>
          <w:rtl/>
        </w:rPr>
        <w:t xml:space="preserve">در کتاب دیگر خود می‌نویسد: «حضور (رسول الله </w:t>
      </w:r>
      <w:r w:rsidR="00977279" w:rsidRPr="00B47B92">
        <w:rPr>
          <w:rStyle w:val="Char5"/>
          <w:rFonts w:ascii="CTraditional Arabic" w:hAnsi="CTraditional Arabic" w:cs="CTraditional Arabic"/>
          <w:spacing w:val="4"/>
          <w:rtl/>
        </w:rPr>
        <w:t>ج</w:t>
      </w:r>
      <w:r w:rsidRPr="00B47B92">
        <w:rPr>
          <w:rStyle w:val="Char5"/>
          <w:spacing w:val="4"/>
          <w:rtl/>
        </w:rPr>
        <w:t xml:space="preserve">) در هر مصیبت به کار می‌آید، حضور </w:t>
      </w:r>
      <w:r w:rsidR="00977279" w:rsidRPr="00B47B92">
        <w:rPr>
          <w:rStyle w:val="Char5"/>
          <w:rFonts w:ascii="CTraditional Arabic" w:hAnsi="CTraditional Arabic" w:cs="CTraditional Arabic"/>
          <w:spacing w:val="4"/>
          <w:rtl/>
        </w:rPr>
        <w:t>ج</w:t>
      </w:r>
      <w:r w:rsidRPr="00B47B92">
        <w:rPr>
          <w:rStyle w:val="Char5"/>
          <w:spacing w:val="4"/>
          <w:rtl/>
        </w:rPr>
        <w:t xml:space="preserve"> بهترین عطاء‌کننده است، به عاجزی و ذلت، رسول الله </w:t>
      </w:r>
      <w:r w:rsidR="00977279" w:rsidRPr="00B47B92">
        <w:rPr>
          <w:rStyle w:val="Char5"/>
          <w:rFonts w:ascii="CTraditional Arabic" w:hAnsi="CTraditional Arabic" w:cs="CTraditional Arabic"/>
          <w:spacing w:val="4"/>
          <w:rtl/>
        </w:rPr>
        <w:t>ج</w:t>
      </w:r>
      <w:r w:rsidRPr="00AE3177">
        <w:rPr>
          <w:rStyle w:val="Char5"/>
          <w:rtl/>
        </w:rPr>
        <w:t xml:space="preserve"> را نداء کن، حضور </w:t>
      </w:r>
      <w:r w:rsidRPr="00AE3177">
        <w:rPr>
          <w:rStyle w:val="Char5"/>
          <w:rFonts w:hint="cs"/>
          <w:rtl/>
        </w:rPr>
        <w:t xml:space="preserve">پناه </w:t>
      </w:r>
      <w:r w:rsidRPr="00AE3177">
        <w:rPr>
          <w:rStyle w:val="Char5"/>
          <w:rtl/>
        </w:rPr>
        <w:t>هر بلا</w:t>
      </w:r>
      <w:r w:rsidRPr="00AE3177">
        <w:rPr>
          <w:rStyle w:val="Char5"/>
          <w:rFonts w:hint="cs"/>
          <w:rtl/>
        </w:rPr>
        <w:t>ء و مصیبتی</w:t>
      </w:r>
      <w:r w:rsidRPr="00AE3177">
        <w:rPr>
          <w:rStyle w:val="Char5"/>
          <w:rtl/>
        </w:rPr>
        <w:t xml:space="preserve"> است»</w:t>
      </w:r>
      <w:r w:rsidRPr="00AE3177">
        <w:rPr>
          <w:rStyle w:val="FootnoteReference"/>
          <w:rFonts w:ascii="IRNazli" w:hAnsi="IRNazli" w:cs="IRNazli"/>
          <w:rtl/>
          <w:lang w:bidi="fa-IR"/>
        </w:rPr>
        <w:footnoteReference w:id="23"/>
      </w:r>
      <w:r w:rsidRPr="00AE3177">
        <w:rPr>
          <w:rStyle w:val="Char5"/>
          <w:rtl/>
        </w:rPr>
        <w:t xml:space="preserve">. </w:t>
      </w:r>
    </w:p>
    <w:p w:rsidR="008B6C3C" w:rsidRPr="00AE3177" w:rsidRDefault="008B6C3C" w:rsidP="00977279">
      <w:pPr>
        <w:widowControl w:val="0"/>
        <w:bidi/>
        <w:ind w:firstLine="284"/>
        <w:jc w:val="both"/>
        <w:rPr>
          <w:rStyle w:val="Char5"/>
          <w:rtl/>
        </w:rPr>
      </w:pPr>
      <w:r w:rsidRPr="008D2441">
        <w:rPr>
          <w:rStyle w:val="Char5"/>
          <w:spacing w:val="-4"/>
          <w:rtl/>
        </w:rPr>
        <w:t xml:space="preserve">قابل ذکر است که کلمه «حضور» که در شبه قاره هند برای رسول الله </w:t>
      </w:r>
      <w:r w:rsidR="00977279" w:rsidRPr="008D2441">
        <w:rPr>
          <w:rStyle w:val="Char5"/>
          <w:rFonts w:ascii="CTraditional Arabic" w:hAnsi="CTraditional Arabic" w:cs="CTraditional Arabic"/>
          <w:spacing w:val="-4"/>
          <w:rtl/>
        </w:rPr>
        <w:t>ج</w:t>
      </w:r>
      <w:r w:rsidRPr="00AE3177">
        <w:rPr>
          <w:rStyle w:val="Char5"/>
          <w:rtl/>
        </w:rPr>
        <w:t xml:space="preserve"> استعمال می‌شود نیز ربطی به فلسفهء عقاید بریلویت دارد، زیرا آنان معتقدند که رسول الله </w:t>
      </w:r>
      <w:r w:rsidR="00977279" w:rsidRPr="00977279">
        <w:rPr>
          <w:rStyle w:val="Char5"/>
          <w:rFonts w:ascii="CTraditional Arabic" w:hAnsi="CTraditional Arabic" w:cs="CTraditional Arabic"/>
          <w:rtl/>
        </w:rPr>
        <w:t>ج</w:t>
      </w:r>
      <w:r w:rsidRPr="00AE3177">
        <w:rPr>
          <w:rStyle w:val="Char5"/>
          <w:rtl/>
        </w:rPr>
        <w:t xml:space="preserve"> حاضر و ناظر بوده و در همه جا موجود می‌باشد.</w:t>
      </w:r>
    </w:p>
    <w:p w:rsidR="008B6C3C" w:rsidRPr="00AE3177" w:rsidRDefault="00BE7937" w:rsidP="00977279">
      <w:pPr>
        <w:widowControl w:val="0"/>
        <w:bidi/>
        <w:ind w:firstLine="284"/>
        <w:jc w:val="both"/>
        <w:rPr>
          <w:rStyle w:val="Char5"/>
          <w:rtl/>
        </w:rPr>
      </w:pPr>
      <w:r>
        <w:rPr>
          <w:rStyle w:val="Char5"/>
          <w:rtl/>
        </w:rPr>
        <w:t>در جای دیگری می‌نویسد «جبرئیل</w:t>
      </w:r>
      <w:r w:rsidR="008D2441" w:rsidRPr="008D2441">
        <w:rPr>
          <w:rStyle w:val="Char5"/>
          <w:rFonts w:ascii="CTraditional Arabic" w:hAnsi="CTraditional Arabic" w:cs="CTraditional Arabic"/>
          <w:rtl/>
        </w:rPr>
        <w:t>÷</w:t>
      </w:r>
      <w:r w:rsidR="008B6C3C" w:rsidRPr="00AE3177">
        <w:rPr>
          <w:rStyle w:val="Char5"/>
          <w:rtl/>
        </w:rPr>
        <w:t xml:space="preserve"> حاجت روا است، پس در قبول کردن رسول الله </w:t>
      </w:r>
      <w:r w:rsidR="00977279" w:rsidRPr="00977279">
        <w:rPr>
          <w:rStyle w:val="Char5"/>
          <w:rFonts w:ascii="CTraditional Arabic" w:hAnsi="CTraditional Arabic" w:cs="CTraditional Arabic"/>
          <w:rtl/>
        </w:rPr>
        <w:t>ج</w:t>
      </w:r>
      <w:r w:rsidR="008B6C3C" w:rsidRPr="00AE3177">
        <w:rPr>
          <w:rStyle w:val="Char5"/>
          <w:rtl/>
        </w:rPr>
        <w:t xml:space="preserve"> </w:t>
      </w:r>
      <w:r w:rsidR="008B6C3C" w:rsidRPr="00AE3177">
        <w:rPr>
          <w:rStyle w:val="Char5"/>
          <w:rFonts w:hint="cs"/>
          <w:rtl/>
        </w:rPr>
        <w:t>بعنوان</w:t>
      </w:r>
      <w:r w:rsidR="008B6C3C" w:rsidRPr="00AE3177">
        <w:rPr>
          <w:rStyle w:val="Char5"/>
          <w:rtl/>
        </w:rPr>
        <w:t xml:space="preserve"> حاجت روا، مشکل کشا و دافع بلاء </w:t>
      </w:r>
      <w:r w:rsidR="008B6C3C" w:rsidRPr="00AE3177">
        <w:rPr>
          <w:rStyle w:val="Char5"/>
          <w:rFonts w:hint="cs"/>
          <w:rtl/>
        </w:rPr>
        <w:t>چه کسی</w:t>
      </w:r>
      <w:r w:rsidR="008B6C3C" w:rsidRPr="00AE3177">
        <w:rPr>
          <w:rStyle w:val="Char5"/>
          <w:rtl/>
        </w:rPr>
        <w:t xml:space="preserve"> را </w:t>
      </w:r>
      <w:r w:rsidR="008B6C3C" w:rsidRPr="00AE3177">
        <w:rPr>
          <w:rStyle w:val="Char5"/>
          <w:rFonts w:hint="cs"/>
          <w:rtl/>
        </w:rPr>
        <w:t xml:space="preserve">توان </w:t>
      </w:r>
      <w:r>
        <w:rPr>
          <w:rStyle w:val="Char5"/>
          <w:rtl/>
        </w:rPr>
        <w:t>اعتراض است؟ او حاجت روای جبرئیل</w:t>
      </w:r>
      <w:r w:rsidR="008D2441" w:rsidRPr="008D2441">
        <w:rPr>
          <w:rStyle w:val="Char5"/>
          <w:rFonts w:ascii="CTraditional Arabic" w:hAnsi="CTraditional Arabic" w:cs="CTraditional Arabic"/>
          <w:rtl/>
        </w:rPr>
        <w:t>÷</w:t>
      </w:r>
      <w:r w:rsidR="008B6C3C" w:rsidRPr="00AE3177">
        <w:rPr>
          <w:rStyle w:val="Char5"/>
          <w:rtl/>
        </w:rPr>
        <w:t xml:space="preserve"> نیز است»</w:t>
      </w:r>
      <w:r w:rsidR="008B6C3C" w:rsidRPr="00AE3177">
        <w:rPr>
          <w:rStyle w:val="FootnoteReference"/>
          <w:rFonts w:ascii="IRNazli" w:hAnsi="IRNazli" w:cs="IRNazli"/>
          <w:rtl/>
          <w:lang w:bidi="fa-IR"/>
        </w:rPr>
        <w:footnoteReference w:id="24"/>
      </w:r>
      <w:r w:rsidR="008B6C3C" w:rsidRPr="00AE3177">
        <w:rPr>
          <w:rStyle w:val="Char5"/>
          <w:rtl/>
        </w:rPr>
        <w:t>.</w:t>
      </w:r>
    </w:p>
    <w:p w:rsidR="008B6C3C" w:rsidRPr="00AE3177" w:rsidRDefault="008B6C3C" w:rsidP="00827684">
      <w:pPr>
        <w:widowControl w:val="0"/>
        <w:bidi/>
        <w:ind w:firstLine="284"/>
        <w:jc w:val="both"/>
        <w:rPr>
          <w:rStyle w:val="Char5"/>
          <w:rtl/>
        </w:rPr>
      </w:pPr>
      <w:r w:rsidRPr="00AE3177">
        <w:rPr>
          <w:rStyle w:val="Char5"/>
          <w:rtl/>
        </w:rPr>
        <w:t xml:space="preserve">بریلویان بر شیخ عبد القادر جیلانی </w:t>
      </w:r>
      <w:r w:rsidR="00827684">
        <w:rPr>
          <w:rStyle w:val="Char5"/>
          <w:rFonts w:cs="CTraditional Arabic" w:hint="cs"/>
          <w:rtl/>
        </w:rPr>
        <w:t>/</w:t>
      </w:r>
      <w:r w:rsidRPr="00AE3177">
        <w:rPr>
          <w:rStyle w:val="Char5"/>
          <w:rtl/>
        </w:rPr>
        <w:t xml:space="preserve"> تهمت می</w:t>
      </w:r>
      <w:r w:rsidRPr="00AE3177">
        <w:rPr>
          <w:rStyle w:val="Char5"/>
          <w:rFonts w:hint="cs"/>
          <w:rtl/>
        </w:rPr>
        <w:t>‌زنند</w:t>
      </w:r>
      <w:r w:rsidRPr="00AE3177">
        <w:rPr>
          <w:rStyle w:val="Char5"/>
          <w:rtl/>
        </w:rPr>
        <w:t xml:space="preserve"> که گویا وی فرموده است: «اگر کسی در غم و رنج از من مدد بخواهد، رنج و غم او زایل می‌شود، اگر کسی در وقت مشکل نام مرا گرفته بر من نداء دهد، آن مشکل رفع می‌گردد، و اگر کسی در وقت مشکل مرا بسوی پروردگار وسیله گرداند حاجت وی بر آورده می‌شود»</w:t>
      </w:r>
      <w:r w:rsidRPr="00AE3177">
        <w:rPr>
          <w:rStyle w:val="FootnoteReference"/>
          <w:rFonts w:ascii="IRNazli" w:hAnsi="IRNazli" w:cs="IRNazli"/>
          <w:rtl/>
          <w:lang w:bidi="fa-IR"/>
        </w:rPr>
        <w:footnoteReference w:id="25"/>
      </w:r>
      <w:r w:rsidRPr="00AE3177">
        <w:rPr>
          <w:rStyle w:val="Char5"/>
          <w:rtl/>
        </w:rPr>
        <w:t>.</w:t>
      </w:r>
    </w:p>
    <w:p w:rsidR="008B6C3C" w:rsidRPr="00AE3177" w:rsidRDefault="008B6C3C" w:rsidP="00977279">
      <w:pPr>
        <w:widowControl w:val="0"/>
        <w:bidi/>
        <w:ind w:firstLine="284"/>
        <w:jc w:val="both"/>
        <w:rPr>
          <w:rStyle w:val="Char5"/>
          <w:rtl/>
        </w:rPr>
      </w:pPr>
      <w:r w:rsidRPr="00AE3177">
        <w:rPr>
          <w:rStyle w:val="Char5"/>
          <w:rtl/>
        </w:rPr>
        <w:t>احمد رضا بریلوی پا فراتر گذاشته می‌گوید که «من هرگاهی مدد خواسته‌ام «یا غوث» گفته‌ام، ولی یکبار خواستم از یک ولی دیگر (حضرت محبوب الهی) مدد بخواهم مگر از زبانم نام او خارج نشد بلکه از زبانم «یا غوث» بر آمد»</w:t>
      </w:r>
      <w:r w:rsidRPr="00AE3177">
        <w:rPr>
          <w:rStyle w:val="FootnoteReference"/>
          <w:rFonts w:ascii="IRNazli" w:hAnsi="IRNazli" w:cs="IRNazli"/>
          <w:rtl/>
          <w:lang w:bidi="fa-IR"/>
        </w:rPr>
        <w:footnoteReference w:id="26"/>
      </w:r>
      <w:r w:rsidRPr="00AE3177">
        <w:rPr>
          <w:rStyle w:val="Char5"/>
          <w:rtl/>
        </w:rPr>
        <w:t xml:space="preserve">. </w:t>
      </w:r>
    </w:p>
    <w:p w:rsidR="008B6C3C" w:rsidRPr="00AE3177" w:rsidRDefault="008B6C3C" w:rsidP="00977279">
      <w:pPr>
        <w:widowControl w:val="0"/>
        <w:bidi/>
        <w:ind w:firstLine="284"/>
        <w:jc w:val="both"/>
        <w:rPr>
          <w:rStyle w:val="Char5"/>
          <w:rtl/>
        </w:rPr>
      </w:pPr>
      <w:r w:rsidRPr="00AE3177">
        <w:rPr>
          <w:rStyle w:val="Char5"/>
          <w:rtl/>
        </w:rPr>
        <w:t xml:space="preserve">بریلوی در تشویق استعانت از مرده‌ها در کتاب خود </w:t>
      </w:r>
      <w:r w:rsidRPr="00BE7937">
        <w:rPr>
          <w:rStyle w:val="Char4"/>
          <w:rtl/>
        </w:rPr>
        <w:t>الأمن والعلى</w:t>
      </w:r>
      <w:r w:rsidRPr="00AE3177">
        <w:rPr>
          <w:rStyle w:val="Char5"/>
          <w:rtl/>
        </w:rPr>
        <w:t xml:space="preserve"> صفحه 24 مینویسد که اگر در کارهای خود متحیر شدی از مزارات استعانت بجو.</w:t>
      </w:r>
    </w:p>
    <w:p w:rsidR="008B6C3C" w:rsidRPr="00AE3177" w:rsidRDefault="008B6C3C" w:rsidP="00827684">
      <w:pPr>
        <w:widowControl w:val="0"/>
        <w:bidi/>
        <w:ind w:firstLine="284"/>
        <w:jc w:val="both"/>
        <w:rPr>
          <w:rStyle w:val="Char5"/>
          <w:rtl/>
        </w:rPr>
      </w:pPr>
      <w:r w:rsidRPr="00AE3177">
        <w:rPr>
          <w:rStyle w:val="Char5"/>
          <w:rtl/>
        </w:rPr>
        <w:t xml:space="preserve">این همه در حالی است که آیات قرآنی و هدایات نبوی </w:t>
      </w:r>
      <w:r w:rsidR="00977279" w:rsidRPr="00977279">
        <w:rPr>
          <w:rStyle w:val="Char5"/>
          <w:rFonts w:ascii="CTraditional Arabic" w:hAnsi="CTraditional Arabic" w:cs="CTraditional Arabic"/>
          <w:rtl/>
        </w:rPr>
        <w:t>ج</w:t>
      </w:r>
      <w:r w:rsidRPr="00AE3177">
        <w:rPr>
          <w:rStyle w:val="Char5"/>
          <w:rtl/>
        </w:rPr>
        <w:t xml:space="preserve"> نشان‌دهنده آنست که حتی </w:t>
      </w:r>
      <w:r w:rsidRPr="00AE3177">
        <w:rPr>
          <w:rStyle w:val="Char5"/>
          <w:rFonts w:hint="cs"/>
          <w:rtl/>
        </w:rPr>
        <w:t>پیامبران و رسولان</w:t>
      </w:r>
      <w:r w:rsidRPr="00AE3177">
        <w:rPr>
          <w:rStyle w:val="Char5"/>
          <w:rtl/>
        </w:rPr>
        <w:t xml:space="preserve"> </w:t>
      </w:r>
      <w:r w:rsidR="00827684">
        <w:rPr>
          <w:rStyle w:val="Char5"/>
          <w:rFonts w:cs="CTraditional Arabic" w:hint="eastAsia"/>
          <w:rtl/>
        </w:rPr>
        <w:t>†</w:t>
      </w:r>
      <w:r w:rsidRPr="00AE3177">
        <w:rPr>
          <w:rStyle w:val="Char5"/>
          <w:rtl/>
        </w:rPr>
        <w:t xml:space="preserve"> با وجود تقرب به الله سبحانه وتعالی در وقت مشکل از بارگاه</w:t>
      </w:r>
      <w:r w:rsidR="0061496C">
        <w:rPr>
          <w:rStyle w:val="Char5"/>
          <w:rtl/>
        </w:rPr>
        <w:t xml:space="preserve"> </w:t>
      </w:r>
      <w:r w:rsidRPr="00AE3177">
        <w:rPr>
          <w:rStyle w:val="Char5"/>
          <w:rtl/>
        </w:rPr>
        <w:t>الله تعالی حاجت روایی می‌کردند و خود کاری کرده نم</w:t>
      </w:r>
      <w:r w:rsidR="00BE7937">
        <w:rPr>
          <w:rStyle w:val="Char5"/>
          <w:rtl/>
        </w:rPr>
        <w:t>ی‌توانستند. بطور مثال، حضرت آدم</w:t>
      </w:r>
      <w:r w:rsidR="008D2441" w:rsidRPr="008D2441">
        <w:rPr>
          <w:rStyle w:val="Char5"/>
          <w:rFonts w:ascii="CTraditional Arabic" w:hAnsi="CTraditional Arabic" w:cs="CTraditional Arabic"/>
          <w:rtl/>
        </w:rPr>
        <w:t>÷</w:t>
      </w:r>
      <w:r w:rsidRPr="00AE3177">
        <w:rPr>
          <w:rStyle w:val="Char5"/>
          <w:rtl/>
        </w:rPr>
        <w:t xml:space="preserve"> در وقت اشتباه از الله س</w:t>
      </w:r>
      <w:r w:rsidR="00BE7937">
        <w:rPr>
          <w:rStyle w:val="Char5"/>
          <w:rtl/>
        </w:rPr>
        <w:t>بحانه وتعالی مغفرت می‌طلبد، نوح</w:t>
      </w:r>
      <w:r w:rsidR="008D2441" w:rsidRPr="008D2441">
        <w:rPr>
          <w:rStyle w:val="Char5"/>
          <w:rFonts w:ascii="CTraditional Arabic" w:hAnsi="CTraditional Arabic" w:cs="CTraditional Arabic"/>
          <w:rtl/>
        </w:rPr>
        <w:t>÷</w:t>
      </w:r>
      <w:r w:rsidRPr="00AE3177">
        <w:rPr>
          <w:rStyle w:val="Char5"/>
          <w:rtl/>
        </w:rPr>
        <w:t xml:space="preserve"> برای پسر گمراه خود از خداوند جل جلاله طالب نجات</w:t>
      </w:r>
      <w:r w:rsidR="00BE7937">
        <w:rPr>
          <w:rStyle w:val="Char5"/>
          <w:rtl/>
        </w:rPr>
        <w:t xml:space="preserve"> وی از غرق می‌شود، حضرت ابراهیم</w:t>
      </w:r>
      <w:r w:rsidR="008D2441" w:rsidRPr="008D2441">
        <w:rPr>
          <w:rStyle w:val="Char5"/>
          <w:rFonts w:ascii="CTraditional Arabic" w:hAnsi="CTraditional Arabic" w:cs="CTraditional Arabic"/>
          <w:rtl/>
        </w:rPr>
        <w:t>÷</w:t>
      </w:r>
      <w:r w:rsidR="00BE7937">
        <w:rPr>
          <w:rStyle w:val="Char5"/>
          <w:rtl/>
        </w:rPr>
        <w:t xml:space="preserve"> تنها از وی پسر می‌خواهد، موسی</w:t>
      </w:r>
      <w:r w:rsidR="008D2441" w:rsidRPr="008D2441">
        <w:rPr>
          <w:rStyle w:val="Char5"/>
          <w:rFonts w:ascii="CTraditional Arabic" w:hAnsi="CTraditional Arabic" w:cs="CTraditional Arabic"/>
          <w:rtl/>
        </w:rPr>
        <w:t>÷</w:t>
      </w:r>
      <w:r w:rsidRPr="00AE3177">
        <w:rPr>
          <w:rStyle w:val="Char5"/>
          <w:rtl/>
        </w:rPr>
        <w:t xml:space="preserve"> در همه حالات مشکل تنها از الله </w:t>
      </w:r>
      <w:r w:rsidR="00BE7937">
        <w:rPr>
          <w:rStyle w:val="Char5"/>
          <w:rtl/>
        </w:rPr>
        <w:t>جل جلاله کمک می‌طلبد، حضرت یونس</w:t>
      </w:r>
      <w:r w:rsidR="008D2441" w:rsidRPr="008D2441">
        <w:rPr>
          <w:rStyle w:val="Char5"/>
          <w:rFonts w:ascii="CTraditional Arabic" w:hAnsi="CTraditional Arabic" w:cs="CTraditional Arabic"/>
          <w:rtl/>
        </w:rPr>
        <w:t>÷</w:t>
      </w:r>
      <w:r w:rsidRPr="00AE3177">
        <w:rPr>
          <w:rStyle w:val="Char5"/>
          <w:rtl/>
        </w:rPr>
        <w:t xml:space="preserve"> در شکم ماهی از الله تع</w:t>
      </w:r>
      <w:r w:rsidR="00BE7937">
        <w:rPr>
          <w:rStyle w:val="Char5"/>
          <w:rtl/>
        </w:rPr>
        <w:t>الی طالب نجات می‌شود، حضرت ایوب</w:t>
      </w:r>
      <w:r w:rsidR="008D2441" w:rsidRPr="008D2441">
        <w:rPr>
          <w:rStyle w:val="Char5"/>
          <w:rFonts w:ascii="CTraditional Arabic" w:hAnsi="CTraditional Arabic" w:cs="CTraditional Arabic"/>
          <w:rtl/>
        </w:rPr>
        <w:t>÷</w:t>
      </w:r>
      <w:r w:rsidRPr="00AE3177">
        <w:rPr>
          <w:rStyle w:val="Char5"/>
          <w:rtl/>
        </w:rPr>
        <w:t xml:space="preserve"> در وقت بیماری از خداوند جل جلاله شفاء می‌خواهد. (بطور مثال، رجوع کن به آیات 76 إلى 90، سوره انبیاء). </w:t>
      </w:r>
    </w:p>
    <w:p w:rsidR="008B6C3C" w:rsidRPr="00AE3177" w:rsidRDefault="008B6C3C" w:rsidP="00977279">
      <w:pPr>
        <w:widowControl w:val="0"/>
        <w:bidi/>
        <w:ind w:firstLine="284"/>
        <w:jc w:val="both"/>
        <w:rPr>
          <w:rStyle w:val="Char5"/>
          <w:rtl/>
        </w:rPr>
      </w:pPr>
      <w:r w:rsidRPr="00AE3177">
        <w:rPr>
          <w:rStyle w:val="Char5"/>
          <w:rtl/>
        </w:rPr>
        <w:t xml:space="preserve">و در جامع ترمذی روایت شده است که رسول الله </w:t>
      </w:r>
      <w:r w:rsidR="00977279" w:rsidRPr="00977279">
        <w:rPr>
          <w:rStyle w:val="Char5"/>
          <w:rFonts w:ascii="CTraditional Arabic" w:hAnsi="CTraditional Arabic" w:cs="CTraditional Arabic"/>
          <w:rtl/>
        </w:rPr>
        <w:t>ج</w:t>
      </w:r>
      <w:r w:rsidRPr="00AE3177">
        <w:rPr>
          <w:rStyle w:val="Char5"/>
          <w:rtl/>
        </w:rPr>
        <w:t xml:space="preserve"> عبد الل</w:t>
      </w:r>
      <w:r w:rsidR="00BE7937">
        <w:rPr>
          <w:rStyle w:val="Char5"/>
          <w:rtl/>
        </w:rPr>
        <w:t>ه بن عباس</w:t>
      </w:r>
      <w:r w:rsidR="00977279" w:rsidRPr="00977279">
        <w:rPr>
          <w:rStyle w:val="Char5"/>
          <w:rFonts w:ascii="CTraditional Arabic" w:hAnsi="CTraditional Arabic" w:cs="CTraditional Arabic"/>
          <w:rtl/>
        </w:rPr>
        <w:t>ب</w:t>
      </w:r>
      <w:r w:rsidR="00405F1A">
        <w:rPr>
          <w:rStyle w:val="Char5"/>
          <w:rFonts w:ascii="CTraditional Arabic" w:hAnsi="CTraditional Arabic" w:cs="CTraditional Arabic" w:hint="cs"/>
          <w:rtl/>
        </w:rPr>
        <w:t xml:space="preserve"> </w:t>
      </w:r>
      <w:r w:rsidRPr="00AE3177">
        <w:rPr>
          <w:rStyle w:val="Char5"/>
          <w:rtl/>
        </w:rPr>
        <w:t>ما را مخاطب قرار داده می‌فرماید که</w:t>
      </w:r>
      <w:r w:rsidRPr="00AE3177">
        <w:rPr>
          <w:rStyle w:val="Char5"/>
          <w:rFonts w:hint="cs"/>
          <w:rtl/>
        </w:rPr>
        <w:t>؛</w:t>
      </w:r>
      <w:r w:rsidRPr="00AE3177">
        <w:rPr>
          <w:rStyle w:val="Char5"/>
          <w:rtl/>
        </w:rPr>
        <w:t xml:space="preserve"> حاجات خود</w:t>
      </w:r>
      <w:r w:rsidRPr="00AE3177">
        <w:rPr>
          <w:rStyle w:val="Char5"/>
          <w:rFonts w:hint="cs"/>
          <w:rtl/>
        </w:rPr>
        <w:t xml:space="preserve"> </w:t>
      </w:r>
      <w:r w:rsidRPr="00AE3177">
        <w:rPr>
          <w:rStyle w:val="Char5"/>
          <w:rtl/>
        </w:rPr>
        <w:t>را تنها از الله تعالی طلب نما، تنها به وی نداء کن، سیاهی قلم خشک شده است، اگر همه کائنات با هم یکجا شوند نه به تو نفع رسانیده می‌توانند و نه ضرری را متوجه تو ساخته می‌توانند.</w:t>
      </w:r>
    </w:p>
    <w:p w:rsidR="008B6C3C" w:rsidRPr="00AE3177" w:rsidRDefault="008B6C3C" w:rsidP="00977279">
      <w:pPr>
        <w:widowControl w:val="0"/>
        <w:bidi/>
        <w:ind w:firstLine="284"/>
        <w:jc w:val="both"/>
        <w:rPr>
          <w:rStyle w:val="Char5"/>
          <w:rtl/>
        </w:rPr>
      </w:pPr>
      <w:r w:rsidRPr="00AE3177">
        <w:rPr>
          <w:rStyle w:val="Char5"/>
          <w:rtl/>
        </w:rPr>
        <w:t>تقاضای توحید الوهیت اینست که حاجت روائی، مشکل کشایی و حل مصائب بدست خداوند متعال است،</w:t>
      </w:r>
      <w:r w:rsidRPr="00AE3177">
        <w:rPr>
          <w:rStyle w:val="Char5"/>
          <w:rFonts w:hint="cs"/>
          <w:rtl/>
        </w:rPr>
        <w:t xml:space="preserve"> تنها آن ذات پاک ایزدی؛</w:t>
      </w:r>
      <w:r w:rsidRPr="00AE3177">
        <w:rPr>
          <w:rStyle w:val="Char5"/>
          <w:rtl/>
        </w:rPr>
        <w:t xml:space="preserve"> خالق، مالک، رازق و مدبر امور همه مخلوقات است. تمامی قوت بدست اوست، و او به تنهائی مالک، خالق و بخشایندهء این همه نعمت‌هایی است که در دنیا مشاهده می‌شود، و هدایات دین مبین اسلام نیز همین است که در وقت حاجت و ضرورت تنها به الله تعالی رجوع شود. اما </w:t>
      </w:r>
      <w:r w:rsidRPr="00AE3177">
        <w:rPr>
          <w:rStyle w:val="Char5"/>
          <w:rFonts w:hint="cs"/>
          <w:rtl/>
        </w:rPr>
        <w:t>بر پایه‌ی</w:t>
      </w:r>
      <w:r w:rsidRPr="00AE3177">
        <w:rPr>
          <w:rStyle w:val="Char5"/>
          <w:rtl/>
        </w:rPr>
        <w:t xml:space="preserve"> عقیده بریلویت، الله تعالی اینهمه اختیارات را به بنده‌های مقرب خود سپرده است، پس در حالات دشوار و مشکل باید استعانت و مدد از بنده‌های مقرب خداوند صورت گیرد، از</w:t>
      </w:r>
      <w:r w:rsidR="0053477F">
        <w:rPr>
          <w:rStyle w:val="Char5"/>
          <w:rtl/>
        </w:rPr>
        <w:t xml:space="preserve"> آن‌ها </w:t>
      </w:r>
      <w:r w:rsidRPr="00AE3177">
        <w:rPr>
          <w:rStyle w:val="Char5"/>
          <w:rtl/>
        </w:rPr>
        <w:t>شفاء خواسته شود، و از</w:t>
      </w:r>
      <w:r w:rsidR="0053477F">
        <w:rPr>
          <w:rStyle w:val="Char5"/>
          <w:rtl/>
        </w:rPr>
        <w:t xml:space="preserve"> آن‌ها </w:t>
      </w:r>
      <w:r w:rsidRPr="00AE3177">
        <w:rPr>
          <w:rStyle w:val="Char5"/>
          <w:rtl/>
        </w:rPr>
        <w:t>اولاد خواسته شود.</w:t>
      </w:r>
      <w:r w:rsidR="0053477F">
        <w:rPr>
          <w:rStyle w:val="Char5"/>
          <w:rtl/>
        </w:rPr>
        <w:t xml:space="preserve"> آن‌ها </w:t>
      </w:r>
      <w:r w:rsidRPr="00AE3177">
        <w:rPr>
          <w:rStyle w:val="Char5"/>
          <w:rtl/>
        </w:rPr>
        <w:t>هر کسی را بخواهند می‌دهند و هر کسی را بخواهند محروم می‌کنند.</w:t>
      </w:r>
    </w:p>
    <w:p w:rsidR="008B6C3C" w:rsidRPr="00AE3177" w:rsidRDefault="008B6C3C" w:rsidP="00977279">
      <w:pPr>
        <w:widowControl w:val="0"/>
        <w:bidi/>
        <w:ind w:firstLine="284"/>
        <w:jc w:val="both"/>
        <w:rPr>
          <w:rStyle w:val="Char5"/>
          <w:rtl/>
        </w:rPr>
      </w:pPr>
      <w:r w:rsidRPr="00AE3177">
        <w:rPr>
          <w:rStyle w:val="Char5"/>
          <w:rtl/>
        </w:rPr>
        <w:t xml:space="preserve">احمد رضا بریلوی شعری در وصف رسول الله </w:t>
      </w:r>
      <w:r w:rsidR="00977279" w:rsidRPr="00977279">
        <w:rPr>
          <w:rStyle w:val="Char5"/>
          <w:rFonts w:ascii="CTraditional Arabic" w:hAnsi="CTraditional Arabic" w:cs="CTraditional Arabic"/>
          <w:rtl/>
        </w:rPr>
        <w:t>ج</w:t>
      </w:r>
      <w:r w:rsidRPr="00AE3177">
        <w:rPr>
          <w:rStyle w:val="Char5"/>
          <w:rtl/>
        </w:rPr>
        <w:t xml:space="preserve"> سروده که در</w:t>
      </w:r>
      <w:r w:rsidRPr="00AE3177">
        <w:rPr>
          <w:rStyle w:val="Char5"/>
          <w:rFonts w:hint="cs"/>
          <w:rtl/>
        </w:rPr>
        <w:t xml:space="preserve"> آ</w:t>
      </w:r>
      <w:r w:rsidRPr="00AE3177">
        <w:rPr>
          <w:rStyle w:val="Char5"/>
          <w:rtl/>
        </w:rPr>
        <w:t xml:space="preserve">ن همه صفات الهی را به رسول الله </w:t>
      </w:r>
      <w:r w:rsidR="00977279" w:rsidRPr="00977279">
        <w:rPr>
          <w:rStyle w:val="Char5"/>
          <w:rFonts w:ascii="CTraditional Arabic" w:hAnsi="CTraditional Arabic" w:cs="CTraditional Arabic"/>
          <w:rtl/>
        </w:rPr>
        <w:t>ج</w:t>
      </w:r>
      <w:r w:rsidRPr="00AE3177">
        <w:rPr>
          <w:rStyle w:val="Char5"/>
          <w:rtl/>
        </w:rPr>
        <w:t xml:space="preserve"> منسوب کرده است، و پسرش این اشعار را چنین شرح می‌کند: «هر نعمتی که در جهان مشاهده می‌شود</w:t>
      </w:r>
      <w:r w:rsidR="0053477F">
        <w:rPr>
          <w:rStyle w:val="Char5"/>
          <w:rtl/>
        </w:rPr>
        <w:t xml:space="preserve"> آن را </w:t>
      </w:r>
      <w:r w:rsidRPr="00AE3177">
        <w:rPr>
          <w:rStyle w:val="Char5"/>
          <w:rtl/>
        </w:rPr>
        <w:t xml:space="preserve">رسول الله </w:t>
      </w:r>
      <w:r w:rsidR="00977279" w:rsidRPr="00977279">
        <w:rPr>
          <w:rStyle w:val="Char5"/>
          <w:rFonts w:ascii="CTraditional Arabic" w:hAnsi="CTraditional Arabic" w:cs="CTraditional Arabic"/>
          <w:rtl/>
        </w:rPr>
        <w:t>ج</w:t>
      </w:r>
      <w:r w:rsidRPr="00AE3177">
        <w:rPr>
          <w:rStyle w:val="Char5"/>
          <w:rtl/>
        </w:rPr>
        <w:t xml:space="preserve"> عطاء می‌نماید، تمامی کلیدها در دست اوست، از خزانه‌های الهی هیچ چیزی خارج نمی‌شود مگر بدست رسول الله </w:t>
      </w:r>
      <w:r w:rsidR="00977279" w:rsidRPr="00977279">
        <w:rPr>
          <w:rStyle w:val="Char5"/>
          <w:rFonts w:ascii="CTraditional Arabic" w:hAnsi="CTraditional Arabic" w:cs="CTraditional Arabic"/>
          <w:rtl/>
        </w:rPr>
        <w:t>ج</w:t>
      </w:r>
      <w:r w:rsidRPr="00AE3177">
        <w:rPr>
          <w:rStyle w:val="Char5"/>
          <w:rtl/>
        </w:rPr>
        <w:t xml:space="preserve">، و رسول </w:t>
      </w:r>
      <w:r w:rsidR="00977279" w:rsidRPr="00977279">
        <w:rPr>
          <w:rStyle w:val="Char5"/>
          <w:rFonts w:ascii="CTraditional Arabic" w:hAnsi="CTraditional Arabic" w:cs="CTraditional Arabic"/>
          <w:rtl/>
        </w:rPr>
        <w:t>ج</w:t>
      </w:r>
      <w:r w:rsidRPr="00AE3177">
        <w:rPr>
          <w:rStyle w:val="Char5"/>
          <w:rtl/>
        </w:rPr>
        <w:t xml:space="preserve"> هر کاری را خواسته باشد همان می‌شود و خلاف آن صورت نمی‌گیرد، خواست رسول الله </w:t>
      </w:r>
      <w:r w:rsidR="00977279" w:rsidRPr="00977279">
        <w:rPr>
          <w:rStyle w:val="Char5"/>
          <w:rFonts w:ascii="CTraditional Arabic" w:hAnsi="CTraditional Arabic" w:cs="CTraditional Arabic"/>
          <w:rtl/>
        </w:rPr>
        <w:t>ج</w:t>
      </w:r>
      <w:r w:rsidRPr="00AE3177">
        <w:rPr>
          <w:rStyle w:val="Char5"/>
          <w:rtl/>
        </w:rPr>
        <w:t xml:space="preserve"> را در جهان رد کننده‌یی نیست». </w:t>
      </w:r>
    </w:p>
    <w:p w:rsidR="008B6C3C" w:rsidRPr="00AE3177" w:rsidRDefault="008B6C3C" w:rsidP="00977279">
      <w:pPr>
        <w:widowControl w:val="0"/>
        <w:bidi/>
        <w:ind w:firstLine="284"/>
        <w:jc w:val="both"/>
        <w:rPr>
          <w:rStyle w:val="Char5"/>
          <w:rtl/>
        </w:rPr>
      </w:pPr>
      <w:r w:rsidRPr="00AE3177">
        <w:rPr>
          <w:rStyle w:val="Char5"/>
          <w:rtl/>
        </w:rPr>
        <w:t>بریلوی در کتاب خود «</w:t>
      </w:r>
      <w:r w:rsidRPr="00BE7937">
        <w:rPr>
          <w:rStyle w:val="Char4"/>
          <w:rtl/>
        </w:rPr>
        <w:t>الأمن والعلى</w:t>
      </w:r>
      <w:r w:rsidRPr="00AE3177">
        <w:rPr>
          <w:rStyle w:val="Char5"/>
          <w:rtl/>
        </w:rPr>
        <w:t xml:space="preserve">» صفحه 105 می‌نویسد: «هیچ حکمی بجز از دربار رسول الله </w:t>
      </w:r>
      <w:r w:rsidR="00977279" w:rsidRPr="00977279">
        <w:rPr>
          <w:rStyle w:val="Char5"/>
          <w:rFonts w:ascii="CTraditional Arabic" w:hAnsi="CTraditional Arabic" w:cs="CTraditional Arabic"/>
          <w:rtl/>
        </w:rPr>
        <w:t>ج</w:t>
      </w:r>
      <w:r w:rsidRPr="00AE3177">
        <w:rPr>
          <w:rStyle w:val="Char5"/>
          <w:rtl/>
        </w:rPr>
        <w:t xml:space="preserve"> نافذ نمی‌گردد، هیچ نعمتی به کسی نمی‌رسد مگر از دربار رسول الله </w:t>
      </w:r>
      <w:r w:rsidR="00977279" w:rsidRPr="00977279">
        <w:rPr>
          <w:rStyle w:val="Char5"/>
          <w:rFonts w:ascii="CTraditional Arabic" w:hAnsi="CTraditional Arabic" w:cs="CTraditional Arabic"/>
          <w:rtl/>
        </w:rPr>
        <w:t>ج</w:t>
      </w:r>
      <w:r w:rsidRPr="00AE3177">
        <w:rPr>
          <w:rStyle w:val="Char5"/>
          <w:rtl/>
        </w:rPr>
        <w:t xml:space="preserve">». و در فتاوای خود جلد اول صفحه 577 می‌نویسد: «هر چیز، هر نعمت، هر دولت در دین و در دنیا و در آخرت از روز اول تا به امروز، از امروز تا ابد الآباد، کسی را چیزی اگر رسیده است و یا می‌رسد، بدست مبارک رسول اکرم </w:t>
      </w:r>
      <w:r w:rsidR="00977279" w:rsidRPr="00977279">
        <w:rPr>
          <w:rStyle w:val="Char5"/>
          <w:rFonts w:ascii="CTraditional Arabic" w:hAnsi="CTraditional Arabic" w:cs="CTraditional Arabic"/>
          <w:rtl/>
        </w:rPr>
        <w:t>ج</w:t>
      </w:r>
      <w:r w:rsidRPr="00AE3177">
        <w:rPr>
          <w:rStyle w:val="Char5"/>
          <w:rtl/>
        </w:rPr>
        <w:t xml:space="preserve"> رسیده است و یا می‌رسد».</w:t>
      </w:r>
    </w:p>
    <w:p w:rsidR="008B6C3C" w:rsidRPr="00AE3177" w:rsidRDefault="008B6C3C" w:rsidP="00977279">
      <w:pPr>
        <w:widowControl w:val="0"/>
        <w:bidi/>
        <w:ind w:firstLine="284"/>
        <w:jc w:val="both"/>
        <w:rPr>
          <w:rStyle w:val="Char5"/>
          <w:rtl/>
        </w:rPr>
      </w:pPr>
      <w:r w:rsidRPr="00AE3177">
        <w:rPr>
          <w:rStyle w:val="Char5"/>
          <w:rtl/>
        </w:rPr>
        <w:t xml:space="preserve">در کتاب دیگر این گروه میاید که آدم </w:t>
      </w:r>
      <w:r w:rsidR="008D2441" w:rsidRPr="008D2441">
        <w:rPr>
          <w:rStyle w:val="Char5"/>
          <w:rFonts w:ascii="CTraditional Arabic" w:hAnsi="CTraditional Arabic" w:cs="CTraditional Arabic"/>
          <w:rtl/>
        </w:rPr>
        <w:t>÷</w:t>
      </w:r>
      <w:r w:rsidRPr="00AE3177">
        <w:rPr>
          <w:rStyle w:val="Char5"/>
          <w:rtl/>
        </w:rPr>
        <w:t xml:space="preserve"> نام رسول الله </w:t>
      </w:r>
      <w:r w:rsidR="00977279" w:rsidRPr="00977279">
        <w:rPr>
          <w:rStyle w:val="Char5"/>
          <w:rFonts w:ascii="CTraditional Arabic" w:hAnsi="CTraditional Arabic" w:cs="CTraditional Arabic"/>
          <w:rtl/>
        </w:rPr>
        <w:t>ج</w:t>
      </w:r>
      <w:r w:rsidRPr="00AE3177">
        <w:rPr>
          <w:rStyle w:val="Char5"/>
          <w:rtl/>
        </w:rPr>
        <w:t xml:space="preserve"> را در عرش نوشت تا ثابت سازد که مالک این عرش رسول الله </w:t>
      </w:r>
      <w:r w:rsidR="00977279" w:rsidRPr="00977279">
        <w:rPr>
          <w:rStyle w:val="Char5"/>
          <w:rFonts w:ascii="CTraditional Arabic" w:hAnsi="CTraditional Arabic" w:cs="CTraditional Arabic"/>
          <w:rtl/>
        </w:rPr>
        <w:t>ج</w:t>
      </w:r>
      <w:r w:rsidRPr="00AE3177">
        <w:rPr>
          <w:rStyle w:val="Char5"/>
          <w:rtl/>
        </w:rPr>
        <w:t xml:space="preserve"> است</w:t>
      </w:r>
      <w:r w:rsidRPr="00AE3177">
        <w:rPr>
          <w:rStyle w:val="FootnoteReference"/>
          <w:rFonts w:ascii="IRNazli" w:hAnsi="IRNazli" w:cs="IRNazli"/>
          <w:rtl/>
          <w:lang w:bidi="fa-IR"/>
        </w:rPr>
        <w:footnoteReference w:id="27"/>
      </w:r>
      <w:r w:rsidRPr="00AE3177">
        <w:rPr>
          <w:rStyle w:val="Char5"/>
          <w:rtl/>
        </w:rPr>
        <w:t>.</w:t>
      </w:r>
    </w:p>
    <w:p w:rsidR="008B6C3C" w:rsidRPr="00AE3177" w:rsidRDefault="008B6C3C" w:rsidP="00977279">
      <w:pPr>
        <w:widowControl w:val="0"/>
        <w:bidi/>
        <w:ind w:firstLine="284"/>
        <w:jc w:val="both"/>
        <w:rPr>
          <w:rStyle w:val="Char5"/>
          <w:rtl/>
        </w:rPr>
      </w:pPr>
      <w:r w:rsidRPr="00AE3177">
        <w:rPr>
          <w:rStyle w:val="Char5"/>
          <w:rtl/>
        </w:rPr>
        <w:t xml:space="preserve">در فتاوای رضویه میاید که رسول الله </w:t>
      </w:r>
      <w:r w:rsidR="00977279" w:rsidRPr="00977279">
        <w:rPr>
          <w:rStyle w:val="Char5"/>
          <w:rFonts w:ascii="CTraditional Arabic" w:hAnsi="CTraditional Arabic" w:cs="CTraditional Arabic"/>
          <w:rtl/>
        </w:rPr>
        <w:t>ج</w:t>
      </w:r>
      <w:r w:rsidRPr="00AE3177">
        <w:rPr>
          <w:rStyle w:val="Char5"/>
          <w:rtl/>
        </w:rPr>
        <w:t xml:space="preserve"> خلیفه اعظم بوده و در زمین و آسمان تصرف می‌نماید. </w:t>
      </w:r>
    </w:p>
    <w:p w:rsidR="008B6C3C" w:rsidRPr="00AE3177" w:rsidRDefault="008B6C3C" w:rsidP="00BE7937">
      <w:pPr>
        <w:widowControl w:val="0"/>
        <w:bidi/>
        <w:ind w:firstLine="284"/>
        <w:jc w:val="both"/>
        <w:rPr>
          <w:rStyle w:val="Char5"/>
          <w:rtl/>
        </w:rPr>
      </w:pPr>
      <w:r w:rsidRPr="00AE3177">
        <w:rPr>
          <w:rStyle w:val="Char5"/>
          <w:rtl/>
        </w:rPr>
        <w:t>احمد رضا</w:t>
      </w:r>
      <w:r w:rsidR="0061496C">
        <w:rPr>
          <w:rStyle w:val="Char5"/>
          <w:rtl/>
        </w:rPr>
        <w:t xml:space="preserve"> </w:t>
      </w:r>
      <w:r w:rsidR="00BE7937">
        <w:rPr>
          <w:rStyle w:val="Char5"/>
          <w:rtl/>
        </w:rPr>
        <w:t>بریلوی در باره ابوبکر وعمر</w:t>
      </w:r>
      <w:r w:rsidR="00977279" w:rsidRPr="00977279">
        <w:rPr>
          <w:rStyle w:val="Char5"/>
          <w:rFonts w:ascii="CTraditional Arabic" w:hAnsi="CTraditional Arabic" w:cs="CTraditional Arabic"/>
          <w:rtl/>
        </w:rPr>
        <w:t>ب</w:t>
      </w:r>
      <w:r w:rsidRPr="00AE3177">
        <w:rPr>
          <w:rStyle w:val="Char5"/>
          <w:rtl/>
        </w:rPr>
        <w:t xml:space="preserve">ما به روایت وضع شده‌ای استناد کرده می‌نویسد: «در روز قیامت، الله سبحانه وتعالی همه مردم را جمع می‌کند و دو منبر نور در دو طرف عرش برپا می‌نماید. بر آن منبرها دو نفر بالا می‌شوند. شخص طرف راست آواز می‌دهد که ای مخلوق هر آنکه مرا شناخته است شناخته است و اگر کسی مرا نشناخته است من رضوان نگهبان جنت هستم، الله تعالی مرا امر کرده است که کلیدهای جنت را به رسول الله </w:t>
      </w:r>
      <w:r w:rsidR="00977279" w:rsidRPr="00977279">
        <w:rPr>
          <w:rStyle w:val="Char5"/>
          <w:rFonts w:ascii="CTraditional Arabic" w:hAnsi="CTraditional Arabic" w:cs="CTraditional Arabic"/>
          <w:rtl/>
        </w:rPr>
        <w:t>ج</w:t>
      </w:r>
      <w:r w:rsidRPr="00AE3177">
        <w:rPr>
          <w:rStyle w:val="Char5"/>
          <w:rtl/>
        </w:rPr>
        <w:t xml:space="preserve"> بدهم و محمد </w:t>
      </w:r>
      <w:r w:rsidR="00977279" w:rsidRPr="00977279">
        <w:rPr>
          <w:rStyle w:val="Char5"/>
          <w:rFonts w:ascii="CTraditional Arabic" w:hAnsi="CTraditional Arabic" w:cs="CTraditional Arabic"/>
          <w:rtl/>
        </w:rPr>
        <w:t>ج</w:t>
      </w:r>
      <w:r w:rsidRPr="00AE3177">
        <w:rPr>
          <w:rStyle w:val="Char5"/>
          <w:rtl/>
        </w:rPr>
        <w:t xml:space="preserve"> حکم کرده است که</w:t>
      </w:r>
      <w:r w:rsidR="0053477F">
        <w:rPr>
          <w:rStyle w:val="Char5"/>
          <w:rtl/>
        </w:rPr>
        <w:t xml:space="preserve"> آن را </w:t>
      </w:r>
      <w:r w:rsidRPr="00AE3177">
        <w:rPr>
          <w:rStyle w:val="Char5"/>
          <w:rtl/>
        </w:rPr>
        <w:t>به ابو بکر و عمر بده تا آنان دوستان خود</w:t>
      </w:r>
      <w:r w:rsidRPr="00AE3177">
        <w:rPr>
          <w:rStyle w:val="Char5"/>
          <w:rFonts w:hint="cs"/>
          <w:rtl/>
        </w:rPr>
        <w:t xml:space="preserve"> </w:t>
      </w:r>
      <w:r w:rsidRPr="00AE3177">
        <w:rPr>
          <w:rStyle w:val="Char5"/>
          <w:rtl/>
        </w:rPr>
        <w:t xml:space="preserve">را به جنت داخل کنند. سپس شخص طرف چپ آواز می‌دهد که ای مخلوق، هر آنکه مرا شناخت پس او شناخت و آنکه نشناخته است من مالک نگهبان دوزخ هستم و خداوند متعال مرا امر کرده است که کلیدهای دوزخ را به رسول الله </w:t>
      </w:r>
      <w:r w:rsidR="00BE7937">
        <w:rPr>
          <w:rStyle w:val="Char5"/>
          <w:rFonts w:cs="CTraditional Arabic" w:hint="cs"/>
          <w:rtl/>
        </w:rPr>
        <w:t>ج</w:t>
      </w:r>
      <w:r w:rsidRPr="00AE3177">
        <w:rPr>
          <w:rStyle w:val="Char5"/>
          <w:rtl/>
        </w:rPr>
        <w:t xml:space="preserve"> بسپارم و رسول الله </w:t>
      </w:r>
      <w:r w:rsidR="00977279" w:rsidRPr="00977279">
        <w:rPr>
          <w:rStyle w:val="Char5"/>
          <w:rFonts w:ascii="CTraditional Arabic" w:hAnsi="CTraditional Arabic" w:cs="CTraditional Arabic"/>
          <w:rtl/>
        </w:rPr>
        <w:t>ج</w:t>
      </w:r>
      <w:r w:rsidRPr="00AE3177">
        <w:rPr>
          <w:rStyle w:val="Char5"/>
          <w:rtl/>
        </w:rPr>
        <w:t xml:space="preserve"> حکم کرده است که</w:t>
      </w:r>
      <w:r w:rsidR="0053477F">
        <w:rPr>
          <w:rStyle w:val="Char5"/>
          <w:rtl/>
        </w:rPr>
        <w:t xml:space="preserve"> آن را </w:t>
      </w:r>
      <w:r w:rsidRPr="00AE3177">
        <w:rPr>
          <w:rStyle w:val="Char5"/>
          <w:rtl/>
        </w:rPr>
        <w:t>برای ابو بکر و عمر بده تا آنان دشمنان خود</w:t>
      </w:r>
      <w:r w:rsidRPr="00AE3177">
        <w:rPr>
          <w:rStyle w:val="Char5"/>
          <w:rFonts w:hint="cs"/>
          <w:rtl/>
        </w:rPr>
        <w:t xml:space="preserve"> </w:t>
      </w:r>
      <w:r w:rsidRPr="00AE3177">
        <w:rPr>
          <w:rStyle w:val="Char5"/>
          <w:rtl/>
        </w:rPr>
        <w:t xml:space="preserve">را داخل دوزخ </w:t>
      </w:r>
      <w:r w:rsidR="00BE7937">
        <w:rPr>
          <w:rStyle w:val="Char5"/>
          <w:rtl/>
        </w:rPr>
        <w:t>سازند». سپس می‌نویسد: «حضرت علی</w:t>
      </w:r>
      <w:r w:rsidR="00977279" w:rsidRPr="00977279">
        <w:rPr>
          <w:rStyle w:val="Char5"/>
          <w:rFonts w:ascii="CTraditional Arabic" w:hAnsi="CTraditional Arabic" w:cs="CTraditional Arabic"/>
          <w:rtl/>
        </w:rPr>
        <w:t>س</w:t>
      </w:r>
      <w:r w:rsidRPr="00AE3177">
        <w:rPr>
          <w:rStyle w:val="Char5"/>
          <w:rtl/>
        </w:rPr>
        <w:t xml:space="preserve"> تقسیم کننده دوزخ است، یعنی وی دوستان خود</w:t>
      </w:r>
      <w:r w:rsidRPr="00AE3177">
        <w:rPr>
          <w:rStyle w:val="Char5"/>
          <w:rFonts w:hint="cs"/>
          <w:rtl/>
        </w:rPr>
        <w:t xml:space="preserve"> </w:t>
      </w:r>
      <w:r w:rsidRPr="00AE3177">
        <w:rPr>
          <w:rStyle w:val="Char5"/>
          <w:rtl/>
        </w:rPr>
        <w:t>را در جنت و دشمنان خود</w:t>
      </w:r>
      <w:r w:rsidRPr="00AE3177">
        <w:rPr>
          <w:rStyle w:val="Char5"/>
          <w:rFonts w:hint="cs"/>
          <w:rtl/>
        </w:rPr>
        <w:t xml:space="preserve"> </w:t>
      </w:r>
      <w:r w:rsidRPr="00AE3177">
        <w:rPr>
          <w:rStyle w:val="Char5"/>
          <w:rtl/>
        </w:rPr>
        <w:t>را در جهنم داخل می‌کند»</w:t>
      </w:r>
      <w:r w:rsidRPr="00AE3177">
        <w:rPr>
          <w:rStyle w:val="FootnoteReference"/>
          <w:rFonts w:ascii="IRNazli" w:hAnsi="IRNazli" w:cs="IRNazli"/>
          <w:rtl/>
          <w:lang w:bidi="fa-IR"/>
        </w:rPr>
        <w:footnoteReference w:id="28"/>
      </w:r>
      <w:r w:rsidRPr="00AE3177">
        <w:rPr>
          <w:rStyle w:val="Char5"/>
          <w:rtl/>
        </w:rPr>
        <w:t>.</w:t>
      </w:r>
    </w:p>
    <w:p w:rsidR="008B6C3C" w:rsidRPr="00AE3177" w:rsidRDefault="008B6C3C" w:rsidP="00827684">
      <w:pPr>
        <w:widowControl w:val="0"/>
        <w:bidi/>
        <w:ind w:firstLine="284"/>
        <w:jc w:val="both"/>
        <w:rPr>
          <w:rStyle w:val="Char5"/>
          <w:rtl/>
        </w:rPr>
      </w:pPr>
      <w:r w:rsidRPr="00AE3177">
        <w:rPr>
          <w:rStyle w:val="Char5"/>
          <w:rtl/>
        </w:rPr>
        <w:t xml:space="preserve">احمد رضا بریلوی در خطاب به شیخ عبد القادر جیلانی </w:t>
      </w:r>
      <w:r w:rsidR="00827684">
        <w:rPr>
          <w:rStyle w:val="Char5"/>
          <w:rFonts w:cs="CTraditional Arabic" w:hint="cs"/>
          <w:rtl/>
        </w:rPr>
        <w:t>/</w:t>
      </w:r>
      <w:r w:rsidRPr="00AE3177">
        <w:rPr>
          <w:rStyle w:val="Char5"/>
          <w:rtl/>
        </w:rPr>
        <w:t xml:space="preserve"> می‌نویسد: «ای عبد القادر، ای فضل کننده، سخاوت کننده بدون طلب، ای مالک انعام و اکرام، تو بلند و بزرگی، بر ما احسان کن و آواز سائل را بشنو، ای عبد القادر، آرزوهای ما</w:t>
      </w:r>
      <w:r w:rsidRPr="00AE3177">
        <w:rPr>
          <w:rStyle w:val="Char5"/>
          <w:rFonts w:hint="cs"/>
          <w:rtl/>
        </w:rPr>
        <w:t xml:space="preserve"> </w:t>
      </w:r>
      <w:r w:rsidRPr="00AE3177">
        <w:rPr>
          <w:rStyle w:val="Char5"/>
          <w:rtl/>
        </w:rPr>
        <w:t xml:space="preserve">را بر آورده ساز». و در جای دیگر می‌نویسد: «اهل دین را مغیث عبد القادر». و سطری بعد غلوکنان می‌نویسد: «یا غوث! از احد (الله تعالی) به احمد و از احمد به تو، </w:t>
      </w:r>
      <w:r w:rsidRPr="00AE3177">
        <w:rPr>
          <w:rStyle w:val="Char5"/>
          <w:rFonts w:hint="cs"/>
          <w:rtl/>
        </w:rPr>
        <w:t>"</w:t>
      </w:r>
      <w:r w:rsidRPr="00AE3177">
        <w:rPr>
          <w:rStyle w:val="Char5"/>
          <w:rtl/>
        </w:rPr>
        <w:t>ک</w:t>
      </w:r>
      <w:r w:rsidRPr="00AE3177">
        <w:rPr>
          <w:rStyle w:val="Char5"/>
          <w:rFonts w:hint="cs"/>
          <w:rtl/>
        </w:rPr>
        <w:t>ُ</w:t>
      </w:r>
      <w:r w:rsidRPr="00AE3177">
        <w:rPr>
          <w:rStyle w:val="Char5"/>
          <w:rtl/>
        </w:rPr>
        <w:t>ن</w:t>
      </w:r>
      <w:r w:rsidRPr="00AE3177">
        <w:rPr>
          <w:rStyle w:val="Char5"/>
          <w:rFonts w:hint="cs"/>
          <w:rtl/>
        </w:rPr>
        <w:t>"</w:t>
      </w:r>
      <w:r w:rsidRPr="00AE3177">
        <w:rPr>
          <w:rStyle w:val="Char5"/>
          <w:rtl/>
        </w:rPr>
        <w:t xml:space="preserve"> و همه</w:t>
      </w:r>
      <w:r w:rsidRPr="00AE3177">
        <w:rPr>
          <w:rStyle w:val="Char5"/>
          <w:rFonts w:hint="cs"/>
          <w:rtl/>
        </w:rPr>
        <w:t>‌ی</w:t>
      </w:r>
      <w:r w:rsidRPr="00AE3177">
        <w:rPr>
          <w:rStyle w:val="Char5"/>
          <w:rtl/>
        </w:rPr>
        <w:t xml:space="preserve"> </w:t>
      </w:r>
      <w:r w:rsidRPr="00AE3177">
        <w:rPr>
          <w:rStyle w:val="Char5"/>
          <w:rFonts w:hint="cs"/>
          <w:rtl/>
        </w:rPr>
        <w:t>"</w:t>
      </w:r>
      <w:r w:rsidRPr="00AE3177">
        <w:rPr>
          <w:rStyle w:val="Char5"/>
          <w:rtl/>
        </w:rPr>
        <w:t>ک</w:t>
      </w:r>
      <w:r w:rsidRPr="00AE3177">
        <w:rPr>
          <w:rStyle w:val="Char5"/>
          <w:rFonts w:hint="cs"/>
          <w:rtl/>
        </w:rPr>
        <w:t>ُ</w:t>
      </w:r>
      <w:r w:rsidRPr="00AE3177">
        <w:rPr>
          <w:rStyle w:val="Char5"/>
          <w:rtl/>
        </w:rPr>
        <w:t>ن فیکون</w:t>
      </w:r>
      <w:r w:rsidRPr="00AE3177">
        <w:rPr>
          <w:rStyle w:val="Char5"/>
          <w:rFonts w:hint="cs"/>
          <w:rtl/>
        </w:rPr>
        <w:t>"</w:t>
      </w:r>
      <w:r w:rsidR="008D2441">
        <w:rPr>
          <w:rStyle w:val="Char5"/>
          <w:rtl/>
        </w:rPr>
        <w:t xml:space="preserve"> حاصل شده است</w:t>
      </w:r>
      <w:r w:rsidRPr="00AE3177">
        <w:rPr>
          <w:rStyle w:val="Char5"/>
          <w:rtl/>
        </w:rPr>
        <w:t>»</w:t>
      </w:r>
      <w:r w:rsidRPr="00AE3177">
        <w:rPr>
          <w:rStyle w:val="FootnoteReference"/>
          <w:rFonts w:ascii="IRNazli" w:hAnsi="IRNazli" w:cs="IRNazli"/>
          <w:rtl/>
          <w:lang w:bidi="fa-IR"/>
        </w:rPr>
        <w:footnoteReference w:id="29"/>
      </w:r>
      <w:r w:rsidRPr="00AE3177">
        <w:rPr>
          <w:rStyle w:val="Char5"/>
          <w:rtl/>
        </w:rPr>
        <w:t>.</w:t>
      </w:r>
    </w:p>
    <w:p w:rsidR="008B6C3C" w:rsidRPr="00AE3177" w:rsidRDefault="008B6C3C" w:rsidP="00BE7937">
      <w:pPr>
        <w:widowControl w:val="0"/>
        <w:bidi/>
        <w:ind w:firstLine="284"/>
        <w:jc w:val="both"/>
        <w:rPr>
          <w:rStyle w:val="Char5"/>
          <w:rtl/>
        </w:rPr>
      </w:pPr>
      <w:r w:rsidRPr="00AE3177">
        <w:rPr>
          <w:rStyle w:val="Char5"/>
          <w:rtl/>
        </w:rPr>
        <w:t>یکی از اتباع بریلویت بعد از اینکه حکایات دروغین و منسوب به شیخ عبدالقادر جیلانی</w:t>
      </w:r>
      <w:r w:rsidR="00BE7937">
        <w:rPr>
          <w:rStyle w:val="Char5"/>
          <w:rFonts w:cs="CTraditional Arabic" w:hint="cs"/>
          <w:rtl/>
        </w:rPr>
        <w:t>/</w:t>
      </w:r>
      <w:r w:rsidRPr="00AE3177">
        <w:rPr>
          <w:rStyle w:val="Char5"/>
          <w:rtl/>
        </w:rPr>
        <w:t xml:space="preserve"> را مسلسل‌وار بیان می‌کند صفات الهی را به وی منسوب کرده می‌نویسد که در تقدیر یک شخص مرگ نوشته بود، اما عبد القادر جیلانی تقدیر وی را بدل کرده و مرگش را به تأخیر انداخت</w:t>
      </w:r>
      <w:r w:rsidRPr="00AE3177">
        <w:rPr>
          <w:rStyle w:val="FootnoteReference"/>
          <w:rFonts w:ascii="IRNazli" w:hAnsi="IRNazli" w:cs="IRNazli"/>
          <w:rtl/>
          <w:lang w:bidi="fa-IR"/>
        </w:rPr>
        <w:footnoteReference w:id="30"/>
      </w:r>
      <w:r w:rsidRPr="00AE3177">
        <w:rPr>
          <w:rStyle w:val="Char5"/>
          <w:rtl/>
        </w:rPr>
        <w:t>.</w:t>
      </w:r>
    </w:p>
    <w:p w:rsidR="008B6C3C" w:rsidRPr="00AE3177" w:rsidRDefault="008B6C3C" w:rsidP="00BE7937">
      <w:pPr>
        <w:widowControl w:val="0"/>
        <w:bidi/>
        <w:ind w:firstLine="284"/>
        <w:jc w:val="both"/>
        <w:rPr>
          <w:rStyle w:val="Char5"/>
          <w:rtl/>
        </w:rPr>
      </w:pPr>
      <w:r w:rsidRPr="00AE3177">
        <w:rPr>
          <w:rStyle w:val="Char5"/>
          <w:rtl/>
        </w:rPr>
        <w:t>در کتاب «</w:t>
      </w:r>
      <w:r w:rsidRPr="00BE7937">
        <w:rPr>
          <w:rStyle w:val="Char4"/>
          <w:rtl/>
        </w:rPr>
        <w:t>الحکایات الرضو</w:t>
      </w:r>
      <w:r w:rsidR="00BE7937" w:rsidRPr="00BE7937">
        <w:rPr>
          <w:rStyle w:val="Char5"/>
          <w:rFonts w:hint="cs"/>
          <w:rtl/>
        </w:rPr>
        <w:t>ی</w:t>
      </w:r>
      <w:r w:rsidR="00BE7937">
        <w:rPr>
          <w:rStyle w:val="Char5"/>
          <w:rFonts w:hint="cs"/>
          <w:rtl/>
        </w:rPr>
        <w:t>ۀ</w:t>
      </w:r>
      <w:r w:rsidRPr="00AE3177">
        <w:rPr>
          <w:rStyle w:val="Char5"/>
          <w:rtl/>
        </w:rPr>
        <w:t>» صفحه 102 میاید که اولیاء کرام مرده را زنده می‌کنند، کور و نابینای مادر زاد را شفاء می‌دهند، و قادرند تمام زمین را با یک قدم طی کنند. چنانچه در «فتاوای نعیمیه» صفحه 249 میاید</w:t>
      </w:r>
      <w:r w:rsidRPr="00AE3177">
        <w:rPr>
          <w:rStyle w:val="Char5"/>
          <w:rFonts w:hint="cs"/>
          <w:rtl/>
        </w:rPr>
        <w:t>؛</w:t>
      </w:r>
      <w:r w:rsidRPr="00AE3177">
        <w:rPr>
          <w:rStyle w:val="Char5"/>
          <w:rtl/>
        </w:rPr>
        <w:t xml:space="preserve"> بعد از مرگ در قوه تصرف و اختیارات اولیاء افزوده می‌شود.</w:t>
      </w:r>
    </w:p>
    <w:p w:rsidR="008B6C3C" w:rsidRPr="00AE3177" w:rsidRDefault="008B6C3C" w:rsidP="00BE7937">
      <w:pPr>
        <w:widowControl w:val="0"/>
        <w:bidi/>
        <w:ind w:firstLine="284"/>
        <w:jc w:val="both"/>
        <w:rPr>
          <w:rStyle w:val="Char5"/>
          <w:rtl/>
        </w:rPr>
      </w:pPr>
      <w:r w:rsidRPr="00AE3177">
        <w:rPr>
          <w:rStyle w:val="Char5"/>
          <w:rtl/>
        </w:rPr>
        <w:t>بریلویان به این عقیده‌اند که اولیاء کرام در قبرها با حیات ابدی زندگی می‌کنند، علم، ادراک و سمع و بصر آنان نسبت به زندگی</w:t>
      </w:r>
      <w:r w:rsidR="0053477F">
        <w:rPr>
          <w:rStyle w:val="Char5"/>
          <w:rtl/>
        </w:rPr>
        <w:t xml:space="preserve"> آن‌ها </w:t>
      </w:r>
      <w:r w:rsidRPr="00AE3177">
        <w:rPr>
          <w:rStyle w:val="Char5"/>
          <w:rtl/>
        </w:rPr>
        <w:t>خیلی‌ها قویتر می‌باشد. چنانچه آنان معتقد اند که مرده‌ها می‌شنوند و بعد از وفات دوستداران خود</w:t>
      </w:r>
      <w:r w:rsidRPr="00AE3177">
        <w:rPr>
          <w:rStyle w:val="Char5"/>
          <w:rFonts w:hint="cs"/>
          <w:rtl/>
        </w:rPr>
        <w:t xml:space="preserve"> </w:t>
      </w:r>
      <w:r w:rsidRPr="00AE3177">
        <w:rPr>
          <w:rStyle w:val="Char5"/>
          <w:rtl/>
        </w:rPr>
        <w:t>را مدد می‌نمایند. در باره جیلانی</w:t>
      </w:r>
      <w:r w:rsidR="00BE7937">
        <w:rPr>
          <w:rStyle w:val="Char5"/>
          <w:rFonts w:cs="CTraditional Arabic" w:hint="cs"/>
          <w:rtl/>
        </w:rPr>
        <w:t>/</w:t>
      </w:r>
      <w:r w:rsidRPr="00AE3177">
        <w:rPr>
          <w:rStyle w:val="Char5"/>
          <w:rtl/>
        </w:rPr>
        <w:t xml:space="preserve"> می‌گویند</w:t>
      </w:r>
      <w:r w:rsidRPr="00AE3177">
        <w:rPr>
          <w:rStyle w:val="Char5"/>
          <w:rFonts w:hint="cs"/>
          <w:rtl/>
        </w:rPr>
        <w:t>؛</w:t>
      </w:r>
      <w:r w:rsidRPr="00AE3177">
        <w:rPr>
          <w:rStyle w:val="Char5"/>
          <w:rtl/>
        </w:rPr>
        <w:t xml:space="preserve"> وی هر وقت می بیند و آواز هر کس را می‌شنود</w:t>
      </w:r>
      <w:r w:rsidRPr="00AE3177">
        <w:rPr>
          <w:rStyle w:val="Char5"/>
          <w:rFonts w:hint="cs"/>
          <w:rtl/>
        </w:rPr>
        <w:t>.</w:t>
      </w:r>
      <w:r w:rsidRPr="00AE3177">
        <w:rPr>
          <w:rStyle w:val="Char5"/>
          <w:rtl/>
        </w:rPr>
        <w:t xml:space="preserve"> اولیاء قریب و بعید را به یک شکل می‌بینند</w:t>
      </w:r>
      <w:r w:rsidRPr="00AE3177">
        <w:rPr>
          <w:rStyle w:val="FootnoteReference"/>
          <w:rFonts w:ascii="IRNazli" w:hAnsi="IRNazli" w:cs="IRNazli"/>
          <w:rtl/>
          <w:lang w:bidi="fa-IR"/>
        </w:rPr>
        <w:footnoteReference w:id="31"/>
      </w:r>
      <w:r w:rsidRPr="00AE3177">
        <w:rPr>
          <w:rStyle w:val="Char5"/>
          <w:rtl/>
        </w:rPr>
        <w:t>.</w:t>
      </w:r>
    </w:p>
    <w:p w:rsidR="008B6C3C" w:rsidRPr="00AE3177" w:rsidRDefault="008B6C3C" w:rsidP="00977279">
      <w:pPr>
        <w:widowControl w:val="0"/>
        <w:bidi/>
        <w:ind w:firstLine="284"/>
        <w:jc w:val="both"/>
        <w:rPr>
          <w:rStyle w:val="Char5"/>
        </w:rPr>
      </w:pPr>
      <w:r w:rsidRPr="00AE3177">
        <w:rPr>
          <w:rStyle w:val="Char5"/>
          <w:rtl/>
        </w:rPr>
        <w:t>یکی از بریلویان می‌نویسد</w:t>
      </w:r>
      <w:r w:rsidRPr="00AE3177">
        <w:rPr>
          <w:rStyle w:val="Char5"/>
          <w:rFonts w:hint="cs"/>
          <w:rtl/>
        </w:rPr>
        <w:t>؛</w:t>
      </w:r>
      <w:r w:rsidRPr="00AE3177">
        <w:rPr>
          <w:rStyle w:val="Char5"/>
          <w:rtl/>
        </w:rPr>
        <w:t xml:space="preserve"> یا علی یا غوث گفتن جایز است، زیرا بندگان محبوب خداوند در برزخ می‌شنوند. دیگری می‌نویسد</w:t>
      </w:r>
      <w:r w:rsidRPr="00AE3177">
        <w:rPr>
          <w:rStyle w:val="Char5"/>
          <w:rFonts w:hint="cs"/>
          <w:rtl/>
        </w:rPr>
        <w:t>؛</w:t>
      </w:r>
      <w:r w:rsidRPr="00AE3177">
        <w:rPr>
          <w:rStyle w:val="Char5"/>
          <w:rtl/>
        </w:rPr>
        <w:t xml:space="preserve"> انبیاء کرام بعد از چهل روز در قبر نماز خواندن را آغاز می‌کنند. دیگری بر آن اضافه کرده می‌گوید</w:t>
      </w:r>
      <w:r w:rsidRPr="00AE3177">
        <w:rPr>
          <w:rStyle w:val="Char5"/>
          <w:rFonts w:hint="cs"/>
          <w:rtl/>
        </w:rPr>
        <w:t xml:space="preserve">؛ </w:t>
      </w:r>
      <w:r w:rsidRPr="00AE3177">
        <w:rPr>
          <w:rStyle w:val="Char5"/>
          <w:rtl/>
        </w:rPr>
        <w:t xml:space="preserve">آنان در قبرها راه می‌روند، نماز می‌خوانند و سخن می‌گویند و در معاملات مخلوق تصرف می‌کنند </w:t>
      </w:r>
      <w:r w:rsidRPr="00AE3177">
        <w:rPr>
          <w:rStyle w:val="FootnoteReference"/>
          <w:rFonts w:ascii="IRNazli" w:hAnsi="IRNazli" w:cs="IRNazli"/>
          <w:rtl/>
          <w:lang w:bidi="fa-IR"/>
        </w:rPr>
        <w:footnoteReference w:id="32"/>
      </w:r>
      <w:r w:rsidRPr="00AE3177">
        <w:rPr>
          <w:rStyle w:val="Char5"/>
          <w:rtl/>
        </w:rPr>
        <w:t>.</w:t>
      </w:r>
    </w:p>
    <w:p w:rsidR="008B6C3C" w:rsidRPr="00977279" w:rsidRDefault="008B6C3C" w:rsidP="00977279">
      <w:pPr>
        <w:widowControl w:val="0"/>
        <w:bidi/>
        <w:ind w:firstLine="284"/>
        <w:jc w:val="both"/>
        <w:rPr>
          <w:rStyle w:val="Char5"/>
          <w:rtl/>
        </w:rPr>
      </w:pPr>
      <w:r w:rsidRPr="008D2441">
        <w:rPr>
          <w:rStyle w:val="Char6"/>
          <w:rtl/>
        </w:rPr>
        <w:t>علم غیب</w:t>
      </w:r>
      <w:r w:rsidRPr="00977279">
        <w:rPr>
          <w:rStyle w:val="Char5"/>
          <w:rtl/>
        </w:rPr>
        <w:t>:</w:t>
      </w:r>
    </w:p>
    <w:p w:rsidR="008B6C3C" w:rsidRPr="00AE3177" w:rsidRDefault="008B6C3C" w:rsidP="00977279">
      <w:pPr>
        <w:widowControl w:val="0"/>
        <w:bidi/>
        <w:ind w:firstLine="284"/>
        <w:jc w:val="both"/>
        <w:rPr>
          <w:rStyle w:val="Char5"/>
          <w:rtl/>
        </w:rPr>
      </w:pPr>
      <w:r w:rsidRPr="00AE3177">
        <w:rPr>
          <w:rStyle w:val="Char5"/>
          <w:rtl/>
        </w:rPr>
        <w:t>عقیده اهل سنت اینست که علم غیب خاصهء الله سبحانه و تعالی بوده و هیچ کسی اعم از انبیاء و اولیاء فراتر از علم محدودی که الله سبحانه و تعالی به آنان عطاء نموده است امور غیب را نمی‌دانند، و حتی انبیاء تا آنکه بر</w:t>
      </w:r>
      <w:r w:rsidR="0053477F">
        <w:rPr>
          <w:rStyle w:val="Char5"/>
          <w:rtl/>
        </w:rPr>
        <w:t xml:space="preserve"> آن‌ها </w:t>
      </w:r>
      <w:r w:rsidRPr="00AE3177">
        <w:rPr>
          <w:rStyle w:val="Char5"/>
          <w:rtl/>
        </w:rPr>
        <w:t>وحی صورت نمی‌گیرد از علوم غیبی بی‌خبر می‌باشند. سیرت رسول اکرم</w:t>
      </w:r>
      <w:r w:rsidR="0061496C">
        <w:rPr>
          <w:rStyle w:val="Char5"/>
          <w:rtl/>
        </w:rPr>
        <w:t xml:space="preserve"> </w:t>
      </w:r>
      <w:r w:rsidR="00977279" w:rsidRPr="00977279">
        <w:rPr>
          <w:rStyle w:val="Char5"/>
          <w:rFonts w:ascii="CTraditional Arabic" w:hAnsi="CTraditional Arabic" w:cs="CTraditional Arabic"/>
          <w:rtl/>
        </w:rPr>
        <w:t>ج</w:t>
      </w:r>
      <w:r w:rsidR="00B47B92">
        <w:rPr>
          <w:rStyle w:val="Char5"/>
          <w:rFonts w:ascii="CTraditional Arabic" w:hAnsi="CTraditional Arabic" w:cs="CTraditional Arabic" w:hint="cs"/>
          <w:rtl/>
        </w:rPr>
        <w:t xml:space="preserve"> </w:t>
      </w:r>
      <w:r w:rsidRPr="00AE3177">
        <w:rPr>
          <w:rStyle w:val="Char5"/>
          <w:rtl/>
        </w:rPr>
        <w:t xml:space="preserve">و هدایات دین مبین اسلام نیز نمایانگر این حقیقت است، چنانچه علمای مذهب حنفی نیز همه بر این متفق اند که علم غیب را بجز الله سبحانه و تعالی کسی دیگر نمی‌داند. اما بریلویان معتقد اند که انبیاء و اولیاء هر آنچه در گذشته شده است و هر آنچه در آینده می‌شود را می‌دانند و از نظر آنان هیچ چیزی مخفی نیست. آنان به دل‌های مردم دانا بوده و از هر راز با خبرند. </w:t>
      </w:r>
    </w:p>
    <w:p w:rsidR="00827684" w:rsidRDefault="008B6C3C" w:rsidP="00827684">
      <w:pPr>
        <w:pStyle w:val="a5"/>
        <w:rPr>
          <w:rtl/>
        </w:rPr>
      </w:pPr>
      <w:r w:rsidRPr="00827684">
        <w:rPr>
          <w:rtl/>
        </w:rPr>
        <w:t>در «مواعظ نعیمیه» صفحه 192 میاید</w:t>
      </w:r>
      <w:r w:rsidRPr="00827684">
        <w:rPr>
          <w:rFonts w:hint="cs"/>
          <w:rtl/>
        </w:rPr>
        <w:t>:</w:t>
      </w:r>
      <w:r w:rsidRPr="00827684">
        <w:rPr>
          <w:rtl/>
        </w:rPr>
        <w:t xml:space="preserve"> انبیاء از پیدائش عارف بالله می‌باشند و علم غیب را می‌دانند. بریلوی دیگری می‌نویسد</w:t>
      </w:r>
      <w:r w:rsidRPr="00827684">
        <w:rPr>
          <w:rFonts w:hint="cs"/>
          <w:rtl/>
        </w:rPr>
        <w:t>؛</w:t>
      </w:r>
      <w:r w:rsidRPr="00827684">
        <w:rPr>
          <w:rtl/>
        </w:rPr>
        <w:t xml:space="preserve"> هیچ چیزی از نبی </w:t>
      </w:r>
      <w:r w:rsidR="00977279" w:rsidRPr="00827684">
        <w:rPr>
          <w:rFonts w:ascii="CTraditional Arabic" w:hAnsi="CTraditional Arabic" w:cs="CTraditional Arabic"/>
          <w:rtl/>
        </w:rPr>
        <w:t>ج</w:t>
      </w:r>
      <w:r w:rsidRPr="00827684">
        <w:rPr>
          <w:rtl/>
        </w:rPr>
        <w:t xml:space="preserve"> مخفی نیست، این روح پاک بر عرش و بلندی و پستی آن، دنیا و آخرت، جنت و دوزخ بر همه مطلع است، زیرا این</w:t>
      </w:r>
      <w:r w:rsidR="00BE7937" w:rsidRPr="00827684">
        <w:rPr>
          <w:rFonts w:hint="cs"/>
          <w:rtl/>
        </w:rPr>
        <w:t xml:space="preserve"> </w:t>
      </w:r>
      <w:r w:rsidRPr="00827684">
        <w:rPr>
          <w:rtl/>
        </w:rPr>
        <w:t>همه برای آن ذات جامع الکمالات خلق شده است. و در جایی دیگر مینویسد</w:t>
      </w:r>
      <w:r w:rsidRPr="00827684">
        <w:rPr>
          <w:rFonts w:hint="cs"/>
          <w:rtl/>
        </w:rPr>
        <w:t>؛</w:t>
      </w:r>
      <w:r w:rsidRPr="00827684">
        <w:rPr>
          <w:rtl/>
        </w:rPr>
        <w:t xml:space="preserve"> علم جناب رسالت‌مآب بر تمام معلومات غیبیه و لدنیه محیط بود </w:t>
      </w:r>
      <w:r w:rsidRPr="00AE3177">
        <w:rPr>
          <w:rStyle w:val="FootnoteReference"/>
          <w:rtl/>
        </w:rPr>
        <w:footnoteReference w:id="33"/>
      </w:r>
      <w:r w:rsidRPr="00827684">
        <w:rPr>
          <w:rtl/>
        </w:rPr>
        <w:t>. چنانچه در کتاب «</w:t>
      </w:r>
      <w:r w:rsidRPr="00BE7937">
        <w:rPr>
          <w:rStyle w:val="Char4"/>
          <w:rtl/>
        </w:rPr>
        <w:t>خالص الاعتقاد</w:t>
      </w:r>
      <w:r w:rsidRPr="00827684">
        <w:rPr>
          <w:rtl/>
        </w:rPr>
        <w:t xml:space="preserve">» صفحه 28 که کتاب معتبر این گروه است میاید که صحابه کرام به یقین کامل حکم می‌کردند که رسول الله </w:t>
      </w:r>
      <w:r w:rsidR="00977279" w:rsidRPr="00827684">
        <w:rPr>
          <w:rFonts w:ascii="CTraditional Arabic" w:hAnsi="CTraditional Arabic" w:cs="CTraditional Arabic"/>
          <w:rtl/>
        </w:rPr>
        <w:t>ج</w:t>
      </w:r>
      <w:r w:rsidRPr="00827684">
        <w:rPr>
          <w:rtl/>
        </w:rPr>
        <w:t xml:space="preserve"> غیب را می‌داند.</w:t>
      </w:r>
      <w:bookmarkStart w:id="12" w:name="_Toc293739437"/>
    </w:p>
    <w:p w:rsidR="00BE08D3" w:rsidRDefault="00827684" w:rsidP="00827684">
      <w:pPr>
        <w:pStyle w:val="a5"/>
        <w:rPr>
          <w:rtl/>
        </w:rPr>
        <w:sectPr w:rsidR="00BE08D3" w:rsidSect="00827684">
          <w:headerReference w:type="default" r:id="rId21"/>
          <w:footnotePr>
            <w:numRestart w:val="eachPage"/>
          </w:footnotePr>
          <w:endnotePr>
            <w:numFmt w:val="decimal"/>
          </w:endnotePr>
          <w:pgSz w:w="7938" w:h="11907" w:code="9"/>
          <w:pgMar w:top="567" w:right="851" w:bottom="851" w:left="851" w:header="454" w:footer="0" w:gutter="0"/>
          <w:cols w:space="720"/>
          <w:titlePg/>
          <w:bidi/>
          <w:rtlGutter/>
          <w:docGrid w:linePitch="360"/>
        </w:sectPr>
      </w:pPr>
      <w:r>
        <w:rPr>
          <w:rtl/>
        </w:rPr>
        <w:t xml:space="preserve"> </w:t>
      </w:r>
    </w:p>
    <w:p w:rsidR="008B6C3C" w:rsidRPr="00296237" w:rsidRDefault="008B6C3C" w:rsidP="00DC46F7">
      <w:pPr>
        <w:pStyle w:val="a3"/>
        <w:rPr>
          <w:rtl/>
        </w:rPr>
      </w:pPr>
      <w:bookmarkStart w:id="13" w:name="_Toc437721604"/>
      <w:r w:rsidRPr="00296237">
        <w:rPr>
          <w:rtl/>
        </w:rPr>
        <w:t xml:space="preserve">مسئله بشریت رسول الله </w:t>
      </w:r>
      <w:r w:rsidR="00977279" w:rsidRPr="00977279">
        <w:rPr>
          <w:rFonts w:ascii="CTraditional Arabic" w:hAnsi="CTraditional Arabic" w:cs="CTraditional Arabic"/>
          <w:bCs w:val="0"/>
          <w:rtl/>
        </w:rPr>
        <w:t>ج</w:t>
      </w:r>
      <w:bookmarkEnd w:id="12"/>
      <w:bookmarkEnd w:id="13"/>
    </w:p>
    <w:p w:rsidR="008B6C3C" w:rsidRPr="00AE3177" w:rsidRDefault="008B6C3C" w:rsidP="00B47B92">
      <w:pPr>
        <w:widowControl w:val="0"/>
        <w:bidi/>
        <w:ind w:firstLine="284"/>
        <w:jc w:val="both"/>
        <w:rPr>
          <w:rStyle w:val="Char5"/>
          <w:rtl/>
        </w:rPr>
      </w:pPr>
      <w:r w:rsidRPr="00AE3177">
        <w:rPr>
          <w:rStyle w:val="Char5"/>
          <w:rtl/>
        </w:rPr>
        <w:t xml:space="preserve">بریلویان بر این عقیده اند که رسول الله </w:t>
      </w:r>
      <w:r w:rsidR="00977279" w:rsidRPr="00977279">
        <w:rPr>
          <w:rStyle w:val="Char5"/>
          <w:rFonts w:ascii="CTraditional Arabic" w:hAnsi="CTraditional Arabic" w:cs="CTraditional Arabic"/>
          <w:rtl/>
        </w:rPr>
        <w:t>ج</w:t>
      </w:r>
      <w:r w:rsidRPr="00AE3177">
        <w:rPr>
          <w:rStyle w:val="Char5"/>
          <w:rtl/>
        </w:rPr>
        <w:t xml:space="preserve"> حصه‌یی از نور الله تعالی می‌باشد. آنان رسول الله </w:t>
      </w:r>
      <w:r w:rsidR="00977279" w:rsidRPr="00977279">
        <w:rPr>
          <w:rStyle w:val="Char5"/>
          <w:rFonts w:ascii="CTraditional Arabic" w:hAnsi="CTraditional Arabic" w:cs="CTraditional Arabic"/>
          <w:rtl/>
        </w:rPr>
        <w:t>ج</w:t>
      </w:r>
      <w:r w:rsidRPr="00AE3177">
        <w:rPr>
          <w:rStyle w:val="Char5"/>
          <w:rtl/>
        </w:rPr>
        <w:t xml:space="preserve"> را از دایره بشریت خارج کرده و وی را مخلوق نوری می‌شمارند. این در حالیست که </w:t>
      </w:r>
      <w:r w:rsidRPr="00AE3177">
        <w:rPr>
          <w:rStyle w:val="Char5"/>
          <w:rFonts w:hint="cs"/>
          <w:rtl/>
        </w:rPr>
        <w:t>قرآن کریم</w:t>
      </w:r>
      <w:r w:rsidRPr="00AE3177">
        <w:rPr>
          <w:rStyle w:val="Char5"/>
          <w:rtl/>
        </w:rPr>
        <w:t xml:space="preserve"> بطور واضح این ادعا را در آیه‌های مختلف رد می‌کند. چنانچه در سوره ابراهیم آیه 11 میاید: </w:t>
      </w:r>
      <w:r w:rsidR="004F4A2A" w:rsidRPr="004F4A2A">
        <w:rPr>
          <w:rFonts w:ascii="Lotus Linotype" w:hAnsi="Lotus Linotype" w:cs="Traditional Arabic"/>
          <w:b/>
          <w:color w:val="000000"/>
          <w:sz w:val="27"/>
          <w:rtl/>
          <w:lang w:bidi="fa-IR"/>
        </w:rPr>
        <w:t>﴿</w:t>
      </w:r>
      <w:r w:rsidR="004F4A2A" w:rsidRPr="00707FEF">
        <w:rPr>
          <w:rStyle w:val="Char1"/>
          <w:rtl/>
        </w:rPr>
        <w:t>قَالَتۡ لَهُمۡ رُسُلُهُمۡ إِن نَّحۡنُ إِلَّا بَشَر</w:t>
      </w:r>
      <w:r w:rsidR="004F4A2A" w:rsidRPr="00707FEF">
        <w:rPr>
          <w:rStyle w:val="Char1"/>
          <w:rFonts w:hint="cs"/>
          <w:rtl/>
        </w:rPr>
        <w:t>ٞ</w:t>
      </w:r>
      <w:r w:rsidR="004F4A2A" w:rsidRPr="00707FEF">
        <w:rPr>
          <w:rStyle w:val="Char1"/>
          <w:rtl/>
        </w:rPr>
        <w:t xml:space="preserve"> </w:t>
      </w:r>
      <w:r w:rsidR="004F4A2A" w:rsidRPr="00707FEF">
        <w:rPr>
          <w:rStyle w:val="Char1"/>
          <w:rFonts w:hint="cs"/>
          <w:rtl/>
        </w:rPr>
        <w:t>مِّثۡلُكُمۡ</w:t>
      </w:r>
      <w:r w:rsidR="004F4A2A" w:rsidRPr="00707FEF">
        <w:rPr>
          <w:rStyle w:val="Char1"/>
          <w:rtl/>
        </w:rPr>
        <w:t xml:space="preserve"> </w:t>
      </w:r>
      <w:r w:rsidR="004F4A2A" w:rsidRPr="00707FEF">
        <w:rPr>
          <w:rStyle w:val="Char1"/>
          <w:rFonts w:hint="cs"/>
          <w:rtl/>
        </w:rPr>
        <w:t>وَلَٰكِنَّ</w:t>
      </w:r>
      <w:r w:rsidR="004F4A2A" w:rsidRPr="00707FEF">
        <w:rPr>
          <w:rStyle w:val="Char1"/>
          <w:rtl/>
        </w:rPr>
        <w:t xml:space="preserve"> </w:t>
      </w:r>
      <w:r w:rsidR="004F4A2A" w:rsidRPr="00707FEF">
        <w:rPr>
          <w:rStyle w:val="Char1"/>
          <w:rFonts w:hint="cs"/>
          <w:rtl/>
        </w:rPr>
        <w:t>ٱ</w:t>
      </w:r>
      <w:r w:rsidR="004F4A2A" w:rsidRPr="00707FEF">
        <w:rPr>
          <w:rStyle w:val="Char1"/>
          <w:rFonts w:hint="eastAsia"/>
          <w:rtl/>
        </w:rPr>
        <w:t>للَّهَ</w:t>
      </w:r>
      <w:r w:rsidR="004F4A2A" w:rsidRPr="00707FEF">
        <w:rPr>
          <w:rStyle w:val="Char1"/>
          <w:rtl/>
        </w:rPr>
        <w:t xml:space="preserve"> يَمُنُّ عَلَىٰ مَن يَشَآءُ مِنۡ عِبَادِهِ</w:t>
      </w:r>
      <w:r w:rsidR="004F4A2A" w:rsidRPr="004F4A2A">
        <w:rPr>
          <w:rFonts w:ascii="Tahoma" w:hAnsi="Tahoma" w:cs="Traditional Arabic" w:hint="cs"/>
          <w:b/>
          <w:color w:val="000000"/>
          <w:sz w:val="27"/>
          <w:rtl/>
          <w:lang w:bidi="fa-IR"/>
        </w:rPr>
        <w:t>﴾</w:t>
      </w:r>
      <w:r w:rsidR="004F4A2A" w:rsidRPr="00BE7937">
        <w:rPr>
          <w:rStyle w:val="Char"/>
          <w:rtl/>
        </w:rPr>
        <w:t xml:space="preserve"> [إبراهيم: 11]</w:t>
      </w:r>
      <w:r w:rsidR="004F4A2A" w:rsidRPr="00BE7937">
        <w:rPr>
          <w:rStyle w:val="Char"/>
          <w:rFonts w:hint="cs"/>
          <w:rtl/>
        </w:rPr>
        <w:t>.</w:t>
      </w:r>
      <w:r w:rsidRPr="00AE3177">
        <w:rPr>
          <w:rStyle w:val="Char5"/>
          <w:rtl/>
        </w:rPr>
        <w:t xml:space="preserve"> </w:t>
      </w:r>
      <w:r w:rsidRPr="00487EDF">
        <w:rPr>
          <w:rStyle w:val="Char0"/>
          <w:rtl/>
        </w:rPr>
        <w:t>«</w:t>
      </w:r>
      <w:r w:rsidRPr="00487EDF">
        <w:rPr>
          <w:rStyle w:val="Char2"/>
          <w:rtl/>
        </w:rPr>
        <w:t>پیامبرانشان ب</w:t>
      </w:r>
      <w:r w:rsidRPr="00487EDF">
        <w:rPr>
          <w:rStyle w:val="Char2"/>
          <w:rFonts w:hint="cs"/>
          <w:rtl/>
        </w:rPr>
        <w:t>ه</w:t>
      </w:r>
      <w:r w:rsidRPr="00487EDF">
        <w:rPr>
          <w:rStyle w:val="Char2"/>
          <w:rtl/>
        </w:rPr>
        <w:t xml:space="preserve"> آنان گفتند که ما نیستیم مگر بشر همچو شما مگر خداوند متعال بر آنکه از بندگان خود خواسته باشد منت می‌گذارد</w:t>
      </w:r>
      <w:r w:rsidRPr="00487EDF">
        <w:rPr>
          <w:rStyle w:val="Char0"/>
          <w:rtl/>
        </w:rPr>
        <w:t>»</w:t>
      </w:r>
      <w:r w:rsidRPr="00AE3177">
        <w:rPr>
          <w:rStyle w:val="Char5"/>
          <w:rtl/>
        </w:rPr>
        <w:t>. و در سوره کهف آیه 110 میفرماید:</w:t>
      </w:r>
      <w:r w:rsidRPr="007B0D5F">
        <w:rPr>
          <w:rFonts w:ascii="Lotus Linotype" w:hAnsi="Lotus Linotype" w:cs="Lotus Linotype"/>
          <w:sz w:val="27"/>
          <w:szCs w:val="27"/>
          <w:rtl/>
          <w:lang w:bidi="fa-IR"/>
        </w:rPr>
        <w:t xml:space="preserve"> </w:t>
      </w:r>
      <w:r w:rsidR="004F4A2A" w:rsidRPr="004F4A2A">
        <w:rPr>
          <w:rFonts w:ascii="Lotus Linotype" w:hAnsi="Lotus Linotype" w:cs="Traditional Arabic"/>
          <w:b/>
          <w:sz w:val="27"/>
          <w:rtl/>
          <w:lang w:bidi="fa-IR"/>
        </w:rPr>
        <w:t>﴿</w:t>
      </w:r>
      <w:r w:rsidR="004F4A2A" w:rsidRPr="00707FEF">
        <w:rPr>
          <w:rStyle w:val="Char1"/>
          <w:rtl/>
        </w:rPr>
        <w:t>قُلۡ إِنَّمَآ أَنَا۠ بَشَر</w:t>
      </w:r>
      <w:r w:rsidR="004F4A2A" w:rsidRPr="00707FEF">
        <w:rPr>
          <w:rStyle w:val="Char1"/>
          <w:rFonts w:hint="cs"/>
          <w:rtl/>
        </w:rPr>
        <w:t>ٞ</w:t>
      </w:r>
      <w:r w:rsidR="004F4A2A" w:rsidRPr="00707FEF">
        <w:rPr>
          <w:rStyle w:val="Char1"/>
          <w:rtl/>
        </w:rPr>
        <w:t xml:space="preserve"> </w:t>
      </w:r>
      <w:r w:rsidR="004F4A2A" w:rsidRPr="00707FEF">
        <w:rPr>
          <w:rStyle w:val="Char1"/>
          <w:rFonts w:hint="cs"/>
          <w:rtl/>
        </w:rPr>
        <w:t>مِّثۡلُكُمۡ</w:t>
      </w:r>
      <w:r w:rsidR="004F4A2A" w:rsidRPr="00707FEF">
        <w:rPr>
          <w:rStyle w:val="Char1"/>
          <w:rtl/>
        </w:rPr>
        <w:t xml:space="preserve"> </w:t>
      </w:r>
      <w:r w:rsidR="004F4A2A" w:rsidRPr="00707FEF">
        <w:rPr>
          <w:rStyle w:val="Char1"/>
          <w:rFonts w:hint="cs"/>
          <w:rtl/>
        </w:rPr>
        <w:t>يُوحَىٰٓ</w:t>
      </w:r>
      <w:r w:rsidR="004F4A2A" w:rsidRPr="00707FEF">
        <w:rPr>
          <w:rStyle w:val="Char1"/>
          <w:rtl/>
        </w:rPr>
        <w:t xml:space="preserve"> </w:t>
      </w:r>
      <w:r w:rsidR="004F4A2A" w:rsidRPr="00707FEF">
        <w:rPr>
          <w:rStyle w:val="Char1"/>
          <w:rFonts w:hint="cs"/>
          <w:rtl/>
        </w:rPr>
        <w:t>إِلَيَّ</w:t>
      </w:r>
      <w:r w:rsidR="004F4A2A" w:rsidRPr="004F4A2A">
        <w:rPr>
          <w:rFonts w:ascii="Tahoma" w:hAnsi="Tahoma" w:cs="Traditional Arabic" w:hint="cs"/>
          <w:b/>
          <w:sz w:val="27"/>
          <w:rtl/>
          <w:lang w:bidi="fa-IR"/>
        </w:rPr>
        <w:t>﴾</w:t>
      </w:r>
      <w:r w:rsidR="004F4A2A">
        <w:rPr>
          <w:rFonts w:ascii="Tahoma" w:hAnsi="Tahoma" w:cs="IRNazli"/>
          <w:b/>
          <w:sz w:val="27"/>
          <w:szCs w:val="24"/>
          <w:rtl/>
          <w:lang w:bidi="fa-IR"/>
        </w:rPr>
        <w:t xml:space="preserve"> </w:t>
      </w:r>
      <w:r w:rsidR="004F4A2A" w:rsidRPr="00BE7937">
        <w:rPr>
          <w:rStyle w:val="Char"/>
          <w:rtl/>
        </w:rPr>
        <w:t>[ال</w:t>
      </w:r>
      <w:r w:rsidR="00977279" w:rsidRPr="00BE7937">
        <w:rPr>
          <w:rStyle w:val="Char"/>
          <w:rtl/>
        </w:rPr>
        <w:t>ک</w:t>
      </w:r>
      <w:r w:rsidR="004F4A2A" w:rsidRPr="00BE7937">
        <w:rPr>
          <w:rStyle w:val="Char"/>
          <w:rtl/>
        </w:rPr>
        <w:t>هف: 110]</w:t>
      </w:r>
      <w:r w:rsidR="004F4A2A" w:rsidRPr="00BE7937">
        <w:rPr>
          <w:rStyle w:val="Char"/>
          <w:rFonts w:hint="cs"/>
          <w:rtl/>
        </w:rPr>
        <w:t>.</w:t>
      </w:r>
      <w:r w:rsidRPr="00AE3177">
        <w:rPr>
          <w:rStyle w:val="Char5"/>
          <w:rtl/>
        </w:rPr>
        <w:t xml:space="preserve"> </w:t>
      </w:r>
      <w:r w:rsidRPr="00487EDF">
        <w:rPr>
          <w:rStyle w:val="Char0"/>
          <w:rtl/>
        </w:rPr>
        <w:t>«</w:t>
      </w:r>
      <w:r w:rsidRPr="00487EDF">
        <w:rPr>
          <w:rStyle w:val="Char2"/>
          <w:rtl/>
        </w:rPr>
        <w:t>بگو (ای محمد)! جز این نیست که من مانند شما بشر</w:t>
      </w:r>
      <w:r w:rsidRPr="00487EDF">
        <w:rPr>
          <w:rStyle w:val="Char2"/>
          <w:rFonts w:hint="cs"/>
          <w:rtl/>
        </w:rPr>
        <w:t>ی</w:t>
      </w:r>
      <w:r w:rsidRPr="00487EDF">
        <w:rPr>
          <w:rStyle w:val="Char2"/>
          <w:rtl/>
        </w:rPr>
        <w:t xml:space="preserve"> هستم بر من وحی می‌شود که معبود شما معبود یگانه است</w:t>
      </w:r>
      <w:r w:rsidRPr="00487EDF">
        <w:rPr>
          <w:rStyle w:val="Char0"/>
          <w:rtl/>
        </w:rPr>
        <w:t>»</w:t>
      </w:r>
      <w:r w:rsidRPr="00AE3177">
        <w:rPr>
          <w:rStyle w:val="Char5"/>
          <w:rtl/>
        </w:rPr>
        <w:t>.</w:t>
      </w:r>
    </w:p>
    <w:p w:rsidR="008B6C3C" w:rsidRPr="00AE3177" w:rsidRDefault="008B6C3C" w:rsidP="00977279">
      <w:pPr>
        <w:widowControl w:val="0"/>
        <w:bidi/>
        <w:ind w:firstLine="284"/>
        <w:jc w:val="both"/>
        <w:rPr>
          <w:rStyle w:val="Char5"/>
          <w:rtl/>
        </w:rPr>
      </w:pPr>
      <w:r w:rsidRPr="00AE3177">
        <w:rPr>
          <w:rStyle w:val="Char5"/>
          <w:rtl/>
        </w:rPr>
        <w:t>در شمائل ترمذی ذ</w:t>
      </w:r>
      <w:r w:rsidR="00BE7937">
        <w:rPr>
          <w:rStyle w:val="Char5"/>
          <w:rtl/>
        </w:rPr>
        <w:t>کر شده است که ام المومنین عائشه</w:t>
      </w:r>
      <w:r w:rsidR="00977279" w:rsidRPr="00977279">
        <w:rPr>
          <w:rStyle w:val="Char5"/>
          <w:rFonts w:ascii="CTraditional Arabic" w:hAnsi="CTraditional Arabic" w:cs="CTraditional Arabic"/>
          <w:rtl/>
        </w:rPr>
        <w:t>ل</w:t>
      </w:r>
      <w:r w:rsidRPr="00AE3177">
        <w:rPr>
          <w:rStyle w:val="Char5"/>
          <w:rtl/>
        </w:rPr>
        <w:t xml:space="preserve">ا می‌فرماید که رسول الله </w:t>
      </w:r>
      <w:r w:rsidR="00977279" w:rsidRPr="00977279">
        <w:rPr>
          <w:rStyle w:val="Char5"/>
          <w:rFonts w:ascii="CTraditional Arabic" w:hAnsi="CTraditional Arabic" w:cs="CTraditional Arabic"/>
          <w:rtl/>
        </w:rPr>
        <w:t>ج</w:t>
      </w:r>
      <w:r w:rsidRPr="00AE3177">
        <w:rPr>
          <w:rStyle w:val="Char5"/>
          <w:rtl/>
        </w:rPr>
        <w:t xml:space="preserve"> مخلوق دیگری بجز بشر نبود، لباس خود را شستشو میکرد، بز خود</w:t>
      </w:r>
      <w:r w:rsidRPr="00AE3177">
        <w:rPr>
          <w:rStyle w:val="Char5"/>
          <w:rFonts w:hint="cs"/>
          <w:rtl/>
        </w:rPr>
        <w:t xml:space="preserve"> </w:t>
      </w:r>
      <w:r w:rsidRPr="00AE3177">
        <w:rPr>
          <w:rStyle w:val="Char5"/>
          <w:rtl/>
        </w:rPr>
        <w:t>را می‌دوشید و خدمت خود</w:t>
      </w:r>
      <w:r w:rsidRPr="00AE3177">
        <w:rPr>
          <w:rStyle w:val="Char5"/>
          <w:rFonts w:hint="cs"/>
          <w:rtl/>
        </w:rPr>
        <w:t xml:space="preserve"> </w:t>
      </w:r>
      <w:r w:rsidRPr="00AE3177">
        <w:rPr>
          <w:rStyle w:val="Char5"/>
          <w:rtl/>
        </w:rPr>
        <w:t>را خود می‌کرد.</w:t>
      </w:r>
    </w:p>
    <w:p w:rsidR="008B6C3C" w:rsidRPr="00AE3177" w:rsidRDefault="008B6C3C" w:rsidP="00977279">
      <w:pPr>
        <w:widowControl w:val="0"/>
        <w:bidi/>
        <w:ind w:firstLine="284"/>
        <w:jc w:val="both"/>
        <w:rPr>
          <w:rStyle w:val="Char5"/>
        </w:rPr>
      </w:pPr>
      <w:r w:rsidRPr="00AE3177">
        <w:rPr>
          <w:rStyle w:val="Char5"/>
          <w:rtl/>
        </w:rPr>
        <w:t>مگر با وجود این</w:t>
      </w:r>
      <w:r w:rsidR="00BE7937">
        <w:rPr>
          <w:rStyle w:val="Char5"/>
          <w:rFonts w:hint="cs"/>
          <w:rtl/>
        </w:rPr>
        <w:t xml:space="preserve"> </w:t>
      </w:r>
      <w:r w:rsidRPr="00AE3177">
        <w:rPr>
          <w:rStyle w:val="Char5"/>
          <w:rtl/>
        </w:rPr>
        <w:t xml:space="preserve">همه دلایل واضح و روشن، بریلویان معتقدند که رسول الله </w:t>
      </w:r>
      <w:r w:rsidR="00977279" w:rsidRPr="00977279">
        <w:rPr>
          <w:rStyle w:val="Char5"/>
          <w:rFonts w:ascii="CTraditional Arabic" w:hAnsi="CTraditional Arabic" w:cs="CTraditional Arabic"/>
          <w:rtl/>
        </w:rPr>
        <w:t>ج</w:t>
      </w:r>
      <w:r w:rsidRPr="00AE3177">
        <w:rPr>
          <w:rStyle w:val="Char5"/>
          <w:rtl/>
        </w:rPr>
        <w:t xml:space="preserve"> نور بود، وهمه مخلوقات از نور رسول الله </w:t>
      </w:r>
      <w:r w:rsidR="00977279" w:rsidRPr="00977279">
        <w:rPr>
          <w:rStyle w:val="Char5"/>
          <w:rFonts w:ascii="CTraditional Arabic" w:hAnsi="CTraditional Arabic" w:cs="CTraditional Arabic"/>
          <w:rtl/>
        </w:rPr>
        <w:t>ج</w:t>
      </w:r>
      <w:r w:rsidRPr="00AE3177">
        <w:rPr>
          <w:rStyle w:val="Char5"/>
          <w:rtl/>
        </w:rPr>
        <w:t xml:space="preserve"> پیدا شده اند</w:t>
      </w:r>
      <w:r w:rsidRPr="00AE3177">
        <w:rPr>
          <w:rStyle w:val="FootnoteReference"/>
          <w:rFonts w:ascii="IRNazli" w:hAnsi="IRNazli" w:cs="IRNazli"/>
          <w:rtl/>
          <w:lang w:bidi="fa-IR"/>
        </w:rPr>
        <w:footnoteReference w:id="34"/>
      </w:r>
      <w:r w:rsidRPr="00AE3177">
        <w:rPr>
          <w:rStyle w:val="Char5"/>
          <w:rtl/>
        </w:rPr>
        <w:t>.</w:t>
      </w:r>
    </w:p>
    <w:p w:rsidR="008B6C3C" w:rsidRPr="00AE3177" w:rsidRDefault="008B6C3C" w:rsidP="00977279">
      <w:pPr>
        <w:widowControl w:val="0"/>
        <w:bidi/>
        <w:ind w:firstLine="284"/>
        <w:jc w:val="both"/>
        <w:rPr>
          <w:rStyle w:val="Char5"/>
          <w:rtl/>
        </w:rPr>
      </w:pPr>
      <w:r w:rsidRPr="00AE3177">
        <w:rPr>
          <w:rStyle w:val="Char5"/>
          <w:rtl/>
        </w:rPr>
        <w:t>احمد رضا</w:t>
      </w:r>
      <w:r w:rsidR="0061496C">
        <w:rPr>
          <w:rStyle w:val="Char5"/>
          <w:rtl/>
        </w:rPr>
        <w:t xml:space="preserve"> </w:t>
      </w:r>
      <w:r w:rsidRPr="00AE3177">
        <w:rPr>
          <w:rStyle w:val="Char5"/>
          <w:rtl/>
        </w:rPr>
        <w:t xml:space="preserve">بریلوی حدیث ذیل را منسوب به عبد الرزاق کرده می‌نویسد که وی در مصنف خود آورده است که رسول الله </w:t>
      </w:r>
      <w:r w:rsidR="00977279" w:rsidRPr="00977279">
        <w:rPr>
          <w:rStyle w:val="Char5"/>
          <w:rFonts w:ascii="CTraditional Arabic" w:hAnsi="CTraditional Arabic" w:cs="CTraditional Arabic"/>
          <w:rtl/>
        </w:rPr>
        <w:t>ج</w:t>
      </w:r>
      <w:r w:rsidR="00BE7937">
        <w:rPr>
          <w:rStyle w:val="Char5"/>
          <w:rtl/>
        </w:rPr>
        <w:t xml:space="preserve"> جابر</w:t>
      </w:r>
      <w:r w:rsidR="00977279" w:rsidRPr="00977279">
        <w:rPr>
          <w:rStyle w:val="Char5"/>
          <w:rFonts w:ascii="CTraditional Arabic" w:hAnsi="CTraditional Arabic" w:cs="CTraditional Arabic"/>
          <w:rtl/>
        </w:rPr>
        <w:t>س</w:t>
      </w:r>
      <w:r w:rsidRPr="00AE3177">
        <w:rPr>
          <w:rStyle w:val="Char5"/>
          <w:rtl/>
        </w:rPr>
        <w:t xml:space="preserve"> را گفت: ای جابر! بیشک الله تعالی قبل از همه مخلوقات نبی ترا از نور پیدا کرد، نور رسول الله </w:t>
      </w:r>
      <w:r w:rsidR="00977279" w:rsidRPr="00977279">
        <w:rPr>
          <w:rStyle w:val="Char5"/>
          <w:rFonts w:ascii="CTraditional Arabic" w:hAnsi="CTraditional Arabic" w:cs="CTraditional Arabic"/>
          <w:rtl/>
        </w:rPr>
        <w:t>ج</w:t>
      </w:r>
      <w:r w:rsidRPr="00AE3177">
        <w:rPr>
          <w:rStyle w:val="Char5"/>
          <w:rtl/>
        </w:rPr>
        <w:t xml:space="preserve"> به قدرت الهی آنجا</w:t>
      </w:r>
      <w:r w:rsidRPr="00AE3177">
        <w:rPr>
          <w:rStyle w:val="Char5"/>
          <w:rFonts w:hint="cs"/>
          <w:rtl/>
        </w:rPr>
        <w:t xml:space="preserve"> </w:t>
      </w:r>
      <w:r w:rsidRPr="00AE3177">
        <w:rPr>
          <w:rStyle w:val="Char5"/>
          <w:rtl/>
        </w:rPr>
        <w:t xml:space="preserve">را که خداوند خواست دوره می‌کرد، در آنوقت لوح و قلم، جنت و دوزخ، فرشتگان، زمین و آسمان ، آفتاب و مهتاب، جن و آدم هیچ یکی خلق نشده بودند، پس وقتیکه الله تعالی خواست مخلوق را خلق کند آن نور را به چهار حصه تقسیم کرد، از حصه اول قلم، از حصه دوم لوح، از سوم عرش را خلق کرد و سپس حصه چهارم به چهار حصه دیگر تقسیم کرد. </w:t>
      </w:r>
    </w:p>
    <w:p w:rsidR="008B6C3C" w:rsidRPr="00AE3177" w:rsidRDefault="008B6C3C" w:rsidP="00977279">
      <w:pPr>
        <w:widowControl w:val="0"/>
        <w:bidi/>
        <w:ind w:firstLine="284"/>
        <w:jc w:val="both"/>
        <w:rPr>
          <w:rStyle w:val="Char5"/>
          <w:rtl/>
        </w:rPr>
      </w:pPr>
      <w:r w:rsidRPr="00AE3177">
        <w:rPr>
          <w:rStyle w:val="Char5"/>
          <w:rtl/>
        </w:rPr>
        <w:t>بعد از بیان این حدیث دروغین (موضوع) بریلوی می‌نویسد که این حدیث را امت قبول کرده است، وقبول کردن امت امر بزرگی است که بعد از آن به سندی ضرورت نیست، بلکه اگر سند ضعیف هم باشد هیچ باکی ندارد</w:t>
      </w:r>
      <w:r w:rsidRPr="00AE3177">
        <w:rPr>
          <w:rStyle w:val="FootnoteReference"/>
          <w:rFonts w:ascii="IRNazli" w:hAnsi="IRNazli" w:cs="IRNazli"/>
          <w:rtl/>
          <w:lang w:bidi="fa-IR"/>
        </w:rPr>
        <w:footnoteReference w:id="35"/>
      </w:r>
      <w:r w:rsidRPr="00AE3177">
        <w:rPr>
          <w:rStyle w:val="Char5"/>
          <w:rtl/>
        </w:rPr>
        <w:t>.</w:t>
      </w:r>
    </w:p>
    <w:p w:rsidR="00BE7937" w:rsidRDefault="008B6C3C" w:rsidP="00827684">
      <w:pPr>
        <w:widowControl w:val="0"/>
        <w:bidi/>
        <w:ind w:firstLine="284"/>
        <w:jc w:val="both"/>
        <w:rPr>
          <w:rStyle w:val="Char5"/>
        </w:rPr>
      </w:pPr>
      <w:r w:rsidRPr="00AE3177">
        <w:rPr>
          <w:rStyle w:val="Char5"/>
          <w:rtl/>
        </w:rPr>
        <w:t xml:space="preserve">به اساس همین اعتقاد، بریلویان به این نظر اند که سایه رسول الله </w:t>
      </w:r>
      <w:r w:rsidR="00977279" w:rsidRPr="00977279">
        <w:rPr>
          <w:rStyle w:val="Char5"/>
          <w:rFonts w:ascii="CTraditional Arabic" w:hAnsi="CTraditional Arabic" w:cs="CTraditional Arabic"/>
          <w:rtl/>
        </w:rPr>
        <w:t>ج</w:t>
      </w:r>
      <w:r w:rsidRPr="00AE3177">
        <w:rPr>
          <w:rStyle w:val="Char5"/>
          <w:rtl/>
        </w:rPr>
        <w:t xml:space="preserve"> بر زمین نمی‌افتید وایشان نور محض بودند، وقتی ایشان در آفتاب و یا شب مهتابی راه می‌رفتند سایهء ایشان به نظر نمیآمد</w:t>
      </w:r>
      <w:r w:rsidRPr="00AE3177">
        <w:rPr>
          <w:rStyle w:val="FootnoteReference"/>
          <w:rFonts w:ascii="IRNazli" w:hAnsi="IRNazli" w:cs="IRNazli"/>
          <w:rtl/>
          <w:lang w:bidi="fa-IR"/>
        </w:rPr>
        <w:footnoteReference w:id="36"/>
      </w:r>
      <w:r w:rsidRPr="00AE3177">
        <w:rPr>
          <w:rStyle w:val="Char5"/>
          <w:rtl/>
        </w:rPr>
        <w:t xml:space="preserve">. </w:t>
      </w:r>
      <w:r w:rsidRPr="00AE3177">
        <w:rPr>
          <w:rStyle w:val="Char5"/>
          <w:rFonts w:hint="cs"/>
          <w:rtl/>
        </w:rPr>
        <w:t>"</w:t>
      </w:r>
      <w:r w:rsidRPr="00AE3177">
        <w:rPr>
          <w:rStyle w:val="Char5"/>
          <w:rtl/>
        </w:rPr>
        <w:t>شجاعت بریلوی</w:t>
      </w:r>
      <w:r w:rsidRPr="00AE3177">
        <w:rPr>
          <w:rStyle w:val="Char5"/>
          <w:rFonts w:hint="cs"/>
          <w:rtl/>
        </w:rPr>
        <w:t>"</w:t>
      </w:r>
      <w:r w:rsidRPr="00AE3177">
        <w:rPr>
          <w:rStyle w:val="Char5"/>
          <w:rtl/>
        </w:rPr>
        <w:t xml:space="preserve"> در کتاب خود (من هو احمد رضا بریلوی</w:t>
      </w:r>
      <w:r w:rsidRPr="00AE3177">
        <w:rPr>
          <w:rStyle w:val="Char5"/>
          <w:rFonts w:hint="cs"/>
          <w:rtl/>
        </w:rPr>
        <w:t xml:space="preserve"> ـ احمد رضا بریلوی کیست؟</w:t>
      </w:r>
      <w:r w:rsidRPr="00AE3177">
        <w:rPr>
          <w:rStyle w:val="Char5"/>
          <w:rtl/>
        </w:rPr>
        <w:t xml:space="preserve">) صفحه 39 می‌نویسد که کیفیت نور بودن رسول الله </w:t>
      </w:r>
      <w:r w:rsidR="00977279" w:rsidRPr="00977279">
        <w:rPr>
          <w:rStyle w:val="Char5"/>
          <w:rFonts w:ascii="CTraditional Arabic" w:hAnsi="CTraditional Arabic" w:cs="CTraditional Arabic"/>
          <w:rtl/>
        </w:rPr>
        <w:t>ج</w:t>
      </w:r>
      <w:r w:rsidRPr="00AE3177">
        <w:rPr>
          <w:rStyle w:val="Char5"/>
          <w:rtl/>
        </w:rPr>
        <w:t xml:space="preserve"> را الله تعالی بیان نکرده است و نه هم</w:t>
      </w:r>
      <w:r w:rsidR="0053477F">
        <w:rPr>
          <w:rStyle w:val="Char5"/>
          <w:rtl/>
        </w:rPr>
        <w:t xml:space="preserve"> آن را </w:t>
      </w:r>
      <w:r w:rsidRPr="00AE3177">
        <w:rPr>
          <w:rStyle w:val="Char5"/>
          <w:rtl/>
        </w:rPr>
        <w:t xml:space="preserve">می‌دانیم، مگر بدون فکر و غور ایمان آوردن به این امر فرض است. و خود بریلوی در فتاوای رضویه می‌نویسد که رسول الله </w:t>
      </w:r>
      <w:r w:rsidR="00977279" w:rsidRPr="00977279">
        <w:rPr>
          <w:rStyle w:val="Char5"/>
          <w:rFonts w:ascii="CTraditional Arabic" w:hAnsi="CTraditional Arabic" w:cs="CTraditional Arabic"/>
          <w:rtl/>
        </w:rPr>
        <w:t>ج</w:t>
      </w:r>
      <w:r w:rsidRPr="00AE3177">
        <w:rPr>
          <w:rStyle w:val="Char5"/>
          <w:rtl/>
        </w:rPr>
        <w:t xml:space="preserve"> را بشر گفتن </w:t>
      </w:r>
      <w:r w:rsidRPr="00AE3177">
        <w:rPr>
          <w:rStyle w:val="Char5"/>
          <w:rFonts w:hint="cs"/>
          <w:rtl/>
        </w:rPr>
        <w:t>از سخنان کافران</w:t>
      </w:r>
      <w:r w:rsidRPr="00AE3177">
        <w:rPr>
          <w:rStyle w:val="Char5"/>
          <w:rtl/>
        </w:rPr>
        <w:t xml:space="preserve"> است</w:t>
      </w:r>
      <w:r w:rsidRPr="00AE3177">
        <w:rPr>
          <w:rStyle w:val="Char5"/>
          <w:rFonts w:hint="cs"/>
          <w:rtl/>
        </w:rPr>
        <w:t>!!</w:t>
      </w:r>
      <w:r w:rsidR="008D2441">
        <w:rPr>
          <w:rStyle w:val="Char5"/>
        </w:rPr>
        <w:t>.</w:t>
      </w:r>
      <w:bookmarkStart w:id="14" w:name="_Toc293739438"/>
    </w:p>
    <w:p w:rsidR="00827684" w:rsidRPr="00827684" w:rsidRDefault="00827684" w:rsidP="00827684">
      <w:pPr>
        <w:pStyle w:val="a5"/>
        <w:rPr>
          <w:rtl/>
        </w:rPr>
        <w:sectPr w:rsidR="00827684" w:rsidRPr="00827684" w:rsidSect="00827684">
          <w:footnotePr>
            <w:numRestart w:val="eachPage"/>
          </w:footnotePr>
          <w:endnotePr>
            <w:numFmt w:val="decimal"/>
          </w:endnotePr>
          <w:pgSz w:w="7938" w:h="11907" w:code="9"/>
          <w:pgMar w:top="567" w:right="851" w:bottom="851" w:left="851" w:header="454" w:footer="0" w:gutter="0"/>
          <w:cols w:space="720"/>
          <w:titlePg/>
          <w:bidi/>
          <w:rtlGutter/>
          <w:docGrid w:linePitch="360"/>
        </w:sectPr>
      </w:pPr>
    </w:p>
    <w:p w:rsidR="008B6C3C" w:rsidRPr="00296237" w:rsidRDefault="007B0D5F" w:rsidP="00DC46F7">
      <w:pPr>
        <w:pStyle w:val="a3"/>
        <w:rPr>
          <w:rtl/>
        </w:rPr>
      </w:pPr>
      <w:bookmarkStart w:id="15" w:name="_Toc437721605"/>
      <w:r>
        <w:rPr>
          <w:rtl/>
        </w:rPr>
        <w:t>مسئله حاضر و ناظر</w:t>
      </w:r>
      <w:bookmarkEnd w:id="14"/>
      <w:bookmarkEnd w:id="15"/>
    </w:p>
    <w:p w:rsidR="008B6C3C" w:rsidRPr="00AE3177" w:rsidRDefault="008B6C3C" w:rsidP="00977279">
      <w:pPr>
        <w:widowControl w:val="0"/>
        <w:bidi/>
        <w:ind w:firstLine="284"/>
        <w:jc w:val="both"/>
        <w:rPr>
          <w:rStyle w:val="Char5"/>
          <w:rtl/>
        </w:rPr>
      </w:pPr>
      <w:r w:rsidRPr="00AE3177">
        <w:rPr>
          <w:rStyle w:val="Char5"/>
          <w:rtl/>
        </w:rPr>
        <w:t xml:space="preserve">بریلویان بر عکس عقیده اهل سنت، بر حاضر و ناظر بودن رسول الله </w:t>
      </w:r>
      <w:r w:rsidR="00977279" w:rsidRPr="00977279">
        <w:rPr>
          <w:rStyle w:val="Char5"/>
          <w:rFonts w:ascii="CTraditional Arabic" w:hAnsi="CTraditional Arabic" w:cs="CTraditional Arabic"/>
          <w:rtl/>
        </w:rPr>
        <w:t>ج</w:t>
      </w:r>
      <w:r w:rsidRPr="00AE3177">
        <w:rPr>
          <w:rStyle w:val="Char5"/>
          <w:rtl/>
        </w:rPr>
        <w:t xml:space="preserve"> در هر زمان و هر مکان معتقد اند، چنانچه گذشت به همین سبب است که آنان رسول الله </w:t>
      </w:r>
      <w:r w:rsidR="00977279" w:rsidRPr="00977279">
        <w:rPr>
          <w:rStyle w:val="Char5"/>
          <w:rFonts w:ascii="CTraditional Arabic" w:hAnsi="CTraditional Arabic" w:cs="CTraditional Arabic"/>
          <w:rtl/>
        </w:rPr>
        <w:t>ج</w:t>
      </w:r>
      <w:r w:rsidRPr="00AE3177">
        <w:rPr>
          <w:rStyle w:val="Char5"/>
          <w:rtl/>
        </w:rPr>
        <w:t xml:space="preserve"> را «حضور» می‌نامند. یکی از آنان می‌نویسد که هیچ مقام و هیچ وقتی از حضور </w:t>
      </w:r>
      <w:r w:rsidR="00977279" w:rsidRPr="00977279">
        <w:rPr>
          <w:rStyle w:val="Char5"/>
          <w:rFonts w:ascii="CTraditional Arabic" w:hAnsi="CTraditional Arabic" w:cs="CTraditional Arabic"/>
          <w:rtl/>
        </w:rPr>
        <w:t>ج</w:t>
      </w:r>
      <w:r w:rsidRPr="00AE3177">
        <w:rPr>
          <w:rStyle w:val="Char5"/>
          <w:rtl/>
        </w:rPr>
        <w:t xml:space="preserve"> خالی نمی‌باشد </w:t>
      </w:r>
      <w:r w:rsidRPr="00AE3177">
        <w:rPr>
          <w:rStyle w:val="FootnoteReference"/>
          <w:rFonts w:ascii="IRNazli" w:hAnsi="IRNazli" w:cs="IRNazli"/>
          <w:rtl/>
          <w:lang w:bidi="fa-IR"/>
        </w:rPr>
        <w:footnoteReference w:id="37"/>
      </w:r>
      <w:r w:rsidRPr="00AE3177">
        <w:rPr>
          <w:rStyle w:val="Char5"/>
          <w:rtl/>
        </w:rPr>
        <w:t>.</w:t>
      </w:r>
    </w:p>
    <w:p w:rsidR="008B6C3C" w:rsidRPr="00AE3177" w:rsidRDefault="008B6C3C" w:rsidP="00977279">
      <w:pPr>
        <w:widowControl w:val="0"/>
        <w:bidi/>
        <w:ind w:firstLine="284"/>
        <w:jc w:val="both"/>
        <w:rPr>
          <w:rStyle w:val="Char5"/>
          <w:rtl/>
        </w:rPr>
      </w:pPr>
      <w:r w:rsidRPr="00AE3177">
        <w:rPr>
          <w:rStyle w:val="Char5"/>
          <w:rtl/>
        </w:rPr>
        <w:t>یکی از اتباع بریلویت در کتاب «</w:t>
      </w:r>
      <w:r w:rsidRPr="00BE08D3">
        <w:rPr>
          <w:rStyle w:val="Char4"/>
          <w:rtl/>
        </w:rPr>
        <w:t>جاء الحق وزهق الباطل</w:t>
      </w:r>
      <w:r w:rsidRPr="00AE3177">
        <w:rPr>
          <w:rStyle w:val="Char5"/>
          <w:rtl/>
        </w:rPr>
        <w:t>» صفحه 150 می‌نویسد: «اولیاء الله در یک لحظه در چندین جا می‌توانند</w:t>
      </w:r>
      <w:r w:rsidRPr="00AE3177">
        <w:rPr>
          <w:rStyle w:val="Char5"/>
          <w:rFonts w:hint="cs"/>
          <w:rtl/>
        </w:rPr>
        <w:t xml:space="preserve"> حضور داشته باشند،</w:t>
      </w:r>
      <w:r w:rsidRPr="00AE3177">
        <w:rPr>
          <w:rStyle w:val="Char5"/>
          <w:rtl/>
        </w:rPr>
        <w:t xml:space="preserve"> و آنان می‌توانند در یک وقت چند جسم داشته باشند».</w:t>
      </w:r>
    </w:p>
    <w:p w:rsidR="008B6C3C" w:rsidRPr="00AE3177" w:rsidRDefault="008B6C3C" w:rsidP="00977279">
      <w:pPr>
        <w:widowControl w:val="0"/>
        <w:bidi/>
        <w:ind w:firstLine="284"/>
        <w:jc w:val="both"/>
        <w:rPr>
          <w:rStyle w:val="Char5"/>
          <w:rtl/>
        </w:rPr>
      </w:pPr>
      <w:r w:rsidRPr="00AE3177">
        <w:rPr>
          <w:rStyle w:val="Char5"/>
          <w:rtl/>
        </w:rPr>
        <w:t>احمد رضا بریلوی در باره اولیاء الله می‌نویسد: «اگر</w:t>
      </w:r>
      <w:r w:rsidR="0053477F">
        <w:rPr>
          <w:rStyle w:val="Char5"/>
          <w:rtl/>
        </w:rPr>
        <w:t xml:space="preserve"> آن‌ها </w:t>
      </w:r>
      <w:r w:rsidRPr="00AE3177">
        <w:rPr>
          <w:rStyle w:val="Char5"/>
          <w:rtl/>
        </w:rPr>
        <w:t>بخواهند در یک وقت در ده هزار شهر</w:t>
      </w:r>
      <w:r w:rsidR="0061496C">
        <w:rPr>
          <w:rStyle w:val="Char5"/>
          <w:rtl/>
        </w:rPr>
        <w:t xml:space="preserve"> </w:t>
      </w:r>
      <w:r w:rsidRPr="00AE3177">
        <w:rPr>
          <w:rStyle w:val="Char5"/>
          <w:rFonts w:hint="cs"/>
          <w:rtl/>
        </w:rPr>
        <w:t xml:space="preserve">و </w:t>
      </w:r>
      <w:r w:rsidRPr="00AE3177">
        <w:rPr>
          <w:rStyle w:val="Char5"/>
          <w:rtl/>
        </w:rPr>
        <w:t xml:space="preserve">در ده جای مختلف دعوت را می‌پذیرند» </w:t>
      </w:r>
      <w:r w:rsidRPr="00AE3177">
        <w:rPr>
          <w:rStyle w:val="FootnoteReference"/>
          <w:rFonts w:ascii="IRNazli" w:hAnsi="IRNazli" w:cs="IRNazli"/>
          <w:rtl/>
          <w:lang w:bidi="fa-IR"/>
        </w:rPr>
        <w:footnoteReference w:id="38"/>
      </w:r>
      <w:r w:rsidRPr="00AE3177">
        <w:rPr>
          <w:rStyle w:val="Char5"/>
          <w:rtl/>
        </w:rPr>
        <w:t xml:space="preserve"> و در باره رسول الله </w:t>
      </w:r>
      <w:r w:rsidR="00977279" w:rsidRPr="00977279">
        <w:rPr>
          <w:rStyle w:val="Char5"/>
          <w:rFonts w:ascii="CTraditional Arabic" w:hAnsi="CTraditional Arabic" w:cs="CTraditional Arabic"/>
          <w:rtl/>
        </w:rPr>
        <w:t>ج</w:t>
      </w:r>
      <w:r w:rsidRPr="00AE3177">
        <w:rPr>
          <w:rStyle w:val="Char5"/>
          <w:rtl/>
        </w:rPr>
        <w:t xml:space="preserve"> می‌گوید: «روح کریم نبی </w:t>
      </w:r>
      <w:r w:rsidR="00977279" w:rsidRPr="00977279">
        <w:rPr>
          <w:rStyle w:val="Char5"/>
          <w:rFonts w:ascii="CTraditional Arabic" w:hAnsi="CTraditional Arabic" w:cs="CTraditional Arabic"/>
          <w:rtl/>
        </w:rPr>
        <w:t>ج</w:t>
      </w:r>
      <w:r w:rsidRPr="00AE3177">
        <w:rPr>
          <w:rStyle w:val="Char5"/>
          <w:rtl/>
        </w:rPr>
        <w:t xml:space="preserve"> در همهء جهان در خانه هر مسلمان تشریف فرما هستند»</w:t>
      </w:r>
      <w:r w:rsidRPr="00AE3177">
        <w:rPr>
          <w:rStyle w:val="FootnoteReference"/>
          <w:rFonts w:ascii="IRNazli" w:hAnsi="IRNazli" w:cs="IRNazli"/>
          <w:rtl/>
          <w:lang w:bidi="fa-IR"/>
        </w:rPr>
        <w:footnoteReference w:id="39"/>
      </w:r>
      <w:r w:rsidRPr="00AE3177">
        <w:rPr>
          <w:rStyle w:val="Char5"/>
          <w:rtl/>
        </w:rPr>
        <w:t>. دیگری در کتاب «</w:t>
      </w:r>
      <w:r w:rsidRPr="00BE08D3">
        <w:rPr>
          <w:rStyle w:val="Char4"/>
          <w:rtl/>
        </w:rPr>
        <w:t>تسکین الخواطر</w:t>
      </w:r>
      <w:r w:rsidRPr="00AE3177">
        <w:rPr>
          <w:rStyle w:val="Char5"/>
          <w:rtl/>
        </w:rPr>
        <w:t xml:space="preserve">» صفحه 18 می‌نویسد که اهل بصیرت رسول الله </w:t>
      </w:r>
      <w:r w:rsidR="00977279" w:rsidRPr="00977279">
        <w:rPr>
          <w:rStyle w:val="Char5"/>
          <w:rFonts w:ascii="CTraditional Arabic" w:hAnsi="CTraditional Arabic" w:cs="CTraditional Arabic"/>
          <w:rtl/>
        </w:rPr>
        <w:t>ج</w:t>
      </w:r>
      <w:r w:rsidRPr="00AE3177">
        <w:rPr>
          <w:rStyle w:val="Char5"/>
          <w:rtl/>
        </w:rPr>
        <w:t xml:space="preserve"> را در وقت نماز نیز می‌بینند. قابل ذکر است که بریلویان غلات (متشدد) در بعضی از مساجد خود در وقت جماعت یک جا نماز را به این اعتقاد خالی می‌گذارند که رسول الله </w:t>
      </w:r>
      <w:r w:rsidR="00977279" w:rsidRPr="00977279">
        <w:rPr>
          <w:rStyle w:val="Char5"/>
          <w:rFonts w:ascii="CTraditional Arabic" w:hAnsi="CTraditional Arabic" w:cs="CTraditional Arabic"/>
          <w:rtl/>
        </w:rPr>
        <w:t>ج</w:t>
      </w:r>
      <w:r w:rsidRPr="00AE3177">
        <w:rPr>
          <w:rStyle w:val="Char5"/>
          <w:rtl/>
        </w:rPr>
        <w:t xml:space="preserve"> نیز تشریف آورده و با آنان در نماز </w:t>
      </w:r>
      <w:r w:rsidRPr="00AE3177">
        <w:rPr>
          <w:rStyle w:val="Char5"/>
          <w:rFonts w:hint="cs"/>
          <w:rtl/>
        </w:rPr>
        <w:t>شرکت</w:t>
      </w:r>
      <w:r w:rsidRPr="00AE3177">
        <w:rPr>
          <w:rStyle w:val="Char5"/>
          <w:rtl/>
        </w:rPr>
        <w:t xml:space="preserve"> می‌کند.</w:t>
      </w:r>
    </w:p>
    <w:p w:rsidR="008B6C3C" w:rsidRPr="00827684" w:rsidRDefault="008B6C3C" w:rsidP="00827684">
      <w:pPr>
        <w:pStyle w:val="a5"/>
        <w:rPr>
          <w:rtl/>
        </w:rPr>
      </w:pPr>
      <w:r w:rsidRPr="00AE3177">
        <w:rPr>
          <w:rStyle w:val="Char5"/>
          <w:rtl/>
        </w:rPr>
        <w:t>احمد رضا بریلوی متأثر از اقوال هندوها شده می‌گوید</w:t>
      </w:r>
      <w:r w:rsidRPr="00AE3177">
        <w:rPr>
          <w:rStyle w:val="Char5"/>
          <w:rFonts w:hint="cs"/>
          <w:rtl/>
        </w:rPr>
        <w:t>:</w:t>
      </w:r>
      <w:r w:rsidRPr="00AE3177">
        <w:rPr>
          <w:rStyle w:val="Char5"/>
          <w:rtl/>
        </w:rPr>
        <w:t xml:space="preserve"> کرشنا کتهیا (یکی از پیشوایان هندو) کافر بود و در یک وقت در </w:t>
      </w:r>
      <w:r w:rsidRPr="00AE3177">
        <w:rPr>
          <w:rStyle w:val="Char5"/>
          <w:rFonts w:hint="cs"/>
          <w:rtl/>
        </w:rPr>
        <w:t>صدها</w:t>
      </w:r>
      <w:r w:rsidRPr="00AE3177">
        <w:rPr>
          <w:rStyle w:val="Char5"/>
          <w:rtl/>
        </w:rPr>
        <w:t xml:space="preserve"> جا موجود شد، فتح محمد (نام </w:t>
      </w:r>
      <w:r w:rsidRPr="00AE3177">
        <w:rPr>
          <w:rStyle w:val="Char5"/>
          <w:rFonts w:hint="cs"/>
          <w:rtl/>
        </w:rPr>
        <w:t>یکی از بزرگان</w:t>
      </w:r>
      <w:r w:rsidRPr="00AE3177">
        <w:rPr>
          <w:rStyle w:val="Char5"/>
          <w:rtl/>
        </w:rPr>
        <w:t xml:space="preserve"> است) اگر در یک وقت در چند جا به نظر آید چه جای تعجب است؟ </w:t>
      </w:r>
      <w:r w:rsidRPr="00AE3177">
        <w:rPr>
          <w:rStyle w:val="Char5"/>
          <w:rFonts w:hint="cs"/>
          <w:rtl/>
        </w:rPr>
        <w:t>هرگز گمان نکنید</w:t>
      </w:r>
      <w:r w:rsidRPr="00AE3177">
        <w:rPr>
          <w:rStyle w:val="Char5"/>
          <w:rtl/>
        </w:rPr>
        <w:t xml:space="preserve"> که شیخ خود در یکجا بود و در دیگر جاها شبیه وی بودند، کلا و حاشا بلکه شیخ به ذات خود در هر جا موجود بود، اسباب باطن ما وراء فهم ظاهر است و خوض و فکر بیجا است </w:t>
      </w:r>
      <w:r w:rsidRPr="00AE3177">
        <w:rPr>
          <w:rStyle w:val="FootnoteReference"/>
          <w:rtl/>
        </w:rPr>
        <w:footnoteReference w:id="40"/>
      </w:r>
      <w:r w:rsidRPr="00AE3177">
        <w:rPr>
          <w:rStyle w:val="Char5"/>
          <w:rtl/>
        </w:rPr>
        <w:t>.</w:t>
      </w:r>
    </w:p>
    <w:p w:rsidR="00BE08D3" w:rsidRDefault="00BE08D3" w:rsidP="00827684">
      <w:pPr>
        <w:pStyle w:val="a5"/>
        <w:rPr>
          <w:rtl/>
        </w:rPr>
        <w:sectPr w:rsidR="00BE08D3" w:rsidSect="00827684">
          <w:footnotePr>
            <w:numRestart w:val="eachPage"/>
          </w:footnotePr>
          <w:endnotePr>
            <w:numFmt w:val="decimal"/>
          </w:endnotePr>
          <w:pgSz w:w="7938" w:h="11907" w:code="9"/>
          <w:pgMar w:top="567" w:right="851" w:bottom="851" w:left="851" w:header="454" w:footer="0" w:gutter="0"/>
          <w:cols w:space="720"/>
          <w:titlePg/>
          <w:bidi/>
          <w:rtlGutter/>
          <w:docGrid w:linePitch="360"/>
        </w:sectPr>
      </w:pPr>
      <w:bookmarkStart w:id="16" w:name="_Toc293739439"/>
    </w:p>
    <w:p w:rsidR="008B6C3C" w:rsidRPr="00296237" w:rsidRDefault="007B0D5F" w:rsidP="00DC46F7">
      <w:pPr>
        <w:pStyle w:val="a3"/>
        <w:rPr>
          <w:rtl/>
        </w:rPr>
      </w:pPr>
      <w:bookmarkStart w:id="17" w:name="_Toc437721606"/>
      <w:r>
        <w:rPr>
          <w:rtl/>
        </w:rPr>
        <w:t>تعلیمات و هدایات بریلوی</w:t>
      </w:r>
      <w:bookmarkEnd w:id="16"/>
      <w:bookmarkEnd w:id="17"/>
    </w:p>
    <w:p w:rsidR="008B6C3C" w:rsidRPr="00AE3177" w:rsidRDefault="008B6C3C" w:rsidP="00977279">
      <w:pPr>
        <w:widowControl w:val="0"/>
        <w:bidi/>
        <w:ind w:firstLine="284"/>
        <w:jc w:val="both"/>
        <w:rPr>
          <w:rStyle w:val="Char5"/>
          <w:rtl/>
        </w:rPr>
      </w:pPr>
      <w:r w:rsidRPr="00AE3177">
        <w:rPr>
          <w:rStyle w:val="Char5"/>
          <w:rtl/>
        </w:rPr>
        <w:t xml:space="preserve">بریلویان همچو عقاید خاص خود بعضی تعلیمات و هدایات ویژه نیز دارند. ملاهای بریلوی برای بدست آوردن معاش و رزق شان بعضی امور جدید و بدعت را در دین وضع کرده‌اند تا بدینوسیله از اتباع ساده لوح خود پول و </w:t>
      </w:r>
      <w:r w:rsidRPr="00AE3177">
        <w:rPr>
          <w:rStyle w:val="Char5"/>
          <w:rFonts w:hint="cs"/>
          <w:rtl/>
        </w:rPr>
        <w:t>مال و منالی</w:t>
      </w:r>
      <w:r w:rsidRPr="00AE3177">
        <w:rPr>
          <w:rStyle w:val="Char5"/>
          <w:rtl/>
        </w:rPr>
        <w:t xml:space="preserve"> بدست بیاورند. ملاهای بریلوی بر تعمیر قبرها و مزارها تأکید زیاد کرده اند تا خود در آنجا سجاده‌نشین و ملنگ باشند و </w:t>
      </w:r>
      <w:r w:rsidRPr="00AE3177">
        <w:rPr>
          <w:rStyle w:val="Char5"/>
          <w:rFonts w:hint="cs"/>
          <w:rtl/>
        </w:rPr>
        <w:t>عرس و جشن</w:t>
      </w:r>
      <w:r w:rsidR="00405F1A">
        <w:rPr>
          <w:rStyle w:val="Char5"/>
          <w:rFonts w:hint="eastAsia"/>
          <w:rtl/>
        </w:rPr>
        <w:t>‌</w:t>
      </w:r>
      <w:r w:rsidRPr="00AE3177">
        <w:rPr>
          <w:rStyle w:val="Char5"/>
          <w:rFonts w:hint="cs"/>
          <w:rtl/>
        </w:rPr>
        <w:t>ها</w:t>
      </w:r>
      <w:r w:rsidRPr="00AE3177">
        <w:rPr>
          <w:rStyle w:val="Char5"/>
          <w:rtl/>
        </w:rPr>
        <w:t xml:space="preserve"> برپا کنند و اتباع آنان پول، نذر و نیاز خود</w:t>
      </w:r>
      <w:r w:rsidRPr="00AE3177">
        <w:rPr>
          <w:rStyle w:val="Char5"/>
          <w:rFonts w:hint="cs"/>
          <w:rtl/>
        </w:rPr>
        <w:t xml:space="preserve"> </w:t>
      </w:r>
      <w:r w:rsidRPr="00AE3177">
        <w:rPr>
          <w:rStyle w:val="Char5"/>
          <w:rtl/>
        </w:rPr>
        <w:t>را آورده و به آنجا بریزند. به همین اساس، کتاب</w:t>
      </w:r>
      <w:r w:rsidR="00BE08D3">
        <w:rPr>
          <w:rStyle w:val="Char5"/>
          <w:rFonts w:hint="cs"/>
          <w:rtl/>
        </w:rPr>
        <w:t>‌</w:t>
      </w:r>
      <w:r w:rsidRPr="00AE3177">
        <w:rPr>
          <w:rStyle w:val="Char5"/>
          <w:rtl/>
        </w:rPr>
        <w:t xml:space="preserve">های آنان مملوء از تشویق و ترغیب تعمیر قبر ها و مزارات می‌باشد. </w:t>
      </w:r>
    </w:p>
    <w:p w:rsidR="008B6C3C" w:rsidRPr="00AE3177" w:rsidRDefault="008B6C3C" w:rsidP="0061496C">
      <w:pPr>
        <w:widowControl w:val="0"/>
        <w:bidi/>
        <w:ind w:firstLine="284"/>
        <w:jc w:val="both"/>
        <w:rPr>
          <w:rStyle w:val="Char5"/>
          <w:rtl/>
        </w:rPr>
      </w:pPr>
      <w:r w:rsidRPr="00AE3177">
        <w:rPr>
          <w:rStyle w:val="Char5"/>
          <w:rtl/>
        </w:rPr>
        <w:t xml:space="preserve">در کتاب </w:t>
      </w:r>
      <w:r w:rsidR="0061496C" w:rsidRPr="0061496C">
        <w:rPr>
          <w:rStyle w:val="Char5"/>
          <w:rFonts w:cs="Traditional Arabic"/>
          <w:rtl/>
        </w:rPr>
        <w:t>﴿</w:t>
      </w:r>
      <w:r w:rsidR="0061496C" w:rsidRPr="00707FEF">
        <w:rPr>
          <w:rStyle w:val="Char1"/>
          <w:rtl/>
        </w:rPr>
        <w:t xml:space="preserve">جَآءَ </w:t>
      </w:r>
      <w:r w:rsidR="0061496C" w:rsidRPr="00707FEF">
        <w:rPr>
          <w:rStyle w:val="Char1"/>
          <w:rFonts w:hint="cs"/>
          <w:rtl/>
        </w:rPr>
        <w:t>ٱ</w:t>
      </w:r>
      <w:r w:rsidR="0061496C" w:rsidRPr="00707FEF">
        <w:rPr>
          <w:rStyle w:val="Char1"/>
          <w:rFonts w:hint="eastAsia"/>
          <w:rtl/>
        </w:rPr>
        <w:t>لۡحَقُّ</w:t>
      </w:r>
      <w:r w:rsidR="0061496C" w:rsidRPr="00707FEF">
        <w:rPr>
          <w:rStyle w:val="Char1"/>
          <w:rtl/>
        </w:rPr>
        <w:t xml:space="preserve"> وَزَهَقَ </w:t>
      </w:r>
      <w:r w:rsidR="0061496C" w:rsidRPr="00707FEF">
        <w:rPr>
          <w:rStyle w:val="Char1"/>
          <w:rFonts w:hint="cs"/>
          <w:rtl/>
        </w:rPr>
        <w:t>ٱ</w:t>
      </w:r>
      <w:r w:rsidR="0061496C" w:rsidRPr="00707FEF">
        <w:rPr>
          <w:rStyle w:val="Char1"/>
          <w:rFonts w:hint="eastAsia"/>
          <w:rtl/>
        </w:rPr>
        <w:t>لۡبَٰطِلُ</w:t>
      </w:r>
      <w:r w:rsidR="0061496C" w:rsidRPr="0061496C">
        <w:rPr>
          <w:rStyle w:val="Char5"/>
          <w:rFonts w:ascii="Tahoma" w:hAnsi="Tahoma" w:cs="Traditional Arabic" w:hint="cs"/>
          <w:rtl/>
        </w:rPr>
        <w:t>﴾</w:t>
      </w:r>
      <w:r w:rsidR="0061496C" w:rsidRPr="00BE08D3">
        <w:rPr>
          <w:rStyle w:val="Char"/>
          <w:rtl/>
        </w:rPr>
        <w:t xml:space="preserve"> [الإسراء: 81]</w:t>
      </w:r>
      <w:r w:rsidR="00BE08D3" w:rsidRPr="00BE08D3">
        <w:rPr>
          <w:rStyle w:val="Char"/>
          <w:rFonts w:hint="cs"/>
          <w:rtl/>
        </w:rPr>
        <w:t>.</w:t>
      </w:r>
      <w:r w:rsidRPr="00AE3177">
        <w:rPr>
          <w:rStyle w:val="Char5"/>
          <w:rtl/>
        </w:rPr>
        <w:t xml:space="preserve"> نوشته احمد یار صفحه 282 میاید که: «تعمیر کردن بالای قبرهای علماء و اولیاء کار جایز است، هدف و منظور از این کار پیدا کردن عظمت اولیاء در چشمان مردم است تا مبادا </w:t>
      </w:r>
      <w:r w:rsidRPr="008D2441">
        <w:rPr>
          <w:rStyle w:val="Char5"/>
          <w:spacing w:val="-4"/>
          <w:rtl/>
        </w:rPr>
        <w:t xml:space="preserve">مردم اصحاب این قبرها را حقیر بشمارند». این در حالیست که حدیث نبوی </w:t>
      </w:r>
      <w:r w:rsidR="00977279" w:rsidRPr="008D2441">
        <w:rPr>
          <w:rStyle w:val="Char5"/>
          <w:rFonts w:ascii="CTraditional Arabic" w:hAnsi="CTraditional Arabic" w:cs="CTraditional Arabic"/>
          <w:spacing w:val="-4"/>
          <w:rtl/>
        </w:rPr>
        <w:t>ج</w:t>
      </w:r>
      <w:r w:rsidRPr="00AE3177">
        <w:rPr>
          <w:rStyle w:val="Char5"/>
          <w:rtl/>
        </w:rPr>
        <w:t xml:space="preserve"> صراحتا از چونه کردن، گچ زدن و یا پخته کردن قبرها و قبه و مناره زدن بر</w:t>
      </w:r>
      <w:r w:rsidR="0053477F">
        <w:rPr>
          <w:rStyle w:val="Char5"/>
          <w:rtl/>
        </w:rPr>
        <w:t xml:space="preserve"> آن‌ها </w:t>
      </w:r>
      <w:r w:rsidRPr="00AE3177">
        <w:rPr>
          <w:rStyle w:val="Char5"/>
          <w:rtl/>
        </w:rPr>
        <w:t xml:space="preserve">منع می‌کند. چنانچه رسول الله </w:t>
      </w:r>
      <w:r w:rsidR="00977279" w:rsidRPr="00977279">
        <w:rPr>
          <w:rStyle w:val="Char5"/>
          <w:rFonts w:ascii="CTraditional Arabic" w:hAnsi="CTraditional Arabic" w:cs="CTraditional Arabic"/>
          <w:rtl/>
        </w:rPr>
        <w:t>ج</w:t>
      </w:r>
      <w:r w:rsidR="00BE08D3">
        <w:rPr>
          <w:rStyle w:val="Char5"/>
          <w:rtl/>
        </w:rPr>
        <w:t xml:space="preserve"> علی</w:t>
      </w:r>
      <w:r w:rsidR="00977279" w:rsidRPr="00977279">
        <w:rPr>
          <w:rStyle w:val="Char5"/>
          <w:rFonts w:ascii="CTraditional Arabic" w:hAnsi="CTraditional Arabic" w:cs="CTraditional Arabic"/>
          <w:rtl/>
        </w:rPr>
        <w:t>س</w:t>
      </w:r>
      <w:r w:rsidRPr="00AE3177">
        <w:rPr>
          <w:rStyle w:val="Char5"/>
          <w:rtl/>
        </w:rPr>
        <w:t xml:space="preserve"> را امر فرمودند تا قبرهای بلند را با زمین برابر کند</w:t>
      </w:r>
      <w:r w:rsidRPr="00AE3177">
        <w:rPr>
          <w:rStyle w:val="FootnoteReference"/>
          <w:rFonts w:ascii="IRNazli" w:hAnsi="IRNazli" w:cs="IRNazli"/>
          <w:rtl/>
          <w:lang w:bidi="fa-IR"/>
        </w:rPr>
        <w:footnoteReference w:id="41"/>
      </w:r>
      <w:r w:rsidRPr="00AE3177">
        <w:rPr>
          <w:rStyle w:val="Char5"/>
          <w:rtl/>
        </w:rPr>
        <w:t>.</w:t>
      </w:r>
    </w:p>
    <w:p w:rsidR="008B6C3C" w:rsidRPr="00AE3177" w:rsidRDefault="008B6C3C" w:rsidP="00977279">
      <w:pPr>
        <w:widowControl w:val="0"/>
        <w:bidi/>
        <w:ind w:firstLine="284"/>
        <w:jc w:val="both"/>
        <w:rPr>
          <w:rStyle w:val="Char5"/>
          <w:rtl/>
        </w:rPr>
      </w:pPr>
      <w:r w:rsidRPr="00AE3177">
        <w:rPr>
          <w:rStyle w:val="Char5"/>
          <w:rtl/>
        </w:rPr>
        <w:t>علاوه بر این، فقه حنفی که بریلویان خود</w:t>
      </w:r>
      <w:r w:rsidRPr="00AE3177">
        <w:rPr>
          <w:rStyle w:val="Char5"/>
          <w:rFonts w:hint="cs"/>
          <w:rtl/>
        </w:rPr>
        <w:t xml:space="preserve"> </w:t>
      </w:r>
      <w:r w:rsidRPr="00AE3177">
        <w:rPr>
          <w:rStyle w:val="Char5"/>
          <w:rtl/>
        </w:rPr>
        <w:t>را به آن منسوب می‌دانند از پخته کردن قبرها ممانعت می‌کند</w:t>
      </w:r>
      <w:r w:rsidRPr="00AE3177">
        <w:rPr>
          <w:rStyle w:val="FootnoteReference"/>
          <w:rFonts w:ascii="IRNazli" w:hAnsi="IRNazli" w:cs="IRNazli"/>
          <w:rtl/>
          <w:lang w:bidi="fa-IR"/>
        </w:rPr>
        <w:footnoteReference w:id="42"/>
      </w:r>
      <w:r w:rsidRPr="00AE3177">
        <w:rPr>
          <w:rStyle w:val="Char5"/>
          <w:rtl/>
        </w:rPr>
        <w:t>.</w:t>
      </w:r>
    </w:p>
    <w:p w:rsidR="008B6C3C" w:rsidRPr="00AE3177" w:rsidRDefault="008B6C3C" w:rsidP="00977279">
      <w:pPr>
        <w:widowControl w:val="0"/>
        <w:bidi/>
        <w:ind w:firstLine="284"/>
        <w:jc w:val="both"/>
        <w:rPr>
          <w:rStyle w:val="Char5"/>
          <w:rtl/>
        </w:rPr>
      </w:pPr>
      <w:r w:rsidRPr="00AE3177">
        <w:rPr>
          <w:rStyle w:val="Char5"/>
          <w:rtl/>
        </w:rPr>
        <w:t>اما احمد رضا بریلوی در کتاب خود احکام شریعت صفحه 71 بر خلاف اینهمه احادیث و نصوص مذهب حنفی می‌نویسد که تعمیر قبرها و غیره به این سبب ضروری است که مزارات طیبه از قبرهای عام ممتاز باشد و در نظر مردم هیبت و عظمت داشته باشد. چنانچه در فتاوای خود تحت عنوان «</w:t>
      </w:r>
      <w:r w:rsidRPr="00BE08D3">
        <w:rPr>
          <w:rStyle w:val="Char4"/>
          <w:rtl/>
        </w:rPr>
        <w:t>بریق ال</w:t>
      </w:r>
      <w:r w:rsidR="00405F1A">
        <w:rPr>
          <w:rStyle w:val="Char4"/>
          <w:rFonts w:hint="cs"/>
          <w:rtl/>
        </w:rPr>
        <w:t>ـ</w:t>
      </w:r>
      <w:r w:rsidRPr="00BE08D3">
        <w:rPr>
          <w:rStyle w:val="Char4"/>
          <w:rtl/>
        </w:rPr>
        <w:t>منار بشموع ال</w:t>
      </w:r>
      <w:r w:rsidR="00405F1A">
        <w:rPr>
          <w:rStyle w:val="Char4"/>
          <w:rFonts w:hint="cs"/>
          <w:rtl/>
        </w:rPr>
        <w:t>ـ</w:t>
      </w:r>
      <w:r w:rsidRPr="00BE08D3">
        <w:rPr>
          <w:rStyle w:val="Char4"/>
          <w:rtl/>
        </w:rPr>
        <w:t>مزار</w:t>
      </w:r>
      <w:r w:rsidRPr="00AE3177">
        <w:rPr>
          <w:rStyle w:val="Char5"/>
          <w:rtl/>
        </w:rPr>
        <w:t>» می‌نویسد که روشن کردن شمع برای تعظیم قبرها جایز است تا مردم بدانند که این قبر بزرگی است و از آن تبرک حاصل کنند.</w:t>
      </w:r>
    </w:p>
    <w:p w:rsidR="008B6C3C" w:rsidRPr="00AE3177" w:rsidRDefault="008B6C3C" w:rsidP="00977279">
      <w:pPr>
        <w:widowControl w:val="0"/>
        <w:bidi/>
        <w:ind w:firstLine="284"/>
        <w:jc w:val="both"/>
        <w:rPr>
          <w:rStyle w:val="Char5"/>
          <w:rtl/>
        </w:rPr>
      </w:pPr>
      <w:r w:rsidRPr="00AE3177">
        <w:rPr>
          <w:rStyle w:val="Char5"/>
          <w:rtl/>
        </w:rPr>
        <w:t>امام ابن العابدین از علمای بزرگ مذهب حنفی، در کتاب خود «</w:t>
      </w:r>
      <w:r w:rsidRPr="00BE08D3">
        <w:rPr>
          <w:rStyle w:val="Char4"/>
          <w:rtl/>
        </w:rPr>
        <w:t>رد ال</w:t>
      </w:r>
      <w:r w:rsidR="00405F1A">
        <w:rPr>
          <w:rStyle w:val="Char4"/>
          <w:rFonts w:hint="cs"/>
          <w:rtl/>
        </w:rPr>
        <w:t>ـ</w:t>
      </w:r>
      <w:r w:rsidRPr="00BE08D3">
        <w:rPr>
          <w:rStyle w:val="Char4"/>
          <w:rtl/>
        </w:rPr>
        <w:t>محتار</w:t>
      </w:r>
      <w:r w:rsidRPr="00AE3177">
        <w:rPr>
          <w:rStyle w:val="Char5"/>
          <w:rtl/>
        </w:rPr>
        <w:t>» جلد 2 صفحه 139 میفرماید: نذر کردن تیل</w:t>
      </w:r>
      <w:r w:rsidRPr="00AE3177">
        <w:rPr>
          <w:rStyle w:val="Char5"/>
          <w:rFonts w:hint="cs"/>
          <w:rtl/>
        </w:rPr>
        <w:t xml:space="preserve"> ـ نفت ـ</w:t>
      </w:r>
      <w:r w:rsidRPr="00AE3177">
        <w:rPr>
          <w:rStyle w:val="Char5"/>
          <w:rtl/>
        </w:rPr>
        <w:t xml:space="preserve"> و یا چراغ بر قبرها باطل می‌باشد. و همچنان علامه حصفکی در کتاب خود در «</w:t>
      </w:r>
      <w:r w:rsidRPr="00BE08D3">
        <w:rPr>
          <w:rStyle w:val="Char4"/>
          <w:rtl/>
        </w:rPr>
        <w:t>المختار</w:t>
      </w:r>
      <w:r w:rsidRPr="00AE3177">
        <w:rPr>
          <w:rStyle w:val="Char5"/>
          <w:rtl/>
        </w:rPr>
        <w:t xml:space="preserve">» می‌نویسد که نذرهایی که توسط مردم بر قبرها گذاشته می‌شود خواه </w:t>
      </w:r>
      <w:r w:rsidRPr="00AE3177">
        <w:rPr>
          <w:rStyle w:val="Char5"/>
          <w:rFonts w:hint="cs"/>
          <w:rtl/>
        </w:rPr>
        <w:t>ب</w:t>
      </w:r>
      <w:r w:rsidRPr="00AE3177">
        <w:rPr>
          <w:rStyle w:val="Char5"/>
          <w:rtl/>
        </w:rPr>
        <w:t xml:space="preserve">صورت نقدی باشد و یا </w:t>
      </w:r>
      <w:r w:rsidRPr="00AE3177">
        <w:rPr>
          <w:rStyle w:val="Char5"/>
          <w:rFonts w:hint="cs"/>
          <w:rtl/>
        </w:rPr>
        <w:t>ب</w:t>
      </w:r>
      <w:r w:rsidRPr="00AE3177">
        <w:rPr>
          <w:rStyle w:val="Char5"/>
          <w:rtl/>
        </w:rPr>
        <w:t>صورت تیل و غیره به اجماع باطل و حرام است. در فتاوای عالمگیری میاید که روشنی کردن بر قبرها از رسم‌های جاهلیت می‌باشد.</w:t>
      </w:r>
    </w:p>
    <w:p w:rsidR="008B6C3C" w:rsidRPr="00AE3177" w:rsidRDefault="008B6C3C" w:rsidP="00977279">
      <w:pPr>
        <w:widowControl w:val="0"/>
        <w:bidi/>
        <w:ind w:firstLine="284"/>
        <w:jc w:val="both"/>
        <w:rPr>
          <w:rStyle w:val="Char5"/>
          <w:rtl/>
        </w:rPr>
      </w:pPr>
      <w:r w:rsidRPr="00AE3177">
        <w:rPr>
          <w:rStyle w:val="Char5"/>
          <w:rtl/>
        </w:rPr>
        <w:t>نعیم الدین مراد آبادی، یکی از بزرگان بریلویت می‌نویسد</w:t>
      </w:r>
      <w:r w:rsidRPr="00AE3177">
        <w:rPr>
          <w:rStyle w:val="Char5"/>
          <w:rFonts w:hint="cs"/>
          <w:rtl/>
        </w:rPr>
        <w:t>؛</w:t>
      </w:r>
      <w:r w:rsidRPr="00AE3177">
        <w:rPr>
          <w:rStyle w:val="Char5"/>
          <w:rtl/>
        </w:rPr>
        <w:t xml:space="preserve"> برپا کردن عرس و</w:t>
      </w:r>
      <w:r w:rsidRPr="00AE3177">
        <w:rPr>
          <w:rStyle w:val="Char5"/>
          <w:rFonts w:hint="cs"/>
          <w:rtl/>
        </w:rPr>
        <w:t xml:space="preserve"> </w:t>
      </w:r>
      <w:r w:rsidRPr="00AE3177">
        <w:rPr>
          <w:rStyle w:val="Char5"/>
          <w:rtl/>
        </w:rPr>
        <w:t>در آن موقع روشنی کردن، فرش کردن و لنگر انداختن ثابت به شرع و سنت نبوی است</w:t>
      </w:r>
      <w:r w:rsidRPr="00AE3177">
        <w:rPr>
          <w:rStyle w:val="FootnoteReference"/>
          <w:rFonts w:ascii="IRNazli" w:hAnsi="IRNazli" w:cs="IRNazli"/>
          <w:rtl/>
          <w:lang w:bidi="fa-IR"/>
        </w:rPr>
        <w:footnoteReference w:id="43"/>
      </w:r>
      <w:r w:rsidRPr="00AE3177">
        <w:rPr>
          <w:rStyle w:val="Char5"/>
          <w:rtl/>
        </w:rPr>
        <w:t>. و خود بریلوی در فتاوای خود جلد 2 صفحه 333 می‌نویسد</w:t>
      </w:r>
      <w:r w:rsidRPr="00AE3177">
        <w:rPr>
          <w:rStyle w:val="Char5"/>
          <w:rFonts w:hint="cs"/>
          <w:rtl/>
        </w:rPr>
        <w:t>؛</w:t>
      </w:r>
      <w:r w:rsidRPr="00AE3177">
        <w:rPr>
          <w:rStyle w:val="Char5"/>
          <w:rtl/>
        </w:rPr>
        <w:t xml:space="preserve"> نماز خواندن در مزارات اولیاء و مدد خواستن از ارواح آنان باعث برکات می‌گردد.</w:t>
      </w:r>
    </w:p>
    <w:p w:rsidR="008B6C3C" w:rsidRPr="00AE3177" w:rsidRDefault="008B6C3C" w:rsidP="00977279">
      <w:pPr>
        <w:widowControl w:val="0"/>
        <w:bidi/>
        <w:ind w:firstLine="284"/>
        <w:jc w:val="both"/>
        <w:rPr>
          <w:rStyle w:val="Char5"/>
          <w:rtl/>
        </w:rPr>
      </w:pPr>
      <w:r w:rsidRPr="00AE3177">
        <w:rPr>
          <w:rStyle w:val="Char5"/>
          <w:rtl/>
        </w:rPr>
        <w:t>یکی از افراطیان بریلویت می‌نویسد که اگر برای برکت بر اطراف قبر طواف صورت گیرد گناه نیست. و دیگری می‌نویسد</w:t>
      </w:r>
      <w:r w:rsidRPr="00AE3177">
        <w:rPr>
          <w:rStyle w:val="Char5"/>
          <w:rFonts w:hint="cs"/>
          <w:rtl/>
        </w:rPr>
        <w:t>؛</w:t>
      </w:r>
      <w:r w:rsidRPr="00AE3177">
        <w:rPr>
          <w:rStyle w:val="Char5"/>
          <w:rtl/>
        </w:rPr>
        <w:t xml:space="preserve"> نماز تنها </w:t>
      </w:r>
      <w:r w:rsidRPr="00AE3177">
        <w:rPr>
          <w:rStyle w:val="Char5"/>
          <w:rFonts w:hint="cs"/>
          <w:rtl/>
        </w:rPr>
        <w:t>پشت سر</w:t>
      </w:r>
      <w:r w:rsidRPr="00AE3177">
        <w:rPr>
          <w:rStyle w:val="Char5"/>
          <w:rtl/>
        </w:rPr>
        <w:t xml:space="preserve"> آن کس</w:t>
      </w:r>
      <w:r w:rsidRPr="00AE3177">
        <w:rPr>
          <w:rStyle w:val="Char5"/>
          <w:rFonts w:hint="cs"/>
          <w:rtl/>
        </w:rPr>
        <w:t>ی</w:t>
      </w:r>
      <w:r w:rsidRPr="00AE3177">
        <w:rPr>
          <w:rStyle w:val="Char5"/>
          <w:rtl/>
        </w:rPr>
        <w:t xml:space="preserve"> جایز است که عرس</w:t>
      </w:r>
      <w:r w:rsidRPr="00AE3177">
        <w:rPr>
          <w:rStyle w:val="Char5"/>
          <w:rFonts w:hint="cs"/>
          <w:rtl/>
        </w:rPr>
        <w:t xml:space="preserve"> و جشن بر قبرها</w:t>
      </w:r>
      <w:r w:rsidRPr="00AE3177">
        <w:rPr>
          <w:rStyle w:val="Char5"/>
          <w:rtl/>
        </w:rPr>
        <w:t xml:space="preserve"> برپا می‌کند و کسی که از این امر</w:t>
      </w:r>
      <w:r w:rsidRPr="00AE3177">
        <w:rPr>
          <w:rStyle w:val="Char5"/>
          <w:rFonts w:hint="cs"/>
          <w:rtl/>
        </w:rPr>
        <w:t xml:space="preserve"> را</w:t>
      </w:r>
      <w:r w:rsidRPr="00AE3177">
        <w:rPr>
          <w:rStyle w:val="Char5"/>
          <w:rtl/>
        </w:rPr>
        <w:t xml:space="preserve"> انکار می‌کند </w:t>
      </w:r>
      <w:r w:rsidRPr="00AE3177">
        <w:rPr>
          <w:rStyle w:val="Char5"/>
          <w:rFonts w:hint="cs"/>
          <w:rtl/>
        </w:rPr>
        <w:t>پشت سر</w:t>
      </w:r>
      <w:r w:rsidRPr="00AE3177">
        <w:rPr>
          <w:rStyle w:val="Char5"/>
          <w:rtl/>
        </w:rPr>
        <w:t xml:space="preserve"> وی نماز جایز نیست</w:t>
      </w:r>
      <w:r w:rsidRPr="00AE3177">
        <w:rPr>
          <w:rStyle w:val="FootnoteReference"/>
          <w:rFonts w:ascii="IRNazli" w:hAnsi="IRNazli" w:cs="IRNazli"/>
          <w:rtl/>
          <w:lang w:bidi="fa-IR"/>
        </w:rPr>
        <w:footnoteReference w:id="44"/>
      </w:r>
      <w:r w:rsidRPr="00AE3177">
        <w:rPr>
          <w:rStyle w:val="Char5"/>
          <w:rtl/>
        </w:rPr>
        <w:t>.</w:t>
      </w:r>
    </w:p>
    <w:p w:rsidR="008B6C3C" w:rsidRPr="00AE3177" w:rsidRDefault="008B6C3C" w:rsidP="00977279">
      <w:pPr>
        <w:widowControl w:val="0"/>
        <w:bidi/>
        <w:ind w:firstLine="284"/>
        <w:jc w:val="both"/>
        <w:rPr>
          <w:rStyle w:val="Char5"/>
          <w:rtl/>
        </w:rPr>
      </w:pPr>
      <w:r w:rsidRPr="00AE3177">
        <w:rPr>
          <w:rStyle w:val="Char5"/>
          <w:rtl/>
        </w:rPr>
        <w:t>درباره</w:t>
      </w:r>
      <w:r w:rsidRPr="00AE3177">
        <w:rPr>
          <w:rStyle w:val="Char5"/>
          <w:rFonts w:hint="cs"/>
          <w:rtl/>
        </w:rPr>
        <w:t>‌ی جشن</w:t>
      </w:r>
      <w:r w:rsidRPr="00AE3177">
        <w:rPr>
          <w:rStyle w:val="Char5"/>
          <w:rtl/>
        </w:rPr>
        <w:t xml:space="preserve"> میلاد النبی </w:t>
      </w:r>
      <w:r w:rsidR="00977279" w:rsidRPr="00977279">
        <w:rPr>
          <w:rStyle w:val="Char5"/>
          <w:rFonts w:ascii="CTraditional Arabic" w:hAnsi="CTraditional Arabic" w:cs="CTraditional Arabic"/>
          <w:rtl/>
        </w:rPr>
        <w:t>ج</w:t>
      </w:r>
      <w:r w:rsidRPr="00AE3177">
        <w:rPr>
          <w:rStyle w:val="Char5"/>
          <w:rtl/>
        </w:rPr>
        <w:t>، بریلویان معتقد اند که «میلاد شریف از قرآن، حدیث، ملائکه و پیامبران ثابت است»، «میلاد سنت ملائکه است، از آن شیطان فرار می‌کند»، «میلاد سنت و واجب است»</w:t>
      </w:r>
      <w:r w:rsidRPr="00AE3177">
        <w:rPr>
          <w:rStyle w:val="FootnoteReference"/>
          <w:rFonts w:ascii="IRNazli" w:hAnsi="IRNazli" w:cs="IRNazli"/>
          <w:rtl/>
          <w:lang w:bidi="fa-IR"/>
        </w:rPr>
        <w:footnoteReference w:id="45"/>
      </w:r>
      <w:r w:rsidRPr="00AE3177">
        <w:rPr>
          <w:rStyle w:val="Char5"/>
          <w:rtl/>
        </w:rPr>
        <w:t>.</w:t>
      </w:r>
    </w:p>
    <w:p w:rsidR="008B6C3C" w:rsidRPr="00AE3177" w:rsidRDefault="008B6C3C" w:rsidP="00977279">
      <w:pPr>
        <w:widowControl w:val="0"/>
        <w:bidi/>
        <w:ind w:firstLine="284"/>
        <w:jc w:val="both"/>
        <w:rPr>
          <w:rStyle w:val="Char5"/>
          <w:rtl/>
        </w:rPr>
      </w:pPr>
      <w:r w:rsidRPr="00AE3177">
        <w:rPr>
          <w:rStyle w:val="Char5"/>
          <w:rtl/>
        </w:rPr>
        <w:t xml:space="preserve">بریلویان به این اعتقاد دارند که نه تنها مدینه منوره و مزارات اولیاء بلکه بوسیدن تصاویر آنان نیز ضروری می‌باشد. بریلوی می‌نویسد: «علماء دین حکم می‌کنند که تصویر نعل مطهر و روضه رسول اکرم </w:t>
      </w:r>
      <w:r w:rsidR="00977279" w:rsidRPr="00977279">
        <w:rPr>
          <w:rStyle w:val="Char5"/>
          <w:rFonts w:ascii="CTraditional Arabic" w:hAnsi="CTraditional Arabic" w:cs="CTraditional Arabic"/>
          <w:rtl/>
        </w:rPr>
        <w:t>ج</w:t>
      </w:r>
      <w:r w:rsidRPr="00AE3177">
        <w:rPr>
          <w:rStyle w:val="Char5"/>
          <w:rtl/>
        </w:rPr>
        <w:t xml:space="preserve"> کشیده شده و آن بوسه شود و به چشم مالیده شوده و یا اینکه بر سر گذاشته شود</w:t>
      </w:r>
      <w:r w:rsidRPr="00AE3177">
        <w:rPr>
          <w:rStyle w:val="FootnoteReference"/>
          <w:rFonts w:ascii="IRNazli" w:hAnsi="IRNazli" w:cs="IRNazli"/>
          <w:rtl/>
          <w:lang w:bidi="fa-IR"/>
        </w:rPr>
        <w:footnoteReference w:id="46"/>
      </w:r>
      <w:r w:rsidRPr="00AE3177">
        <w:rPr>
          <w:rStyle w:val="Char5"/>
          <w:rtl/>
        </w:rPr>
        <w:t>. و در «</w:t>
      </w:r>
      <w:r w:rsidRPr="00BE08D3">
        <w:rPr>
          <w:rStyle w:val="Char4"/>
          <w:rtl/>
        </w:rPr>
        <w:t>بدر الأنوار فی آداب الآثار</w:t>
      </w:r>
      <w:r w:rsidRPr="00AE3177">
        <w:rPr>
          <w:rStyle w:val="Char5"/>
          <w:rtl/>
        </w:rPr>
        <w:t>» ص 39 می‌نویسد</w:t>
      </w:r>
      <w:r w:rsidRPr="00AE3177">
        <w:rPr>
          <w:rStyle w:val="Char5"/>
          <w:rFonts w:hint="cs"/>
          <w:rtl/>
        </w:rPr>
        <w:t>؛</w:t>
      </w:r>
      <w:r w:rsidRPr="00AE3177">
        <w:rPr>
          <w:rStyle w:val="Char5"/>
          <w:rtl/>
        </w:rPr>
        <w:t xml:space="preserve"> علماء دین برای دفع امراض و حصول حاجات به این تصویرها توسل می‌نمودند.</w:t>
      </w:r>
    </w:p>
    <w:p w:rsidR="008B6C3C" w:rsidRPr="00AE3177" w:rsidRDefault="008B6C3C" w:rsidP="00977279">
      <w:pPr>
        <w:widowControl w:val="0"/>
        <w:bidi/>
        <w:ind w:firstLine="284"/>
        <w:jc w:val="both"/>
        <w:rPr>
          <w:rStyle w:val="Char5"/>
          <w:rtl/>
        </w:rPr>
      </w:pPr>
      <w:r w:rsidRPr="00AE3177">
        <w:rPr>
          <w:rStyle w:val="Char5"/>
          <w:rtl/>
        </w:rPr>
        <w:t>یکی دیگر از تعلیمات بریلویت، این است که بمجرد گفتن و</w:t>
      </w:r>
      <w:r w:rsidRPr="00AE3177">
        <w:rPr>
          <w:rStyle w:val="Char5"/>
          <w:rFonts w:hint="cs"/>
          <w:rtl/>
        </w:rPr>
        <w:t xml:space="preserve"> </w:t>
      </w:r>
      <w:r w:rsidRPr="00AE3177">
        <w:rPr>
          <w:rStyle w:val="Char5"/>
          <w:rtl/>
        </w:rPr>
        <w:t>یا شنیدن «محمد رسول الله» گوینده و یا شنونده باید انگشتان خود</w:t>
      </w:r>
      <w:r w:rsidRPr="00AE3177">
        <w:rPr>
          <w:rStyle w:val="Char5"/>
          <w:rFonts w:hint="cs"/>
          <w:rtl/>
        </w:rPr>
        <w:t xml:space="preserve"> </w:t>
      </w:r>
      <w:r w:rsidRPr="00AE3177">
        <w:rPr>
          <w:rStyle w:val="Char5"/>
          <w:rtl/>
        </w:rPr>
        <w:t>را بوسیده و</w:t>
      </w:r>
      <w:r w:rsidR="0053477F">
        <w:rPr>
          <w:rStyle w:val="Char5"/>
          <w:rtl/>
        </w:rPr>
        <w:t xml:space="preserve"> آن را </w:t>
      </w:r>
      <w:r w:rsidRPr="00AE3177">
        <w:rPr>
          <w:rStyle w:val="Char5"/>
          <w:rtl/>
        </w:rPr>
        <w:t>به چشمان خود بمالد، و احمد رضا خان در فتاوی خود تحت عنوان «منیر العین» ادعا می‌کند</w:t>
      </w:r>
      <w:r w:rsidRPr="00AE3177">
        <w:rPr>
          <w:rStyle w:val="Char5"/>
          <w:rFonts w:hint="cs"/>
          <w:rtl/>
        </w:rPr>
        <w:t>؛</w:t>
      </w:r>
      <w:r w:rsidRPr="00AE3177">
        <w:rPr>
          <w:rStyle w:val="Char5"/>
          <w:rtl/>
        </w:rPr>
        <w:t xml:space="preserve"> انکار این عمل منافی با اجماع امت است. این در حالیست که امام سخاوی، ملا علی قاری و غیره</w:t>
      </w:r>
      <w:r w:rsidR="0061496C">
        <w:rPr>
          <w:rStyle w:val="Char5"/>
          <w:rtl/>
        </w:rPr>
        <w:t xml:space="preserve"> </w:t>
      </w:r>
      <w:r w:rsidRPr="00AE3177">
        <w:rPr>
          <w:rStyle w:val="Char5"/>
          <w:rFonts w:hint="cs"/>
          <w:rtl/>
        </w:rPr>
        <w:t>از امامان</w:t>
      </w:r>
      <w:r w:rsidRPr="00AE3177">
        <w:rPr>
          <w:rStyle w:val="Char5"/>
          <w:rtl/>
        </w:rPr>
        <w:t xml:space="preserve"> فقه حنفی روایات متعلق به بوسیدن و مالیدن دست به چشمان را موضوع</w:t>
      </w:r>
      <w:r w:rsidRPr="00AE3177">
        <w:rPr>
          <w:rStyle w:val="Char5"/>
          <w:rFonts w:hint="cs"/>
          <w:rtl/>
        </w:rPr>
        <w:t xml:space="preserve"> ـ دروغ ـ</w:t>
      </w:r>
      <w:r w:rsidRPr="00AE3177">
        <w:rPr>
          <w:rStyle w:val="Char5"/>
          <w:rtl/>
        </w:rPr>
        <w:t xml:space="preserve"> قرار می‌دهند</w:t>
      </w:r>
      <w:r w:rsidRPr="00AE3177">
        <w:rPr>
          <w:rStyle w:val="FootnoteReference"/>
          <w:rFonts w:ascii="IRNazli" w:hAnsi="IRNazli" w:cs="IRNazli"/>
          <w:rtl/>
          <w:lang w:bidi="fa-IR"/>
        </w:rPr>
        <w:footnoteReference w:id="47"/>
      </w:r>
      <w:r w:rsidRPr="00AE3177">
        <w:rPr>
          <w:rStyle w:val="Char5"/>
          <w:rtl/>
        </w:rPr>
        <w:t>.</w:t>
      </w:r>
    </w:p>
    <w:p w:rsidR="008B6C3C" w:rsidRPr="00AE3177" w:rsidRDefault="008B6C3C" w:rsidP="00827684">
      <w:pPr>
        <w:widowControl w:val="0"/>
        <w:bidi/>
        <w:ind w:firstLine="284"/>
        <w:jc w:val="both"/>
        <w:rPr>
          <w:rStyle w:val="Char5"/>
          <w:rtl/>
        </w:rPr>
      </w:pPr>
      <w:r w:rsidRPr="00AE3177">
        <w:rPr>
          <w:rStyle w:val="Char5"/>
          <w:rtl/>
        </w:rPr>
        <w:t>اذان دادن بالای قبرها در مذهب بریلوی مستحب بوده و مرده از آن مستفید می‌شود. اضافه بر</w:t>
      </w:r>
      <w:r w:rsidRPr="00AE3177">
        <w:rPr>
          <w:rStyle w:val="Char5"/>
          <w:rFonts w:hint="cs"/>
          <w:rtl/>
        </w:rPr>
        <w:t xml:space="preserve"> ا</w:t>
      </w:r>
      <w:r w:rsidRPr="00AE3177">
        <w:rPr>
          <w:rStyle w:val="Char5"/>
          <w:rtl/>
        </w:rPr>
        <w:t>ین آنان معتقدند که شیطان از اذان بالای قبر فرار می‌کند و بر قبر برکات نازل می‌گردد</w:t>
      </w:r>
      <w:r w:rsidRPr="00AE3177">
        <w:rPr>
          <w:rStyle w:val="FootnoteReference"/>
          <w:rFonts w:ascii="IRNazli" w:hAnsi="IRNazli" w:cs="IRNazli"/>
          <w:rtl/>
          <w:lang w:bidi="fa-IR"/>
        </w:rPr>
        <w:footnoteReference w:id="48"/>
      </w:r>
      <w:r w:rsidRPr="00AE3177">
        <w:rPr>
          <w:rStyle w:val="Char5"/>
          <w:rtl/>
        </w:rPr>
        <w:t>. حالانکه امام ابن الهمام حنفی می‌فرماید</w:t>
      </w:r>
      <w:r w:rsidRPr="00AE3177">
        <w:rPr>
          <w:rStyle w:val="Char5"/>
          <w:rFonts w:hint="cs"/>
          <w:rtl/>
        </w:rPr>
        <w:t>؛</w:t>
      </w:r>
      <w:r w:rsidRPr="00AE3177">
        <w:rPr>
          <w:rStyle w:val="Char5"/>
          <w:rtl/>
        </w:rPr>
        <w:t xml:space="preserve"> </w:t>
      </w:r>
      <w:r w:rsidRPr="00AE3177">
        <w:rPr>
          <w:rStyle w:val="Char5"/>
          <w:rFonts w:hint="cs"/>
          <w:rtl/>
        </w:rPr>
        <w:t>ا</w:t>
      </w:r>
      <w:r w:rsidRPr="00AE3177">
        <w:rPr>
          <w:rStyle w:val="Char5"/>
          <w:rtl/>
        </w:rPr>
        <w:t xml:space="preserve">ذان دادن و ارتکاب بدعات دیگر بالای قبرها درست نیست، از </w:t>
      </w:r>
      <w:r w:rsidRPr="00827684">
        <w:rPr>
          <w:rStyle w:val="Char5"/>
          <w:spacing w:val="-4"/>
          <w:rtl/>
        </w:rPr>
        <w:t xml:space="preserve">سنت همینقدر ثابت است که وقتی رسول الله </w:t>
      </w:r>
      <w:r w:rsidR="00977279" w:rsidRPr="00827684">
        <w:rPr>
          <w:rStyle w:val="Char5"/>
          <w:rFonts w:ascii="CTraditional Arabic" w:hAnsi="CTraditional Arabic" w:cs="CTraditional Arabic"/>
          <w:spacing w:val="-4"/>
          <w:rtl/>
        </w:rPr>
        <w:t>ج</w:t>
      </w:r>
      <w:r w:rsidRPr="00827684">
        <w:rPr>
          <w:rStyle w:val="Char5"/>
          <w:spacing w:val="-4"/>
          <w:rtl/>
        </w:rPr>
        <w:t xml:space="preserve"> به جنت البقیع داخل می‌شدند می‌فرمودند: «</w:t>
      </w:r>
      <w:r w:rsidRPr="00827684">
        <w:rPr>
          <w:rStyle w:val="Char4"/>
          <w:spacing w:val="-4"/>
          <w:rtl/>
        </w:rPr>
        <w:t>السلام علیکم دار قوم مؤمنین</w:t>
      </w:r>
      <w:r w:rsidRPr="00827684">
        <w:rPr>
          <w:rStyle w:val="Char5"/>
          <w:spacing w:val="-4"/>
          <w:rtl/>
        </w:rPr>
        <w:t>....» علاوه بر این، دیگر چیزی ثابت نیست، از این نوع بدعت‌ها اجتناب باید کرد. چنانچه امام شامی</w:t>
      </w:r>
      <w:r w:rsidR="00827684" w:rsidRPr="00827684">
        <w:rPr>
          <w:rStyle w:val="Char5"/>
          <w:rFonts w:cs="CTraditional Arabic" w:hint="cs"/>
          <w:spacing w:val="-4"/>
          <w:rtl/>
        </w:rPr>
        <w:t>/</w:t>
      </w:r>
      <w:r w:rsidRPr="00827684">
        <w:rPr>
          <w:rStyle w:val="Char5"/>
          <w:spacing w:val="-4"/>
          <w:rtl/>
        </w:rPr>
        <w:t>،</w:t>
      </w:r>
      <w:r w:rsidRPr="00AE3177">
        <w:rPr>
          <w:rStyle w:val="Char5"/>
          <w:rtl/>
        </w:rPr>
        <w:t xml:space="preserve"> یکی دیگر از علمای مذهب حنفی، میفرماید</w:t>
      </w:r>
      <w:r w:rsidRPr="00AE3177">
        <w:rPr>
          <w:rStyle w:val="Char5"/>
          <w:rFonts w:hint="cs"/>
          <w:rtl/>
        </w:rPr>
        <w:t>:</w:t>
      </w:r>
      <w:r w:rsidRPr="00AE3177">
        <w:rPr>
          <w:rStyle w:val="Char5"/>
          <w:rtl/>
        </w:rPr>
        <w:t xml:space="preserve"> در</w:t>
      </w:r>
      <w:r w:rsidRPr="00AE3177">
        <w:rPr>
          <w:rStyle w:val="Char5"/>
          <w:rFonts w:hint="cs"/>
          <w:rtl/>
        </w:rPr>
        <w:t xml:space="preserve"> ا</w:t>
      </w:r>
      <w:r w:rsidRPr="00AE3177">
        <w:rPr>
          <w:rStyle w:val="Char5"/>
          <w:rtl/>
        </w:rPr>
        <w:t xml:space="preserve">ین زمان </w:t>
      </w:r>
      <w:r w:rsidRPr="00AE3177">
        <w:rPr>
          <w:rStyle w:val="Char5"/>
          <w:rFonts w:hint="cs"/>
          <w:rtl/>
        </w:rPr>
        <w:t>ا</w:t>
      </w:r>
      <w:r w:rsidRPr="00AE3177">
        <w:rPr>
          <w:rStyle w:val="Char5"/>
          <w:rtl/>
        </w:rPr>
        <w:t>ذان دادن بالای قبرها رواج است، این امر ثابت نبوده بلکه بدعت می‌باشد</w:t>
      </w:r>
      <w:r w:rsidRPr="00AE3177">
        <w:rPr>
          <w:rStyle w:val="FootnoteReference"/>
          <w:rFonts w:ascii="IRNazli" w:hAnsi="IRNazli" w:cs="IRNazli"/>
          <w:rtl/>
          <w:lang w:bidi="fa-IR"/>
        </w:rPr>
        <w:footnoteReference w:id="49"/>
      </w:r>
      <w:r w:rsidRPr="00AE3177">
        <w:rPr>
          <w:rStyle w:val="Char5"/>
          <w:rtl/>
        </w:rPr>
        <w:t>.</w:t>
      </w:r>
    </w:p>
    <w:p w:rsidR="00BE08D3" w:rsidRDefault="00BE08D3" w:rsidP="00DC46F7">
      <w:pPr>
        <w:pStyle w:val="a3"/>
        <w:rPr>
          <w:rtl/>
        </w:rPr>
        <w:sectPr w:rsidR="00BE08D3" w:rsidSect="00827684">
          <w:headerReference w:type="default" r:id="rId22"/>
          <w:footnotePr>
            <w:numRestart w:val="eachPage"/>
          </w:footnotePr>
          <w:endnotePr>
            <w:numFmt w:val="decimal"/>
          </w:endnotePr>
          <w:pgSz w:w="7938" w:h="11907" w:code="9"/>
          <w:pgMar w:top="567" w:right="851" w:bottom="851" w:left="851" w:header="454" w:footer="0" w:gutter="0"/>
          <w:cols w:space="720"/>
          <w:titlePg/>
          <w:bidi/>
          <w:rtlGutter/>
          <w:docGrid w:linePitch="360"/>
        </w:sectPr>
      </w:pPr>
      <w:bookmarkStart w:id="18" w:name="_Toc293739440"/>
    </w:p>
    <w:p w:rsidR="008B6C3C" w:rsidRPr="00296237" w:rsidRDefault="007B0D5F" w:rsidP="00DC46F7">
      <w:pPr>
        <w:pStyle w:val="a3"/>
        <w:rPr>
          <w:rtl/>
        </w:rPr>
      </w:pPr>
      <w:bookmarkStart w:id="19" w:name="_Toc437721607"/>
      <w:r>
        <w:rPr>
          <w:rtl/>
        </w:rPr>
        <w:t>بریلویت وقضیه</w:t>
      </w:r>
      <w:r w:rsidR="00902C00">
        <w:rPr>
          <w:rFonts w:hint="eastAsia"/>
          <w:rtl/>
        </w:rPr>
        <w:t>‌</w:t>
      </w:r>
      <w:r w:rsidR="00902C00">
        <w:rPr>
          <w:rFonts w:hint="cs"/>
          <w:rtl/>
        </w:rPr>
        <w:t>ی</w:t>
      </w:r>
      <w:r>
        <w:rPr>
          <w:rtl/>
        </w:rPr>
        <w:t xml:space="preserve"> تکفیر</w:t>
      </w:r>
      <w:bookmarkEnd w:id="18"/>
      <w:bookmarkEnd w:id="19"/>
    </w:p>
    <w:p w:rsidR="008B6C3C" w:rsidRPr="00405F1A" w:rsidRDefault="008B6C3C" w:rsidP="00977279">
      <w:pPr>
        <w:widowControl w:val="0"/>
        <w:bidi/>
        <w:ind w:firstLine="284"/>
        <w:jc w:val="both"/>
        <w:rPr>
          <w:rStyle w:val="Char5"/>
          <w:spacing w:val="-4"/>
          <w:rtl/>
        </w:rPr>
      </w:pPr>
      <w:r w:rsidRPr="00405F1A">
        <w:rPr>
          <w:rStyle w:val="Char5"/>
          <w:spacing w:val="-4"/>
          <w:rtl/>
        </w:rPr>
        <w:t>بزرگان بریلوی در تکفیر علماء و بزرگان دین دست باز داشته اند، آنان همیشه علماء مخالف خود را با کلمات ملحد، زندیق، مرتد و غیره یاد می‌کردند.</w:t>
      </w:r>
    </w:p>
    <w:p w:rsidR="008B6C3C" w:rsidRPr="00AE3177" w:rsidRDefault="008B6C3C" w:rsidP="00977279">
      <w:pPr>
        <w:widowControl w:val="0"/>
        <w:bidi/>
        <w:ind w:firstLine="284"/>
        <w:jc w:val="both"/>
        <w:rPr>
          <w:rStyle w:val="Char5"/>
          <w:rtl/>
        </w:rPr>
      </w:pPr>
      <w:r w:rsidRPr="00AE3177">
        <w:rPr>
          <w:rStyle w:val="Char5"/>
          <w:rtl/>
        </w:rPr>
        <w:t>به اصطلاح آنان، وهابی‌ها و غیر مقلدین که مخالفین اصلی آنان بودند هیچگاه از حملات لفظی و تکفیری آنان در امان نبودند. آنان علمای اکابر همچو شیخ الاسلام ابن تیمیه، امام ابن قیم و امام شوکانی -رحمهم الله- را نیز بد مذهب، ملحد و صاحب فهم ناقص می‌دانستند</w:t>
      </w:r>
      <w:r w:rsidRPr="00AE3177">
        <w:rPr>
          <w:rStyle w:val="FootnoteReference"/>
          <w:rFonts w:ascii="IRNazli" w:hAnsi="IRNazli" w:cs="IRNazli"/>
          <w:rtl/>
          <w:lang w:bidi="fa-IR"/>
        </w:rPr>
        <w:footnoteReference w:id="50"/>
      </w:r>
      <w:r w:rsidRPr="00AE3177">
        <w:rPr>
          <w:rStyle w:val="Char5"/>
          <w:rtl/>
        </w:rPr>
        <w:t>.</w:t>
      </w:r>
      <w:r w:rsidR="0061496C">
        <w:rPr>
          <w:rStyle w:val="Char5"/>
          <w:rtl/>
        </w:rPr>
        <w:t xml:space="preserve"> </w:t>
      </w:r>
      <w:r w:rsidRPr="00AE3177">
        <w:rPr>
          <w:rStyle w:val="Char5"/>
          <w:rtl/>
        </w:rPr>
        <w:t>این حملات منحصر به آنان باقی نماند بلکه توسعه یافته و بزرگان دیوبندی و حنفی را نیز در بر می‌گرفت.</w:t>
      </w:r>
    </w:p>
    <w:p w:rsidR="008B6C3C" w:rsidRPr="00AE3177" w:rsidRDefault="008B6C3C" w:rsidP="00BE08D3">
      <w:pPr>
        <w:widowControl w:val="0"/>
        <w:bidi/>
        <w:ind w:firstLine="284"/>
        <w:jc w:val="both"/>
        <w:rPr>
          <w:rStyle w:val="Char5"/>
          <w:rtl/>
        </w:rPr>
      </w:pPr>
      <w:r w:rsidRPr="00AE3177">
        <w:rPr>
          <w:rStyle w:val="Char5"/>
          <w:rtl/>
        </w:rPr>
        <w:t>احمد رضا بریلوی در باره مولانا قاسم نانوتوی</w:t>
      </w:r>
      <w:r w:rsidR="00BE08D3">
        <w:rPr>
          <w:rStyle w:val="Char5"/>
          <w:rFonts w:cs="CTraditional Arabic" w:hint="cs"/>
          <w:rtl/>
        </w:rPr>
        <w:t>/</w:t>
      </w:r>
      <w:r w:rsidRPr="00AE3177">
        <w:rPr>
          <w:rStyle w:val="Char5"/>
          <w:rtl/>
        </w:rPr>
        <w:t xml:space="preserve"> که از بزرگان علمای حنفی در عصر خود بود، می‌نویسد: «قاسمیه منسوب به قاسم نانوتوی نویسنده «</w:t>
      </w:r>
      <w:r w:rsidRPr="00BE08D3">
        <w:rPr>
          <w:rStyle w:val="Char4"/>
          <w:rtl/>
        </w:rPr>
        <w:t>تحذیر الناس</w:t>
      </w:r>
      <w:r w:rsidRPr="00AE3177">
        <w:rPr>
          <w:rStyle w:val="Char5"/>
          <w:rtl/>
        </w:rPr>
        <w:t>» است ..... این همان نانوتوی است که محمد علی کانپوری ناظم ندوه</w:t>
      </w:r>
      <w:r w:rsidR="0053477F">
        <w:rPr>
          <w:rStyle w:val="Char5"/>
          <w:rtl/>
        </w:rPr>
        <w:t xml:space="preserve"> آن را </w:t>
      </w:r>
      <w:r w:rsidRPr="00AE3177">
        <w:rPr>
          <w:rStyle w:val="Char5"/>
          <w:rtl/>
        </w:rPr>
        <w:t>لقب حکیم امت محمدی داده است، این سرکش و کارمند شیطان همه در این مصیبت عظیم شامل اند». در جایی دیگر می‌نویسد که «قاسمیه لعنهم الله ملعون و مرتد هستند»، و می‌نویسد: «تحذیر الناس کتاب ناپاک نانوتوی مرتد است»</w:t>
      </w:r>
      <w:r w:rsidRPr="00AE3177">
        <w:rPr>
          <w:rStyle w:val="FootnoteReference"/>
          <w:rFonts w:ascii="IRNazli" w:hAnsi="IRNazli" w:cs="IRNazli"/>
          <w:rtl/>
          <w:lang w:bidi="fa-IR"/>
        </w:rPr>
        <w:footnoteReference w:id="51"/>
      </w:r>
      <w:r w:rsidRPr="00AE3177">
        <w:rPr>
          <w:rStyle w:val="Char5"/>
          <w:rtl/>
        </w:rPr>
        <w:t>.</w:t>
      </w:r>
    </w:p>
    <w:p w:rsidR="008B6C3C" w:rsidRPr="00AE3177" w:rsidRDefault="008B6C3C" w:rsidP="00977279">
      <w:pPr>
        <w:widowControl w:val="0"/>
        <w:bidi/>
        <w:ind w:firstLine="284"/>
        <w:jc w:val="both"/>
        <w:rPr>
          <w:rStyle w:val="Char5"/>
          <w:rtl/>
        </w:rPr>
      </w:pPr>
      <w:r w:rsidRPr="00AE3177">
        <w:rPr>
          <w:rStyle w:val="Char5"/>
          <w:rtl/>
        </w:rPr>
        <w:t>مولانا رشید احمد گنگوهی عالم جید و فاضل حنفی بود و مولانا عبد الحی لکهنوی در باره وی در «</w:t>
      </w:r>
      <w:r w:rsidRPr="00BE08D3">
        <w:rPr>
          <w:rStyle w:val="Char4"/>
          <w:rtl/>
        </w:rPr>
        <w:t>نزه</w:t>
      </w:r>
      <w:r w:rsidR="00977279" w:rsidRPr="00BE08D3">
        <w:rPr>
          <w:rStyle w:val="Char4"/>
          <w:rFonts w:ascii="Tahoma" w:hAnsi="Tahoma" w:cs="Tahoma" w:hint="cs"/>
          <w:rtl/>
        </w:rPr>
        <w:t>ۀ</w:t>
      </w:r>
      <w:r w:rsidRPr="00BE08D3">
        <w:rPr>
          <w:rStyle w:val="Char4"/>
          <w:rtl/>
        </w:rPr>
        <w:t xml:space="preserve"> الخواطر</w:t>
      </w:r>
      <w:r w:rsidRPr="00AE3177">
        <w:rPr>
          <w:rStyle w:val="Char5"/>
          <w:rtl/>
        </w:rPr>
        <w:t xml:space="preserve">» می‌نویسد: «شیخ، امام، علامه، محدث رشید احمد گنگوهی شخص محقق عالم و فاضل بود، در صدق و عفاف، توکل و تصلب فی الدین مثیلی نداشت؛ در امور مذهبی خیلی‌ </w:t>
      </w:r>
      <w:r w:rsidRPr="00AE3177">
        <w:rPr>
          <w:rStyle w:val="Char5"/>
          <w:rFonts w:hint="cs"/>
          <w:rtl/>
        </w:rPr>
        <w:t>پایبند</w:t>
      </w:r>
      <w:r w:rsidRPr="00AE3177">
        <w:rPr>
          <w:rStyle w:val="Char5"/>
          <w:rtl/>
        </w:rPr>
        <w:t xml:space="preserve"> بود». اما بریلویان معتقد اند که یکی از وجوهات داخل شدن جهنمی‌ها در جهنم پیروی از گنگوهی می‌باشد</w:t>
      </w:r>
      <w:r w:rsidRPr="00AE3177">
        <w:rPr>
          <w:rStyle w:val="FootnoteReference"/>
          <w:rFonts w:ascii="IRNazli" w:hAnsi="IRNazli" w:cs="IRNazli"/>
          <w:rtl/>
          <w:lang w:bidi="fa-IR"/>
        </w:rPr>
        <w:footnoteReference w:id="52"/>
      </w:r>
      <w:r w:rsidRPr="00AE3177">
        <w:rPr>
          <w:rStyle w:val="Char5"/>
          <w:rtl/>
        </w:rPr>
        <w:t>.</w:t>
      </w:r>
    </w:p>
    <w:p w:rsidR="008B6C3C" w:rsidRPr="00AE3177" w:rsidRDefault="008B6C3C" w:rsidP="00977279">
      <w:pPr>
        <w:widowControl w:val="0"/>
        <w:bidi/>
        <w:ind w:firstLine="284"/>
        <w:jc w:val="both"/>
        <w:rPr>
          <w:rStyle w:val="Char5"/>
          <w:rtl/>
        </w:rPr>
      </w:pPr>
      <w:r w:rsidRPr="00AE3177">
        <w:rPr>
          <w:rStyle w:val="Char5"/>
          <w:rtl/>
        </w:rPr>
        <w:t>درباره مولانا اشرف علی تهانوی، از علمای بزرگ مذهب حنفی در هند، بریلوی در فتاوای رضویه 6/54 می‌نویسد: «مصنف بهشتی زیور (</w:t>
      </w:r>
      <w:r w:rsidRPr="00AE3177">
        <w:rPr>
          <w:rStyle w:val="Char5"/>
          <w:rFonts w:hint="cs"/>
          <w:rtl/>
        </w:rPr>
        <w:t>یعنی:</w:t>
      </w:r>
      <w:r w:rsidRPr="00AE3177">
        <w:rPr>
          <w:rStyle w:val="Char5"/>
          <w:rtl/>
        </w:rPr>
        <w:t xml:space="preserve"> مولانا تهانوی) کافر است، مشاهده کتاب وی بر تمام مسلمانان حرام است». و در صفحه 104 می‌نویسد که اشرفیه همه مرتد هستند.</w:t>
      </w:r>
    </w:p>
    <w:p w:rsidR="008B6C3C" w:rsidRPr="00AE3177" w:rsidRDefault="008B6C3C" w:rsidP="00977279">
      <w:pPr>
        <w:widowControl w:val="0"/>
        <w:bidi/>
        <w:ind w:firstLine="284"/>
        <w:jc w:val="both"/>
        <w:rPr>
          <w:rStyle w:val="Char5"/>
          <w:rtl/>
        </w:rPr>
      </w:pPr>
      <w:r w:rsidRPr="00AE3177">
        <w:rPr>
          <w:rStyle w:val="Char5"/>
          <w:rtl/>
        </w:rPr>
        <w:t>سپس بریلویان در باره دیوبندی‌ها حکم عام کرده می‌گویند که «شک کننده در کفر دیوبندی‌ها کافر است»، «</w:t>
      </w:r>
      <w:r w:rsidRPr="00AE3177">
        <w:rPr>
          <w:rStyle w:val="Char5"/>
          <w:rFonts w:hint="cs"/>
          <w:rtl/>
        </w:rPr>
        <w:t>پشت سر</w:t>
      </w:r>
      <w:r w:rsidRPr="00AE3177">
        <w:rPr>
          <w:rStyle w:val="Char5"/>
          <w:rtl/>
        </w:rPr>
        <w:t xml:space="preserve"> کسی که آنان را</w:t>
      </w:r>
      <w:r w:rsidRPr="00AE3177">
        <w:rPr>
          <w:rStyle w:val="Char5"/>
          <w:rFonts w:hint="cs"/>
          <w:rtl/>
        </w:rPr>
        <w:t xml:space="preserve"> از </w:t>
      </w:r>
      <w:r w:rsidRPr="00AE3177">
        <w:rPr>
          <w:rStyle w:val="Char5"/>
          <w:rtl/>
        </w:rPr>
        <w:t>مسلمانان می‌پندارد نماز جایز نیست»، «اگر کسی تعریف دارالعلوم دیوبند را کند و آنانرا به نظر حقارت نبیند همینقدر برای مسلمان نبودن وی بسنده است»</w:t>
      </w:r>
      <w:r w:rsidRPr="00AE3177">
        <w:rPr>
          <w:rStyle w:val="FootnoteReference"/>
          <w:rFonts w:ascii="IRNazli" w:hAnsi="IRNazli" w:cs="IRNazli"/>
          <w:rtl/>
          <w:lang w:bidi="fa-IR"/>
        </w:rPr>
        <w:footnoteReference w:id="53"/>
      </w:r>
      <w:r w:rsidRPr="00AE3177">
        <w:rPr>
          <w:rStyle w:val="Char5"/>
          <w:rtl/>
        </w:rPr>
        <w:t>.</w:t>
      </w:r>
    </w:p>
    <w:p w:rsidR="00BE08D3" w:rsidRPr="00827684" w:rsidRDefault="00BE08D3" w:rsidP="00827684">
      <w:pPr>
        <w:pStyle w:val="a5"/>
        <w:rPr>
          <w:rtl/>
        </w:rPr>
        <w:sectPr w:rsidR="00BE08D3" w:rsidRPr="00827684" w:rsidSect="00827684">
          <w:footnotePr>
            <w:numRestart w:val="eachPage"/>
          </w:footnotePr>
          <w:endnotePr>
            <w:numFmt w:val="decimal"/>
          </w:endnotePr>
          <w:pgSz w:w="7938" w:h="11907" w:code="9"/>
          <w:pgMar w:top="567" w:right="851" w:bottom="851" w:left="851" w:header="454" w:footer="0" w:gutter="0"/>
          <w:cols w:space="720"/>
          <w:titlePg/>
          <w:bidi/>
          <w:rtlGutter/>
          <w:docGrid w:linePitch="360"/>
        </w:sectPr>
      </w:pPr>
      <w:bookmarkStart w:id="20" w:name="_Toc293739441"/>
    </w:p>
    <w:p w:rsidR="008B6C3C" w:rsidRPr="00296237" w:rsidRDefault="007B0D5F" w:rsidP="00DC46F7">
      <w:pPr>
        <w:pStyle w:val="a3"/>
        <w:rPr>
          <w:szCs w:val="28"/>
          <w:rtl/>
        </w:rPr>
      </w:pPr>
      <w:bookmarkStart w:id="21" w:name="_Toc437721608"/>
      <w:r>
        <w:rPr>
          <w:rtl/>
        </w:rPr>
        <w:t>فتوای التواء حج</w:t>
      </w:r>
      <w:bookmarkEnd w:id="20"/>
      <w:bookmarkEnd w:id="21"/>
    </w:p>
    <w:p w:rsidR="008B6C3C" w:rsidRPr="00AE3177" w:rsidRDefault="008B6C3C" w:rsidP="00977279">
      <w:pPr>
        <w:widowControl w:val="0"/>
        <w:bidi/>
        <w:ind w:firstLine="284"/>
        <w:jc w:val="both"/>
        <w:rPr>
          <w:rStyle w:val="Char5"/>
          <w:rtl/>
        </w:rPr>
      </w:pPr>
      <w:r w:rsidRPr="00AE3177">
        <w:rPr>
          <w:rStyle w:val="Char5"/>
          <w:rtl/>
        </w:rPr>
        <w:t>دشمنی بریلویان با وهابی‌ها آنقدر شدت اختیار کرده است که بریلویان فتوای ساقط شدن فریضهء حج را صادر کرده اند زیرا کعبه در قلمرو حکومت وهابی‌ها می‌باشد، و آنجا برای مسلمانان مکان محفوظی بشمار نمی‌رود و تا آنکه خاندان آل سعود بر حکم مسلط باشند فرضیت حج نیز ساقط می‌باشد.</w:t>
      </w:r>
    </w:p>
    <w:p w:rsidR="000B1FFB" w:rsidRPr="00AE3177" w:rsidRDefault="008B6C3C" w:rsidP="00BE08D3">
      <w:pPr>
        <w:widowControl w:val="0"/>
        <w:bidi/>
        <w:ind w:firstLine="284"/>
        <w:jc w:val="both"/>
        <w:rPr>
          <w:rStyle w:val="Char5"/>
          <w:rtl/>
        </w:rPr>
      </w:pPr>
      <w:r w:rsidRPr="00AE3177">
        <w:rPr>
          <w:rStyle w:val="Char5"/>
          <w:rtl/>
        </w:rPr>
        <w:t>این فتو</w:t>
      </w:r>
      <w:r w:rsidRPr="00AE3177">
        <w:rPr>
          <w:rStyle w:val="Char5"/>
          <w:rFonts w:hint="cs"/>
          <w:rtl/>
        </w:rPr>
        <w:t>ا</w:t>
      </w:r>
      <w:r w:rsidRPr="00AE3177">
        <w:rPr>
          <w:rStyle w:val="Char5"/>
          <w:rtl/>
        </w:rPr>
        <w:t xml:space="preserve"> را</w:t>
      </w:r>
      <w:r w:rsidR="0053477F">
        <w:rPr>
          <w:rStyle w:val="Char5"/>
          <w:rtl/>
        </w:rPr>
        <w:t xml:space="preserve"> آن‌ها </w:t>
      </w:r>
      <w:r w:rsidRPr="00AE3177">
        <w:rPr>
          <w:rStyle w:val="Char5"/>
          <w:rtl/>
        </w:rPr>
        <w:t>در رسالهء خاص «</w:t>
      </w:r>
      <w:r w:rsidRPr="00BE08D3">
        <w:rPr>
          <w:rStyle w:val="Char4"/>
          <w:rtl/>
        </w:rPr>
        <w:t xml:space="preserve">تنویر </w:t>
      </w:r>
      <w:r w:rsidRPr="00BE08D3">
        <w:rPr>
          <w:rStyle w:val="Char5"/>
          <w:rtl/>
        </w:rPr>
        <w:t>الحج</w:t>
      </w:r>
      <w:r w:rsidR="00827684">
        <w:rPr>
          <w:rStyle w:val="Char5"/>
          <w:rFonts w:hint="cs"/>
          <w:rtl/>
        </w:rPr>
        <w:t>ة</w:t>
      </w:r>
      <w:r w:rsidRPr="00BE08D3">
        <w:rPr>
          <w:rStyle w:val="Char4"/>
          <w:rtl/>
        </w:rPr>
        <w:t xml:space="preserve"> ل</w:t>
      </w:r>
      <w:r w:rsidR="00827684">
        <w:rPr>
          <w:rStyle w:val="Char4"/>
          <w:rFonts w:hint="cs"/>
          <w:rtl/>
        </w:rPr>
        <w:t>ـ</w:t>
      </w:r>
      <w:r w:rsidRPr="00BE08D3">
        <w:rPr>
          <w:rStyle w:val="Char4"/>
          <w:rtl/>
        </w:rPr>
        <w:t>من یجوز التواء ا</w:t>
      </w:r>
      <w:r w:rsidRPr="00BE08D3">
        <w:rPr>
          <w:rStyle w:val="Char5"/>
          <w:rtl/>
        </w:rPr>
        <w:t>لحج</w:t>
      </w:r>
      <w:r w:rsidR="00827684">
        <w:rPr>
          <w:rStyle w:val="Char5"/>
          <w:rFonts w:hint="cs"/>
          <w:rtl/>
        </w:rPr>
        <w:t>ة</w:t>
      </w:r>
      <w:r w:rsidRPr="00AE3177">
        <w:rPr>
          <w:rStyle w:val="Char5"/>
          <w:rtl/>
        </w:rPr>
        <w:t>» شائع کرده اند. این فتوا را پسر احمد رضا بریلوی</w:t>
      </w:r>
      <w:r w:rsidRPr="00AE3177">
        <w:rPr>
          <w:rStyle w:val="Char5"/>
          <w:rFonts w:hint="cs"/>
          <w:rtl/>
        </w:rPr>
        <w:t>؛</w:t>
      </w:r>
      <w:r w:rsidRPr="00AE3177">
        <w:rPr>
          <w:rStyle w:val="Char5"/>
          <w:rtl/>
        </w:rPr>
        <w:t xml:space="preserve"> مصطفی رضا بریلوی</w:t>
      </w:r>
      <w:r w:rsidRPr="00AE3177">
        <w:rPr>
          <w:rStyle w:val="Char5"/>
          <w:rFonts w:hint="cs"/>
          <w:rtl/>
        </w:rPr>
        <w:t>،</w:t>
      </w:r>
      <w:r w:rsidRPr="00AE3177">
        <w:rPr>
          <w:rStyle w:val="Char5"/>
          <w:rtl/>
        </w:rPr>
        <w:t xml:space="preserve"> صادر کرده است، و</w:t>
      </w:r>
      <w:r w:rsidR="0053477F">
        <w:rPr>
          <w:rStyle w:val="Char5"/>
          <w:rtl/>
        </w:rPr>
        <w:t xml:space="preserve"> آن را </w:t>
      </w:r>
      <w:r w:rsidRPr="00AE3177">
        <w:rPr>
          <w:rStyle w:val="Char5"/>
          <w:rtl/>
        </w:rPr>
        <w:t>بیشتر از پنجاه</w:t>
      </w:r>
      <w:r w:rsidRPr="00AE3177">
        <w:rPr>
          <w:rStyle w:val="Char5"/>
          <w:rFonts w:hint="cs"/>
          <w:rtl/>
        </w:rPr>
        <w:t xml:space="preserve"> تن از</w:t>
      </w:r>
      <w:r w:rsidRPr="00AE3177">
        <w:rPr>
          <w:rStyle w:val="Char5"/>
          <w:rtl/>
        </w:rPr>
        <w:t xml:space="preserve"> بزرگان بریلوی همچو</w:t>
      </w:r>
      <w:r w:rsidRPr="00AE3177">
        <w:rPr>
          <w:rStyle w:val="Char5"/>
          <w:rFonts w:hint="cs"/>
          <w:rtl/>
        </w:rPr>
        <w:t>ن؛</w:t>
      </w:r>
      <w:r w:rsidRPr="00AE3177">
        <w:rPr>
          <w:rStyle w:val="Char5"/>
          <w:rtl/>
        </w:rPr>
        <w:t xml:space="preserve"> حشمت علی قادری، حامد رضا </w:t>
      </w:r>
      <w:r w:rsidRPr="00AE3177">
        <w:rPr>
          <w:rStyle w:val="Char5"/>
          <w:rFonts w:hint="cs"/>
          <w:rtl/>
        </w:rPr>
        <w:t>فرزند</w:t>
      </w:r>
      <w:r w:rsidRPr="00AE3177">
        <w:rPr>
          <w:rStyle w:val="Char5"/>
          <w:rtl/>
        </w:rPr>
        <w:t xml:space="preserve"> احمد رضا بریلوی، نعیم الدین مراد آبادی و سید دلدار علی و غیره امضاء و تصدیق کرده اند. در فتوا آمده است که: «ابن سعود نجس و جماعت آن همه مسلمانان را مشرک و کافر می‌پندارند و اموال آنان را</w:t>
      </w:r>
      <w:r w:rsidRPr="00AE3177">
        <w:rPr>
          <w:rStyle w:val="Char5"/>
          <w:rFonts w:hint="cs"/>
          <w:rtl/>
        </w:rPr>
        <w:t xml:space="preserve"> چون</w:t>
      </w:r>
      <w:r w:rsidRPr="00AE3177">
        <w:rPr>
          <w:rStyle w:val="Char5"/>
          <w:rtl/>
        </w:rPr>
        <w:t xml:space="preserve"> شیر مادر</w:t>
      </w:r>
      <w:r w:rsidRPr="00AE3177">
        <w:rPr>
          <w:rStyle w:val="Char5"/>
          <w:rFonts w:hint="cs"/>
          <w:rtl/>
        </w:rPr>
        <w:t xml:space="preserve"> حلال</w:t>
      </w:r>
      <w:r w:rsidRPr="00AE3177">
        <w:rPr>
          <w:rStyle w:val="Char5"/>
          <w:rtl/>
        </w:rPr>
        <w:t xml:space="preserve"> می‌دانند، بر اساس این عقیدهء آنان فرضیت حج ساقط و لزوم آن معدوم می‌گردد». و در آخر فتوی میاید که «ای مسلمانان، در</w:t>
      </w:r>
      <w:r w:rsidRPr="00AE3177">
        <w:rPr>
          <w:rStyle w:val="Char5"/>
          <w:rFonts w:hint="cs"/>
          <w:rtl/>
        </w:rPr>
        <w:t xml:space="preserve"> ا</w:t>
      </w:r>
      <w:r w:rsidRPr="00AE3177">
        <w:rPr>
          <w:rStyle w:val="Char5"/>
          <w:rtl/>
        </w:rPr>
        <w:t xml:space="preserve">ین روزها حج بالای شما فرض نیست، و ادای آن نیز لازم نیست، تأخیر روا است» </w:t>
      </w:r>
      <w:r w:rsidRPr="00AE3177">
        <w:rPr>
          <w:rStyle w:val="FootnoteReference"/>
          <w:rFonts w:ascii="IRNazli" w:hAnsi="IRNazli" w:cs="IRNazli"/>
          <w:rtl/>
          <w:lang w:bidi="fa-IR"/>
        </w:rPr>
        <w:footnoteReference w:id="54"/>
      </w:r>
      <w:r w:rsidRPr="00AE3177">
        <w:rPr>
          <w:rStyle w:val="Char5"/>
          <w:rtl/>
        </w:rPr>
        <w:t>.</w:t>
      </w:r>
    </w:p>
    <w:p w:rsidR="000B1FFB" w:rsidRPr="00AE3177" w:rsidRDefault="000B1FFB" w:rsidP="00977279">
      <w:pPr>
        <w:widowControl w:val="0"/>
        <w:bidi/>
        <w:ind w:firstLine="284"/>
        <w:jc w:val="both"/>
        <w:rPr>
          <w:rStyle w:val="Char5"/>
          <w:rtl/>
        </w:rPr>
      </w:pPr>
      <w:r w:rsidRPr="00AE3177">
        <w:rPr>
          <w:rStyle w:val="Char5"/>
          <w:rtl/>
        </w:rPr>
        <w:t>یکی از بزرگان بریلوی در دهلی این فتوی را تصدیق کرده می</w:t>
      </w:r>
      <w:r w:rsidR="0016090A" w:rsidRPr="00AE3177">
        <w:rPr>
          <w:rStyle w:val="Char5"/>
          <w:rtl/>
        </w:rPr>
        <w:t>‌</w:t>
      </w:r>
      <w:r w:rsidRPr="00AE3177">
        <w:rPr>
          <w:rStyle w:val="Char5"/>
          <w:rtl/>
        </w:rPr>
        <w:t>نویسد</w:t>
      </w:r>
      <w:r w:rsidR="00687C82" w:rsidRPr="00AE3177">
        <w:rPr>
          <w:rStyle w:val="Char5"/>
          <w:rFonts w:hint="cs"/>
          <w:rtl/>
        </w:rPr>
        <w:t>؛</w:t>
      </w:r>
      <w:r w:rsidRPr="00AE3177">
        <w:rPr>
          <w:rStyle w:val="Char5"/>
          <w:rtl/>
        </w:rPr>
        <w:t xml:space="preserve"> به اثر التواء و</w:t>
      </w:r>
      <w:r w:rsidR="0016090A" w:rsidRPr="00AE3177">
        <w:rPr>
          <w:rStyle w:val="Char5"/>
          <w:rtl/>
        </w:rPr>
        <w:t xml:space="preserve"> </w:t>
      </w:r>
      <w:r w:rsidRPr="00AE3177">
        <w:rPr>
          <w:rStyle w:val="Char5"/>
          <w:rtl/>
        </w:rPr>
        <w:t>تأ</w:t>
      </w:r>
      <w:r w:rsidR="0016090A" w:rsidRPr="00AE3177">
        <w:rPr>
          <w:rStyle w:val="Char5"/>
          <w:rtl/>
        </w:rPr>
        <w:t>خیر حج ان شاء الله حرمین از قدم‌</w:t>
      </w:r>
      <w:r w:rsidRPr="00AE3177">
        <w:rPr>
          <w:rStyle w:val="Char5"/>
          <w:rtl/>
        </w:rPr>
        <w:t>های ناپاک نجدیه پاک و</w:t>
      </w:r>
      <w:r w:rsidR="0016090A" w:rsidRPr="00AE3177">
        <w:rPr>
          <w:rStyle w:val="Char5"/>
          <w:rtl/>
        </w:rPr>
        <w:t xml:space="preserve"> </w:t>
      </w:r>
      <w:r w:rsidRPr="00AE3177">
        <w:rPr>
          <w:rStyle w:val="Char5"/>
          <w:rtl/>
        </w:rPr>
        <w:t>طاهر می</w:t>
      </w:r>
      <w:r w:rsidR="0016090A" w:rsidRPr="00AE3177">
        <w:rPr>
          <w:rStyle w:val="Char5"/>
          <w:rtl/>
        </w:rPr>
        <w:t>‌</w:t>
      </w:r>
      <w:r w:rsidRPr="00AE3177">
        <w:rPr>
          <w:rStyle w:val="Char5"/>
          <w:rtl/>
        </w:rPr>
        <w:t>گردد.</w:t>
      </w:r>
    </w:p>
    <w:p w:rsidR="00AB6E74" w:rsidRPr="00AE3177" w:rsidRDefault="000B1FFB" w:rsidP="00977279">
      <w:pPr>
        <w:widowControl w:val="0"/>
        <w:bidi/>
        <w:ind w:firstLine="284"/>
        <w:jc w:val="both"/>
        <w:rPr>
          <w:rStyle w:val="Char5"/>
          <w:rtl/>
        </w:rPr>
      </w:pPr>
      <w:r w:rsidRPr="00AE3177">
        <w:rPr>
          <w:rStyle w:val="Char5"/>
          <w:rtl/>
        </w:rPr>
        <w:t>علاوه بر آنچه گذشت</w:t>
      </w:r>
      <w:r w:rsidR="0016090A" w:rsidRPr="00AE3177">
        <w:rPr>
          <w:rStyle w:val="Char5"/>
          <w:rtl/>
        </w:rPr>
        <w:t>،</w:t>
      </w:r>
      <w:r w:rsidRPr="00AE3177">
        <w:rPr>
          <w:rStyle w:val="Char5"/>
          <w:rtl/>
        </w:rPr>
        <w:t xml:space="preserve"> عقاید </w:t>
      </w:r>
      <w:r w:rsidR="00930BF6" w:rsidRPr="00AE3177">
        <w:rPr>
          <w:rStyle w:val="Char5"/>
          <w:rtl/>
        </w:rPr>
        <w:t xml:space="preserve">بریلویان </w:t>
      </w:r>
      <w:r w:rsidRPr="00AE3177">
        <w:rPr>
          <w:rStyle w:val="Char5"/>
          <w:rtl/>
        </w:rPr>
        <w:t>مملوء از مشکلات و</w:t>
      </w:r>
      <w:r w:rsidR="0016090A" w:rsidRPr="00AE3177">
        <w:rPr>
          <w:rStyle w:val="Char5"/>
          <w:rtl/>
        </w:rPr>
        <w:t xml:space="preserve"> </w:t>
      </w:r>
      <w:r w:rsidRPr="00AE3177">
        <w:rPr>
          <w:rStyle w:val="Char5"/>
          <w:rtl/>
        </w:rPr>
        <w:t>بدعات دیگری نیز است که همه</w:t>
      </w:r>
      <w:r w:rsidR="0053477F">
        <w:rPr>
          <w:rStyle w:val="Char5"/>
          <w:rtl/>
        </w:rPr>
        <w:t xml:space="preserve"> آن را </w:t>
      </w:r>
      <w:r w:rsidRPr="00AE3177">
        <w:rPr>
          <w:rStyle w:val="Char5"/>
          <w:rtl/>
        </w:rPr>
        <w:t>نمی</w:t>
      </w:r>
      <w:r w:rsidR="0016090A" w:rsidRPr="00AE3177">
        <w:rPr>
          <w:rStyle w:val="Char5"/>
          <w:rtl/>
        </w:rPr>
        <w:t>‌</w:t>
      </w:r>
      <w:r w:rsidRPr="00AE3177">
        <w:rPr>
          <w:rStyle w:val="Char5"/>
          <w:rtl/>
        </w:rPr>
        <w:t>توان</w:t>
      </w:r>
      <w:r w:rsidR="00AB6E74" w:rsidRPr="00AE3177">
        <w:rPr>
          <w:rStyle w:val="Char5"/>
          <w:rFonts w:hint="cs"/>
          <w:rtl/>
        </w:rPr>
        <w:t xml:space="preserve"> در این بحث فشرده ذکر نمود. </w:t>
      </w:r>
    </w:p>
    <w:p w:rsidR="000B1FFB" w:rsidRPr="00AE3177" w:rsidRDefault="00AB6E74" w:rsidP="00977279">
      <w:pPr>
        <w:widowControl w:val="0"/>
        <w:bidi/>
        <w:ind w:firstLine="284"/>
        <w:jc w:val="both"/>
        <w:rPr>
          <w:rStyle w:val="Char5"/>
          <w:rtl/>
        </w:rPr>
      </w:pPr>
      <w:r w:rsidRPr="00AE3177">
        <w:rPr>
          <w:rStyle w:val="Char5"/>
          <w:rFonts w:hint="cs"/>
          <w:rtl/>
        </w:rPr>
        <w:t>در اینجا تنها به چند مورد از نشانه‌های بارز بریلویان</w:t>
      </w:r>
      <w:r w:rsidR="000B1FFB" w:rsidRPr="00AE3177">
        <w:rPr>
          <w:rStyle w:val="Char5"/>
          <w:rtl/>
        </w:rPr>
        <w:t xml:space="preserve"> اشاره </w:t>
      </w:r>
      <w:r w:rsidR="00687C82" w:rsidRPr="00AE3177">
        <w:rPr>
          <w:rStyle w:val="Char5"/>
          <w:rFonts w:hint="cs"/>
          <w:rtl/>
        </w:rPr>
        <w:t>می‌کنم</w:t>
      </w:r>
      <w:r w:rsidR="000B1FFB" w:rsidRPr="00AE3177">
        <w:rPr>
          <w:rStyle w:val="Char5"/>
          <w:rtl/>
        </w:rPr>
        <w:t>:</w:t>
      </w:r>
    </w:p>
    <w:p w:rsidR="000B1FFB" w:rsidRPr="00AE3177" w:rsidRDefault="00930BF6" w:rsidP="00BE08D3">
      <w:pPr>
        <w:widowControl w:val="0"/>
        <w:bidi/>
        <w:ind w:firstLine="284"/>
        <w:jc w:val="both"/>
        <w:rPr>
          <w:rStyle w:val="Char5"/>
          <w:rtl/>
        </w:rPr>
      </w:pPr>
      <w:r w:rsidRPr="00AE3177">
        <w:rPr>
          <w:rStyle w:val="Char5"/>
          <w:rtl/>
        </w:rPr>
        <w:t xml:space="preserve">بریلویان </w:t>
      </w:r>
      <w:r w:rsidR="000B1FFB" w:rsidRPr="00AE3177">
        <w:rPr>
          <w:rStyle w:val="Char5"/>
          <w:rtl/>
        </w:rPr>
        <w:t xml:space="preserve">قبل از </w:t>
      </w:r>
      <w:r w:rsidR="00AB6E74" w:rsidRPr="00AE3177">
        <w:rPr>
          <w:rStyle w:val="Char5"/>
          <w:rFonts w:hint="cs"/>
          <w:rtl/>
        </w:rPr>
        <w:t>ا</w:t>
      </w:r>
      <w:r w:rsidR="000B1FFB" w:rsidRPr="00AE3177">
        <w:rPr>
          <w:rStyle w:val="Char5"/>
          <w:rtl/>
        </w:rPr>
        <w:t>ذان به آواز بلند درود و</w:t>
      </w:r>
      <w:r w:rsidR="0016090A" w:rsidRPr="00AE3177">
        <w:rPr>
          <w:rStyle w:val="Char5"/>
          <w:rtl/>
        </w:rPr>
        <w:t xml:space="preserve"> </w:t>
      </w:r>
      <w:r w:rsidR="000B1FFB" w:rsidRPr="00AE3177">
        <w:rPr>
          <w:rStyle w:val="Char5"/>
          <w:rtl/>
        </w:rPr>
        <w:t xml:space="preserve">صلات به الفاظ خاص خویش بر رسول الله </w:t>
      </w:r>
      <w:r w:rsidR="00977279" w:rsidRPr="00977279">
        <w:rPr>
          <w:rStyle w:val="Char5"/>
          <w:rFonts w:ascii="CTraditional Arabic" w:hAnsi="CTraditional Arabic" w:cs="CTraditional Arabic"/>
          <w:rtl/>
        </w:rPr>
        <w:t>ج</w:t>
      </w:r>
      <w:r w:rsidR="000B1FFB" w:rsidRPr="00AE3177">
        <w:rPr>
          <w:rStyle w:val="Char5"/>
          <w:rtl/>
        </w:rPr>
        <w:t xml:space="preserve"> می</w:t>
      </w:r>
      <w:r w:rsidR="0016090A" w:rsidRPr="00AE3177">
        <w:rPr>
          <w:rStyle w:val="Char5"/>
          <w:rtl/>
        </w:rPr>
        <w:t>‌</w:t>
      </w:r>
      <w:r w:rsidR="000B1FFB" w:rsidRPr="00AE3177">
        <w:rPr>
          <w:rStyle w:val="Char5"/>
          <w:rtl/>
        </w:rPr>
        <w:t>فرستند و</w:t>
      </w:r>
      <w:r w:rsidR="0016090A" w:rsidRPr="00AE3177">
        <w:rPr>
          <w:rStyle w:val="Char5"/>
          <w:rtl/>
        </w:rPr>
        <w:t xml:space="preserve"> </w:t>
      </w:r>
      <w:r w:rsidR="000B1FFB" w:rsidRPr="00AE3177">
        <w:rPr>
          <w:rStyle w:val="Char5"/>
          <w:rtl/>
        </w:rPr>
        <w:t xml:space="preserve">سپس </w:t>
      </w:r>
      <w:r w:rsidR="00AB6E74" w:rsidRPr="00AE3177">
        <w:rPr>
          <w:rStyle w:val="Char5"/>
          <w:rFonts w:hint="cs"/>
          <w:rtl/>
        </w:rPr>
        <w:t>ا</w:t>
      </w:r>
      <w:r w:rsidR="000B1FFB" w:rsidRPr="00AE3177">
        <w:rPr>
          <w:rStyle w:val="Char5"/>
          <w:rtl/>
        </w:rPr>
        <w:t>ذان را آغاز می</w:t>
      </w:r>
      <w:r w:rsidR="0016090A" w:rsidRPr="00AE3177">
        <w:rPr>
          <w:rStyle w:val="Char5"/>
          <w:rtl/>
        </w:rPr>
        <w:t>‌</w:t>
      </w:r>
      <w:r w:rsidR="000B1FFB" w:rsidRPr="00AE3177">
        <w:rPr>
          <w:rStyle w:val="Char5"/>
          <w:rtl/>
        </w:rPr>
        <w:t>کنند. آنان همین درود و</w:t>
      </w:r>
      <w:r w:rsidR="0016090A" w:rsidRPr="00AE3177">
        <w:rPr>
          <w:rStyle w:val="Char5"/>
          <w:rtl/>
        </w:rPr>
        <w:t xml:space="preserve"> </w:t>
      </w:r>
      <w:r w:rsidR="000B1FFB" w:rsidRPr="00AE3177">
        <w:rPr>
          <w:rStyle w:val="Char5"/>
          <w:rtl/>
        </w:rPr>
        <w:t xml:space="preserve">سلام را بعد از ادای </w:t>
      </w:r>
      <w:r w:rsidR="00D23DDF" w:rsidRPr="00AE3177">
        <w:rPr>
          <w:rStyle w:val="Char5"/>
          <w:rtl/>
        </w:rPr>
        <w:t xml:space="preserve">نماز </w:t>
      </w:r>
      <w:r w:rsidR="0016090A" w:rsidRPr="00AE3177">
        <w:rPr>
          <w:rStyle w:val="Char5"/>
          <w:rtl/>
        </w:rPr>
        <w:t>فرض نیز دسته‌</w:t>
      </w:r>
      <w:r w:rsidR="000B1FFB" w:rsidRPr="00AE3177">
        <w:rPr>
          <w:rStyle w:val="Char5"/>
          <w:rtl/>
        </w:rPr>
        <w:t>جمعی به آواز بلند می</w:t>
      </w:r>
      <w:r w:rsidR="0016090A" w:rsidRPr="00AE3177">
        <w:rPr>
          <w:rStyle w:val="Char5"/>
          <w:rtl/>
        </w:rPr>
        <w:t>‌</w:t>
      </w:r>
      <w:r w:rsidR="000B1FFB" w:rsidRPr="00AE3177">
        <w:rPr>
          <w:rStyle w:val="Char5"/>
          <w:rtl/>
        </w:rPr>
        <w:t xml:space="preserve">خوانند. مساجد </w:t>
      </w:r>
      <w:r w:rsidRPr="00AE3177">
        <w:rPr>
          <w:rStyle w:val="Char5"/>
          <w:rtl/>
        </w:rPr>
        <w:t xml:space="preserve">بریلویان </w:t>
      </w:r>
      <w:r w:rsidR="000B1FFB" w:rsidRPr="00AE3177">
        <w:rPr>
          <w:rStyle w:val="Char5"/>
          <w:rtl/>
        </w:rPr>
        <w:t>عموما</w:t>
      </w:r>
      <w:r w:rsidR="0016090A" w:rsidRPr="00AE3177">
        <w:rPr>
          <w:rStyle w:val="Char5"/>
          <w:rtl/>
        </w:rPr>
        <w:t>ً</w:t>
      </w:r>
      <w:r w:rsidR="000B1FFB" w:rsidRPr="00AE3177">
        <w:rPr>
          <w:rStyle w:val="Char5"/>
          <w:rtl/>
        </w:rPr>
        <w:t xml:space="preserve"> رنگ سبز داشته، حتی که دروازه</w:t>
      </w:r>
      <w:r w:rsidR="0016090A" w:rsidRPr="00AE3177">
        <w:rPr>
          <w:rStyle w:val="Char5"/>
          <w:rtl/>
        </w:rPr>
        <w:t>‌</w:t>
      </w:r>
      <w:r w:rsidR="000B1FFB" w:rsidRPr="00AE3177">
        <w:rPr>
          <w:rStyle w:val="Char5"/>
          <w:rtl/>
        </w:rPr>
        <w:t>ها، کلکین</w:t>
      </w:r>
      <w:r w:rsidR="0016090A" w:rsidRPr="00AE3177">
        <w:rPr>
          <w:rStyle w:val="Char5"/>
          <w:rtl/>
        </w:rPr>
        <w:t>‌</w:t>
      </w:r>
      <w:r w:rsidR="000B1FFB" w:rsidRPr="00AE3177">
        <w:rPr>
          <w:rStyle w:val="Char5"/>
          <w:rtl/>
        </w:rPr>
        <w:t>ها</w:t>
      </w:r>
      <w:r w:rsidR="00AB6E74" w:rsidRPr="00AE3177">
        <w:rPr>
          <w:rStyle w:val="Char5"/>
          <w:rFonts w:hint="cs"/>
          <w:rtl/>
        </w:rPr>
        <w:t xml:space="preserve"> ـ پنجره‌ها ـ</w:t>
      </w:r>
      <w:r w:rsidR="000B1FFB" w:rsidRPr="00AE3177">
        <w:rPr>
          <w:rStyle w:val="Char5"/>
          <w:rtl/>
        </w:rPr>
        <w:t>، کلاهای موجود در مسجد و</w:t>
      </w:r>
      <w:r w:rsidR="0016090A" w:rsidRPr="00AE3177">
        <w:rPr>
          <w:rStyle w:val="Char5"/>
          <w:rtl/>
        </w:rPr>
        <w:t xml:space="preserve"> </w:t>
      </w:r>
      <w:r w:rsidR="000B1FFB" w:rsidRPr="00AE3177">
        <w:rPr>
          <w:rStyle w:val="Char5"/>
          <w:rtl/>
        </w:rPr>
        <w:t>هر آنچه ممکن باشد</w:t>
      </w:r>
      <w:r w:rsidR="00AB6E74" w:rsidRPr="00AE3177">
        <w:rPr>
          <w:rStyle w:val="Char5"/>
          <w:rFonts w:hint="cs"/>
          <w:rtl/>
        </w:rPr>
        <w:t xml:space="preserve"> را</w:t>
      </w:r>
      <w:r w:rsidR="000B1FFB" w:rsidRPr="00AE3177">
        <w:rPr>
          <w:rStyle w:val="Char5"/>
          <w:rtl/>
        </w:rPr>
        <w:t xml:space="preserve"> سبز </w:t>
      </w:r>
      <w:r w:rsidR="00AB6E74" w:rsidRPr="00AE3177">
        <w:rPr>
          <w:rStyle w:val="Char5"/>
          <w:rtl/>
        </w:rPr>
        <w:t xml:space="preserve">رنگ </w:t>
      </w:r>
      <w:r w:rsidR="000B1FFB" w:rsidRPr="00AE3177">
        <w:rPr>
          <w:rStyle w:val="Char5"/>
          <w:rtl/>
        </w:rPr>
        <w:t>می</w:t>
      </w:r>
      <w:r w:rsidR="0016090A" w:rsidRPr="00AE3177">
        <w:rPr>
          <w:rStyle w:val="Char5"/>
          <w:rtl/>
        </w:rPr>
        <w:t>‌</w:t>
      </w:r>
      <w:r w:rsidR="000B1FFB" w:rsidRPr="00AE3177">
        <w:rPr>
          <w:rStyle w:val="Char5"/>
          <w:rtl/>
        </w:rPr>
        <w:t>کنند. کلمه «</w:t>
      </w:r>
      <w:r w:rsidR="000B1FFB" w:rsidRPr="00BE08D3">
        <w:rPr>
          <w:rStyle w:val="Char4"/>
          <w:rtl/>
        </w:rPr>
        <w:t>الصلا</w:t>
      </w:r>
      <w:r w:rsidR="00BE08D3" w:rsidRPr="00BE08D3">
        <w:rPr>
          <w:rStyle w:val="Char5"/>
          <w:rFonts w:hint="cs"/>
          <w:rtl/>
        </w:rPr>
        <w:t>ة</w:t>
      </w:r>
      <w:r w:rsidR="000B1FFB" w:rsidRPr="00BE08D3">
        <w:rPr>
          <w:rStyle w:val="Char4"/>
          <w:rtl/>
        </w:rPr>
        <w:t xml:space="preserve"> و</w:t>
      </w:r>
      <w:r w:rsidR="00AB6E74" w:rsidRPr="00BE08D3">
        <w:rPr>
          <w:rStyle w:val="Char4"/>
          <w:rFonts w:hint="cs"/>
          <w:rtl/>
        </w:rPr>
        <w:t xml:space="preserve"> </w:t>
      </w:r>
      <w:r w:rsidR="00827684">
        <w:rPr>
          <w:rStyle w:val="Char4"/>
          <w:rtl/>
        </w:rPr>
        <w:t>السلام علی</w:t>
      </w:r>
      <w:r w:rsidR="00827684">
        <w:rPr>
          <w:rStyle w:val="Char4"/>
          <w:rFonts w:hint="cs"/>
          <w:rtl/>
          <w:lang w:bidi="ar-SA"/>
        </w:rPr>
        <w:t>ك</w:t>
      </w:r>
      <w:r w:rsidR="000B1FFB" w:rsidRPr="00BE08D3">
        <w:rPr>
          <w:rStyle w:val="Char4"/>
          <w:rtl/>
        </w:rPr>
        <w:t xml:space="preserve"> یا رسول الله</w:t>
      </w:r>
      <w:r w:rsidR="000B1FFB" w:rsidRPr="00AE3177">
        <w:rPr>
          <w:rStyle w:val="Char5"/>
          <w:rtl/>
        </w:rPr>
        <w:t>» از دروازه مسجد شروع و</w:t>
      </w:r>
      <w:r w:rsidR="0016090A" w:rsidRPr="00AE3177">
        <w:rPr>
          <w:rStyle w:val="Char5"/>
          <w:rtl/>
        </w:rPr>
        <w:t xml:space="preserve"> </w:t>
      </w:r>
      <w:r w:rsidR="000B1FFB" w:rsidRPr="00AE3177">
        <w:rPr>
          <w:rStyle w:val="Char5"/>
          <w:rtl/>
        </w:rPr>
        <w:t>در منبر خاتمه میابد. مساجد آنان غالبا با گل</w:t>
      </w:r>
      <w:r w:rsidR="00BE08D3">
        <w:rPr>
          <w:rStyle w:val="Char5"/>
          <w:rFonts w:hint="cs"/>
          <w:rtl/>
        </w:rPr>
        <w:t>‌</w:t>
      </w:r>
      <w:r w:rsidR="000B1FFB" w:rsidRPr="00AE3177">
        <w:rPr>
          <w:rStyle w:val="Char5"/>
          <w:rtl/>
        </w:rPr>
        <w:t>ها و</w:t>
      </w:r>
      <w:r w:rsidR="0016090A" w:rsidRPr="00AE3177">
        <w:rPr>
          <w:rStyle w:val="Char5"/>
          <w:rtl/>
        </w:rPr>
        <w:t xml:space="preserve"> </w:t>
      </w:r>
      <w:r w:rsidR="000B1FFB" w:rsidRPr="00AE3177">
        <w:rPr>
          <w:rStyle w:val="Char5"/>
          <w:rtl/>
        </w:rPr>
        <w:t>برگ های مصنوعی و</w:t>
      </w:r>
      <w:r w:rsidR="0016090A" w:rsidRPr="00AE3177">
        <w:rPr>
          <w:rStyle w:val="Char5"/>
          <w:rtl/>
        </w:rPr>
        <w:t xml:space="preserve"> کاغذهای رنگا</w:t>
      </w:r>
      <w:r w:rsidR="000B1FFB" w:rsidRPr="00AE3177">
        <w:rPr>
          <w:rStyle w:val="Char5"/>
          <w:rtl/>
        </w:rPr>
        <w:t>رنگ مزین می</w:t>
      </w:r>
      <w:r w:rsidR="0016090A" w:rsidRPr="00AE3177">
        <w:rPr>
          <w:rStyle w:val="Char5"/>
          <w:rtl/>
        </w:rPr>
        <w:t>‌باشد. تصویر</w:t>
      </w:r>
      <w:r w:rsidR="000B1FFB" w:rsidRPr="00AE3177">
        <w:rPr>
          <w:rStyle w:val="Char5"/>
          <w:rtl/>
        </w:rPr>
        <w:t>های نعل مبارک، مسجد نبوی و</w:t>
      </w:r>
      <w:r w:rsidR="0016090A" w:rsidRPr="00AE3177">
        <w:rPr>
          <w:rStyle w:val="Char5"/>
          <w:rtl/>
        </w:rPr>
        <w:t xml:space="preserve"> حتی بعضی از زیارت‌ها جزء لا</w:t>
      </w:r>
      <w:r w:rsidR="000B1FFB" w:rsidRPr="00AE3177">
        <w:rPr>
          <w:rStyle w:val="Char5"/>
          <w:rtl/>
        </w:rPr>
        <w:t xml:space="preserve">ینفک مساجد آنان میباشد. جماعت دوم بطور قطعی در مساجد </w:t>
      </w:r>
      <w:r w:rsidRPr="00AE3177">
        <w:rPr>
          <w:rStyle w:val="Char5"/>
          <w:rtl/>
        </w:rPr>
        <w:t xml:space="preserve">بریلویان </w:t>
      </w:r>
      <w:r w:rsidR="000B1FFB" w:rsidRPr="00AE3177">
        <w:rPr>
          <w:rStyle w:val="Char5"/>
          <w:rtl/>
        </w:rPr>
        <w:t>حرام می</w:t>
      </w:r>
      <w:r w:rsidR="0016090A" w:rsidRPr="00AE3177">
        <w:rPr>
          <w:rStyle w:val="Char5"/>
          <w:rtl/>
        </w:rPr>
        <w:t>‌</w:t>
      </w:r>
      <w:r w:rsidR="000B1FFB" w:rsidRPr="00AE3177">
        <w:rPr>
          <w:rStyle w:val="Char5"/>
          <w:rtl/>
        </w:rPr>
        <w:t>باشد و</w:t>
      </w:r>
      <w:r w:rsidR="0016090A" w:rsidRPr="00AE3177">
        <w:rPr>
          <w:rStyle w:val="Char5"/>
          <w:rtl/>
        </w:rPr>
        <w:t xml:space="preserve"> </w:t>
      </w:r>
      <w:r w:rsidR="000B1FFB" w:rsidRPr="00AE3177">
        <w:rPr>
          <w:rStyle w:val="Char5"/>
          <w:rtl/>
        </w:rPr>
        <w:t>حتی مخالفت کننده با لت و</w:t>
      </w:r>
      <w:r w:rsidR="0016090A" w:rsidRPr="00AE3177">
        <w:rPr>
          <w:rStyle w:val="Char5"/>
          <w:rtl/>
        </w:rPr>
        <w:t xml:space="preserve"> </w:t>
      </w:r>
      <w:r w:rsidR="000B1FFB" w:rsidRPr="00AE3177">
        <w:rPr>
          <w:rStyle w:val="Char5"/>
          <w:rtl/>
        </w:rPr>
        <w:t>کوب</w:t>
      </w:r>
      <w:r w:rsidR="00AB6E74" w:rsidRPr="00AE3177">
        <w:rPr>
          <w:rStyle w:val="Char5"/>
          <w:rFonts w:hint="cs"/>
          <w:rtl/>
        </w:rPr>
        <w:t xml:space="preserve"> ـ چوب و چماق ـ</w:t>
      </w:r>
      <w:r w:rsidR="000B1FFB" w:rsidRPr="00AE3177">
        <w:rPr>
          <w:rStyle w:val="Char5"/>
          <w:rtl/>
        </w:rPr>
        <w:t xml:space="preserve"> مواجه می</w:t>
      </w:r>
      <w:r w:rsidR="0016090A" w:rsidRPr="00AE3177">
        <w:rPr>
          <w:rStyle w:val="Char5"/>
          <w:rtl/>
        </w:rPr>
        <w:t>‌</w:t>
      </w:r>
      <w:r w:rsidR="000B1FFB" w:rsidRPr="00AE3177">
        <w:rPr>
          <w:rStyle w:val="Char5"/>
          <w:rtl/>
        </w:rPr>
        <w:t>شود.</w:t>
      </w:r>
    </w:p>
    <w:p w:rsidR="000B1FFB" w:rsidRPr="00AE3177" w:rsidRDefault="00930BF6" w:rsidP="00977279">
      <w:pPr>
        <w:widowControl w:val="0"/>
        <w:bidi/>
        <w:ind w:firstLine="284"/>
        <w:jc w:val="both"/>
        <w:rPr>
          <w:rStyle w:val="Char5"/>
          <w:rtl/>
        </w:rPr>
      </w:pPr>
      <w:r w:rsidRPr="00AE3177">
        <w:rPr>
          <w:rStyle w:val="Char5"/>
          <w:rtl/>
        </w:rPr>
        <w:t>بریلویان</w:t>
      </w:r>
      <w:r w:rsidR="0016090A" w:rsidRPr="00AE3177">
        <w:rPr>
          <w:rStyle w:val="Char5"/>
          <w:rtl/>
        </w:rPr>
        <w:t>،</w:t>
      </w:r>
      <w:r w:rsidRPr="00AE3177">
        <w:rPr>
          <w:rStyle w:val="Char5"/>
          <w:rtl/>
        </w:rPr>
        <w:t xml:space="preserve"> </w:t>
      </w:r>
      <w:r w:rsidR="00D23DDF" w:rsidRPr="00AE3177">
        <w:rPr>
          <w:rStyle w:val="Char5"/>
          <w:rtl/>
        </w:rPr>
        <w:t>گروه</w:t>
      </w:r>
      <w:r w:rsidR="000B1FFB" w:rsidRPr="00AE3177">
        <w:rPr>
          <w:rStyle w:val="Char5"/>
          <w:rtl/>
        </w:rPr>
        <w:t xml:space="preserve"> دعو</w:t>
      </w:r>
      <w:r w:rsidR="00D23DDF" w:rsidRPr="00AE3177">
        <w:rPr>
          <w:rStyle w:val="Char5"/>
          <w:rtl/>
        </w:rPr>
        <w:t>تگر دارند</w:t>
      </w:r>
      <w:r w:rsidR="000B1FFB" w:rsidRPr="00AE3177">
        <w:rPr>
          <w:rStyle w:val="Char5"/>
          <w:rtl/>
        </w:rPr>
        <w:t xml:space="preserve"> </w:t>
      </w:r>
      <w:r w:rsidR="00D23DDF" w:rsidRPr="00AE3177">
        <w:rPr>
          <w:rStyle w:val="Char5"/>
          <w:rtl/>
        </w:rPr>
        <w:t>که آن را</w:t>
      </w:r>
      <w:r w:rsidR="000B1FFB" w:rsidRPr="00AE3177">
        <w:rPr>
          <w:rStyle w:val="Char5"/>
          <w:rtl/>
        </w:rPr>
        <w:t xml:space="preserve"> «دعوت اسلامی» می</w:t>
      </w:r>
      <w:r w:rsidR="0016090A" w:rsidRPr="00AE3177">
        <w:rPr>
          <w:rStyle w:val="Char5"/>
          <w:rtl/>
        </w:rPr>
        <w:t>‌</w:t>
      </w:r>
      <w:r w:rsidR="000B1FFB" w:rsidRPr="00AE3177">
        <w:rPr>
          <w:rStyle w:val="Char5"/>
          <w:rtl/>
        </w:rPr>
        <w:t>نامند. این گروه سالانه اجتماع بزرگی را برپا می</w:t>
      </w:r>
      <w:r w:rsidR="0016090A" w:rsidRPr="00AE3177">
        <w:rPr>
          <w:rStyle w:val="Char5"/>
          <w:rtl/>
        </w:rPr>
        <w:t>‌</w:t>
      </w:r>
      <w:r w:rsidR="000B1FFB" w:rsidRPr="00AE3177">
        <w:rPr>
          <w:rStyle w:val="Char5"/>
          <w:rtl/>
        </w:rPr>
        <w:t>کند. مکانی را که در</w:t>
      </w:r>
      <w:r w:rsidR="00AB6E74" w:rsidRPr="00AE3177">
        <w:rPr>
          <w:rStyle w:val="Char5"/>
          <w:rFonts w:hint="cs"/>
          <w:rtl/>
        </w:rPr>
        <w:t xml:space="preserve"> آ</w:t>
      </w:r>
      <w:r w:rsidR="000B1FFB" w:rsidRPr="00AE3177">
        <w:rPr>
          <w:rStyle w:val="Char5"/>
          <w:rtl/>
        </w:rPr>
        <w:t>ن اجتماع صورت می</w:t>
      </w:r>
      <w:r w:rsidR="0016090A" w:rsidRPr="00AE3177">
        <w:rPr>
          <w:rStyle w:val="Char5"/>
          <w:rtl/>
        </w:rPr>
        <w:t>‌</w:t>
      </w:r>
      <w:r w:rsidR="000B1FFB" w:rsidRPr="00AE3177">
        <w:rPr>
          <w:rStyle w:val="Char5"/>
          <w:rtl/>
        </w:rPr>
        <w:t>گیرد «مدینه» می</w:t>
      </w:r>
      <w:r w:rsidR="0016090A" w:rsidRPr="00AE3177">
        <w:rPr>
          <w:rStyle w:val="Char5"/>
          <w:rtl/>
        </w:rPr>
        <w:t>‌</w:t>
      </w:r>
      <w:r w:rsidR="000B1FFB" w:rsidRPr="00AE3177">
        <w:rPr>
          <w:rStyle w:val="Char5"/>
          <w:rtl/>
        </w:rPr>
        <w:t>نامند، زیرا به زعم آنان آنجا همه اتباع سنت و</w:t>
      </w:r>
      <w:r w:rsidR="0016090A" w:rsidRPr="00AE3177">
        <w:rPr>
          <w:rStyle w:val="Char5"/>
          <w:rtl/>
        </w:rPr>
        <w:t xml:space="preserve"> </w:t>
      </w:r>
      <w:r w:rsidR="000B1FFB" w:rsidRPr="00AE3177">
        <w:rPr>
          <w:rStyle w:val="Char5"/>
          <w:rtl/>
        </w:rPr>
        <w:t xml:space="preserve">محبان رسول الله </w:t>
      </w:r>
      <w:r w:rsidR="00977279" w:rsidRPr="00977279">
        <w:rPr>
          <w:rStyle w:val="Char5"/>
          <w:rFonts w:ascii="CTraditional Arabic" w:hAnsi="CTraditional Arabic" w:cs="CTraditional Arabic"/>
          <w:rtl/>
        </w:rPr>
        <w:t>ج</w:t>
      </w:r>
      <w:r w:rsidR="000B1FFB" w:rsidRPr="00AE3177">
        <w:rPr>
          <w:rStyle w:val="Char5"/>
          <w:rtl/>
        </w:rPr>
        <w:t xml:space="preserve"> جمع می</w:t>
      </w:r>
      <w:r w:rsidR="0016090A" w:rsidRPr="00AE3177">
        <w:rPr>
          <w:rStyle w:val="Char5"/>
          <w:rtl/>
        </w:rPr>
        <w:t>‌</w:t>
      </w:r>
      <w:r w:rsidR="000B1FFB" w:rsidRPr="00AE3177">
        <w:rPr>
          <w:rStyle w:val="Char5"/>
          <w:rtl/>
        </w:rPr>
        <w:t>شوند لهذا حکم مدینه را بخود می</w:t>
      </w:r>
      <w:r w:rsidR="0016090A" w:rsidRPr="00AE3177">
        <w:rPr>
          <w:rStyle w:val="Char5"/>
          <w:rtl/>
        </w:rPr>
        <w:t>‌</w:t>
      </w:r>
      <w:r w:rsidR="000B1FFB" w:rsidRPr="00AE3177">
        <w:rPr>
          <w:rStyle w:val="Char5"/>
          <w:rtl/>
        </w:rPr>
        <w:t>گیرد</w:t>
      </w:r>
      <w:r w:rsidR="00AB6E74" w:rsidRPr="00AE3177">
        <w:rPr>
          <w:rStyle w:val="Char5"/>
          <w:rFonts w:hint="cs"/>
          <w:rtl/>
        </w:rPr>
        <w:t>!</w:t>
      </w:r>
      <w:r w:rsidR="0061496C">
        <w:rPr>
          <w:rStyle w:val="Char5"/>
        </w:rPr>
        <w:t>.</w:t>
      </w:r>
    </w:p>
    <w:p w:rsidR="000B1FFB" w:rsidRPr="00AE3177" w:rsidRDefault="00930BF6" w:rsidP="00977279">
      <w:pPr>
        <w:widowControl w:val="0"/>
        <w:bidi/>
        <w:ind w:firstLine="284"/>
        <w:jc w:val="both"/>
        <w:rPr>
          <w:rStyle w:val="Char5"/>
          <w:rtl/>
        </w:rPr>
      </w:pPr>
      <w:r w:rsidRPr="00AE3177">
        <w:rPr>
          <w:rStyle w:val="Char5"/>
          <w:rtl/>
        </w:rPr>
        <w:t>بریلویان</w:t>
      </w:r>
      <w:r w:rsidR="002B265E" w:rsidRPr="00AE3177">
        <w:rPr>
          <w:rStyle w:val="Char5"/>
          <w:rFonts w:hint="cs"/>
          <w:rtl/>
        </w:rPr>
        <w:t>،</w:t>
      </w:r>
      <w:r w:rsidRPr="00AE3177">
        <w:rPr>
          <w:rStyle w:val="Char5"/>
          <w:rtl/>
        </w:rPr>
        <w:t xml:space="preserve"> </w:t>
      </w:r>
      <w:r w:rsidR="000B1FFB" w:rsidRPr="00AE3177">
        <w:rPr>
          <w:rStyle w:val="Char5"/>
          <w:rtl/>
        </w:rPr>
        <w:t>عمامه (دستار) های سبز و</w:t>
      </w:r>
      <w:r w:rsidR="0016090A" w:rsidRPr="00AE3177">
        <w:rPr>
          <w:rStyle w:val="Char5"/>
          <w:rtl/>
        </w:rPr>
        <w:t xml:space="preserve"> </w:t>
      </w:r>
      <w:r w:rsidR="000B1FFB" w:rsidRPr="00AE3177">
        <w:rPr>
          <w:rStyle w:val="Char5"/>
          <w:rtl/>
        </w:rPr>
        <w:t>یا هم سرخ کمرنگ به سر می</w:t>
      </w:r>
      <w:r w:rsidR="0016090A" w:rsidRPr="00AE3177">
        <w:rPr>
          <w:rStyle w:val="Char5"/>
          <w:rtl/>
        </w:rPr>
        <w:t>‌</w:t>
      </w:r>
      <w:r w:rsidR="000B1FFB" w:rsidRPr="00AE3177">
        <w:rPr>
          <w:rStyle w:val="Char5"/>
          <w:rtl/>
        </w:rPr>
        <w:t xml:space="preserve">کنند، موهای خود را </w:t>
      </w:r>
      <w:r w:rsidR="00AB6E74" w:rsidRPr="00AE3177">
        <w:rPr>
          <w:rStyle w:val="Char5"/>
          <w:rFonts w:hint="cs"/>
          <w:rtl/>
        </w:rPr>
        <w:t>در موازات</w:t>
      </w:r>
      <w:r w:rsidR="0016090A" w:rsidRPr="00AE3177">
        <w:rPr>
          <w:rStyle w:val="Char5"/>
          <w:rtl/>
        </w:rPr>
        <w:t xml:space="preserve"> نرمه‌</w:t>
      </w:r>
      <w:r w:rsidR="000B1FFB" w:rsidRPr="00AE3177">
        <w:rPr>
          <w:rStyle w:val="Char5"/>
          <w:rtl/>
        </w:rPr>
        <w:t>های گوش قطع می</w:t>
      </w:r>
      <w:r w:rsidR="0016090A" w:rsidRPr="00AE3177">
        <w:rPr>
          <w:rStyle w:val="Char5"/>
          <w:rtl/>
        </w:rPr>
        <w:t>‌</w:t>
      </w:r>
      <w:r w:rsidR="000B1FFB" w:rsidRPr="00AE3177">
        <w:rPr>
          <w:rStyle w:val="Char5"/>
          <w:rtl/>
        </w:rPr>
        <w:t xml:space="preserve">کنند. </w:t>
      </w:r>
    </w:p>
    <w:p w:rsidR="000B1FFB" w:rsidRPr="00AE3177" w:rsidRDefault="000B1FFB" w:rsidP="00422A9E">
      <w:pPr>
        <w:widowControl w:val="0"/>
        <w:bidi/>
        <w:ind w:firstLine="284"/>
        <w:jc w:val="both"/>
        <w:rPr>
          <w:rStyle w:val="Char5"/>
          <w:rtl/>
        </w:rPr>
      </w:pPr>
      <w:r w:rsidRPr="00AE3177">
        <w:rPr>
          <w:rStyle w:val="Char5"/>
          <w:rtl/>
        </w:rPr>
        <w:t>قابل یاد آوریست که عدهء زیادی هستند که اگرچه خود</w:t>
      </w:r>
      <w:r w:rsidR="00AB6E74" w:rsidRPr="00AE3177">
        <w:rPr>
          <w:rStyle w:val="Char5"/>
          <w:rFonts w:hint="cs"/>
          <w:rtl/>
        </w:rPr>
        <w:t xml:space="preserve"> </w:t>
      </w:r>
      <w:r w:rsidRPr="00AE3177">
        <w:rPr>
          <w:rStyle w:val="Char5"/>
          <w:rtl/>
        </w:rPr>
        <w:t>را بریلوی نمی</w:t>
      </w:r>
      <w:r w:rsidR="0016090A" w:rsidRPr="00AE3177">
        <w:rPr>
          <w:rStyle w:val="Char5"/>
          <w:rtl/>
        </w:rPr>
        <w:t>‌</w:t>
      </w:r>
      <w:r w:rsidRPr="00AE3177">
        <w:rPr>
          <w:rStyle w:val="Char5"/>
          <w:rtl/>
        </w:rPr>
        <w:t>دانند و</w:t>
      </w:r>
      <w:r w:rsidR="0016090A" w:rsidRPr="00AE3177">
        <w:rPr>
          <w:rStyle w:val="Char5"/>
          <w:rtl/>
        </w:rPr>
        <w:t xml:space="preserve"> </w:t>
      </w:r>
      <w:r w:rsidRPr="00AE3177">
        <w:rPr>
          <w:rStyle w:val="Char5"/>
          <w:rtl/>
        </w:rPr>
        <w:t xml:space="preserve">یا </w:t>
      </w:r>
      <w:r w:rsidR="00930BF6" w:rsidRPr="00AE3177">
        <w:rPr>
          <w:rStyle w:val="Char5"/>
          <w:rtl/>
        </w:rPr>
        <w:t>منسوب به بریلویت نیستند اما</w:t>
      </w:r>
      <w:r w:rsidRPr="00AE3177">
        <w:rPr>
          <w:rStyle w:val="Char5"/>
          <w:rtl/>
        </w:rPr>
        <w:t xml:space="preserve"> عقاید</w:t>
      </w:r>
      <w:r w:rsidR="00930BF6" w:rsidRPr="00AE3177">
        <w:rPr>
          <w:rStyle w:val="Char5"/>
          <w:rtl/>
        </w:rPr>
        <w:t xml:space="preserve"> مشابه به عقاید بریلویت</w:t>
      </w:r>
      <w:r w:rsidR="0016090A" w:rsidRPr="00AE3177">
        <w:rPr>
          <w:rStyle w:val="Char5"/>
          <w:rtl/>
        </w:rPr>
        <w:t xml:space="preserve"> دارند. گروهگ‌</w:t>
      </w:r>
      <w:r w:rsidRPr="00AE3177">
        <w:rPr>
          <w:rStyle w:val="Char5"/>
          <w:rtl/>
        </w:rPr>
        <w:t>ها</w:t>
      </w:r>
      <w:r w:rsidR="00AB6E74" w:rsidRPr="00AE3177">
        <w:rPr>
          <w:rStyle w:val="Char5"/>
          <w:rtl/>
        </w:rPr>
        <w:t>ی منسوب به تصوف در شبه قاره هند</w:t>
      </w:r>
      <w:r w:rsidRPr="00AE3177">
        <w:rPr>
          <w:rStyle w:val="Char5"/>
          <w:rtl/>
        </w:rPr>
        <w:t xml:space="preserve"> و</w:t>
      </w:r>
      <w:r w:rsidR="0016090A" w:rsidRPr="00AE3177">
        <w:rPr>
          <w:rStyle w:val="Char5"/>
          <w:rtl/>
        </w:rPr>
        <w:t xml:space="preserve"> </w:t>
      </w:r>
      <w:r w:rsidRPr="00AE3177">
        <w:rPr>
          <w:rStyle w:val="Char5"/>
          <w:rtl/>
        </w:rPr>
        <w:t>افغانستان و</w:t>
      </w:r>
      <w:r w:rsidR="0016090A" w:rsidRPr="00AE3177">
        <w:rPr>
          <w:rStyle w:val="Char5"/>
          <w:rtl/>
        </w:rPr>
        <w:t xml:space="preserve"> </w:t>
      </w:r>
      <w:r w:rsidRPr="00AE3177">
        <w:rPr>
          <w:rStyle w:val="Char5"/>
          <w:rtl/>
        </w:rPr>
        <w:t>پیرهای جعلی آنان اکثر معتقد به این عقاید می</w:t>
      </w:r>
      <w:r w:rsidR="0016090A" w:rsidRPr="00AE3177">
        <w:rPr>
          <w:rStyle w:val="Char5"/>
          <w:rtl/>
        </w:rPr>
        <w:t>‌</w:t>
      </w:r>
      <w:r w:rsidRPr="00AE3177">
        <w:rPr>
          <w:rStyle w:val="Char5"/>
          <w:rtl/>
        </w:rPr>
        <w:t>باشند</w:t>
      </w:r>
      <w:r w:rsidR="0016090A" w:rsidRPr="00AE3177">
        <w:rPr>
          <w:rStyle w:val="Char5"/>
          <w:rtl/>
        </w:rPr>
        <w:t>،</w:t>
      </w:r>
      <w:r w:rsidRPr="00AE3177">
        <w:rPr>
          <w:rStyle w:val="Char5"/>
          <w:rtl/>
        </w:rPr>
        <w:t xml:space="preserve"> و</w:t>
      </w:r>
      <w:r w:rsidR="0016090A" w:rsidRPr="00AE3177">
        <w:rPr>
          <w:rStyle w:val="Char5"/>
          <w:rtl/>
        </w:rPr>
        <w:t xml:space="preserve"> </w:t>
      </w:r>
      <w:r w:rsidRPr="00AE3177">
        <w:rPr>
          <w:rStyle w:val="Char5"/>
          <w:rtl/>
        </w:rPr>
        <w:t>این عقیده</w:t>
      </w:r>
      <w:r w:rsidR="00AB6E74" w:rsidRPr="00AE3177">
        <w:rPr>
          <w:rStyle w:val="Char5"/>
          <w:rFonts w:hint="cs"/>
          <w:rtl/>
        </w:rPr>
        <w:t xml:space="preserve"> در سایه جهالت و نادانی مردم</w:t>
      </w:r>
      <w:r w:rsidRPr="00AE3177">
        <w:rPr>
          <w:rStyle w:val="Char5"/>
          <w:rtl/>
        </w:rPr>
        <w:t xml:space="preserve"> با سرعت تمام در</w:t>
      </w:r>
      <w:r w:rsidR="00AB6E74" w:rsidRPr="00AE3177">
        <w:rPr>
          <w:rStyle w:val="Char5"/>
          <w:rFonts w:hint="cs"/>
          <w:rtl/>
        </w:rPr>
        <w:t xml:space="preserve"> ا</w:t>
      </w:r>
      <w:r w:rsidRPr="00AE3177">
        <w:rPr>
          <w:rStyle w:val="Char5"/>
          <w:rtl/>
        </w:rPr>
        <w:t>ین مناطق در حالت رشد است.</w:t>
      </w:r>
    </w:p>
    <w:sectPr w:rsidR="000B1FFB" w:rsidRPr="00AE3177" w:rsidSect="00827684">
      <w:headerReference w:type="default" r:id="rId23"/>
      <w:footnotePr>
        <w:numRestart w:val="eachPage"/>
      </w:footnotePr>
      <w:endnotePr>
        <w:numFmt w:val="decimal"/>
      </w:endnotePr>
      <w:pgSz w:w="7938" w:h="11907" w:code="9"/>
      <w:pgMar w:top="567" w:right="851" w:bottom="851"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891" w:rsidRDefault="00212891" w:rsidP="000B1FFB">
      <w:pPr>
        <w:bidi/>
      </w:pPr>
      <w:r>
        <w:separator/>
      </w:r>
    </w:p>
  </w:endnote>
  <w:endnote w:type="continuationSeparator" w:id="0">
    <w:p w:rsidR="00212891" w:rsidRDefault="0021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Compse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7B" w:rsidRPr="00296237" w:rsidRDefault="00D7237B" w:rsidP="00C17CBF">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7B" w:rsidRPr="00296237" w:rsidRDefault="00D7237B" w:rsidP="00C17CBF">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891" w:rsidRDefault="00212891" w:rsidP="008B6C3C">
      <w:pPr>
        <w:jc w:val="right"/>
      </w:pPr>
      <w:r>
        <w:separator/>
      </w:r>
    </w:p>
  </w:footnote>
  <w:footnote w:type="continuationSeparator" w:id="0">
    <w:p w:rsidR="00212891" w:rsidRDefault="00212891">
      <w:r>
        <w:continuationSeparator/>
      </w:r>
    </w:p>
  </w:footnote>
  <w:footnote w:id="1">
    <w:p w:rsidR="00D7237B" w:rsidRPr="00827684" w:rsidRDefault="00D7237B" w:rsidP="00827684">
      <w:pPr>
        <w:pStyle w:val="a7"/>
        <w:rPr>
          <w:rStyle w:val="Char7"/>
          <w:rtl/>
        </w:rPr>
      </w:pPr>
      <w:r w:rsidRPr="00827684">
        <w:rPr>
          <w:rStyle w:val="Char7"/>
        </w:rPr>
        <w:footnoteRef/>
      </w:r>
      <w:r w:rsidRPr="00827684">
        <w:rPr>
          <w:rStyle w:val="Char7"/>
          <w:rtl/>
        </w:rPr>
        <w:t xml:space="preserve">- این </w:t>
      </w:r>
      <w:r w:rsidRPr="00827684">
        <w:rPr>
          <w:rStyle w:val="Char7"/>
          <w:rFonts w:hint="cs"/>
          <w:rtl/>
        </w:rPr>
        <w:t>کتاب کوچک</w:t>
      </w:r>
      <w:r w:rsidRPr="00827684">
        <w:rPr>
          <w:rStyle w:val="Char7"/>
          <w:rtl/>
        </w:rPr>
        <w:t xml:space="preserve"> در اصل خلاصه و</w:t>
      </w:r>
      <w:r w:rsidRPr="00827684">
        <w:rPr>
          <w:rStyle w:val="Char7"/>
          <w:rFonts w:hint="cs"/>
          <w:rtl/>
        </w:rPr>
        <w:t xml:space="preserve"> </w:t>
      </w:r>
      <w:r w:rsidRPr="00827684">
        <w:rPr>
          <w:rStyle w:val="Char7"/>
          <w:rtl/>
        </w:rPr>
        <w:t>ترجمه آزاد کتابی</w:t>
      </w:r>
      <w:r w:rsidRPr="00827684">
        <w:rPr>
          <w:rStyle w:val="Char7"/>
          <w:rFonts w:hint="cs"/>
          <w:rtl/>
        </w:rPr>
        <w:t xml:space="preserve"> به زبان عربی و اردو</w:t>
      </w:r>
      <w:r w:rsidRPr="00827684">
        <w:rPr>
          <w:rStyle w:val="Char7"/>
          <w:rtl/>
        </w:rPr>
        <w:t xml:space="preserve"> به همین عنوان است که توسط</w:t>
      </w:r>
      <w:r w:rsidRPr="00827684">
        <w:rPr>
          <w:rStyle w:val="Char7"/>
          <w:rFonts w:hint="cs"/>
          <w:rtl/>
        </w:rPr>
        <w:t xml:space="preserve"> شیخ</w:t>
      </w:r>
      <w:r w:rsidRPr="00827684">
        <w:rPr>
          <w:rStyle w:val="Char7"/>
          <w:rtl/>
        </w:rPr>
        <w:t xml:space="preserve"> احسان الهی ظهیر</w:t>
      </w:r>
      <w:r w:rsidRPr="00827684">
        <w:rPr>
          <w:rStyle w:val="Char7"/>
          <w:rFonts w:hint="cs"/>
          <w:rtl/>
        </w:rPr>
        <w:t xml:space="preserve"> </w:t>
      </w:r>
      <w:r w:rsidR="00827684">
        <w:rPr>
          <w:rStyle w:val="Char7"/>
          <w:rFonts w:cs="CTraditional Arabic" w:hint="cs"/>
          <w:rtl/>
        </w:rPr>
        <w:t>/</w:t>
      </w:r>
      <w:r w:rsidR="00827684">
        <w:rPr>
          <w:rStyle w:val="Char7"/>
          <w:rFonts w:hint="cs"/>
          <w:rtl/>
        </w:rPr>
        <w:t xml:space="preserve"> </w:t>
      </w:r>
      <w:r w:rsidRPr="00827684">
        <w:rPr>
          <w:rStyle w:val="Char7"/>
          <w:rtl/>
        </w:rPr>
        <w:t>نوشته شده است. چون مولف این کتاب بر خلاف ادعا در مقدمه این کتاب نتوانسته است غیر جانبدار باقی بماند</w:t>
      </w:r>
      <w:r w:rsidRPr="00827684">
        <w:rPr>
          <w:rStyle w:val="Char7"/>
          <w:rFonts w:hint="cs"/>
          <w:rtl/>
        </w:rPr>
        <w:t>،</w:t>
      </w:r>
      <w:r w:rsidRPr="00827684">
        <w:rPr>
          <w:rStyle w:val="Char7"/>
          <w:rtl/>
        </w:rPr>
        <w:t xml:space="preserve"> نویسند</w:t>
      </w:r>
      <w:r w:rsidRPr="00827684">
        <w:rPr>
          <w:rStyle w:val="Char7"/>
          <w:rFonts w:hint="cs"/>
          <w:rtl/>
        </w:rPr>
        <w:t>ه</w:t>
      </w:r>
      <w:r w:rsidRPr="00827684">
        <w:rPr>
          <w:rStyle w:val="Char7"/>
          <w:rtl/>
        </w:rPr>
        <w:t xml:space="preserve"> سعی نموده است که تنها اموری را از آن نقل کند که مستقیما به موضوع مرتبط بوده و</w:t>
      </w:r>
      <w:r w:rsidRPr="00827684">
        <w:rPr>
          <w:rStyle w:val="Char7"/>
          <w:rFonts w:hint="cs"/>
          <w:rtl/>
        </w:rPr>
        <w:t xml:space="preserve"> </w:t>
      </w:r>
      <w:r w:rsidRPr="00827684">
        <w:rPr>
          <w:rStyle w:val="Char7"/>
          <w:rtl/>
        </w:rPr>
        <w:t>شاهدی از کتب معتبر بریلویت بر آن موجود باشد. علاوه بر این</w:t>
      </w:r>
      <w:r w:rsidRPr="00827684">
        <w:rPr>
          <w:rStyle w:val="Char7"/>
          <w:rFonts w:hint="cs"/>
          <w:rtl/>
        </w:rPr>
        <w:t xml:space="preserve"> </w:t>
      </w:r>
      <w:r w:rsidRPr="00827684">
        <w:rPr>
          <w:rStyle w:val="Char7"/>
          <w:rtl/>
        </w:rPr>
        <w:t>نویسنده بعضی معلومات و</w:t>
      </w:r>
      <w:r w:rsidRPr="00827684">
        <w:rPr>
          <w:rStyle w:val="Char7"/>
          <w:rFonts w:hint="cs"/>
          <w:rtl/>
        </w:rPr>
        <w:t xml:space="preserve"> </w:t>
      </w:r>
      <w:r w:rsidRPr="00827684">
        <w:rPr>
          <w:rStyle w:val="Char7"/>
          <w:rtl/>
        </w:rPr>
        <w:t>یا مشاهداتی را که شخصا از این فرقه در اختیار داشته است نیز بر این مقال اضافه کرده است.</w:t>
      </w:r>
    </w:p>
  </w:footnote>
  <w:footnote w:id="2">
    <w:p w:rsidR="00D7237B" w:rsidRPr="008D2441" w:rsidRDefault="00D7237B" w:rsidP="00827684">
      <w:pPr>
        <w:pStyle w:val="a7"/>
        <w:rPr>
          <w:rStyle w:val="Char7"/>
          <w:rtl/>
        </w:rPr>
      </w:pPr>
      <w:r w:rsidRPr="008D2441">
        <w:rPr>
          <w:rStyle w:val="Char7"/>
        </w:rPr>
        <w:footnoteRef/>
      </w:r>
      <w:r w:rsidRPr="008D2441">
        <w:rPr>
          <w:rStyle w:val="Char7"/>
          <w:rtl/>
        </w:rPr>
        <w:t xml:space="preserve"> - تذکره علمائی هند صفحه 64.</w:t>
      </w:r>
    </w:p>
  </w:footnote>
  <w:footnote w:id="3">
    <w:p w:rsidR="00D7237B" w:rsidRPr="008D2441" w:rsidRDefault="00D7237B" w:rsidP="00827684">
      <w:pPr>
        <w:pStyle w:val="a7"/>
        <w:rPr>
          <w:rStyle w:val="Char7"/>
          <w:rtl/>
        </w:rPr>
      </w:pPr>
      <w:r w:rsidRPr="008D2441">
        <w:rPr>
          <w:rStyle w:val="Char7"/>
        </w:rPr>
        <w:footnoteRef/>
      </w:r>
      <w:r w:rsidRPr="008D2441">
        <w:rPr>
          <w:rStyle w:val="Char7"/>
          <w:rtl/>
        </w:rPr>
        <w:t xml:space="preserve"> - مقدمه مقالات رضا نوشته کوکب ص 30.</w:t>
      </w:r>
    </w:p>
  </w:footnote>
  <w:footnote w:id="4">
    <w:p w:rsidR="00D7237B" w:rsidRPr="008D2441" w:rsidRDefault="00D7237B" w:rsidP="00827684">
      <w:pPr>
        <w:pStyle w:val="a7"/>
        <w:rPr>
          <w:rStyle w:val="Char7"/>
          <w:rtl/>
        </w:rPr>
      </w:pPr>
      <w:r w:rsidRPr="008D2441">
        <w:rPr>
          <w:rStyle w:val="Char7"/>
        </w:rPr>
        <w:footnoteRef/>
      </w:r>
      <w:r w:rsidRPr="008D2441">
        <w:rPr>
          <w:rStyle w:val="Char7"/>
          <w:rtl/>
        </w:rPr>
        <w:t xml:space="preserve"> - انوار رضا ص 355.</w:t>
      </w:r>
    </w:p>
  </w:footnote>
  <w:footnote w:id="5">
    <w:p w:rsidR="00D7237B" w:rsidRPr="008D2441" w:rsidRDefault="00D7237B" w:rsidP="00827684">
      <w:pPr>
        <w:pStyle w:val="a7"/>
        <w:rPr>
          <w:rStyle w:val="Char7"/>
          <w:rtl/>
        </w:rPr>
      </w:pPr>
      <w:r w:rsidRPr="008D2441">
        <w:rPr>
          <w:rStyle w:val="Char7"/>
        </w:rPr>
        <w:footnoteRef/>
      </w:r>
      <w:r w:rsidRPr="008D2441">
        <w:rPr>
          <w:rStyle w:val="Char7"/>
          <w:rtl/>
        </w:rPr>
        <w:t xml:space="preserve"> - ملفوظات 1/64.</w:t>
      </w:r>
    </w:p>
  </w:footnote>
  <w:footnote w:id="6">
    <w:p w:rsidR="00D7237B" w:rsidRPr="008D2441" w:rsidRDefault="00D7237B" w:rsidP="00827684">
      <w:pPr>
        <w:pStyle w:val="a7"/>
        <w:rPr>
          <w:rStyle w:val="Char7"/>
          <w:rtl/>
        </w:rPr>
      </w:pPr>
      <w:r w:rsidRPr="008D2441">
        <w:rPr>
          <w:rStyle w:val="Char7"/>
        </w:rPr>
        <w:footnoteRef/>
      </w:r>
      <w:r w:rsidRPr="008D2441">
        <w:rPr>
          <w:rStyle w:val="Char7"/>
          <w:rtl/>
        </w:rPr>
        <w:t xml:space="preserve"> - یاد اعلی حضرت نوشته عبد الحکیم شرف قادری ص 32.</w:t>
      </w:r>
    </w:p>
  </w:footnote>
  <w:footnote w:id="7">
    <w:p w:rsidR="00D7237B" w:rsidRPr="008D2441" w:rsidRDefault="00D7237B" w:rsidP="00827684">
      <w:pPr>
        <w:pStyle w:val="a7"/>
        <w:rPr>
          <w:rStyle w:val="Char7"/>
          <w:rtl/>
        </w:rPr>
      </w:pPr>
      <w:r w:rsidRPr="008D2441">
        <w:rPr>
          <w:rStyle w:val="Char7"/>
        </w:rPr>
        <w:footnoteRef/>
      </w:r>
      <w:r w:rsidRPr="008D2441">
        <w:rPr>
          <w:rStyle w:val="Char7"/>
          <w:rtl/>
        </w:rPr>
        <w:t xml:space="preserve"> - وصایای شریف ص 24.</w:t>
      </w:r>
    </w:p>
  </w:footnote>
  <w:footnote w:id="8">
    <w:p w:rsidR="00D7237B" w:rsidRPr="008D2441" w:rsidRDefault="00D7237B" w:rsidP="00827684">
      <w:pPr>
        <w:pStyle w:val="a7"/>
        <w:rPr>
          <w:rStyle w:val="Char7"/>
          <w:rtl/>
        </w:rPr>
      </w:pPr>
      <w:r w:rsidRPr="008D2441">
        <w:rPr>
          <w:rStyle w:val="Char7"/>
        </w:rPr>
        <w:footnoteRef/>
      </w:r>
      <w:r w:rsidRPr="008D2441">
        <w:rPr>
          <w:rStyle w:val="Char7"/>
          <w:rtl/>
        </w:rPr>
        <w:t xml:space="preserve"> - حیات اعلی حضرت ص 2.</w:t>
      </w:r>
    </w:p>
  </w:footnote>
  <w:footnote w:id="9">
    <w:p w:rsidR="00D7237B" w:rsidRPr="008D2441" w:rsidRDefault="00D7237B" w:rsidP="00827684">
      <w:pPr>
        <w:pStyle w:val="a7"/>
        <w:rPr>
          <w:rStyle w:val="Char7"/>
          <w:rtl/>
        </w:rPr>
      </w:pPr>
      <w:r w:rsidRPr="008D2441">
        <w:rPr>
          <w:rStyle w:val="Char7"/>
        </w:rPr>
        <w:footnoteRef/>
      </w:r>
      <w:r w:rsidRPr="008D2441">
        <w:rPr>
          <w:rStyle w:val="Char7"/>
          <w:rtl/>
        </w:rPr>
        <w:t xml:space="preserve"> - ص 58.</w:t>
      </w:r>
    </w:p>
  </w:footnote>
  <w:footnote w:id="10">
    <w:p w:rsidR="00D7237B" w:rsidRPr="008D2441" w:rsidRDefault="00D7237B" w:rsidP="00827684">
      <w:pPr>
        <w:pStyle w:val="a7"/>
        <w:rPr>
          <w:rStyle w:val="Char7"/>
          <w:rtl/>
        </w:rPr>
      </w:pPr>
      <w:r w:rsidRPr="008D2441">
        <w:rPr>
          <w:rStyle w:val="Char7"/>
        </w:rPr>
        <w:footnoteRef/>
      </w:r>
      <w:r w:rsidRPr="008D2441">
        <w:rPr>
          <w:rStyle w:val="Char7"/>
          <w:rtl/>
        </w:rPr>
        <w:t xml:space="preserve"> - ختم نبوت نوشته رضا احمد بریلوی ص 98.</w:t>
      </w:r>
    </w:p>
  </w:footnote>
  <w:footnote w:id="11">
    <w:p w:rsidR="00D7237B" w:rsidRPr="008D2441" w:rsidRDefault="00D7237B" w:rsidP="00827684">
      <w:pPr>
        <w:pStyle w:val="a7"/>
        <w:rPr>
          <w:rStyle w:val="Char7"/>
          <w:rtl/>
        </w:rPr>
      </w:pPr>
      <w:r w:rsidRPr="008D2441">
        <w:rPr>
          <w:rStyle w:val="Char7"/>
        </w:rPr>
        <w:footnoteRef/>
      </w:r>
      <w:r w:rsidRPr="008D2441">
        <w:rPr>
          <w:rStyle w:val="Char7"/>
          <w:rtl/>
        </w:rPr>
        <w:t xml:space="preserve"> - فتاوای رضویه 6/187.</w:t>
      </w:r>
    </w:p>
  </w:footnote>
  <w:footnote w:id="12">
    <w:p w:rsidR="00D7237B" w:rsidRPr="00827684" w:rsidRDefault="00D7237B" w:rsidP="00827684">
      <w:pPr>
        <w:pStyle w:val="a7"/>
        <w:rPr>
          <w:rStyle w:val="Char7"/>
          <w:rtl/>
        </w:rPr>
      </w:pPr>
      <w:r w:rsidRPr="00827684">
        <w:rPr>
          <w:rStyle w:val="Char7"/>
        </w:rPr>
        <w:footnoteRef/>
      </w:r>
      <w:r w:rsidRPr="00827684">
        <w:rPr>
          <w:rStyle w:val="Char7"/>
          <w:rFonts w:hint="cs"/>
          <w:rtl/>
        </w:rPr>
        <w:t xml:space="preserve">- پان: </w:t>
      </w:r>
      <w:r w:rsidRPr="00827684">
        <w:rPr>
          <w:rStyle w:val="Char7"/>
          <w:rtl/>
        </w:rPr>
        <w:t>تنبول یا تنبُل. و آن برگی است از قسمی فلفل که آن</w:t>
      </w:r>
      <w:r w:rsidRPr="00827684">
        <w:rPr>
          <w:rStyle w:val="Char7"/>
          <w:rFonts w:hint="cs"/>
          <w:rtl/>
        </w:rPr>
        <w:t xml:space="preserve"> </w:t>
      </w:r>
      <w:r w:rsidRPr="00827684">
        <w:rPr>
          <w:rStyle w:val="Char7"/>
          <w:rtl/>
        </w:rPr>
        <w:t>را در هندوستان با آهک و فوفل می‌خایند و آب آن را بیرون می‌کنند، و لبها با آن سرخ می‌گردد</w:t>
      </w:r>
      <w:r w:rsidRPr="00827684">
        <w:rPr>
          <w:rStyle w:val="Char7"/>
          <w:rFonts w:hint="cs"/>
          <w:rtl/>
        </w:rPr>
        <w:t>.</w:t>
      </w:r>
    </w:p>
  </w:footnote>
  <w:footnote w:id="13">
    <w:p w:rsidR="00D7237B" w:rsidRPr="00827684" w:rsidRDefault="00D7237B" w:rsidP="00827684">
      <w:pPr>
        <w:pStyle w:val="a7"/>
        <w:rPr>
          <w:rStyle w:val="Char7"/>
          <w:rtl/>
        </w:rPr>
      </w:pPr>
      <w:r w:rsidRPr="00827684">
        <w:rPr>
          <w:rStyle w:val="Char7"/>
        </w:rPr>
        <w:footnoteRef/>
      </w:r>
      <w:r w:rsidRPr="00827684">
        <w:rPr>
          <w:rStyle w:val="Char7"/>
          <w:rtl/>
        </w:rPr>
        <w:t xml:space="preserve">- انوار رضا ص 256 وحیات اعلی حضرت ص 67. </w:t>
      </w:r>
    </w:p>
  </w:footnote>
  <w:footnote w:id="14">
    <w:p w:rsidR="00D7237B" w:rsidRPr="008D2441" w:rsidRDefault="00D7237B" w:rsidP="00827684">
      <w:pPr>
        <w:pStyle w:val="a7"/>
        <w:rPr>
          <w:rStyle w:val="Char7"/>
          <w:rtl/>
        </w:rPr>
      </w:pPr>
      <w:r w:rsidRPr="00827684">
        <w:rPr>
          <w:rStyle w:val="Char7"/>
        </w:rPr>
        <w:footnoteRef/>
      </w:r>
      <w:r w:rsidRPr="00827684">
        <w:rPr>
          <w:rStyle w:val="Char7"/>
          <w:rtl/>
        </w:rPr>
        <w:t xml:space="preserve">- </w:t>
      </w:r>
      <w:r w:rsidRPr="00827684">
        <w:rPr>
          <w:rStyle w:val="Char8"/>
          <w:rFonts w:ascii="IRNazli" w:hAnsi="IRNazli" w:cs="IRNazli"/>
          <w:rtl/>
        </w:rPr>
        <w:t>المحج</w:t>
      </w:r>
      <w:r w:rsidRPr="00827684">
        <w:rPr>
          <w:rStyle w:val="Char8"/>
          <w:rFonts w:ascii="IRNazli" w:hAnsi="IRNazli" w:cs="IRNazli" w:hint="cs"/>
          <w:rtl/>
        </w:rPr>
        <w:t>ة</w:t>
      </w:r>
      <w:r w:rsidRPr="00827684">
        <w:rPr>
          <w:rStyle w:val="Char8"/>
          <w:rFonts w:ascii="IRNazli" w:hAnsi="IRNazli" w:cs="IRNazli"/>
          <w:rtl/>
        </w:rPr>
        <w:t xml:space="preserve"> الموتمن</w:t>
      </w:r>
      <w:r w:rsidRPr="00827684">
        <w:rPr>
          <w:rStyle w:val="Char8"/>
          <w:rFonts w:ascii="IRNazli" w:hAnsi="IRNazli" w:cs="IRNazli" w:hint="cs"/>
          <w:rtl/>
        </w:rPr>
        <w:t>ة</w:t>
      </w:r>
      <w:r w:rsidRPr="00827684">
        <w:rPr>
          <w:rStyle w:val="Char7"/>
          <w:rtl/>
        </w:rPr>
        <w:t xml:space="preserve"> ص 208 و210.</w:t>
      </w:r>
    </w:p>
  </w:footnote>
  <w:footnote w:id="15">
    <w:p w:rsidR="00D7237B" w:rsidRPr="00827684" w:rsidRDefault="00D7237B" w:rsidP="00827684">
      <w:pPr>
        <w:pStyle w:val="a7"/>
        <w:rPr>
          <w:rStyle w:val="Char7"/>
          <w:rtl/>
        </w:rPr>
      </w:pPr>
      <w:r w:rsidRPr="00827684">
        <w:rPr>
          <w:rStyle w:val="Char7"/>
        </w:rPr>
        <w:footnoteRef/>
      </w:r>
      <w:r w:rsidRPr="00827684">
        <w:rPr>
          <w:rStyle w:val="Char7"/>
          <w:rtl/>
        </w:rPr>
        <w:t xml:space="preserve">- انوار رضا ص 272، وصایا شریف ترتیب حسنین مرضا ص 10 ومقدمه </w:t>
      </w:r>
      <w:r w:rsidRPr="00827684">
        <w:rPr>
          <w:rStyle w:val="Char8"/>
          <w:rFonts w:ascii="IRNazli" w:hAnsi="IRNazli" w:cs="IRNazli"/>
          <w:rtl/>
        </w:rPr>
        <w:t>دوام العیش</w:t>
      </w:r>
      <w:r w:rsidRPr="00827684">
        <w:rPr>
          <w:rStyle w:val="Char7"/>
          <w:rtl/>
        </w:rPr>
        <w:t xml:space="preserve"> نوشته مسعود احمد ص 18.</w:t>
      </w:r>
    </w:p>
  </w:footnote>
  <w:footnote w:id="16">
    <w:p w:rsidR="00D7237B" w:rsidRPr="00827684" w:rsidRDefault="00D7237B" w:rsidP="00827684">
      <w:pPr>
        <w:pStyle w:val="a7"/>
        <w:rPr>
          <w:rStyle w:val="Char7"/>
          <w:rtl/>
        </w:rPr>
      </w:pPr>
      <w:r w:rsidRPr="00827684">
        <w:rPr>
          <w:rStyle w:val="Char7"/>
        </w:rPr>
        <w:footnoteRef/>
      </w:r>
      <w:r w:rsidRPr="00827684">
        <w:rPr>
          <w:rStyle w:val="Char7"/>
          <w:rtl/>
        </w:rPr>
        <w:t xml:space="preserve">- بهار شریعت 1/3، </w:t>
      </w:r>
    </w:p>
  </w:footnote>
  <w:footnote w:id="17">
    <w:p w:rsidR="00D7237B" w:rsidRPr="00827684" w:rsidRDefault="00D7237B" w:rsidP="00827684">
      <w:pPr>
        <w:pStyle w:val="a7"/>
        <w:rPr>
          <w:rStyle w:val="Char7"/>
          <w:rtl/>
        </w:rPr>
      </w:pPr>
      <w:r w:rsidRPr="00827684">
        <w:rPr>
          <w:rStyle w:val="Char7"/>
        </w:rPr>
        <w:footnoteRef/>
      </w:r>
      <w:r w:rsidRPr="00827684">
        <w:rPr>
          <w:rStyle w:val="Char7"/>
          <w:rtl/>
        </w:rPr>
        <w:t>- مقدمه فتاوای رضویه 11/4.</w:t>
      </w:r>
    </w:p>
  </w:footnote>
  <w:footnote w:id="18">
    <w:p w:rsidR="00D7237B" w:rsidRPr="00827684" w:rsidRDefault="00D7237B" w:rsidP="00827684">
      <w:pPr>
        <w:pStyle w:val="a7"/>
        <w:rPr>
          <w:rStyle w:val="Char7"/>
          <w:rtl/>
        </w:rPr>
      </w:pPr>
      <w:r w:rsidRPr="00827684">
        <w:rPr>
          <w:rStyle w:val="Char7"/>
        </w:rPr>
        <w:footnoteRef/>
      </w:r>
      <w:r w:rsidRPr="00827684">
        <w:rPr>
          <w:rStyle w:val="Char7"/>
          <w:rtl/>
        </w:rPr>
        <w:t xml:space="preserve">- همچنان 5/210. </w:t>
      </w:r>
    </w:p>
  </w:footnote>
  <w:footnote w:id="19">
    <w:p w:rsidR="00D7237B" w:rsidRPr="00827684" w:rsidRDefault="00D7237B" w:rsidP="00827684">
      <w:pPr>
        <w:pStyle w:val="a7"/>
        <w:rPr>
          <w:rStyle w:val="Char7"/>
          <w:rtl/>
        </w:rPr>
      </w:pPr>
      <w:r w:rsidRPr="00827684">
        <w:rPr>
          <w:rStyle w:val="Char7"/>
        </w:rPr>
        <w:footnoteRef/>
      </w:r>
      <w:r w:rsidRPr="00827684">
        <w:rPr>
          <w:rStyle w:val="Char7"/>
          <w:rtl/>
        </w:rPr>
        <w:t>- همچنان 5/263 و 303.</w:t>
      </w:r>
    </w:p>
  </w:footnote>
  <w:footnote w:id="20">
    <w:p w:rsidR="00D7237B" w:rsidRPr="008D2441" w:rsidRDefault="00D7237B" w:rsidP="00827684">
      <w:pPr>
        <w:pStyle w:val="a7"/>
        <w:rPr>
          <w:rStyle w:val="Char7"/>
          <w:rtl/>
        </w:rPr>
      </w:pPr>
      <w:r w:rsidRPr="00827684">
        <w:rPr>
          <w:rStyle w:val="Char7"/>
        </w:rPr>
        <w:footnoteRef/>
      </w:r>
      <w:r w:rsidRPr="00827684">
        <w:rPr>
          <w:rStyle w:val="Char7"/>
          <w:rtl/>
        </w:rPr>
        <w:t>- حیات اعلی حضرت نوشته ظفر الدین بهاری ص 12.</w:t>
      </w:r>
    </w:p>
  </w:footnote>
  <w:footnote w:id="21">
    <w:p w:rsidR="00D7237B" w:rsidRPr="008D2441" w:rsidRDefault="00D7237B" w:rsidP="00405E79">
      <w:pPr>
        <w:pStyle w:val="FootnoteText"/>
        <w:bidi/>
        <w:ind w:left="284" w:hanging="284"/>
        <w:jc w:val="both"/>
        <w:rPr>
          <w:rStyle w:val="Char7"/>
          <w:rtl/>
        </w:rPr>
      </w:pPr>
      <w:r w:rsidRPr="008D2441">
        <w:rPr>
          <w:rStyle w:val="Char7"/>
        </w:rPr>
        <w:footnoteRef/>
      </w:r>
      <w:r w:rsidRPr="008D2441">
        <w:rPr>
          <w:rStyle w:val="Char7"/>
          <w:rtl/>
        </w:rPr>
        <w:t>- حدائق بخشش ص 43.</w:t>
      </w:r>
    </w:p>
  </w:footnote>
  <w:footnote w:id="22">
    <w:p w:rsidR="00D7237B" w:rsidRPr="00827684" w:rsidRDefault="00D7237B" w:rsidP="00827684">
      <w:pPr>
        <w:pStyle w:val="a7"/>
        <w:rPr>
          <w:rStyle w:val="Char7"/>
          <w:rtl/>
        </w:rPr>
      </w:pPr>
      <w:r w:rsidRPr="00827684">
        <w:rPr>
          <w:rStyle w:val="Char7"/>
        </w:rPr>
        <w:footnoteRef/>
      </w:r>
      <w:r w:rsidRPr="00827684">
        <w:rPr>
          <w:rStyle w:val="Char7"/>
          <w:rtl/>
        </w:rPr>
        <w:t xml:space="preserve">- </w:t>
      </w:r>
      <w:r w:rsidRPr="00827684">
        <w:rPr>
          <w:rStyle w:val="Char8"/>
          <w:rFonts w:ascii="IRNazli" w:hAnsi="IRNazli" w:cs="IRNazli"/>
          <w:rtl/>
        </w:rPr>
        <w:t>الأمن والعلى لناعتی المصطفى</w:t>
      </w:r>
      <w:r w:rsidRPr="00827684">
        <w:rPr>
          <w:rStyle w:val="Char7"/>
          <w:rtl/>
        </w:rPr>
        <w:t xml:space="preserve"> نوشته رضا احمد خان بریلوی ص 29. </w:t>
      </w:r>
    </w:p>
  </w:footnote>
  <w:footnote w:id="23">
    <w:p w:rsidR="00D7237B" w:rsidRPr="008D2441" w:rsidRDefault="00D7237B" w:rsidP="00827684">
      <w:pPr>
        <w:pStyle w:val="a7"/>
        <w:rPr>
          <w:rStyle w:val="Char7"/>
          <w:rtl/>
        </w:rPr>
      </w:pPr>
      <w:r w:rsidRPr="00827684">
        <w:rPr>
          <w:rStyle w:val="Char7"/>
        </w:rPr>
        <w:footnoteRef/>
      </w:r>
      <w:r w:rsidRPr="00827684">
        <w:rPr>
          <w:rStyle w:val="Char7"/>
          <w:rtl/>
        </w:rPr>
        <w:t xml:space="preserve">- </w:t>
      </w:r>
      <w:r w:rsidRPr="00827684">
        <w:rPr>
          <w:rStyle w:val="Char8"/>
          <w:rFonts w:ascii="IRNazli" w:hAnsi="IRNazli" w:cs="IRNazli"/>
          <w:rtl/>
        </w:rPr>
        <w:t>ال</w:t>
      </w:r>
      <w:r w:rsidRPr="00827684">
        <w:rPr>
          <w:rStyle w:val="Char8"/>
          <w:rFonts w:ascii="IRNazli" w:hAnsi="IRNazli" w:cs="IRNazli" w:hint="cs"/>
          <w:rtl/>
        </w:rPr>
        <w:t>أ</w:t>
      </w:r>
      <w:r w:rsidRPr="00827684">
        <w:rPr>
          <w:rStyle w:val="Char8"/>
          <w:rFonts w:ascii="IRNazli" w:hAnsi="IRNazli" w:cs="IRNazli"/>
          <w:rtl/>
        </w:rPr>
        <w:t>من والعلی</w:t>
      </w:r>
      <w:r w:rsidRPr="00827684">
        <w:rPr>
          <w:rStyle w:val="Char7"/>
          <w:rtl/>
        </w:rPr>
        <w:t xml:space="preserve"> ص 10.</w:t>
      </w:r>
    </w:p>
  </w:footnote>
  <w:footnote w:id="24">
    <w:p w:rsidR="00D7237B" w:rsidRPr="00827684" w:rsidRDefault="00D7237B" w:rsidP="00827684">
      <w:pPr>
        <w:pStyle w:val="a7"/>
        <w:rPr>
          <w:rStyle w:val="Char7"/>
          <w:rtl/>
        </w:rPr>
      </w:pPr>
      <w:r w:rsidRPr="00827684">
        <w:rPr>
          <w:rStyle w:val="Char7"/>
        </w:rPr>
        <w:footnoteRef/>
      </w:r>
      <w:r w:rsidRPr="00827684">
        <w:rPr>
          <w:rStyle w:val="Char7"/>
          <w:rtl/>
        </w:rPr>
        <w:t>- ملفوظات ص 99.</w:t>
      </w:r>
    </w:p>
  </w:footnote>
  <w:footnote w:id="25">
    <w:p w:rsidR="00D7237B" w:rsidRPr="00827684" w:rsidRDefault="00D7237B" w:rsidP="00827684">
      <w:pPr>
        <w:pStyle w:val="a7"/>
        <w:rPr>
          <w:rStyle w:val="Char7"/>
          <w:rtl/>
        </w:rPr>
      </w:pPr>
      <w:r w:rsidRPr="00827684">
        <w:rPr>
          <w:rStyle w:val="Char7"/>
        </w:rPr>
        <w:footnoteRef/>
      </w:r>
      <w:r w:rsidRPr="00827684">
        <w:rPr>
          <w:rStyle w:val="Char7"/>
          <w:rtl/>
        </w:rPr>
        <w:t>- برکات الاستمداد نوشته بریلوی (رساله رضویه 1/181</w:t>
      </w:r>
      <w:r w:rsidR="00405F1A" w:rsidRPr="00827684">
        <w:rPr>
          <w:rStyle w:val="Char7"/>
          <w:rFonts w:hint="cs"/>
          <w:rtl/>
        </w:rPr>
        <w:t>)</w:t>
      </w:r>
      <w:r w:rsidRPr="00827684">
        <w:rPr>
          <w:rStyle w:val="Char7"/>
          <w:rtl/>
        </w:rPr>
        <w:t>.</w:t>
      </w:r>
    </w:p>
  </w:footnote>
  <w:footnote w:id="26">
    <w:p w:rsidR="00D7237B" w:rsidRPr="008D2441" w:rsidRDefault="00D7237B" w:rsidP="00827684">
      <w:pPr>
        <w:pStyle w:val="a7"/>
        <w:rPr>
          <w:rStyle w:val="Char7"/>
          <w:rtl/>
        </w:rPr>
      </w:pPr>
      <w:r w:rsidRPr="00827684">
        <w:rPr>
          <w:rStyle w:val="Char7"/>
        </w:rPr>
        <w:footnoteRef/>
      </w:r>
      <w:r w:rsidRPr="00827684">
        <w:rPr>
          <w:rStyle w:val="Char7"/>
          <w:rtl/>
        </w:rPr>
        <w:t xml:space="preserve">- </w:t>
      </w:r>
      <w:r w:rsidRPr="00827684">
        <w:rPr>
          <w:rStyle w:val="Char8"/>
          <w:rFonts w:ascii="IRNazli" w:hAnsi="IRNazli" w:cs="IRNazli"/>
          <w:rtl/>
        </w:rPr>
        <w:t xml:space="preserve">الاستمداد علی </w:t>
      </w:r>
      <w:r w:rsidRPr="00827684">
        <w:rPr>
          <w:rStyle w:val="Char8"/>
          <w:rFonts w:ascii="IRNazli" w:hAnsi="IRNazli" w:cs="IRNazli" w:hint="cs"/>
          <w:rtl/>
        </w:rPr>
        <w:t>أ</w:t>
      </w:r>
      <w:r w:rsidRPr="00827684">
        <w:rPr>
          <w:rStyle w:val="Char8"/>
          <w:rFonts w:ascii="IRNazli" w:hAnsi="IRNazli" w:cs="IRNazli"/>
          <w:rtl/>
        </w:rPr>
        <w:t>جیال الارتداد</w:t>
      </w:r>
      <w:r w:rsidRPr="00827684">
        <w:rPr>
          <w:rStyle w:val="Char7"/>
          <w:rtl/>
        </w:rPr>
        <w:t xml:space="preserve"> نوشته بریلوی ص 32 و33.</w:t>
      </w:r>
    </w:p>
  </w:footnote>
  <w:footnote w:id="27">
    <w:p w:rsidR="00D7237B" w:rsidRPr="00827684" w:rsidRDefault="00D7237B" w:rsidP="00827684">
      <w:pPr>
        <w:pStyle w:val="a7"/>
        <w:rPr>
          <w:rStyle w:val="Char7"/>
          <w:rtl/>
        </w:rPr>
      </w:pPr>
      <w:r w:rsidRPr="00827684">
        <w:rPr>
          <w:rStyle w:val="Char7"/>
        </w:rPr>
        <w:footnoteRef/>
      </w:r>
      <w:r w:rsidRPr="00827684">
        <w:rPr>
          <w:rStyle w:val="Char7"/>
          <w:rtl/>
        </w:rPr>
        <w:t>- مواعظ نعیمیه ص 41.</w:t>
      </w:r>
    </w:p>
  </w:footnote>
  <w:footnote w:id="28">
    <w:p w:rsidR="00D7237B" w:rsidRPr="00827684" w:rsidRDefault="00D7237B" w:rsidP="00827684">
      <w:pPr>
        <w:pStyle w:val="a7"/>
        <w:rPr>
          <w:rStyle w:val="Char7"/>
          <w:rtl/>
        </w:rPr>
      </w:pPr>
      <w:r w:rsidRPr="00827684">
        <w:rPr>
          <w:rStyle w:val="Char7"/>
        </w:rPr>
        <w:footnoteRef/>
      </w:r>
      <w:r w:rsidRPr="00827684">
        <w:rPr>
          <w:rStyle w:val="Char7"/>
          <w:rtl/>
        </w:rPr>
        <w:t xml:space="preserve">- </w:t>
      </w:r>
      <w:r w:rsidRPr="00827684">
        <w:rPr>
          <w:rStyle w:val="Char8"/>
          <w:rFonts w:ascii="IRNazli" w:hAnsi="IRNazli" w:cs="IRNazli"/>
          <w:rtl/>
        </w:rPr>
        <w:t>الأمن والعلی</w:t>
      </w:r>
      <w:r w:rsidRPr="00827684">
        <w:rPr>
          <w:rStyle w:val="Char7"/>
          <w:rtl/>
        </w:rPr>
        <w:t xml:space="preserve"> ص 57.</w:t>
      </w:r>
    </w:p>
  </w:footnote>
  <w:footnote w:id="29">
    <w:p w:rsidR="00D7237B" w:rsidRPr="00827684" w:rsidRDefault="00D7237B" w:rsidP="00827684">
      <w:pPr>
        <w:pStyle w:val="a7"/>
        <w:rPr>
          <w:rStyle w:val="Char7"/>
          <w:rtl/>
        </w:rPr>
      </w:pPr>
      <w:r w:rsidRPr="00827684">
        <w:rPr>
          <w:rStyle w:val="Char7"/>
        </w:rPr>
        <w:footnoteRef/>
      </w:r>
      <w:r w:rsidRPr="00827684">
        <w:rPr>
          <w:rStyle w:val="Char7"/>
          <w:rtl/>
        </w:rPr>
        <w:t>- حدائق بخشش ص 179.</w:t>
      </w:r>
    </w:p>
  </w:footnote>
  <w:footnote w:id="30">
    <w:p w:rsidR="00D7237B" w:rsidRPr="008D2441" w:rsidRDefault="00D7237B" w:rsidP="00827684">
      <w:pPr>
        <w:pStyle w:val="a7"/>
        <w:rPr>
          <w:rStyle w:val="Char7"/>
          <w:rtl/>
        </w:rPr>
      </w:pPr>
      <w:r w:rsidRPr="00827684">
        <w:rPr>
          <w:rStyle w:val="Char7"/>
        </w:rPr>
        <w:footnoteRef/>
      </w:r>
      <w:r w:rsidRPr="00827684">
        <w:rPr>
          <w:rStyle w:val="Char7"/>
          <w:rtl/>
        </w:rPr>
        <w:t>- باغ فردوس نوشته ایوب علی رضوی البریلوی ص 26.</w:t>
      </w:r>
    </w:p>
  </w:footnote>
  <w:footnote w:id="31">
    <w:p w:rsidR="00D7237B" w:rsidRPr="00827684" w:rsidRDefault="00D7237B" w:rsidP="00827684">
      <w:pPr>
        <w:pStyle w:val="a7"/>
        <w:rPr>
          <w:rStyle w:val="Char7"/>
          <w:rtl/>
        </w:rPr>
      </w:pPr>
      <w:r w:rsidRPr="00827684">
        <w:rPr>
          <w:rStyle w:val="Char7"/>
        </w:rPr>
        <w:footnoteRef/>
      </w:r>
      <w:r w:rsidRPr="00827684">
        <w:rPr>
          <w:rStyle w:val="Char7"/>
          <w:rtl/>
        </w:rPr>
        <w:t xml:space="preserve">- بهار شریعت نوشته امجد علی ص 58، </w:t>
      </w:r>
      <w:r w:rsidRPr="00827684">
        <w:rPr>
          <w:rStyle w:val="Char8"/>
          <w:rFonts w:ascii="IRNazli" w:hAnsi="IRNazli" w:cs="IRNazli"/>
          <w:rtl/>
        </w:rPr>
        <w:t>علم القرآن</w:t>
      </w:r>
      <w:r w:rsidRPr="00827684">
        <w:rPr>
          <w:rStyle w:val="Char7"/>
          <w:rtl/>
        </w:rPr>
        <w:t xml:space="preserve"> نوشته احمد یار ص 189 وازاله ضلالت نوشته مفتی عبد القادر ص 67.</w:t>
      </w:r>
    </w:p>
  </w:footnote>
  <w:footnote w:id="32">
    <w:p w:rsidR="00D7237B" w:rsidRPr="008D2441" w:rsidRDefault="00D7237B" w:rsidP="00827684">
      <w:pPr>
        <w:pStyle w:val="a7"/>
        <w:rPr>
          <w:rStyle w:val="Char7"/>
          <w:rtl/>
        </w:rPr>
      </w:pPr>
      <w:r w:rsidRPr="00827684">
        <w:rPr>
          <w:rStyle w:val="Char7"/>
        </w:rPr>
        <w:footnoteRef/>
      </w:r>
      <w:r w:rsidRPr="00827684">
        <w:rPr>
          <w:rStyle w:val="Char7"/>
          <w:rtl/>
        </w:rPr>
        <w:t xml:space="preserve">- فتاوای نوریه از نور الله قادری ص 527، </w:t>
      </w:r>
      <w:r w:rsidRPr="00827684">
        <w:rPr>
          <w:rStyle w:val="Char8"/>
          <w:rFonts w:ascii="IRNazli" w:hAnsi="IRNazli" w:cs="IRNazli"/>
          <w:rtl/>
        </w:rPr>
        <w:t>رسول الکلام</w:t>
      </w:r>
      <w:r w:rsidRPr="00827684">
        <w:rPr>
          <w:rStyle w:val="Char7"/>
          <w:rtl/>
        </w:rPr>
        <w:t xml:space="preserve"> نوشته دیدار علی ص 1 وحیات النبی نوشته کاظمی ص 3.</w:t>
      </w:r>
    </w:p>
  </w:footnote>
  <w:footnote w:id="33">
    <w:p w:rsidR="00D7237B" w:rsidRPr="00827684" w:rsidRDefault="00D7237B" w:rsidP="00827684">
      <w:pPr>
        <w:pStyle w:val="a7"/>
        <w:rPr>
          <w:rStyle w:val="Char7"/>
          <w:rtl/>
        </w:rPr>
      </w:pPr>
      <w:r w:rsidRPr="00827684">
        <w:rPr>
          <w:rStyle w:val="Char7"/>
        </w:rPr>
        <w:footnoteRef/>
      </w:r>
      <w:r w:rsidRPr="00827684">
        <w:rPr>
          <w:rStyle w:val="Char7"/>
          <w:rtl/>
        </w:rPr>
        <w:t xml:space="preserve">- </w:t>
      </w:r>
      <w:r w:rsidRPr="00827684">
        <w:rPr>
          <w:rStyle w:val="Char8"/>
          <w:rFonts w:ascii="IRNazli" w:hAnsi="IRNazli" w:cs="IRNazli"/>
          <w:rtl/>
        </w:rPr>
        <w:t>الکلم</w:t>
      </w:r>
      <w:r w:rsidRPr="00827684">
        <w:rPr>
          <w:rStyle w:val="Char8"/>
          <w:rFonts w:ascii="IRNazli" w:hAnsi="IRNazli" w:cs="IRNazli" w:hint="cs"/>
          <w:rtl/>
        </w:rPr>
        <w:t>ة</w:t>
      </w:r>
      <w:r w:rsidRPr="00827684">
        <w:rPr>
          <w:rStyle w:val="Char8"/>
          <w:rFonts w:ascii="IRNazli" w:hAnsi="IRNazli" w:cs="IRNazli"/>
          <w:rtl/>
        </w:rPr>
        <w:t xml:space="preserve"> العلیا لإعلاء علم المصطفی</w:t>
      </w:r>
      <w:r w:rsidRPr="00827684">
        <w:rPr>
          <w:rStyle w:val="Char7"/>
          <w:rtl/>
        </w:rPr>
        <w:t xml:space="preserve"> نوشته نعیم الدین مراد آبادی ص 14 و56.</w:t>
      </w:r>
    </w:p>
  </w:footnote>
  <w:footnote w:id="34">
    <w:p w:rsidR="00D7237B" w:rsidRPr="008D2441" w:rsidRDefault="00D7237B" w:rsidP="00405E79">
      <w:pPr>
        <w:pStyle w:val="FootnoteText"/>
        <w:bidi/>
        <w:ind w:left="284" w:hanging="284"/>
        <w:jc w:val="both"/>
        <w:rPr>
          <w:rStyle w:val="Char7"/>
          <w:rtl/>
        </w:rPr>
      </w:pPr>
      <w:r w:rsidRPr="008D2441">
        <w:rPr>
          <w:rStyle w:val="Char7"/>
        </w:rPr>
        <w:footnoteRef/>
      </w:r>
      <w:r w:rsidRPr="008D2441">
        <w:rPr>
          <w:rStyle w:val="Char7"/>
          <w:rtl/>
        </w:rPr>
        <w:t>- مواعظ نعیمیه ص 14.</w:t>
      </w:r>
    </w:p>
  </w:footnote>
  <w:footnote w:id="35">
    <w:p w:rsidR="00D7237B" w:rsidRPr="008D2441" w:rsidRDefault="00D7237B" w:rsidP="00827684">
      <w:pPr>
        <w:pStyle w:val="a7"/>
        <w:rPr>
          <w:rStyle w:val="Char7"/>
          <w:rtl/>
        </w:rPr>
      </w:pPr>
      <w:r w:rsidRPr="008D2441">
        <w:rPr>
          <w:rStyle w:val="Char7"/>
        </w:rPr>
        <w:footnoteRef/>
      </w:r>
      <w:r w:rsidRPr="008D2441">
        <w:rPr>
          <w:rStyle w:val="Char7"/>
          <w:rtl/>
        </w:rPr>
        <w:t xml:space="preserve">- </w:t>
      </w:r>
      <w:r w:rsidRPr="00BE7937">
        <w:rPr>
          <w:rStyle w:val="Char8"/>
          <w:rtl/>
        </w:rPr>
        <w:t>رسال</w:t>
      </w:r>
      <w:r w:rsidRPr="00BE7937">
        <w:rPr>
          <w:rStyle w:val="Char8"/>
          <w:rFonts w:hint="cs"/>
          <w:rtl/>
        </w:rPr>
        <w:t>ة</w:t>
      </w:r>
      <w:r w:rsidRPr="00BE7937">
        <w:rPr>
          <w:rStyle w:val="Char8"/>
          <w:rtl/>
        </w:rPr>
        <w:t xml:space="preserve"> صلا</w:t>
      </w:r>
      <w:r w:rsidRPr="00BE7937">
        <w:rPr>
          <w:rStyle w:val="Char8"/>
          <w:rFonts w:hint="cs"/>
          <w:rtl/>
        </w:rPr>
        <w:t>ة</w:t>
      </w:r>
      <w:r w:rsidRPr="00BE7937">
        <w:rPr>
          <w:rStyle w:val="Char8"/>
          <w:rtl/>
        </w:rPr>
        <w:t xml:space="preserve"> الصفا</w:t>
      </w:r>
      <w:r w:rsidRPr="008D2441">
        <w:rPr>
          <w:rStyle w:val="Char7"/>
          <w:rtl/>
        </w:rPr>
        <w:t xml:space="preserve"> مندرج در مجموعه رسائل بریلوی ص 33.</w:t>
      </w:r>
    </w:p>
  </w:footnote>
  <w:footnote w:id="36">
    <w:p w:rsidR="00D7237B" w:rsidRPr="008D2441" w:rsidRDefault="00D7237B" w:rsidP="00827684">
      <w:pPr>
        <w:pStyle w:val="a7"/>
        <w:rPr>
          <w:rStyle w:val="Char7"/>
          <w:rtl/>
        </w:rPr>
      </w:pPr>
      <w:r w:rsidRPr="008D2441">
        <w:rPr>
          <w:rStyle w:val="Char7"/>
        </w:rPr>
        <w:footnoteRef/>
      </w:r>
      <w:r w:rsidRPr="008D2441">
        <w:rPr>
          <w:rStyle w:val="Char7"/>
          <w:rtl/>
        </w:rPr>
        <w:t>- مجموعه رسائل ص 224.</w:t>
      </w:r>
    </w:p>
  </w:footnote>
  <w:footnote w:id="37">
    <w:p w:rsidR="00D7237B" w:rsidRPr="00827684" w:rsidRDefault="00D7237B" w:rsidP="00827684">
      <w:pPr>
        <w:pStyle w:val="a7"/>
        <w:rPr>
          <w:rStyle w:val="Char7"/>
          <w:rtl/>
        </w:rPr>
      </w:pPr>
      <w:r w:rsidRPr="00827684">
        <w:rPr>
          <w:rStyle w:val="Char7"/>
        </w:rPr>
        <w:footnoteRef/>
      </w:r>
      <w:r w:rsidRPr="00827684">
        <w:rPr>
          <w:rStyle w:val="Char7"/>
          <w:rtl/>
        </w:rPr>
        <w:t xml:space="preserve">- </w:t>
      </w:r>
      <w:r w:rsidRPr="00827684">
        <w:rPr>
          <w:rStyle w:val="Char8"/>
          <w:rFonts w:ascii="IRNazli" w:hAnsi="IRNazli" w:cs="IRNazli"/>
          <w:rtl/>
        </w:rPr>
        <w:t>تسکین الخواطر فی مسئل</w:t>
      </w:r>
      <w:r w:rsidRPr="00827684">
        <w:rPr>
          <w:rStyle w:val="Char8"/>
          <w:rFonts w:ascii="IRNazli" w:hAnsi="IRNazli" w:cs="IRNazli" w:hint="cs"/>
          <w:rtl/>
        </w:rPr>
        <w:t>ة</w:t>
      </w:r>
      <w:r w:rsidRPr="00827684">
        <w:rPr>
          <w:rStyle w:val="Char8"/>
          <w:rFonts w:ascii="IRNazli" w:hAnsi="IRNazli" w:cs="IRNazli"/>
          <w:rtl/>
        </w:rPr>
        <w:t xml:space="preserve"> الحاضر والناظر</w:t>
      </w:r>
      <w:r w:rsidRPr="00827684">
        <w:rPr>
          <w:rStyle w:val="Char7"/>
          <w:rtl/>
        </w:rPr>
        <w:t xml:space="preserve"> نوشته احمد سعید کاظمی ص 85.</w:t>
      </w:r>
    </w:p>
  </w:footnote>
  <w:footnote w:id="38">
    <w:p w:rsidR="00D7237B" w:rsidRPr="00827684" w:rsidRDefault="00D7237B" w:rsidP="00827684">
      <w:pPr>
        <w:pStyle w:val="a7"/>
        <w:rPr>
          <w:rStyle w:val="Char7"/>
          <w:rtl/>
        </w:rPr>
      </w:pPr>
      <w:r w:rsidRPr="00827684">
        <w:rPr>
          <w:rStyle w:val="Char7"/>
        </w:rPr>
        <w:footnoteRef/>
      </w:r>
      <w:r w:rsidRPr="00827684">
        <w:rPr>
          <w:rStyle w:val="Char7"/>
          <w:rtl/>
        </w:rPr>
        <w:t>- ملفوظات ص 113.</w:t>
      </w:r>
    </w:p>
  </w:footnote>
  <w:footnote w:id="39">
    <w:p w:rsidR="00D7237B" w:rsidRPr="008D2441" w:rsidRDefault="00D7237B" w:rsidP="00827684">
      <w:pPr>
        <w:pStyle w:val="a7"/>
        <w:rPr>
          <w:rStyle w:val="Char7"/>
          <w:rtl/>
        </w:rPr>
      </w:pPr>
      <w:r w:rsidRPr="00827684">
        <w:rPr>
          <w:rStyle w:val="Char7"/>
        </w:rPr>
        <w:footnoteRef/>
      </w:r>
      <w:r w:rsidRPr="00827684">
        <w:rPr>
          <w:rStyle w:val="Char7"/>
          <w:rtl/>
        </w:rPr>
        <w:t xml:space="preserve">- </w:t>
      </w:r>
      <w:r w:rsidRPr="00827684">
        <w:rPr>
          <w:rStyle w:val="Char8"/>
          <w:rFonts w:ascii="IRNazli" w:hAnsi="IRNazli" w:cs="IRNazli"/>
          <w:rtl/>
        </w:rPr>
        <w:t>خالص الاعتقاد</w:t>
      </w:r>
      <w:r w:rsidRPr="00827684">
        <w:rPr>
          <w:rStyle w:val="Char7"/>
          <w:rtl/>
        </w:rPr>
        <w:t xml:space="preserve"> ص 40.</w:t>
      </w:r>
    </w:p>
  </w:footnote>
  <w:footnote w:id="40">
    <w:p w:rsidR="00D7237B" w:rsidRPr="008D2441" w:rsidRDefault="00D7237B" w:rsidP="00405E79">
      <w:pPr>
        <w:pStyle w:val="FootnoteText"/>
        <w:bidi/>
        <w:ind w:left="284" w:hanging="284"/>
        <w:jc w:val="both"/>
        <w:rPr>
          <w:rStyle w:val="Char7"/>
          <w:rtl/>
        </w:rPr>
      </w:pPr>
      <w:r w:rsidRPr="008D2441">
        <w:rPr>
          <w:rStyle w:val="Char7"/>
        </w:rPr>
        <w:footnoteRef/>
      </w:r>
      <w:r w:rsidRPr="008D2441">
        <w:rPr>
          <w:rStyle w:val="Char7"/>
          <w:rtl/>
        </w:rPr>
        <w:t>- فتاوای رضویه 6/42.</w:t>
      </w:r>
    </w:p>
  </w:footnote>
  <w:footnote w:id="41">
    <w:p w:rsidR="00D7237B" w:rsidRPr="008D2441" w:rsidRDefault="00D7237B" w:rsidP="00405E79">
      <w:pPr>
        <w:pStyle w:val="FootnoteText"/>
        <w:bidi/>
        <w:ind w:left="284" w:hanging="284"/>
        <w:jc w:val="both"/>
        <w:rPr>
          <w:rStyle w:val="Char7"/>
          <w:rtl/>
        </w:rPr>
      </w:pPr>
      <w:r w:rsidRPr="008D2441">
        <w:rPr>
          <w:rStyle w:val="Char7"/>
        </w:rPr>
        <w:footnoteRef/>
      </w:r>
      <w:r w:rsidRPr="008D2441">
        <w:rPr>
          <w:rStyle w:val="Char7"/>
          <w:rtl/>
        </w:rPr>
        <w:t>- این احادیث را میتوان در مسلم، ترمذی ونسائی ملاحظه نمود.</w:t>
      </w:r>
    </w:p>
  </w:footnote>
  <w:footnote w:id="42">
    <w:p w:rsidR="00D7237B" w:rsidRPr="008D2441" w:rsidRDefault="00D7237B" w:rsidP="00405E79">
      <w:pPr>
        <w:pStyle w:val="FootnoteText"/>
        <w:bidi/>
        <w:ind w:left="284" w:hanging="284"/>
        <w:jc w:val="both"/>
        <w:rPr>
          <w:rStyle w:val="Char7"/>
          <w:rtl/>
        </w:rPr>
      </w:pPr>
      <w:r w:rsidRPr="008D2441">
        <w:rPr>
          <w:rStyle w:val="Char7"/>
        </w:rPr>
        <w:footnoteRef/>
      </w:r>
      <w:r w:rsidRPr="008D2441">
        <w:rPr>
          <w:rStyle w:val="Char7"/>
          <w:rtl/>
        </w:rPr>
        <w:t>- برای تفصیل این موضوع میتوان به کتاب الآثار نوشته محمد بن الحسن الشیبانی، المبسوط نوشته امام سرخسی، فتاوای قاضی خان وبدائع الصناع نوشته امام کاسانی مراجعه نمود.</w:t>
      </w:r>
    </w:p>
  </w:footnote>
  <w:footnote w:id="43">
    <w:p w:rsidR="00D7237B" w:rsidRPr="00827684" w:rsidRDefault="00D7237B" w:rsidP="00827684">
      <w:pPr>
        <w:pStyle w:val="a7"/>
        <w:rPr>
          <w:rStyle w:val="Char7"/>
          <w:rtl/>
        </w:rPr>
      </w:pPr>
      <w:r w:rsidRPr="00827684">
        <w:rPr>
          <w:rStyle w:val="Char7"/>
        </w:rPr>
        <w:footnoteRef/>
      </w:r>
      <w:r w:rsidRPr="00827684">
        <w:rPr>
          <w:rStyle w:val="Char7"/>
          <w:rtl/>
        </w:rPr>
        <w:t xml:space="preserve">- </w:t>
      </w:r>
      <w:r w:rsidRPr="00827684">
        <w:rPr>
          <w:rStyle w:val="Char8"/>
          <w:rFonts w:ascii="IRNazli" w:hAnsi="IRNazli" w:cs="IRNazli"/>
          <w:rtl/>
        </w:rPr>
        <w:t>رساله المعجز</w:t>
      </w:r>
      <w:r w:rsidRPr="00827684">
        <w:rPr>
          <w:rStyle w:val="Char8"/>
          <w:rFonts w:ascii="IRNazli" w:hAnsi="IRNazli" w:cs="IRNazli" w:hint="cs"/>
          <w:rtl/>
        </w:rPr>
        <w:t>ة</w:t>
      </w:r>
      <w:r w:rsidRPr="00827684">
        <w:rPr>
          <w:rStyle w:val="Char8"/>
          <w:rFonts w:ascii="IRNazli" w:hAnsi="IRNazli" w:cs="IRNazli"/>
          <w:rtl/>
        </w:rPr>
        <w:t xml:space="preserve"> العظمی المحمدی</w:t>
      </w:r>
      <w:r w:rsidRPr="00827684">
        <w:rPr>
          <w:rStyle w:val="Char8"/>
          <w:rFonts w:ascii="IRNazli" w:hAnsi="IRNazli" w:cs="IRNazli" w:hint="cs"/>
          <w:rtl/>
        </w:rPr>
        <w:t>ة</w:t>
      </w:r>
      <w:r w:rsidRPr="00827684">
        <w:rPr>
          <w:rStyle w:val="Char7"/>
          <w:rtl/>
        </w:rPr>
        <w:t xml:space="preserve"> ص 160.</w:t>
      </w:r>
    </w:p>
  </w:footnote>
  <w:footnote w:id="44">
    <w:p w:rsidR="00D7237B" w:rsidRPr="00405F1A" w:rsidRDefault="00D7237B" w:rsidP="00405F1A">
      <w:pPr>
        <w:pStyle w:val="a7"/>
        <w:rPr>
          <w:rStyle w:val="Char7"/>
          <w:rtl/>
        </w:rPr>
      </w:pPr>
      <w:r w:rsidRPr="00405F1A">
        <w:rPr>
          <w:rStyle w:val="Char7"/>
        </w:rPr>
        <w:footnoteRef/>
      </w:r>
      <w:r w:rsidRPr="00405F1A">
        <w:rPr>
          <w:rStyle w:val="Char7"/>
          <w:rtl/>
        </w:rPr>
        <w:t>- بهار شریعت نوشته امجد علی رضوی 4/133 والحق المبین نوشته احمد سعید کاظمی ص 74.</w:t>
      </w:r>
    </w:p>
  </w:footnote>
  <w:footnote w:id="45">
    <w:p w:rsidR="00D7237B" w:rsidRPr="00405F1A" w:rsidRDefault="00D7237B" w:rsidP="00405F1A">
      <w:pPr>
        <w:pStyle w:val="a7"/>
        <w:rPr>
          <w:rStyle w:val="Char7"/>
          <w:rtl/>
        </w:rPr>
      </w:pPr>
      <w:r w:rsidRPr="00405F1A">
        <w:rPr>
          <w:rStyle w:val="Char7"/>
        </w:rPr>
        <w:footnoteRef/>
      </w:r>
      <w:r w:rsidRPr="00405F1A">
        <w:rPr>
          <w:rStyle w:val="Char7"/>
          <w:rtl/>
        </w:rPr>
        <w:t xml:space="preserve">- </w:t>
      </w:r>
      <w:r w:rsidRPr="00405F1A">
        <w:rPr>
          <w:rStyle w:val="Char8"/>
          <w:rFonts w:ascii="IRNazli" w:hAnsi="IRNazli" w:cs="IRNazli"/>
          <w:rtl/>
        </w:rPr>
        <w:t>جاء الحق وزهق الباطل</w:t>
      </w:r>
      <w:r w:rsidRPr="00405F1A">
        <w:rPr>
          <w:rStyle w:val="Char7"/>
          <w:rtl/>
        </w:rPr>
        <w:t xml:space="preserve"> 1/231 -233 </w:t>
      </w:r>
      <w:r w:rsidRPr="00405F1A">
        <w:rPr>
          <w:rStyle w:val="Char8"/>
          <w:rFonts w:ascii="IRNazli" w:hAnsi="IRNazli" w:cs="IRNazli"/>
          <w:rtl/>
        </w:rPr>
        <w:t>ورسول الکلام</w:t>
      </w:r>
      <w:r w:rsidRPr="00405F1A">
        <w:rPr>
          <w:rStyle w:val="Char7"/>
          <w:rtl/>
        </w:rPr>
        <w:t xml:space="preserve"> ص 58.</w:t>
      </w:r>
    </w:p>
  </w:footnote>
  <w:footnote w:id="46">
    <w:p w:rsidR="00D7237B" w:rsidRPr="00405F1A" w:rsidRDefault="00D7237B" w:rsidP="00405F1A">
      <w:pPr>
        <w:pStyle w:val="a7"/>
        <w:rPr>
          <w:rStyle w:val="Char7"/>
          <w:rtl/>
        </w:rPr>
      </w:pPr>
      <w:r w:rsidRPr="00405F1A">
        <w:rPr>
          <w:rStyle w:val="Char7"/>
        </w:rPr>
        <w:footnoteRef/>
      </w:r>
      <w:r w:rsidRPr="00405F1A">
        <w:rPr>
          <w:rStyle w:val="Char7"/>
          <w:rtl/>
        </w:rPr>
        <w:t xml:space="preserve">- </w:t>
      </w:r>
      <w:r w:rsidRPr="00405F1A">
        <w:rPr>
          <w:rStyle w:val="Char8"/>
          <w:rFonts w:ascii="IRNazli" w:hAnsi="IRNazli" w:cs="IRNazli"/>
          <w:rtl/>
        </w:rPr>
        <w:t>ابر المقال فی قبل</w:t>
      </w:r>
      <w:r w:rsidRPr="00405F1A">
        <w:rPr>
          <w:rStyle w:val="Char8"/>
          <w:rFonts w:ascii="IRNazli" w:hAnsi="IRNazli" w:cs="IRNazli" w:hint="cs"/>
          <w:rtl/>
        </w:rPr>
        <w:t>ة</w:t>
      </w:r>
      <w:r w:rsidRPr="00405F1A">
        <w:rPr>
          <w:rStyle w:val="Char8"/>
          <w:rFonts w:ascii="IRNazli" w:hAnsi="IRNazli" w:cs="IRNazli"/>
          <w:rtl/>
        </w:rPr>
        <w:t xml:space="preserve"> الأجلال</w:t>
      </w:r>
      <w:r w:rsidRPr="00405F1A">
        <w:rPr>
          <w:rStyle w:val="Char7"/>
          <w:rtl/>
        </w:rPr>
        <w:t xml:space="preserve"> ص 143.</w:t>
      </w:r>
    </w:p>
  </w:footnote>
  <w:footnote w:id="47">
    <w:p w:rsidR="00D7237B" w:rsidRPr="008D2441" w:rsidRDefault="00D7237B" w:rsidP="00405F1A">
      <w:pPr>
        <w:pStyle w:val="a7"/>
        <w:rPr>
          <w:rStyle w:val="Char7"/>
          <w:rtl/>
        </w:rPr>
      </w:pPr>
      <w:r w:rsidRPr="00405F1A">
        <w:rPr>
          <w:rStyle w:val="Char7"/>
        </w:rPr>
        <w:footnoteRef/>
      </w:r>
      <w:r w:rsidRPr="00405F1A">
        <w:rPr>
          <w:rStyle w:val="Char7"/>
          <w:rtl/>
        </w:rPr>
        <w:t xml:space="preserve"> - برای تفصیل موضوعات ملا علی قاری </w:t>
      </w:r>
      <w:r w:rsidRPr="00405F1A">
        <w:rPr>
          <w:rStyle w:val="Char8"/>
          <w:rFonts w:ascii="IRNazli" w:hAnsi="IRNazli" w:cs="IRNazli"/>
          <w:rtl/>
        </w:rPr>
        <w:t>والفوائد المجموعه</w:t>
      </w:r>
      <w:r w:rsidRPr="00405F1A">
        <w:rPr>
          <w:rStyle w:val="Char7"/>
          <w:rtl/>
        </w:rPr>
        <w:t xml:space="preserve"> نوشته امام شوکانی را میتوان ملاحظه نمود.</w:t>
      </w:r>
    </w:p>
  </w:footnote>
  <w:footnote w:id="48">
    <w:p w:rsidR="00D7237B" w:rsidRPr="00405F1A" w:rsidRDefault="00D7237B" w:rsidP="00405F1A">
      <w:pPr>
        <w:pStyle w:val="a7"/>
        <w:rPr>
          <w:rStyle w:val="Char7"/>
          <w:rtl/>
        </w:rPr>
      </w:pPr>
      <w:r w:rsidRPr="00405F1A">
        <w:rPr>
          <w:rStyle w:val="Char7"/>
        </w:rPr>
        <w:footnoteRef/>
      </w:r>
      <w:r w:rsidRPr="00405F1A">
        <w:rPr>
          <w:rStyle w:val="Char7"/>
          <w:rtl/>
        </w:rPr>
        <w:t xml:space="preserve"> - فتاوای رضویه 4/54 وجاء الحق 1/315.</w:t>
      </w:r>
    </w:p>
  </w:footnote>
  <w:footnote w:id="49">
    <w:p w:rsidR="00D7237B" w:rsidRPr="008D2441" w:rsidRDefault="00D7237B" w:rsidP="00405F1A">
      <w:pPr>
        <w:pStyle w:val="a7"/>
        <w:rPr>
          <w:rStyle w:val="Char7"/>
          <w:rtl/>
        </w:rPr>
      </w:pPr>
      <w:r w:rsidRPr="00405F1A">
        <w:rPr>
          <w:rStyle w:val="Char7"/>
        </w:rPr>
        <w:footnoteRef/>
      </w:r>
      <w:r w:rsidRPr="00405F1A">
        <w:rPr>
          <w:rStyle w:val="Char7"/>
          <w:rtl/>
        </w:rPr>
        <w:t xml:space="preserve"> - </w:t>
      </w:r>
      <w:r w:rsidRPr="00405F1A">
        <w:rPr>
          <w:rStyle w:val="Char8"/>
          <w:rFonts w:ascii="IRNazli" w:hAnsi="IRNazli" w:cs="IRNazli" w:hint="cs"/>
          <w:rtl/>
        </w:rPr>
        <w:t>أ</w:t>
      </w:r>
      <w:r w:rsidRPr="00405F1A">
        <w:rPr>
          <w:rStyle w:val="Char8"/>
          <w:rFonts w:ascii="IRNazli" w:hAnsi="IRNazli" w:cs="IRNazli"/>
          <w:rtl/>
        </w:rPr>
        <w:t>بر المقال فی قبل</w:t>
      </w:r>
      <w:r w:rsidRPr="00405F1A">
        <w:rPr>
          <w:rStyle w:val="Char8"/>
          <w:rFonts w:ascii="IRNazli" w:hAnsi="IRNazli" w:cs="IRNazli" w:hint="cs"/>
          <w:rtl/>
        </w:rPr>
        <w:t>ة</w:t>
      </w:r>
      <w:r w:rsidRPr="00405F1A">
        <w:rPr>
          <w:rStyle w:val="Char8"/>
          <w:rFonts w:ascii="IRNazli" w:hAnsi="IRNazli" w:cs="IRNazli"/>
          <w:rtl/>
        </w:rPr>
        <w:t xml:space="preserve"> الأجلال</w:t>
      </w:r>
      <w:r w:rsidRPr="00405F1A">
        <w:rPr>
          <w:rStyle w:val="Char7"/>
          <w:rtl/>
        </w:rPr>
        <w:t xml:space="preserve"> ص 143 </w:t>
      </w:r>
      <w:r w:rsidRPr="00405F1A">
        <w:rPr>
          <w:rStyle w:val="Char8"/>
          <w:rFonts w:ascii="IRNazli" w:hAnsi="IRNazli" w:cs="IRNazli"/>
          <w:rtl/>
        </w:rPr>
        <w:t xml:space="preserve">وبدر الأنوار فی </w:t>
      </w:r>
      <w:r w:rsidRPr="00405F1A">
        <w:rPr>
          <w:rStyle w:val="Char8"/>
          <w:rFonts w:ascii="IRNazli" w:hAnsi="IRNazli" w:cs="IRNazli" w:hint="cs"/>
          <w:rtl/>
        </w:rPr>
        <w:t>أ</w:t>
      </w:r>
      <w:r w:rsidRPr="00405F1A">
        <w:rPr>
          <w:rStyle w:val="Char8"/>
          <w:rFonts w:ascii="IRNazli" w:hAnsi="IRNazli" w:cs="IRNazli"/>
          <w:rtl/>
        </w:rPr>
        <w:t>دب الآثار</w:t>
      </w:r>
      <w:r w:rsidRPr="00405F1A">
        <w:rPr>
          <w:rStyle w:val="Char7"/>
          <w:rtl/>
        </w:rPr>
        <w:t xml:space="preserve"> ص 38.</w:t>
      </w:r>
    </w:p>
  </w:footnote>
  <w:footnote w:id="50">
    <w:p w:rsidR="00D7237B" w:rsidRPr="00405F1A" w:rsidRDefault="00D7237B" w:rsidP="00405F1A">
      <w:pPr>
        <w:pStyle w:val="a7"/>
        <w:rPr>
          <w:rStyle w:val="Char7"/>
          <w:rtl/>
        </w:rPr>
      </w:pPr>
      <w:r w:rsidRPr="00405F1A">
        <w:rPr>
          <w:rStyle w:val="Char7"/>
        </w:rPr>
        <w:footnoteRef/>
      </w:r>
      <w:r w:rsidRPr="00405F1A">
        <w:rPr>
          <w:rStyle w:val="Char7"/>
          <w:rtl/>
        </w:rPr>
        <w:t xml:space="preserve"> - فتاوای صدر افاضل ص 31 و32، </w:t>
      </w:r>
      <w:r w:rsidRPr="00405F1A">
        <w:rPr>
          <w:rStyle w:val="Char8"/>
          <w:rFonts w:ascii="IRNazli" w:hAnsi="IRNazli" w:cs="IRNazli"/>
          <w:rtl/>
        </w:rPr>
        <w:t>جاء الحق</w:t>
      </w:r>
      <w:r w:rsidRPr="00405F1A">
        <w:rPr>
          <w:rStyle w:val="Char7"/>
          <w:rtl/>
        </w:rPr>
        <w:t xml:space="preserve"> 1/455 وفتاوای رضویه 2/242.</w:t>
      </w:r>
    </w:p>
  </w:footnote>
  <w:footnote w:id="51">
    <w:p w:rsidR="00D7237B" w:rsidRPr="008D2441" w:rsidRDefault="00D7237B" w:rsidP="00405F1A">
      <w:pPr>
        <w:pStyle w:val="a7"/>
        <w:rPr>
          <w:rStyle w:val="Char7"/>
          <w:rtl/>
        </w:rPr>
      </w:pPr>
      <w:r w:rsidRPr="00405F1A">
        <w:rPr>
          <w:rStyle w:val="Char7"/>
        </w:rPr>
        <w:footnoteRef/>
      </w:r>
      <w:r w:rsidRPr="00405F1A">
        <w:rPr>
          <w:rStyle w:val="Char7"/>
          <w:rtl/>
        </w:rPr>
        <w:t xml:space="preserve"> - </w:t>
      </w:r>
      <w:r w:rsidRPr="00405F1A">
        <w:rPr>
          <w:rStyle w:val="Char8"/>
          <w:rFonts w:ascii="IRNazli" w:hAnsi="IRNazli" w:cs="IRNazli"/>
          <w:rtl/>
        </w:rPr>
        <w:t>حسام الحرمین علی منحر الکفر والمین</w:t>
      </w:r>
      <w:r w:rsidRPr="00405F1A">
        <w:rPr>
          <w:rStyle w:val="Char7"/>
          <w:rtl/>
        </w:rPr>
        <w:t xml:space="preserve"> نوشته احمد رضا ص 19، فتاوای رضویه 6/59 </w:t>
      </w:r>
      <w:r w:rsidRPr="00405F1A">
        <w:rPr>
          <w:rStyle w:val="Char8"/>
          <w:rFonts w:ascii="IRNazli" w:hAnsi="IRNazli" w:cs="IRNazli"/>
          <w:rtl/>
        </w:rPr>
        <w:t>وتجانب اهل السنه</w:t>
      </w:r>
      <w:r w:rsidRPr="00405F1A">
        <w:rPr>
          <w:rStyle w:val="Char7"/>
          <w:rtl/>
        </w:rPr>
        <w:t xml:space="preserve"> ص 173.</w:t>
      </w:r>
    </w:p>
  </w:footnote>
  <w:footnote w:id="52">
    <w:p w:rsidR="00D7237B" w:rsidRPr="00405F1A" w:rsidRDefault="00D7237B" w:rsidP="00405F1A">
      <w:pPr>
        <w:pStyle w:val="a7"/>
        <w:rPr>
          <w:rStyle w:val="Char7"/>
          <w:rtl/>
        </w:rPr>
      </w:pPr>
      <w:r w:rsidRPr="00405F1A">
        <w:rPr>
          <w:rStyle w:val="Char7"/>
        </w:rPr>
        <w:footnoteRef/>
      </w:r>
      <w:r w:rsidRPr="00405F1A">
        <w:rPr>
          <w:rStyle w:val="Char7"/>
          <w:rtl/>
        </w:rPr>
        <w:t xml:space="preserve"> - </w:t>
      </w:r>
      <w:r w:rsidRPr="00405F1A">
        <w:rPr>
          <w:rStyle w:val="Char8"/>
          <w:rFonts w:ascii="IRNazli" w:hAnsi="IRNazli" w:cs="IRNazli"/>
          <w:rtl/>
        </w:rPr>
        <w:t>حسام الحرمین</w:t>
      </w:r>
      <w:r w:rsidRPr="00405F1A">
        <w:rPr>
          <w:rStyle w:val="Char7"/>
          <w:rtl/>
        </w:rPr>
        <w:t xml:space="preserve"> ص 21.</w:t>
      </w:r>
    </w:p>
  </w:footnote>
  <w:footnote w:id="53">
    <w:p w:rsidR="00D7237B" w:rsidRPr="008D2441" w:rsidRDefault="00D7237B" w:rsidP="00405F1A">
      <w:pPr>
        <w:pStyle w:val="a7"/>
        <w:rPr>
          <w:rStyle w:val="Char7"/>
          <w:rtl/>
        </w:rPr>
      </w:pPr>
      <w:r w:rsidRPr="00405F1A">
        <w:rPr>
          <w:rStyle w:val="Char7"/>
        </w:rPr>
        <w:footnoteRef/>
      </w:r>
      <w:r w:rsidRPr="00405F1A">
        <w:rPr>
          <w:rStyle w:val="Char7"/>
          <w:rtl/>
        </w:rPr>
        <w:t xml:space="preserve"> - فتاوای رضویه 6/81-82 </w:t>
      </w:r>
      <w:r w:rsidRPr="00405F1A">
        <w:rPr>
          <w:rStyle w:val="Char8"/>
          <w:rFonts w:ascii="IRNazli" w:hAnsi="IRNazli" w:cs="IRNazli"/>
          <w:rtl/>
        </w:rPr>
        <w:t>والمبین فی ختم النبیین</w:t>
      </w:r>
      <w:r w:rsidRPr="00405F1A">
        <w:rPr>
          <w:rStyle w:val="Char7"/>
          <w:rtl/>
        </w:rPr>
        <w:t xml:space="preserve"> مندرج در فتاوای رضویه 6/110.</w:t>
      </w:r>
    </w:p>
  </w:footnote>
  <w:footnote w:id="54">
    <w:p w:rsidR="00D7237B" w:rsidRPr="00405F1A" w:rsidRDefault="00D7237B" w:rsidP="00405F1A">
      <w:pPr>
        <w:pStyle w:val="a7"/>
        <w:rPr>
          <w:rStyle w:val="Char7"/>
          <w:rtl/>
        </w:rPr>
      </w:pPr>
      <w:r w:rsidRPr="00405F1A">
        <w:rPr>
          <w:rStyle w:val="Char7"/>
        </w:rPr>
        <w:footnoteRef/>
      </w:r>
      <w:r w:rsidRPr="00405F1A">
        <w:rPr>
          <w:rStyle w:val="Char7"/>
          <w:rtl/>
        </w:rPr>
        <w:t xml:space="preserve"> - </w:t>
      </w:r>
      <w:r w:rsidRPr="00405F1A">
        <w:rPr>
          <w:rStyle w:val="Char8"/>
          <w:rFonts w:ascii="IRNazli" w:hAnsi="IRNazli" w:cs="IRNazli"/>
          <w:rtl/>
        </w:rPr>
        <w:t>تنویر الحج</w:t>
      </w:r>
      <w:r w:rsidRPr="00405F1A">
        <w:rPr>
          <w:rStyle w:val="Char8"/>
          <w:rFonts w:ascii="IRNazli" w:hAnsi="IRNazli" w:cs="IRNazli" w:hint="cs"/>
          <w:rtl/>
        </w:rPr>
        <w:t>ة</w:t>
      </w:r>
      <w:r w:rsidRPr="00405F1A">
        <w:rPr>
          <w:rStyle w:val="Char7"/>
          <w:rtl/>
        </w:rPr>
        <w:t xml:space="preserve"> ص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7B" w:rsidRPr="007636D5" w:rsidRDefault="00D7237B" w:rsidP="00744F6D">
    <w:pPr>
      <w:pStyle w:val="Header"/>
      <w:bidi/>
      <w:rPr>
        <w:sz w:val="2"/>
        <w:szCs w:val="2"/>
        <w:rtl/>
      </w:rPr>
    </w:pPr>
    <w:r>
      <w:rPr>
        <w:rFonts w:cs="B Titr" w:hint="cs"/>
        <w:rtl/>
        <w:lang w:bidi="ar-EG"/>
      </w:rPr>
      <w:t xml:space="preserve">  </w:t>
    </w:r>
  </w:p>
  <w:p w:rsidR="00D7237B" w:rsidRPr="00744F6D" w:rsidRDefault="00D7237B" w:rsidP="00296237">
    <w:pPr>
      <w:pStyle w:val="Header"/>
      <w:tabs>
        <w:tab w:val="clear" w:pos="8306"/>
        <w:tab w:val="right" w:pos="7091"/>
      </w:tabs>
      <w:bidi/>
      <w:spacing w:after="120"/>
      <w:ind w:left="284" w:right="284"/>
      <w:rPr>
        <w:sz w:val="12"/>
        <w:szCs w:val="12"/>
        <w:rtl/>
      </w:rPr>
    </w:pPr>
    <w:r>
      <w:rPr>
        <w:rFonts w:cs="B Lotus"/>
        <w:noProof/>
        <w:position w:val="26"/>
        <w:sz w:val="26"/>
        <w:szCs w:val="26"/>
      </w:rPr>
      <mc:AlternateContent>
        <mc:Choice Requires="wps">
          <w:drawing>
            <wp:anchor distT="0" distB="0" distL="114300" distR="114300" simplePos="0" relativeHeight="251656704" behindDoc="0" locked="0" layoutInCell="1" allowOverlap="1" wp14:anchorId="16157DE8" wp14:editId="518BF55D">
              <wp:simplePos x="0" y="0"/>
              <wp:positionH relativeFrom="column">
                <wp:posOffset>0</wp:posOffset>
              </wp:positionH>
              <wp:positionV relativeFrom="paragraph">
                <wp:posOffset>311785</wp:posOffset>
              </wp:positionV>
              <wp:extent cx="4683760" cy="0"/>
              <wp:effectExtent l="19050" t="26035" r="21590" b="215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37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5pt" to="368.8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" strokeweight="3pt">
              <v:stroke linestyle="thinThin"/>
            </v:line>
          </w:pict>
        </mc:Fallback>
      </mc:AlternateContent>
    </w:r>
    <w:r w:rsidRPr="00296237">
      <w:rPr>
        <w:rStyle w:val="PageNumber"/>
        <w:rFonts w:cs="B Lotus"/>
        <w:b/>
        <w:bCs/>
        <w:position w:val="26"/>
        <w:sz w:val="26"/>
        <w:szCs w:val="26"/>
        <w:rtl/>
      </w:rPr>
      <w:t>بريلويت، تاريخ وعقايد</w:t>
    </w:r>
    <w:r>
      <w:rPr>
        <w:rStyle w:val="PageNumber"/>
        <w:rFonts w:cs="Traditional Arabic" w:hint="cs"/>
        <w:b/>
        <w:bCs/>
        <w:position w:val="26"/>
        <w:rtl/>
      </w:rPr>
      <w:tab/>
    </w:r>
    <w:r>
      <w:rPr>
        <w:rStyle w:val="PageNumber"/>
        <w:rFonts w:cs="Traditional Arabic" w:hint="cs"/>
        <w:b/>
        <w:bCs/>
        <w:position w:val="26"/>
        <w:rtl/>
      </w:rPr>
      <w:tab/>
    </w:r>
    <w:r w:rsidRPr="002B265E">
      <w:rPr>
        <w:rStyle w:val="PageNumber"/>
        <w:rFonts w:cs="Traditional Arabic" w:hint="cs"/>
        <w:b/>
        <w:bCs/>
        <w:position w:val="26"/>
        <w:rtl/>
      </w:rPr>
      <w:t xml:space="preserve"> </w:t>
    </w:r>
    <w:r w:rsidRPr="0025022C">
      <w:rPr>
        <w:rStyle w:val="PageNumber"/>
        <w:rFonts w:cs="Traditional Arabic" w:hint="cs"/>
        <w:b/>
        <w:bCs/>
        <w:position w:val="26"/>
        <w:sz w:val="30"/>
        <w:szCs w:val="30"/>
        <w:rtl/>
      </w:rPr>
      <w:t>﴿</w:t>
    </w:r>
    <w:r w:rsidRPr="00296237">
      <w:rPr>
        <w:rStyle w:val="PageNumber"/>
        <w:rFonts w:ascii="B Compset" w:hAnsi="B Compset" w:cs="B Zar"/>
        <w:position w:val="26"/>
      </w:rPr>
      <w:fldChar w:fldCharType="begin"/>
    </w:r>
    <w:r w:rsidRPr="00296237">
      <w:rPr>
        <w:rStyle w:val="PageNumber"/>
        <w:rFonts w:ascii="B Compset" w:hAnsi="B Compset" w:cs="B Zar"/>
        <w:position w:val="26"/>
      </w:rPr>
      <w:instrText xml:space="preserve"> PAGE </w:instrText>
    </w:r>
    <w:r w:rsidRPr="00296237">
      <w:rPr>
        <w:rStyle w:val="PageNumber"/>
        <w:rFonts w:ascii="B Compset" w:hAnsi="B Compset" w:cs="B Zar"/>
        <w:position w:val="26"/>
      </w:rPr>
      <w:fldChar w:fldCharType="separate"/>
    </w:r>
    <w:r w:rsidR="00405F1A">
      <w:rPr>
        <w:rStyle w:val="PageNumber"/>
        <w:rFonts w:ascii="B Compset" w:hAnsi="B Compset" w:cs="B Zar"/>
        <w:noProof/>
        <w:position w:val="26"/>
        <w:rtl/>
      </w:rPr>
      <w:t>3</w:t>
    </w:r>
    <w:r w:rsidRPr="00296237">
      <w:rPr>
        <w:rStyle w:val="PageNumber"/>
        <w:rFonts w:ascii="B Compset" w:hAnsi="B Compset" w:cs="B Zar"/>
        <w:position w:val="26"/>
      </w:rPr>
      <w:fldChar w:fldCharType="end"/>
    </w:r>
    <w:r w:rsidRPr="0025022C">
      <w:rPr>
        <w:rStyle w:val="PageNumber"/>
        <w:rFonts w:ascii="B Compset" w:hAnsi="B Compset" w:cs="Traditional Arabic" w:hint="cs"/>
        <w:b/>
        <w:bCs/>
        <w:position w:val="26"/>
        <w:sz w:val="30"/>
        <w:szCs w:val="30"/>
        <w:rtl/>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7B" w:rsidRPr="00A321B8" w:rsidRDefault="00D7237B" w:rsidP="005D44FC">
    <w:pPr>
      <w:pStyle w:val="Header"/>
      <w:tabs>
        <w:tab w:val="right" w:pos="282"/>
        <w:tab w:val="left" w:pos="3495"/>
        <w:tab w:val="right" w:pos="4251"/>
        <w:tab w:val="right" w:pos="5952"/>
      </w:tabs>
      <w:bidi/>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4A1B5231" wp14:editId="152D053C">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فتوای التواء حج</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22FFC">
      <w:rPr>
        <w:rFonts w:ascii="IRNazli" w:hAnsi="IRNazli" w:cs="IRNazli"/>
        <w:noProof/>
        <w:rtl/>
      </w:rPr>
      <w:t>31</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7B" w:rsidRPr="008602DE" w:rsidRDefault="00D7237B" w:rsidP="005D44FC">
    <w:pPr>
      <w:pStyle w:val="Header"/>
      <w:tabs>
        <w:tab w:val="right" w:pos="2267"/>
        <w:tab w:val="right" w:pos="5952"/>
      </w:tabs>
      <w:bidi/>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59776" behindDoc="0" locked="0" layoutInCell="1" allowOverlap="1" wp14:anchorId="632FDB17" wp14:editId="3DF4F81E">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75B31">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بریلویت تاریخ و عقیده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7B" w:rsidRPr="00A321B8" w:rsidRDefault="00D7237B" w:rsidP="005D44FC">
    <w:pPr>
      <w:pStyle w:val="Header"/>
      <w:tabs>
        <w:tab w:val="right" w:pos="282"/>
        <w:tab w:val="left" w:pos="3495"/>
        <w:tab w:val="right" w:pos="4251"/>
        <w:tab w:val="right" w:pos="5952"/>
      </w:tabs>
      <w:bidi/>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1824" behindDoc="0" locked="0" layoutInCell="1" allowOverlap="1" wp14:anchorId="79DF6CEA" wp14:editId="0B623AEE">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3</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7B" w:rsidRDefault="00D7237B" w:rsidP="00296237">
    <w:pPr>
      <w:pStyle w:val="Header"/>
      <w:rPr>
        <w:rtl/>
        <w:lang w:bidi="fa-IR"/>
      </w:rPr>
    </w:pPr>
  </w:p>
  <w:p w:rsidR="00D7237B" w:rsidRPr="005D44FC" w:rsidRDefault="00D7237B" w:rsidP="00296237">
    <w:pPr>
      <w:pStyle w:val="Header"/>
      <w:rPr>
        <w:sz w:val="30"/>
        <w:szCs w:val="30"/>
        <w:rtl/>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7B" w:rsidRPr="00A321B8" w:rsidRDefault="00D7237B" w:rsidP="005D44FC">
    <w:pPr>
      <w:pStyle w:val="Header"/>
      <w:tabs>
        <w:tab w:val="right" w:pos="282"/>
        <w:tab w:val="left" w:pos="3495"/>
        <w:tab w:val="right" w:pos="4251"/>
        <w:tab w:val="right" w:pos="5952"/>
      </w:tabs>
      <w:bidi/>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70CAF97B" wp14:editId="35D1E0F7">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روزنه</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75B31">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7B" w:rsidRDefault="00D7237B" w:rsidP="00296237">
    <w:pPr>
      <w:pStyle w:val="Header"/>
      <w:rPr>
        <w:rtl/>
        <w:lang w:bidi="fa-IR"/>
      </w:rPr>
    </w:pPr>
  </w:p>
  <w:p w:rsidR="00D7237B" w:rsidRPr="005D44FC" w:rsidRDefault="00D7237B" w:rsidP="00296237">
    <w:pPr>
      <w:pStyle w:val="Header"/>
      <w:rPr>
        <w:sz w:val="30"/>
        <w:szCs w:val="30"/>
        <w:rtl/>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7B" w:rsidRPr="00A321B8" w:rsidRDefault="00D7237B" w:rsidP="005D44FC">
    <w:pPr>
      <w:pStyle w:val="Header"/>
      <w:tabs>
        <w:tab w:val="right" w:pos="282"/>
        <w:tab w:val="left" w:pos="3495"/>
        <w:tab w:val="right" w:pos="4251"/>
        <w:tab w:val="right" w:pos="5952"/>
      </w:tabs>
      <w:bidi/>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0AE6E1E8" wp14:editId="567541F1">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مؤسس و پیشوا</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22FFC">
      <w:rPr>
        <w:rFonts w:ascii="IRNazli" w:hAnsi="IRNazli" w:cs="IRNazli"/>
        <w:noProof/>
        <w:rtl/>
      </w:rPr>
      <w:t>11</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7B" w:rsidRPr="00A321B8" w:rsidRDefault="00D7237B" w:rsidP="005D44FC">
    <w:pPr>
      <w:pStyle w:val="Header"/>
      <w:tabs>
        <w:tab w:val="right" w:pos="282"/>
        <w:tab w:val="left" w:pos="3495"/>
        <w:tab w:val="right" w:pos="4251"/>
        <w:tab w:val="right" w:pos="5952"/>
      </w:tabs>
      <w:bidi/>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20BA6EAA" wp14:editId="2B342A6E">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عقاید بریلوی</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22FFC">
      <w:rPr>
        <w:rFonts w:ascii="IRNazli" w:hAnsi="IRNazli" w:cs="IRNazli"/>
        <w:noProof/>
        <w:rtl/>
      </w:rPr>
      <w:t>15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7B" w:rsidRPr="00A321B8" w:rsidRDefault="00D7237B" w:rsidP="005D44FC">
    <w:pPr>
      <w:pStyle w:val="Header"/>
      <w:tabs>
        <w:tab w:val="right" w:pos="282"/>
        <w:tab w:val="left" w:pos="3495"/>
        <w:tab w:val="right" w:pos="4251"/>
        <w:tab w:val="right" w:pos="5952"/>
      </w:tabs>
      <w:bidi/>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55AB0397" wp14:editId="1CB5A2DC">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تعلیمات و هدایات بریلوی</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22FFC">
      <w:rPr>
        <w:rFonts w:ascii="IRNazli" w:hAnsi="IRNazli" w:cs="IRNazli"/>
        <w:noProof/>
        <w:rtl/>
      </w:rPr>
      <w:t>29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741A2A"/>
    <w:multiLevelType w:val="hybridMultilevel"/>
    <w:tmpl w:val="ABFA3F56"/>
    <w:lvl w:ilvl="0" w:tplc="E58C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Vi49Qs7etcw8OOjMa1+3jbG3qco=" w:salt="rXM9xQJ1d1QP5tWCzV7bU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52E"/>
    <w:rsid w:val="00010AF6"/>
    <w:rsid w:val="000111BB"/>
    <w:rsid w:val="0001120D"/>
    <w:rsid w:val="000229CD"/>
    <w:rsid w:val="00027308"/>
    <w:rsid w:val="00033F52"/>
    <w:rsid w:val="00046F57"/>
    <w:rsid w:val="00047C47"/>
    <w:rsid w:val="00051991"/>
    <w:rsid w:val="00071A61"/>
    <w:rsid w:val="00073E56"/>
    <w:rsid w:val="000825F6"/>
    <w:rsid w:val="00095CCA"/>
    <w:rsid w:val="000B11A4"/>
    <w:rsid w:val="000B1FFB"/>
    <w:rsid w:val="000B21CF"/>
    <w:rsid w:val="000B2AAF"/>
    <w:rsid w:val="000D2183"/>
    <w:rsid w:val="000D3357"/>
    <w:rsid w:val="000E3DE6"/>
    <w:rsid w:val="000E3FC7"/>
    <w:rsid w:val="000F3441"/>
    <w:rsid w:val="000F6BA7"/>
    <w:rsid w:val="00111ACE"/>
    <w:rsid w:val="0011297D"/>
    <w:rsid w:val="00120113"/>
    <w:rsid w:val="00124AA7"/>
    <w:rsid w:val="00132CD8"/>
    <w:rsid w:val="001358DA"/>
    <w:rsid w:val="00143DB7"/>
    <w:rsid w:val="00156398"/>
    <w:rsid w:val="0016090A"/>
    <w:rsid w:val="00162C66"/>
    <w:rsid w:val="00162CE4"/>
    <w:rsid w:val="0016745A"/>
    <w:rsid w:val="00184BDB"/>
    <w:rsid w:val="00190324"/>
    <w:rsid w:val="001A1176"/>
    <w:rsid w:val="001B07FE"/>
    <w:rsid w:val="001B1D5A"/>
    <w:rsid w:val="001C6B76"/>
    <w:rsid w:val="001D0D87"/>
    <w:rsid w:val="001D1F58"/>
    <w:rsid w:val="001D73CD"/>
    <w:rsid w:val="001E1728"/>
    <w:rsid w:val="001E419D"/>
    <w:rsid w:val="001E4DD0"/>
    <w:rsid w:val="001F184A"/>
    <w:rsid w:val="001F27CD"/>
    <w:rsid w:val="00204D64"/>
    <w:rsid w:val="00212891"/>
    <w:rsid w:val="00214289"/>
    <w:rsid w:val="002159FB"/>
    <w:rsid w:val="00222053"/>
    <w:rsid w:val="00234137"/>
    <w:rsid w:val="00245303"/>
    <w:rsid w:val="00247640"/>
    <w:rsid w:val="0025022C"/>
    <w:rsid w:val="00261951"/>
    <w:rsid w:val="00280911"/>
    <w:rsid w:val="002823D1"/>
    <w:rsid w:val="002928E4"/>
    <w:rsid w:val="00296237"/>
    <w:rsid w:val="002A3222"/>
    <w:rsid w:val="002B265E"/>
    <w:rsid w:val="002C0C94"/>
    <w:rsid w:val="002C6E6F"/>
    <w:rsid w:val="002D2989"/>
    <w:rsid w:val="002D7A2A"/>
    <w:rsid w:val="002E157B"/>
    <w:rsid w:val="002E3B11"/>
    <w:rsid w:val="00316841"/>
    <w:rsid w:val="0031721C"/>
    <w:rsid w:val="003176A1"/>
    <w:rsid w:val="00337CD0"/>
    <w:rsid w:val="00356CD0"/>
    <w:rsid w:val="00366CA7"/>
    <w:rsid w:val="00371F57"/>
    <w:rsid w:val="00373C6E"/>
    <w:rsid w:val="00375850"/>
    <w:rsid w:val="00380691"/>
    <w:rsid w:val="00387AF3"/>
    <w:rsid w:val="003C7CA8"/>
    <w:rsid w:val="003E05C3"/>
    <w:rsid w:val="003E3B6D"/>
    <w:rsid w:val="003E6180"/>
    <w:rsid w:val="003E6C7A"/>
    <w:rsid w:val="00405E79"/>
    <w:rsid w:val="00405F1A"/>
    <w:rsid w:val="00412C1A"/>
    <w:rsid w:val="004174D5"/>
    <w:rsid w:val="00422A9E"/>
    <w:rsid w:val="0043736A"/>
    <w:rsid w:val="00437572"/>
    <w:rsid w:val="0044413A"/>
    <w:rsid w:val="0044747D"/>
    <w:rsid w:val="00450497"/>
    <w:rsid w:val="00454410"/>
    <w:rsid w:val="004607C8"/>
    <w:rsid w:val="00460A5D"/>
    <w:rsid w:val="00474853"/>
    <w:rsid w:val="00476780"/>
    <w:rsid w:val="00480B69"/>
    <w:rsid w:val="0048195F"/>
    <w:rsid w:val="00487EDF"/>
    <w:rsid w:val="00491CEA"/>
    <w:rsid w:val="004969B0"/>
    <w:rsid w:val="004A3ACD"/>
    <w:rsid w:val="004A59DD"/>
    <w:rsid w:val="004B304A"/>
    <w:rsid w:val="004C20AE"/>
    <w:rsid w:val="004E082D"/>
    <w:rsid w:val="004F062D"/>
    <w:rsid w:val="004F4A2A"/>
    <w:rsid w:val="004F7EB8"/>
    <w:rsid w:val="00500694"/>
    <w:rsid w:val="00503303"/>
    <w:rsid w:val="00514235"/>
    <w:rsid w:val="00516882"/>
    <w:rsid w:val="00531814"/>
    <w:rsid w:val="0053477F"/>
    <w:rsid w:val="005449D5"/>
    <w:rsid w:val="00552760"/>
    <w:rsid w:val="00552927"/>
    <w:rsid w:val="005538BD"/>
    <w:rsid w:val="005662BB"/>
    <w:rsid w:val="005714B0"/>
    <w:rsid w:val="00582E54"/>
    <w:rsid w:val="00587F24"/>
    <w:rsid w:val="00595A4D"/>
    <w:rsid w:val="00596DFB"/>
    <w:rsid w:val="005A065C"/>
    <w:rsid w:val="005B34E7"/>
    <w:rsid w:val="005B6287"/>
    <w:rsid w:val="005B7EBC"/>
    <w:rsid w:val="005D3792"/>
    <w:rsid w:val="005D44FC"/>
    <w:rsid w:val="00604839"/>
    <w:rsid w:val="00605DC1"/>
    <w:rsid w:val="00610919"/>
    <w:rsid w:val="0061496C"/>
    <w:rsid w:val="006307A1"/>
    <w:rsid w:val="00631AEC"/>
    <w:rsid w:val="00654183"/>
    <w:rsid w:val="00655272"/>
    <w:rsid w:val="00673AA0"/>
    <w:rsid w:val="00674009"/>
    <w:rsid w:val="00675B31"/>
    <w:rsid w:val="0068502B"/>
    <w:rsid w:val="00687C82"/>
    <w:rsid w:val="0069296D"/>
    <w:rsid w:val="00694392"/>
    <w:rsid w:val="006A2BAD"/>
    <w:rsid w:val="006A3C1A"/>
    <w:rsid w:val="006A75E8"/>
    <w:rsid w:val="006B5153"/>
    <w:rsid w:val="006C1E46"/>
    <w:rsid w:val="006C4711"/>
    <w:rsid w:val="006C787B"/>
    <w:rsid w:val="006D231B"/>
    <w:rsid w:val="006E4262"/>
    <w:rsid w:val="006F2140"/>
    <w:rsid w:val="006F34FF"/>
    <w:rsid w:val="006F6A4F"/>
    <w:rsid w:val="006F6B51"/>
    <w:rsid w:val="006F6E2A"/>
    <w:rsid w:val="00701D45"/>
    <w:rsid w:val="007051D7"/>
    <w:rsid w:val="00706C90"/>
    <w:rsid w:val="007072D8"/>
    <w:rsid w:val="00707FEF"/>
    <w:rsid w:val="00710F14"/>
    <w:rsid w:val="00744F6D"/>
    <w:rsid w:val="00745226"/>
    <w:rsid w:val="00753001"/>
    <w:rsid w:val="00754F83"/>
    <w:rsid w:val="00760642"/>
    <w:rsid w:val="00790C38"/>
    <w:rsid w:val="007A401B"/>
    <w:rsid w:val="007B0D5F"/>
    <w:rsid w:val="007B1854"/>
    <w:rsid w:val="007E11D1"/>
    <w:rsid w:val="007E7E05"/>
    <w:rsid w:val="007F0C2B"/>
    <w:rsid w:val="00801D40"/>
    <w:rsid w:val="00802B9F"/>
    <w:rsid w:val="00813EAB"/>
    <w:rsid w:val="008230DD"/>
    <w:rsid w:val="008271F1"/>
    <w:rsid w:val="00827684"/>
    <w:rsid w:val="00832F3D"/>
    <w:rsid w:val="00842739"/>
    <w:rsid w:val="00882EE2"/>
    <w:rsid w:val="00885222"/>
    <w:rsid w:val="00892F35"/>
    <w:rsid w:val="00894295"/>
    <w:rsid w:val="008A1FC3"/>
    <w:rsid w:val="008A5169"/>
    <w:rsid w:val="008A7CB4"/>
    <w:rsid w:val="008B6C3C"/>
    <w:rsid w:val="008B7631"/>
    <w:rsid w:val="008D14FA"/>
    <w:rsid w:val="008D2441"/>
    <w:rsid w:val="008F1963"/>
    <w:rsid w:val="00902C00"/>
    <w:rsid w:val="00914346"/>
    <w:rsid w:val="00915EA5"/>
    <w:rsid w:val="00921B95"/>
    <w:rsid w:val="009254A6"/>
    <w:rsid w:val="00930BF6"/>
    <w:rsid w:val="00930E81"/>
    <w:rsid w:val="009353E6"/>
    <w:rsid w:val="00943C30"/>
    <w:rsid w:val="00977279"/>
    <w:rsid w:val="00984AF3"/>
    <w:rsid w:val="009964DC"/>
    <w:rsid w:val="009B552E"/>
    <w:rsid w:val="009C5137"/>
    <w:rsid w:val="00A075F3"/>
    <w:rsid w:val="00A108B5"/>
    <w:rsid w:val="00A172E2"/>
    <w:rsid w:val="00A261B9"/>
    <w:rsid w:val="00A356CC"/>
    <w:rsid w:val="00A37F75"/>
    <w:rsid w:val="00A56048"/>
    <w:rsid w:val="00A6351F"/>
    <w:rsid w:val="00A709D0"/>
    <w:rsid w:val="00A71104"/>
    <w:rsid w:val="00A853BB"/>
    <w:rsid w:val="00A90A8A"/>
    <w:rsid w:val="00A92FEC"/>
    <w:rsid w:val="00A9766B"/>
    <w:rsid w:val="00AA6A42"/>
    <w:rsid w:val="00AB6E74"/>
    <w:rsid w:val="00AD0432"/>
    <w:rsid w:val="00AD11BB"/>
    <w:rsid w:val="00AD170C"/>
    <w:rsid w:val="00AD1BA1"/>
    <w:rsid w:val="00AE3177"/>
    <w:rsid w:val="00AE58BD"/>
    <w:rsid w:val="00AE5B14"/>
    <w:rsid w:val="00AE6E36"/>
    <w:rsid w:val="00B03565"/>
    <w:rsid w:val="00B22FFC"/>
    <w:rsid w:val="00B235A8"/>
    <w:rsid w:val="00B23A79"/>
    <w:rsid w:val="00B345A1"/>
    <w:rsid w:val="00B36B9A"/>
    <w:rsid w:val="00B457AC"/>
    <w:rsid w:val="00B45FC4"/>
    <w:rsid w:val="00B47B92"/>
    <w:rsid w:val="00B5508F"/>
    <w:rsid w:val="00B60105"/>
    <w:rsid w:val="00B601B1"/>
    <w:rsid w:val="00B61195"/>
    <w:rsid w:val="00B66A0D"/>
    <w:rsid w:val="00B73118"/>
    <w:rsid w:val="00B76640"/>
    <w:rsid w:val="00B81C2E"/>
    <w:rsid w:val="00B836BA"/>
    <w:rsid w:val="00B852A5"/>
    <w:rsid w:val="00B8744A"/>
    <w:rsid w:val="00B94691"/>
    <w:rsid w:val="00B94F71"/>
    <w:rsid w:val="00BB0CE3"/>
    <w:rsid w:val="00BB24F9"/>
    <w:rsid w:val="00BD0333"/>
    <w:rsid w:val="00BD7C85"/>
    <w:rsid w:val="00BE08D3"/>
    <w:rsid w:val="00BE0ECD"/>
    <w:rsid w:val="00BE18FB"/>
    <w:rsid w:val="00BE7937"/>
    <w:rsid w:val="00BF160D"/>
    <w:rsid w:val="00C010CD"/>
    <w:rsid w:val="00C11764"/>
    <w:rsid w:val="00C14F30"/>
    <w:rsid w:val="00C17CBF"/>
    <w:rsid w:val="00C23549"/>
    <w:rsid w:val="00C259A6"/>
    <w:rsid w:val="00C50BE7"/>
    <w:rsid w:val="00C658A8"/>
    <w:rsid w:val="00C841C1"/>
    <w:rsid w:val="00C91276"/>
    <w:rsid w:val="00C91767"/>
    <w:rsid w:val="00CA3F0A"/>
    <w:rsid w:val="00CB1A40"/>
    <w:rsid w:val="00CC6222"/>
    <w:rsid w:val="00CD59E2"/>
    <w:rsid w:val="00CE7901"/>
    <w:rsid w:val="00CE7FA7"/>
    <w:rsid w:val="00D1205E"/>
    <w:rsid w:val="00D22D1E"/>
    <w:rsid w:val="00D22F2A"/>
    <w:rsid w:val="00D23DDF"/>
    <w:rsid w:val="00D24FA6"/>
    <w:rsid w:val="00D30C00"/>
    <w:rsid w:val="00D350AB"/>
    <w:rsid w:val="00D4106B"/>
    <w:rsid w:val="00D474DA"/>
    <w:rsid w:val="00D7237B"/>
    <w:rsid w:val="00D777EA"/>
    <w:rsid w:val="00D803C2"/>
    <w:rsid w:val="00D95D26"/>
    <w:rsid w:val="00DA0968"/>
    <w:rsid w:val="00DA6014"/>
    <w:rsid w:val="00DB26DF"/>
    <w:rsid w:val="00DB4F92"/>
    <w:rsid w:val="00DB584A"/>
    <w:rsid w:val="00DC26F3"/>
    <w:rsid w:val="00DC46F7"/>
    <w:rsid w:val="00DC5B63"/>
    <w:rsid w:val="00DE689A"/>
    <w:rsid w:val="00DF16C2"/>
    <w:rsid w:val="00E04E13"/>
    <w:rsid w:val="00E1223E"/>
    <w:rsid w:val="00E406C7"/>
    <w:rsid w:val="00E54AB3"/>
    <w:rsid w:val="00E744A5"/>
    <w:rsid w:val="00EB38E9"/>
    <w:rsid w:val="00EE0BD4"/>
    <w:rsid w:val="00EE448D"/>
    <w:rsid w:val="00EE5C23"/>
    <w:rsid w:val="00F11A40"/>
    <w:rsid w:val="00F11EB3"/>
    <w:rsid w:val="00F14CD8"/>
    <w:rsid w:val="00F222DF"/>
    <w:rsid w:val="00F2563C"/>
    <w:rsid w:val="00F27751"/>
    <w:rsid w:val="00F427BD"/>
    <w:rsid w:val="00F4429F"/>
    <w:rsid w:val="00F527BC"/>
    <w:rsid w:val="00F61D0F"/>
    <w:rsid w:val="00F81840"/>
    <w:rsid w:val="00F82206"/>
    <w:rsid w:val="00FB3274"/>
    <w:rsid w:val="00FC0E93"/>
    <w:rsid w:val="00FC745D"/>
    <w:rsid w:val="00FD2A21"/>
    <w:rsid w:val="00FE0500"/>
    <w:rsid w:val="00FE2B99"/>
    <w:rsid w:val="00FE3F58"/>
    <w:rsid w:val="00FE65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B1FFB"/>
    <w:rPr>
      <w:rFonts w:cs="B Compset"/>
      <w:sz w:val="28"/>
      <w:szCs w:val="28"/>
    </w:rPr>
  </w:style>
  <w:style w:type="paragraph" w:styleId="Heading1">
    <w:name w:val="heading 1"/>
    <w:aliases w:val="111تیتر اول"/>
    <w:basedOn w:val="Normal"/>
    <w:next w:val="Normal"/>
    <w:link w:val="Heading1Char"/>
    <w:rsid w:val="00296237"/>
    <w:pPr>
      <w:keepNext/>
      <w:spacing w:before="360" w:after="240"/>
      <w:jc w:val="center"/>
      <w:outlineLvl w:val="0"/>
    </w:pPr>
    <w:rPr>
      <w:rFonts w:ascii="Cambria" w:hAnsi="Cambria" w:cs="B Yagut"/>
      <w:b/>
      <w:bCs/>
      <w:kern w:val="32"/>
      <w:sz w:val="32"/>
      <w:szCs w:val="32"/>
    </w:rPr>
  </w:style>
  <w:style w:type="paragraph" w:styleId="Heading2">
    <w:name w:val="heading 2"/>
    <w:basedOn w:val="Normal"/>
    <w:next w:val="Normal"/>
    <w:link w:val="Heading2Char"/>
    <w:semiHidden/>
    <w:unhideWhenUsed/>
    <w:qFormat/>
    <w:rsid w:val="00D723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7237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B552E"/>
    <w:rPr>
      <w:sz w:val="20"/>
      <w:szCs w:val="20"/>
    </w:rPr>
  </w:style>
  <w:style w:type="character" w:styleId="EndnoteReference">
    <w:name w:val="endnote reference"/>
    <w:semiHidden/>
    <w:rsid w:val="009B552E"/>
    <w:rPr>
      <w:vertAlign w:val="superscript"/>
    </w:rPr>
  </w:style>
  <w:style w:type="paragraph" w:styleId="Footer">
    <w:name w:val="footer"/>
    <w:basedOn w:val="Normal"/>
    <w:rsid w:val="000B1FFB"/>
    <w:pPr>
      <w:tabs>
        <w:tab w:val="center" w:pos="4320"/>
        <w:tab w:val="right" w:pos="8640"/>
      </w:tabs>
    </w:pPr>
  </w:style>
  <w:style w:type="character" w:styleId="PageNumber">
    <w:name w:val="page number"/>
    <w:basedOn w:val="DefaultParagraphFont"/>
    <w:rsid w:val="000B1FFB"/>
  </w:style>
  <w:style w:type="paragraph" w:styleId="FootnoteText">
    <w:name w:val="footnote text"/>
    <w:basedOn w:val="Normal"/>
    <w:semiHidden/>
    <w:rsid w:val="008B6C3C"/>
    <w:rPr>
      <w:sz w:val="20"/>
      <w:szCs w:val="20"/>
    </w:rPr>
  </w:style>
  <w:style w:type="character" w:styleId="FootnoteReference">
    <w:name w:val="footnote reference"/>
    <w:semiHidden/>
    <w:rsid w:val="008B6C3C"/>
    <w:rPr>
      <w:vertAlign w:val="superscript"/>
    </w:rPr>
  </w:style>
  <w:style w:type="paragraph" w:styleId="Header">
    <w:name w:val="header"/>
    <w:basedOn w:val="Normal"/>
    <w:link w:val="HeaderChar"/>
    <w:rsid w:val="00744F6D"/>
    <w:pPr>
      <w:tabs>
        <w:tab w:val="center" w:pos="4153"/>
        <w:tab w:val="right" w:pos="8306"/>
      </w:tabs>
    </w:pPr>
  </w:style>
  <w:style w:type="table" w:styleId="TableGrid">
    <w:name w:val="Table Grid"/>
    <w:basedOn w:val="TableNormal"/>
    <w:uiPriority w:val="59"/>
    <w:rsid w:val="0025022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11تیتر اول Char"/>
    <w:link w:val="Heading1"/>
    <w:rsid w:val="00296237"/>
    <w:rPr>
      <w:rFonts w:ascii="Cambria" w:hAnsi="Cambria" w:cs="B Yagut"/>
      <w:b/>
      <w:bCs/>
      <w:kern w:val="32"/>
      <w:sz w:val="32"/>
      <w:szCs w:val="32"/>
      <w:lang w:bidi="ar-SA"/>
    </w:rPr>
  </w:style>
  <w:style w:type="character" w:styleId="Strong">
    <w:name w:val="Strong"/>
    <w:qFormat/>
    <w:rsid w:val="00D777EA"/>
    <w:rPr>
      <w:b/>
      <w:bCs/>
    </w:rPr>
  </w:style>
  <w:style w:type="paragraph" w:styleId="Subtitle">
    <w:name w:val="Subtitle"/>
    <w:basedOn w:val="Normal"/>
    <w:next w:val="Normal"/>
    <w:link w:val="SubtitleChar"/>
    <w:qFormat/>
    <w:rsid w:val="00D777EA"/>
    <w:pPr>
      <w:spacing w:after="60"/>
      <w:jc w:val="center"/>
      <w:outlineLvl w:val="1"/>
    </w:pPr>
    <w:rPr>
      <w:rFonts w:ascii="Cambria" w:hAnsi="Cambria" w:cs="Times New Roman"/>
      <w:sz w:val="24"/>
      <w:szCs w:val="24"/>
    </w:rPr>
  </w:style>
  <w:style w:type="character" w:customStyle="1" w:styleId="SubtitleChar">
    <w:name w:val="Subtitle Char"/>
    <w:link w:val="Subtitle"/>
    <w:rsid w:val="00D777EA"/>
    <w:rPr>
      <w:rFonts w:ascii="Cambria" w:eastAsia="Times New Roman" w:hAnsi="Cambria" w:cs="Times New Roman"/>
      <w:sz w:val="24"/>
      <w:szCs w:val="24"/>
    </w:rPr>
  </w:style>
  <w:style w:type="character" w:styleId="Hyperlink">
    <w:name w:val="Hyperlink"/>
    <w:uiPriority w:val="99"/>
    <w:unhideWhenUsed/>
    <w:rsid w:val="00902C00"/>
    <w:rPr>
      <w:color w:val="0000FF"/>
      <w:u w:val="single"/>
    </w:rPr>
  </w:style>
  <w:style w:type="paragraph" w:styleId="TOC1">
    <w:name w:val="toc 1"/>
    <w:basedOn w:val="Normal"/>
    <w:next w:val="Normal"/>
    <w:uiPriority w:val="39"/>
    <w:qFormat/>
    <w:rsid w:val="00D7237B"/>
    <w:pPr>
      <w:spacing w:before="120"/>
    </w:pPr>
    <w:rPr>
      <w:rFonts w:ascii="IRYakout" w:hAnsi="IRYakout" w:cs="IRYakout"/>
      <w:bCs/>
    </w:rPr>
  </w:style>
  <w:style w:type="character" w:customStyle="1" w:styleId="Char">
    <w:name w:val="تخریج آیات Char"/>
    <w:link w:val="a"/>
    <w:locked/>
    <w:rsid w:val="001B1D5A"/>
    <w:rPr>
      <w:rFonts w:ascii="IRLotus" w:hAnsi="IRLotus" w:cs="IRLotus"/>
      <w:sz w:val="24"/>
      <w:szCs w:val="24"/>
      <w:lang w:bidi="fa-IR"/>
    </w:rPr>
  </w:style>
  <w:style w:type="paragraph" w:customStyle="1" w:styleId="a">
    <w:name w:val="تخریج آیات"/>
    <w:basedOn w:val="Normal"/>
    <w:link w:val="Char"/>
    <w:qFormat/>
    <w:rsid w:val="001B1D5A"/>
    <w:pPr>
      <w:bidi/>
      <w:ind w:firstLine="284"/>
      <w:jc w:val="both"/>
    </w:pPr>
    <w:rPr>
      <w:rFonts w:ascii="IRLotus" w:hAnsi="IRLotus" w:cs="IRLotus"/>
      <w:sz w:val="24"/>
      <w:szCs w:val="24"/>
      <w:lang w:bidi="fa-IR"/>
    </w:rPr>
  </w:style>
  <w:style w:type="character" w:customStyle="1" w:styleId="Char0">
    <w:name w:val="قوسين Char"/>
    <w:link w:val="a0"/>
    <w:locked/>
    <w:rsid w:val="00487EDF"/>
    <w:rPr>
      <w:rFonts w:ascii="Tahoma" w:hAnsi="Tahoma" w:cs="Traditional Arabic"/>
      <w:sz w:val="28"/>
      <w:szCs w:val="28"/>
      <w:lang w:bidi="fa-IR"/>
    </w:rPr>
  </w:style>
  <w:style w:type="paragraph" w:customStyle="1" w:styleId="a0">
    <w:name w:val="قوسين"/>
    <w:basedOn w:val="Normal"/>
    <w:link w:val="Char0"/>
    <w:rsid w:val="00487EDF"/>
    <w:pPr>
      <w:bidi/>
      <w:ind w:firstLine="284"/>
      <w:jc w:val="both"/>
    </w:pPr>
    <w:rPr>
      <w:rFonts w:ascii="Tahoma" w:hAnsi="Tahoma" w:cs="Traditional Arabic"/>
      <w:lang w:bidi="fa-IR"/>
    </w:rPr>
  </w:style>
  <w:style w:type="character" w:customStyle="1" w:styleId="Char1">
    <w:name w:val="آیات Char"/>
    <w:link w:val="a1"/>
    <w:locked/>
    <w:rsid w:val="00A92FEC"/>
    <w:rPr>
      <w:rFonts w:ascii="KFGQPC Uthmanic Script HAFS" w:hAnsi="KFGQPC Uthmanic Script HAFS" w:cs="KFGQPC Uthmanic Script HAFS"/>
      <w:sz w:val="28"/>
      <w:szCs w:val="28"/>
      <w:lang w:bidi="fa-IR"/>
    </w:rPr>
  </w:style>
  <w:style w:type="paragraph" w:customStyle="1" w:styleId="a1">
    <w:name w:val="آیات"/>
    <w:basedOn w:val="Normal"/>
    <w:link w:val="Char1"/>
    <w:qFormat/>
    <w:rsid w:val="00A92FEC"/>
    <w:pPr>
      <w:bidi/>
      <w:ind w:left="567"/>
      <w:jc w:val="both"/>
    </w:pPr>
    <w:rPr>
      <w:rFonts w:ascii="KFGQPC Uthmanic Script HAFS" w:hAnsi="KFGQPC Uthmanic Script HAFS" w:cs="KFGQPC Uthmanic Script HAFS"/>
      <w:lang w:bidi="fa-IR"/>
    </w:rPr>
  </w:style>
  <w:style w:type="character" w:customStyle="1" w:styleId="Char2">
    <w:name w:val="ترجمه آیات Char"/>
    <w:basedOn w:val="DefaultParagraphFont"/>
    <w:link w:val="a2"/>
    <w:locked/>
    <w:rsid w:val="00487EDF"/>
    <w:rPr>
      <w:rFonts w:ascii="IRNazli" w:hAnsi="IRNazli" w:cs="IRNazli"/>
      <w:sz w:val="26"/>
      <w:szCs w:val="26"/>
      <w:lang w:bidi="fa-IR"/>
    </w:rPr>
  </w:style>
  <w:style w:type="paragraph" w:customStyle="1" w:styleId="a2">
    <w:name w:val="ترجمه آیات"/>
    <w:basedOn w:val="Normal"/>
    <w:link w:val="Char2"/>
    <w:rsid w:val="00487EDF"/>
    <w:pPr>
      <w:bidi/>
      <w:jc w:val="both"/>
    </w:pPr>
    <w:rPr>
      <w:rFonts w:ascii="IRNazli" w:hAnsi="IRNazli" w:cs="IRNazli"/>
      <w:sz w:val="26"/>
      <w:szCs w:val="26"/>
      <w:lang w:bidi="fa-IR"/>
    </w:rPr>
  </w:style>
  <w:style w:type="paragraph" w:customStyle="1" w:styleId="a3">
    <w:name w:val="تیتر اول"/>
    <w:basedOn w:val="Normal"/>
    <w:link w:val="Char3"/>
    <w:qFormat/>
    <w:rsid w:val="001B1D5A"/>
    <w:pPr>
      <w:bidi/>
      <w:spacing w:before="240" w:after="240"/>
      <w:jc w:val="center"/>
      <w:outlineLvl w:val="0"/>
    </w:pPr>
    <w:rPr>
      <w:rFonts w:ascii="IRYakout" w:hAnsi="IRYakout" w:cs="IRYakout"/>
      <w:bCs/>
      <w:sz w:val="32"/>
      <w:szCs w:val="32"/>
      <w:lang w:bidi="fa-IR"/>
    </w:rPr>
  </w:style>
  <w:style w:type="character" w:customStyle="1" w:styleId="Char3">
    <w:name w:val="تیتر اول Char"/>
    <w:link w:val="a3"/>
    <w:rsid w:val="001B1D5A"/>
    <w:rPr>
      <w:rFonts w:ascii="IRYakout" w:hAnsi="IRYakout" w:cs="IRYakout"/>
      <w:bCs/>
      <w:sz w:val="32"/>
      <w:szCs w:val="32"/>
      <w:lang w:bidi="fa-IR"/>
    </w:rPr>
  </w:style>
  <w:style w:type="paragraph" w:customStyle="1" w:styleId="a4">
    <w:name w:val="نص عربي"/>
    <w:basedOn w:val="Normal"/>
    <w:link w:val="Char4"/>
    <w:qFormat/>
    <w:rsid w:val="00BE08D3"/>
    <w:pPr>
      <w:bidi/>
      <w:ind w:firstLine="284"/>
      <w:jc w:val="both"/>
    </w:pPr>
    <w:rPr>
      <w:rFonts w:ascii="mylotus" w:hAnsi="mylotus" w:cs="mylotus"/>
      <w:sz w:val="27"/>
      <w:szCs w:val="27"/>
      <w:lang w:bidi="fa-IR"/>
    </w:rPr>
  </w:style>
  <w:style w:type="character" w:customStyle="1" w:styleId="Char4">
    <w:name w:val="نص عربي Char"/>
    <w:link w:val="a4"/>
    <w:rsid w:val="00BE08D3"/>
    <w:rPr>
      <w:rFonts w:ascii="mylotus" w:hAnsi="mylotus" w:cs="mylotus"/>
      <w:sz w:val="27"/>
      <w:szCs w:val="27"/>
      <w:lang w:bidi="fa-IR"/>
    </w:rPr>
  </w:style>
  <w:style w:type="paragraph" w:customStyle="1" w:styleId="a5">
    <w:name w:val="متن"/>
    <w:basedOn w:val="Normal"/>
    <w:link w:val="Char5"/>
    <w:qFormat/>
    <w:rsid w:val="00A92FEC"/>
    <w:pPr>
      <w:bidi/>
      <w:ind w:firstLine="284"/>
      <w:jc w:val="both"/>
    </w:pPr>
    <w:rPr>
      <w:rFonts w:ascii="IRNazli" w:hAnsi="IRNazli" w:cs="IRNazli"/>
      <w:lang w:bidi="fa-IR"/>
    </w:rPr>
  </w:style>
  <w:style w:type="paragraph" w:customStyle="1" w:styleId="a6">
    <w:name w:val="متن بولد"/>
    <w:basedOn w:val="Normal"/>
    <w:link w:val="Char6"/>
    <w:qFormat/>
    <w:rsid w:val="00A92FEC"/>
    <w:pPr>
      <w:bidi/>
      <w:ind w:firstLine="284"/>
      <w:jc w:val="both"/>
    </w:pPr>
    <w:rPr>
      <w:rFonts w:ascii="IRNazli" w:hAnsi="IRNazli" w:cs="IRNazli"/>
      <w:bCs/>
      <w:sz w:val="24"/>
      <w:szCs w:val="24"/>
      <w:lang w:bidi="fa-IR"/>
    </w:rPr>
  </w:style>
  <w:style w:type="character" w:customStyle="1" w:styleId="Char5">
    <w:name w:val="متن Char"/>
    <w:link w:val="a5"/>
    <w:rsid w:val="00A92FEC"/>
    <w:rPr>
      <w:rFonts w:ascii="IRNazli" w:hAnsi="IRNazli" w:cs="IRNazli"/>
      <w:sz w:val="28"/>
      <w:szCs w:val="28"/>
      <w:lang w:bidi="fa-IR"/>
    </w:rPr>
  </w:style>
  <w:style w:type="character" w:customStyle="1" w:styleId="Char6">
    <w:name w:val="متن بولد Char"/>
    <w:link w:val="a6"/>
    <w:rsid w:val="00A92FEC"/>
    <w:rPr>
      <w:rFonts w:ascii="IRNazli" w:hAnsi="IRNazli" w:cs="IRNazli"/>
      <w:bCs/>
      <w:sz w:val="24"/>
      <w:szCs w:val="24"/>
      <w:lang w:bidi="fa-IR"/>
    </w:rPr>
  </w:style>
  <w:style w:type="paragraph" w:customStyle="1" w:styleId="a7">
    <w:name w:val="پاورقی"/>
    <w:basedOn w:val="Normal"/>
    <w:link w:val="Char7"/>
    <w:qFormat/>
    <w:rsid w:val="00A92FEC"/>
    <w:pPr>
      <w:bidi/>
      <w:ind w:left="272" w:hanging="272"/>
      <w:jc w:val="both"/>
    </w:pPr>
    <w:rPr>
      <w:rFonts w:ascii="IRNazli" w:hAnsi="IRNazli" w:cs="IRNazli"/>
      <w:sz w:val="24"/>
      <w:szCs w:val="24"/>
      <w:lang w:bidi="fa-IR"/>
    </w:rPr>
  </w:style>
  <w:style w:type="character" w:customStyle="1" w:styleId="Char7">
    <w:name w:val="پاورقی Char"/>
    <w:link w:val="a7"/>
    <w:rsid w:val="00A92FEC"/>
    <w:rPr>
      <w:rFonts w:ascii="IRNazli" w:hAnsi="IRNazli" w:cs="IRNazli"/>
      <w:sz w:val="24"/>
      <w:szCs w:val="24"/>
      <w:lang w:bidi="fa-IR"/>
    </w:rPr>
  </w:style>
  <w:style w:type="paragraph" w:customStyle="1" w:styleId="a8">
    <w:name w:val="پاورقی عربی"/>
    <w:basedOn w:val="Normal"/>
    <w:link w:val="Char8"/>
    <w:qFormat/>
    <w:rsid w:val="00A92FEC"/>
    <w:pPr>
      <w:bidi/>
      <w:ind w:firstLine="272"/>
      <w:jc w:val="both"/>
    </w:pPr>
    <w:rPr>
      <w:rFonts w:ascii="mylotus" w:hAnsi="mylotus" w:cs="mylotus"/>
      <w:sz w:val="24"/>
      <w:szCs w:val="24"/>
    </w:rPr>
  </w:style>
  <w:style w:type="character" w:customStyle="1" w:styleId="Char8">
    <w:name w:val="پاورقی عربی Char"/>
    <w:link w:val="a8"/>
    <w:rsid w:val="00A92FEC"/>
    <w:rPr>
      <w:rFonts w:ascii="mylotus" w:hAnsi="mylotus" w:cs="mylotus"/>
      <w:sz w:val="24"/>
      <w:szCs w:val="24"/>
    </w:rPr>
  </w:style>
  <w:style w:type="paragraph" w:customStyle="1" w:styleId="a9">
    <w:name w:val="ترجمه احادیث و اقوال عربی"/>
    <w:basedOn w:val="Normal"/>
    <w:link w:val="Char9"/>
    <w:rsid w:val="00EE0BD4"/>
    <w:pPr>
      <w:bidi/>
      <w:ind w:firstLine="284"/>
      <w:jc w:val="both"/>
    </w:pPr>
    <w:rPr>
      <w:rFonts w:ascii="IRNazli" w:hAnsi="IRNazli" w:cs="IRNazli"/>
      <w:sz w:val="26"/>
      <w:szCs w:val="26"/>
      <w:lang w:bidi="fa-IR"/>
    </w:rPr>
  </w:style>
  <w:style w:type="character" w:customStyle="1" w:styleId="Char9">
    <w:name w:val="ترجمه احادیث و اقوال عربی Char"/>
    <w:link w:val="a9"/>
    <w:rsid w:val="00EE0BD4"/>
    <w:rPr>
      <w:rFonts w:ascii="IRNazli" w:hAnsi="IRNazli" w:cs="IRNazli"/>
      <w:sz w:val="26"/>
      <w:szCs w:val="26"/>
      <w:lang w:bidi="fa-IR"/>
    </w:rPr>
  </w:style>
  <w:style w:type="paragraph" w:customStyle="1" w:styleId="aa">
    <w:name w:val="حدیث"/>
    <w:basedOn w:val="Normal"/>
    <w:link w:val="Chara"/>
    <w:qFormat/>
    <w:rsid w:val="00A92FEC"/>
    <w:pPr>
      <w:widowControl w:val="0"/>
      <w:bidi/>
      <w:ind w:firstLine="284"/>
      <w:jc w:val="both"/>
    </w:pPr>
    <w:rPr>
      <w:rFonts w:ascii="KFGQPC Uthman Taha Naskh" w:hAnsi="KFGQPC Uthman Taha Naskh" w:cs="KFGQPC Uthman Taha Naskh"/>
      <w:sz w:val="27"/>
      <w:szCs w:val="27"/>
      <w:lang w:bidi="fa-IR"/>
    </w:rPr>
  </w:style>
  <w:style w:type="character" w:customStyle="1" w:styleId="Chara">
    <w:name w:val="حدیث Char"/>
    <w:basedOn w:val="DefaultParagraphFont"/>
    <w:link w:val="aa"/>
    <w:rsid w:val="00A92FEC"/>
    <w:rPr>
      <w:rFonts w:ascii="KFGQPC Uthman Taha Naskh" w:hAnsi="KFGQPC Uthman Taha Naskh" w:cs="KFGQPC Uthman Taha Naskh"/>
      <w:sz w:val="27"/>
      <w:szCs w:val="27"/>
      <w:lang w:bidi="fa-IR"/>
    </w:rPr>
  </w:style>
  <w:style w:type="paragraph" w:styleId="BalloonText">
    <w:name w:val="Balloon Text"/>
    <w:basedOn w:val="Normal"/>
    <w:link w:val="BalloonTextChar"/>
    <w:rsid w:val="00A92FEC"/>
    <w:rPr>
      <w:rFonts w:ascii="Tahoma" w:hAnsi="Tahoma" w:cs="Tahoma"/>
      <w:sz w:val="16"/>
      <w:szCs w:val="16"/>
    </w:rPr>
  </w:style>
  <w:style w:type="character" w:customStyle="1" w:styleId="BalloonTextChar">
    <w:name w:val="Balloon Text Char"/>
    <w:basedOn w:val="DefaultParagraphFont"/>
    <w:link w:val="BalloonText"/>
    <w:rsid w:val="00A92FEC"/>
    <w:rPr>
      <w:rFonts w:ascii="Tahoma" w:hAnsi="Tahoma" w:cs="Tahoma"/>
      <w:sz w:val="16"/>
      <w:szCs w:val="16"/>
    </w:rPr>
  </w:style>
  <w:style w:type="character" w:customStyle="1" w:styleId="HeaderChar">
    <w:name w:val="Header Char"/>
    <w:basedOn w:val="DefaultParagraphFont"/>
    <w:link w:val="Header"/>
    <w:rsid w:val="005D44FC"/>
    <w:rPr>
      <w:rFonts w:cs="B Compset"/>
      <w:sz w:val="28"/>
      <w:szCs w:val="28"/>
    </w:rPr>
  </w:style>
  <w:style w:type="character" w:customStyle="1" w:styleId="Heading2Char">
    <w:name w:val="Heading 2 Char"/>
    <w:basedOn w:val="DefaultParagraphFont"/>
    <w:link w:val="Heading2"/>
    <w:semiHidden/>
    <w:rsid w:val="00D723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7237B"/>
    <w:rPr>
      <w:rFonts w:asciiTheme="majorHAnsi" w:eastAsiaTheme="majorEastAsia" w:hAnsiTheme="majorHAnsi" w:cstheme="majorBidi"/>
      <w:b/>
      <w:bCs/>
      <w:color w:val="4F81BD"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B1FFB"/>
    <w:rPr>
      <w:rFonts w:cs="B Compset"/>
      <w:sz w:val="28"/>
      <w:szCs w:val="28"/>
    </w:rPr>
  </w:style>
  <w:style w:type="paragraph" w:styleId="Heading1">
    <w:name w:val="heading 1"/>
    <w:aliases w:val="111تیتر اول"/>
    <w:basedOn w:val="Normal"/>
    <w:next w:val="Normal"/>
    <w:link w:val="Heading1Char"/>
    <w:rsid w:val="00296237"/>
    <w:pPr>
      <w:keepNext/>
      <w:spacing w:before="360" w:after="240"/>
      <w:jc w:val="center"/>
      <w:outlineLvl w:val="0"/>
    </w:pPr>
    <w:rPr>
      <w:rFonts w:ascii="Cambria" w:hAnsi="Cambria" w:cs="B Yagut"/>
      <w:b/>
      <w:bCs/>
      <w:kern w:val="32"/>
      <w:sz w:val="32"/>
      <w:szCs w:val="32"/>
    </w:rPr>
  </w:style>
  <w:style w:type="paragraph" w:styleId="Heading2">
    <w:name w:val="heading 2"/>
    <w:basedOn w:val="Normal"/>
    <w:next w:val="Normal"/>
    <w:link w:val="Heading2Char"/>
    <w:semiHidden/>
    <w:unhideWhenUsed/>
    <w:qFormat/>
    <w:rsid w:val="00D723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7237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B552E"/>
    <w:rPr>
      <w:sz w:val="20"/>
      <w:szCs w:val="20"/>
    </w:rPr>
  </w:style>
  <w:style w:type="character" w:styleId="EndnoteReference">
    <w:name w:val="endnote reference"/>
    <w:semiHidden/>
    <w:rsid w:val="009B552E"/>
    <w:rPr>
      <w:vertAlign w:val="superscript"/>
    </w:rPr>
  </w:style>
  <w:style w:type="paragraph" w:styleId="Footer">
    <w:name w:val="footer"/>
    <w:basedOn w:val="Normal"/>
    <w:rsid w:val="000B1FFB"/>
    <w:pPr>
      <w:tabs>
        <w:tab w:val="center" w:pos="4320"/>
        <w:tab w:val="right" w:pos="8640"/>
      </w:tabs>
    </w:pPr>
  </w:style>
  <w:style w:type="character" w:styleId="PageNumber">
    <w:name w:val="page number"/>
    <w:basedOn w:val="DefaultParagraphFont"/>
    <w:rsid w:val="000B1FFB"/>
  </w:style>
  <w:style w:type="paragraph" w:styleId="FootnoteText">
    <w:name w:val="footnote text"/>
    <w:basedOn w:val="Normal"/>
    <w:semiHidden/>
    <w:rsid w:val="008B6C3C"/>
    <w:rPr>
      <w:sz w:val="20"/>
      <w:szCs w:val="20"/>
    </w:rPr>
  </w:style>
  <w:style w:type="character" w:styleId="FootnoteReference">
    <w:name w:val="footnote reference"/>
    <w:semiHidden/>
    <w:rsid w:val="008B6C3C"/>
    <w:rPr>
      <w:vertAlign w:val="superscript"/>
    </w:rPr>
  </w:style>
  <w:style w:type="paragraph" w:styleId="Header">
    <w:name w:val="header"/>
    <w:basedOn w:val="Normal"/>
    <w:link w:val="HeaderChar"/>
    <w:rsid w:val="00744F6D"/>
    <w:pPr>
      <w:tabs>
        <w:tab w:val="center" w:pos="4153"/>
        <w:tab w:val="right" w:pos="8306"/>
      </w:tabs>
    </w:pPr>
  </w:style>
  <w:style w:type="table" w:styleId="TableGrid">
    <w:name w:val="Table Grid"/>
    <w:basedOn w:val="TableNormal"/>
    <w:uiPriority w:val="59"/>
    <w:rsid w:val="0025022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11تیتر اول Char"/>
    <w:link w:val="Heading1"/>
    <w:rsid w:val="00296237"/>
    <w:rPr>
      <w:rFonts w:ascii="Cambria" w:hAnsi="Cambria" w:cs="B Yagut"/>
      <w:b/>
      <w:bCs/>
      <w:kern w:val="32"/>
      <w:sz w:val="32"/>
      <w:szCs w:val="32"/>
      <w:lang w:bidi="ar-SA"/>
    </w:rPr>
  </w:style>
  <w:style w:type="character" w:styleId="Strong">
    <w:name w:val="Strong"/>
    <w:qFormat/>
    <w:rsid w:val="00D777EA"/>
    <w:rPr>
      <w:b/>
      <w:bCs/>
    </w:rPr>
  </w:style>
  <w:style w:type="paragraph" w:styleId="Subtitle">
    <w:name w:val="Subtitle"/>
    <w:basedOn w:val="Normal"/>
    <w:next w:val="Normal"/>
    <w:link w:val="SubtitleChar"/>
    <w:qFormat/>
    <w:rsid w:val="00D777EA"/>
    <w:pPr>
      <w:spacing w:after="60"/>
      <w:jc w:val="center"/>
      <w:outlineLvl w:val="1"/>
    </w:pPr>
    <w:rPr>
      <w:rFonts w:ascii="Cambria" w:hAnsi="Cambria" w:cs="Times New Roman"/>
      <w:sz w:val="24"/>
      <w:szCs w:val="24"/>
    </w:rPr>
  </w:style>
  <w:style w:type="character" w:customStyle="1" w:styleId="SubtitleChar">
    <w:name w:val="Subtitle Char"/>
    <w:link w:val="Subtitle"/>
    <w:rsid w:val="00D777EA"/>
    <w:rPr>
      <w:rFonts w:ascii="Cambria" w:eastAsia="Times New Roman" w:hAnsi="Cambria" w:cs="Times New Roman"/>
      <w:sz w:val="24"/>
      <w:szCs w:val="24"/>
    </w:rPr>
  </w:style>
  <w:style w:type="character" w:styleId="Hyperlink">
    <w:name w:val="Hyperlink"/>
    <w:uiPriority w:val="99"/>
    <w:unhideWhenUsed/>
    <w:rsid w:val="00902C00"/>
    <w:rPr>
      <w:color w:val="0000FF"/>
      <w:u w:val="single"/>
    </w:rPr>
  </w:style>
  <w:style w:type="paragraph" w:styleId="TOC1">
    <w:name w:val="toc 1"/>
    <w:basedOn w:val="Normal"/>
    <w:next w:val="Normal"/>
    <w:uiPriority w:val="39"/>
    <w:qFormat/>
    <w:rsid w:val="00D7237B"/>
    <w:pPr>
      <w:spacing w:before="120"/>
    </w:pPr>
    <w:rPr>
      <w:rFonts w:ascii="IRYakout" w:hAnsi="IRYakout" w:cs="IRYakout"/>
      <w:bCs/>
    </w:rPr>
  </w:style>
  <w:style w:type="character" w:customStyle="1" w:styleId="Char">
    <w:name w:val="تخریج آیات Char"/>
    <w:link w:val="a"/>
    <w:locked/>
    <w:rsid w:val="001B1D5A"/>
    <w:rPr>
      <w:rFonts w:ascii="IRLotus" w:hAnsi="IRLotus" w:cs="IRLotus"/>
      <w:sz w:val="24"/>
      <w:szCs w:val="24"/>
      <w:lang w:bidi="fa-IR"/>
    </w:rPr>
  </w:style>
  <w:style w:type="paragraph" w:customStyle="1" w:styleId="a">
    <w:name w:val="تخریج آیات"/>
    <w:basedOn w:val="Normal"/>
    <w:link w:val="Char"/>
    <w:qFormat/>
    <w:rsid w:val="001B1D5A"/>
    <w:pPr>
      <w:bidi/>
      <w:ind w:firstLine="284"/>
      <w:jc w:val="both"/>
    </w:pPr>
    <w:rPr>
      <w:rFonts w:ascii="IRLotus" w:hAnsi="IRLotus" w:cs="IRLotus"/>
      <w:sz w:val="24"/>
      <w:szCs w:val="24"/>
      <w:lang w:bidi="fa-IR"/>
    </w:rPr>
  </w:style>
  <w:style w:type="character" w:customStyle="1" w:styleId="Char0">
    <w:name w:val="قوسين Char"/>
    <w:link w:val="a0"/>
    <w:locked/>
    <w:rsid w:val="00487EDF"/>
    <w:rPr>
      <w:rFonts w:ascii="Tahoma" w:hAnsi="Tahoma" w:cs="Traditional Arabic"/>
      <w:sz w:val="28"/>
      <w:szCs w:val="28"/>
      <w:lang w:bidi="fa-IR"/>
    </w:rPr>
  </w:style>
  <w:style w:type="paragraph" w:customStyle="1" w:styleId="a0">
    <w:name w:val="قوسين"/>
    <w:basedOn w:val="Normal"/>
    <w:link w:val="Char0"/>
    <w:rsid w:val="00487EDF"/>
    <w:pPr>
      <w:bidi/>
      <w:ind w:firstLine="284"/>
      <w:jc w:val="both"/>
    </w:pPr>
    <w:rPr>
      <w:rFonts w:ascii="Tahoma" w:hAnsi="Tahoma" w:cs="Traditional Arabic"/>
      <w:lang w:bidi="fa-IR"/>
    </w:rPr>
  </w:style>
  <w:style w:type="character" w:customStyle="1" w:styleId="Char1">
    <w:name w:val="آیات Char"/>
    <w:link w:val="a1"/>
    <w:locked/>
    <w:rsid w:val="00A92FEC"/>
    <w:rPr>
      <w:rFonts w:ascii="KFGQPC Uthmanic Script HAFS" w:hAnsi="KFGQPC Uthmanic Script HAFS" w:cs="KFGQPC Uthmanic Script HAFS"/>
      <w:sz w:val="28"/>
      <w:szCs w:val="28"/>
      <w:lang w:bidi="fa-IR"/>
    </w:rPr>
  </w:style>
  <w:style w:type="paragraph" w:customStyle="1" w:styleId="a1">
    <w:name w:val="آیات"/>
    <w:basedOn w:val="Normal"/>
    <w:link w:val="Char1"/>
    <w:qFormat/>
    <w:rsid w:val="00A92FEC"/>
    <w:pPr>
      <w:bidi/>
      <w:ind w:left="567"/>
      <w:jc w:val="both"/>
    </w:pPr>
    <w:rPr>
      <w:rFonts w:ascii="KFGQPC Uthmanic Script HAFS" w:hAnsi="KFGQPC Uthmanic Script HAFS" w:cs="KFGQPC Uthmanic Script HAFS"/>
      <w:lang w:bidi="fa-IR"/>
    </w:rPr>
  </w:style>
  <w:style w:type="character" w:customStyle="1" w:styleId="Char2">
    <w:name w:val="ترجمه آیات Char"/>
    <w:basedOn w:val="DefaultParagraphFont"/>
    <w:link w:val="a2"/>
    <w:locked/>
    <w:rsid w:val="00487EDF"/>
    <w:rPr>
      <w:rFonts w:ascii="IRNazli" w:hAnsi="IRNazli" w:cs="IRNazli"/>
      <w:sz w:val="26"/>
      <w:szCs w:val="26"/>
      <w:lang w:bidi="fa-IR"/>
    </w:rPr>
  </w:style>
  <w:style w:type="paragraph" w:customStyle="1" w:styleId="a2">
    <w:name w:val="ترجمه آیات"/>
    <w:basedOn w:val="Normal"/>
    <w:link w:val="Char2"/>
    <w:rsid w:val="00487EDF"/>
    <w:pPr>
      <w:bidi/>
      <w:jc w:val="both"/>
    </w:pPr>
    <w:rPr>
      <w:rFonts w:ascii="IRNazli" w:hAnsi="IRNazli" w:cs="IRNazli"/>
      <w:sz w:val="26"/>
      <w:szCs w:val="26"/>
      <w:lang w:bidi="fa-IR"/>
    </w:rPr>
  </w:style>
  <w:style w:type="paragraph" w:customStyle="1" w:styleId="a3">
    <w:name w:val="تیتر اول"/>
    <w:basedOn w:val="Normal"/>
    <w:link w:val="Char3"/>
    <w:qFormat/>
    <w:rsid w:val="001B1D5A"/>
    <w:pPr>
      <w:bidi/>
      <w:spacing w:before="240" w:after="240"/>
      <w:jc w:val="center"/>
      <w:outlineLvl w:val="0"/>
    </w:pPr>
    <w:rPr>
      <w:rFonts w:ascii="IRYakout" w:hAnsi="IRYakout" w:cs="IRYakout"/>
      <w:bCs/>
      <w:sz w:val="32"/>
      <w:szCs w:val="32"/>
      <w:lang w:bidi="fa-IR"/>
    </w:rPr>
  </w:style>
  <w:style w:type="character" w:customStyle="1" w:styleId="Char3">
    <w:name w:val="تیتر اول Char"/>
    <w:link w:val="a3"/>
    <w:rsid w:val="001B1D5A"/>
    <w:rPr>
      <w:rFonts w:ascii="IRYakout" w:hAnsi="IRYakout" w:cs="IRYakout"/>
      <w:bCs/>
      <w:sz w:val="32"/>
      <w:szCs w:val="32"/>
      <w:lang w:bidi="fa-IR"/>
    </w:rPr>
  </w:style>
  <w:style w:type="paragraph" w:customStyle="1" w:styleId="a4">
    <w:name w:val="نص عربي"/>
    <w:basedOn w:val="Normal"/>
    <w:link w:val="Char4"/>
    <w:qFormat/>
    <w:rsid w:val="00BE08D3"/>
    <w:pPr>
      <w:bidi/>
      <w:ind w:firstLine="284"/>
      <w:jc w:val="both"/>
    </w:pPr>
    <w:rPr>
      <w:rFonts w:ascii="mylotus" w:hAnsi="mylotus" w:cs="mylotus"/>
      <w:sz w:val="27"/>
      <w:szCs w:val="27"/>
      <w:lang w:bidi="fa-IR"/>
    </w:rPr>
  </w:style>
  <w:style w:type="character" w:customStyle="1" w:styleId="Char4">
    <w:name w:val="نص عربي Char"/>
    <w:link w:val="a4"/>
    <w:rsid w:val="00BE08D3"/>
    <w:rPr>
      <w:rFonts w:ascii="mylotus" w:hAnsi="mylotus" w:cs="mylotus"/>
      <w:sz w:val="27"/>
      <w:szCs w:val="27"/>
      <w:lang w:bidi="fa-IR"/>
    </w:rPr>
  </w:style>
  <w:style w:type="paragraph" w:customStyle="1" w:styleId="a5">
    <w:name w:val="متن"/>
    <w:basedOn w:val="Normal"/>
    <w:link w:val="Char5"/>
    <w:qFormat/>
    <w:rsid w:val="00A92FEC"/>
    <w:pPr>
      <w:bidi/>
      <w:ind w:firstLine="284"/>
      <w:jc w:val="both"/>
    </w:pPr>
    <w:rPr>
      <w:rFonts w:ascii="IRNazli" w:hAnsi="IRNazli" w:cs="IRNazli"/>
      <w:lang w:bidi="fa-IR"/>
    </w:rPr>
  </w:style>
  <w:style w:type="paragraph" w:customStyle="1" w:styleId="a6">
    <w:name w:val="متن بولد"/>
    <w:basedOn w:val="Normal"/>
    <w:link w:val="Char6"/>
    <w:qFormat/>
    <w:rsid w:val="00A92FEC"/>
    <w:pPr>
      <w:bidi/>
      <w:ind w:firstLine="284"/>
      <w:jc w:val="both"/>
    </w:pPr>
    <w:rPr>
      <w:rFonts w:ascii="IRNazli" w:hAnsi="IRNazli" w:cs="IRNazli"/>
      <w:bCs/>
      <w:sz w:val="24"/>
      <w:szCs w:val="24"/>
      <w:lang w:bidi="fa-IR"/>
    </w:rPr>
  </w:style>
  <w:style w:type="character" w:customStyle="1" w:styleId="Char5">
    <w:name w:val="متن Char"/>
    <w:link w:val="a5"/>
    <w:rsid w:val="00A92FEC"/>
    <w:rPr>
      <w:rFonts w:ascii="IRNazli" w:hAnsi="IRNazli" w:cs="IRNazli"/>
      <w:sz w:val="28"/>
      <w:szCs w:val="28"/>
      <w:lang w:bidi="fa-IR"/>
    </w:rPr>
  </w:style>
  <w:style w:type="character" w:customStyle="1" w:styleId="Char6">
    <w:name w:val="متن بولد Char"/>
    <w:link w:val="a6"/>
    <w:rsid w:val="00A92FEC"/>
    <w:rPr>
      <w:rFonts w:ascii="IRNazli" w:hAnsi="IRNazli" w:cs="IRNazli"/>
      <w:bCs/>
      <w:sz w:val="24"/>
      <w:szCs w:val="24"/>
      <w:lang w:bidi="fa-IR"/>
    </w:rPr>
  </w:style>
  <w:style w:type="paragraph" w:customStyle="1" w:styleId="a7">
    <w:name w:val="پاورقی"/>
    <w:basedOn w:val="Normal"/>
    <w:link w:val="Char7"/>
    <w:qFormat/>
    <w:rsid w:val="00A92FEC"/>
    <w:pPr>
      <w:bidi/>
      <w:ind w:left="272" w:hanging="272"/>
      <w:jc w:val="both"/>
    </w:pPr>
    <w:rPr>
      <w:rFonts w:ascii="IRNazli" w:hAnsi="IRNazli" w:cs="IRNazli"/>
      <w:sz w:val="24"/>
      <w:szCs w:val="24"/>
      <w:lang w:bidi="fa-IR"/>
    </w:rPr>
  </w:style>
  <w:style w:type="character" w:customStyle="1" w:styleId="Char7">
    <w:name w:val="پاورقی Char"/>
    <w:link w:val="a7"/>
    <w:rsid w:val="00A92FEC"/>
    <w:rPr>
      <w:rFonts w:ascii="IRNazli" w:hAnsi="IRNazli" w:cs="IRNazli"/>
      <w:sz w:val="24"/>
      <w:szCs w:val="24"/>
      <w:lang w:bidi="fa-IR"/>
    </w:rPr>
  </w:style>
  <w:style w:type="paragraph" w:customStyle="1" w:styleId="a8">
    <w:name w:val="پاورقی عربی"/>
    <w:basedOn w:val="Normal"/>
    <w:link w:val="Char8"/>
    <w:qFormat/>
    <w:rsid w:val="00A92FEC"/>
    <w:pPr>
      <w:bidi/>
      <w:ind w:firstLine="272"/>
      <w:jc w:val="both"/>
    </w:pPr>
    <w:rPr>
      <w:rFonts w:ascii="mylotus" w:hAnsi="mylotus" w:cs="mylotus"/>
      <w:sz w:val="24"/>
      <w:szCs w:val="24"/>
    </w:rPr>
  </w:style>
  <w:style w:type="character" w:customStyle="1" w:styleId="Char8">
    <w:name w:val="پاورقی عربی Char"/>
    <w:link w:val="a8"/>
    <w:rsid w:val="00A92FEC"/>
    <w:rPr>
      <w:rFonts w:ascii="mylotus" w:hAnsi="mylotus" w:cs="mylotus"/>
      <w:sz w:val="24"/>
      <w:szCs w:val="24"/>
    </w:rPr>
  </w:style>
  <w:style w:type="paragraph" w:customStyle="1" w:styleId="a9">
    <w:name w:val="ترجمه احادیث و اقوال عربی"/>
    <w:basedOn w:val="Normal"/>
    <w:link w:val="Char9"/>
    <w:rsid w:val="00EE0BD4"/>
    <w:pPr>
      <w:bidi/>
      <w:ind w:firstLine="284"/>
      <w:jc w:val="both"/>
    </w:pPr>
    <w:rPr>
      <w:rFonts w:ascii="IRNazli" w:hAnsi="IRNazli" w:cs="IRNazli"/>
      <w:sz w:val="26"/>
      <w:szCs w:val="26"/>
      <w:lang w:bidi="fa-IR"/>
    </w:rPr>
  </w:style>
  <w:style w:type="character" w:customStyle="1" w:styleId="Char9">
    <w:name w:val="ترجمه احادیث و اقوال عربی Char"/>
    <w:link w:val="a9"/>
    <w:rsid w:val="00EE0BD4"/>
    <w:rPr>
      <w:rFonts w:ascii="IRNazli" w:hAnsi="IRNazli" w:cs="IRNazli"/>
      <w:sz w:val="26"/>
      <w:szCs w:val="26"/>
      <w:lang w:bidi="fa-IR"/>
    </w:rPr>
  </w:style>
  <w:style w:type="paragraph" w:customStyle="1" w:styleId="aa">
    <w:name w:val="حدیث"/>
    <w:basedOn w:val="Normal"/>
    <w:link w:val="Chara"/>
    <w:qFormat/>
    <w:rsid w:val="00A92FEC"/>
    <w:pPr>
      <w:widowControl w:val="0"/>
      <w:bidi/>
      <w:ind w:firstLine="284"/>
      <w:jc w:val="both"/>
    </w:pPr>
    <w:rPr>
      <w:rFonts w:ascii="KFGQPC Uthman Taha Naskh" w:hAnsi="KFGQPC Uthman Taha Naskh" w:cs="KFGQPC Uthman Taha Naskh"/>
      <w:sz w:val="27"/>
      <w:szCs w:val="27"/>
      <w:lang w:bidi="fa-IR"/>
    </w:rPr>
  </w:style>
  <w:style w:type="character" w:customStyle="1" w:styleId="Chara">
    <w:name w:val="حدیث Char"/>
    <w:basedOn w:val="DefaultParagraphFont"/>
    <w:link w:val="aa"/>
    <w:rsid w:val="00A92FEC"/>
    <w:rPr>
      <w:rFonts w:ascii="KFGQPC Uthman Taha Naskh" w:hAnsi="KFGQPC Uthman Taha Naskh" w:cs="KFGQPC Uthman Taha Naskh"/>
      <w:sz w:val="27"/>
      <w:szCs w:val="27"/>
      <w:lang w:bidi="fa-IR"/>
    </w:rPr>
  </w:style>
  <w:style w:type="paragraph" w:styleId="BalloonText">
    <w:name w:val="Balloon Text"/>
    <w:basedOn w:val="Normal"/>
    <w:link w:val="BalloonTextChar"/>
    <w:rsid w:val="00A92FEC"/>
    <w:rPr>
      <w:rFonts w:ascii="Tahoma" w:hAnsi="Tahoma" w:cs="Tahoma"/>
      <w:sz w:val="16"/>
      <w:szCs w:val="16"/>
    </w:rPr>
  </w:style>
  <w:style w:type="character" w:customStyle="1" w:styleId="BalloonTextChar">
    <w:name w:val="Balloon Text Char"/>
    <w:basedOn w:val="DefaultParagraphFont"/>
    <w:link w:val="BalloonText"/>
    <w:rsid w:val="00A92FEC"/>
    <w:rPr>
      <w:rFonts w:ascii="Tahoma" w:hAnsi="Tahoma" w:cs="Tahoma"/>
      <w:sz w:val="16"/>
      <w:szCs w:val="16"/>
    </w:rPr>
  </w:style>
  <w:style w:type="character" w:customStyle="1" w:styleId="HeaderChar">
    <w:name w:val="Header Char"/>
    <w:basedOn w:val="DefaultParagraphFont"/>
    <w:link w:val="Header"/>
    <w:rsid w:val="005D44FC"/>
    <w:rPr>
      <w:rFonts w:cs="B Compset"/>
      <w:sz w:val="28"/>
      <w:szCs w:val="28"/>
    </w:rPr>
  </w:style>
  <w:style w:type="character" w:customStyle="1" w:styleId="Heading2Char">
    <w:name w:val="Heading 2 Char"/>
    <w:basedOn w:val="DefaultParagraphFont"/>
    <w:link w:val="Heading2"/>
    <w:semiHidden/>
    <w:rsid w:val="00D723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7237B"/>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94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hyperlink" Target="http://www.shabnam.cc"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95F0F-293F-4541-8509-A4C5D1BD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5018</Words>
  <Characters>28604</Characters>
  <Application>Microsoft Office Word</Application>
  <DocSecurity>8</DocSecurity>
  <Lines>238</Lines>
  <Paragraphs>67</Paragraphs>
  <ScaleCrop>false</ScaleCrop>
  <HeadingPairs>
    <vt:vector size="2" baseType="variant">
      <vt:variant>
        <vt:lpstr>Title</vt:lpstr>
      </vt:variant>
      <vt:variant>
        <vt:i4>1</vt:i4>
      </vt:variant>
    </vt:vector>
  </HeadingPairs>
  <TitlesOfParts>
    <vt:vector size="1" baseType="lpstr">
      <vt:lpstr>بریلویت تاریخ و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33555</CharactersWithSpaces>
  <SharedDoc>false</SharedDoc>
  <HLinks>
    <vt:vector size="54" baseType="variant">
      <vt:variant>
        <vt:i4>1310774</vt:i4>
      </vt:variant>
      <vt:variant>
        <vt:i4>50</vt:i4>
      </vt:variant>
      <vt:variant>
        <vt:i4>0</vt:i4>
      </vt:variant>
      <vt:variant>
        <vt:i4>5</vt:i4>
      </vt:variant>
      <vt:variant>
        <vt:lpwstr/>
      </vt:variant>
      <vt:variant>
        <vt:lpwstr>_Toc293739441</vt:lpwstr>
      </vt:variant>
      <vt:variant>
        <vt:i4>1310774</vt:i4>
      </vt:variant>
      <vt:variant>
        <vt:i4>44</vt:i4>
      </vt:variant>
      <vt:variant>
        <vt:i4>0</vt:i4>
      </vt:variant>
      <vt:variant>
        <vt:i4>5</vt:i4>
      </vt:variant>
      <vt:variant>
        <vt:lpwstr/>
      </vt:variant>
      <vt:variant>
        <vt:lpwstr>_Toc293739440</vt:lpwstr>
      </vt:variant>
      <vt:variant>
        <vt:i4>1245238</vt:i4>
      </vt:variant>
      <vt:variant>
        <vt:i4>38</vt:i4>
      </vt:variant>
      <vt:variant>
        <vt:i4>0</vt:i4>
      </vt:variant>
      <vt:variant>
        <vt:i4>5</vt:i4>
      </vt:variant>
      <vt:variant>
        <vt:lpwstr/>
      </vt:variant>
      <vt:variant>
        <vt:lpwstr>_Toc293739439</vt:lpwstr>
      </vt:variant>
      <vt:variant>
        <vt:i4>1245238</vt:i4>
      </vt:variant>
      <vt:variant>
        <vt:i4>32</vt:i4>
      </vt:variant>
      <vt:variant>
        <vt:i4>0</vt:i4>
      </vt:variant>
      <vt:variant>
        <vt:i4>5</vt:i4>
      </vt:variant>
      <vt:variant>
        <vt:lpwstr/>
      </vt:variant>
      <vt:variant>
        <vt:lpwstr>_Toc293739438</vt:lpwstr>
      </vt:variant>
      <vt:variant>
        <vt:i4>1245238</vt:i4>
      </vt:variant>
      <vt:variant>
        <vt:i4>26</vt:i4>
      </vt:variant>
      <vt:variant>
        <vt:i4>0</vt:i4>
      </vt:variant>
      <vt:variant>
        <vt:i4>5</vt:i4>
      </vt:variant>
      <vt:variant>
        <vt:lpwstr/>
      </vt:variant>
      <vt:variant>
        <vt:lpwstr>_Toc293739437</vt:lpwstr>
      </vt:variant>
      <vt:variant>
        <vt:i4>1245238</vt:i4>
      </vt:variant>
      <vt:variant>
        <vt:i4>20</vt:i4>
      </vt:variant>
      <vt:variant>
        <vt:i4>0</vt:i4>
      </vt:variant>
      <vt:variant>
        <vt:i4>5</vt:i4>
      </vt:variant>
      <vt:variant>
        <vt:lpwstr/>
      </vt:variant>
      <vt:variant>
        <vt:lpwstr>_Toc293739436</vt:lpwstr>
      </vt:variant>
      <vt:variant>
        <vt:i4>1245238</vt:i4>
      </vt:variant>
      <vt:variant>
        <vt:i4>14</vt:i4>
      </vt:variant>
      <vt:variant>
        <vt:i4>0</vt:i4>
      </vt:variant>
      <vt:variant>
        <vt:i4>5</vt:i4>
      </vt:variant>
      <vt:variant>
        <vt:lpwstr/>
      </vt:variant>
      <vt:variant>
        <vt:lpwstr>_Toc293739435</vt:lpwstr>
      </vt:variant>
      <vt:variant>
        <vt:i4>1245238</vt:i4>
      </vt:variant>
      <vt:variant>
        <vt:i4>8</vt:i4>
      </vt:variant>
      <vt:variant>
        <vt:i4>0</vt:i4>
      </vt:variant>
      <vt:variant>
        <vt:i4>5</vt:i4>
      </vt:variant>
      <vt:variant>
        <vt:lpwstr/>
      </vt:variant>
      <vt:variant>
        <vt:lpwstr>_Toc293739434</vt:lpwstr>
      </vt:variant>
      <vt:variant>
        <vt:i4>1245238</vt:i4>
      </vt:variant>
      <vt:variant>
        <vt:i4>2</vt:i4>
      </vt:variant>
      <vt:variant>
        <vt:i4>0</vt:i4>
      </vt:variant>
      <vt:variant>
        <vt:i4>5</vt:i4>
      </vt:variant>
      <vt:variant>
        <vt:lpwstr/>
      </vt:variant>
      <vt:variant>
        <vt:lpwstr>_Toc293739433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بریلویت تاریخ و عقیده</dc:title>
  <dc:subject>فرق منشعب از اسلام</dc:subject>
  <dc:creator>موفق افغان</dc:creator>
  <cp:keywords>کتابخانه; قلم; عقیده; موحدين; موحدین; کتاب; مكتبة; القلم; العقيدة; qalam; library; http:/qalamlib.com; http:/qalamlibrary.com; http:/mowahedin.com; http:/aqeedeh.com; هند; بریلویت; تفرقه; استعمار; انگلستان</cp:keywords>
  <dc:description>معرفی فرقه بریلوی هندوستان و شرح چگونگی پیدایش و گسترش آنان و عقاید انحرافی و بدعتگذارانه‌شان است. این فرقه، که مؤسس آن احمد خان بریلوی است، از فرقه‌های انحرافی و دستبافته شیعه است. بریلویت، که در ظاهر به تشیع شباهت دارد زیر لوای تقیه، وارد مذهب حنفی رایج در منطقه «اوتراپرادش» هند شد تا بتواند عقاید شیعی خود را در کالبد اسلامی آنجا وارد کند. بریلوی‌ها، همان ویژگی‌های افراطی، متعصب و بدعتگذار بودنِ شیعیان را دارند و همواره مورد حمایت دولت انگلستان و حکومت شیعی ایران بوده‌اند. نویسنده در این اثر، قصد دارد تا ماهیت راستین ایشان را برمَلا و عقاید افراطی و غیر دینی‌شان را آشکار سازد. وی در آغاز زندگی و فعالیت‌های مؤسس این فرقه را به همراه گوشه‌هایی از رذایل اخلاقی وی بیان کرده و آنگاه، عقاید بدعتگذارانه آنان را به تفصیل شرح می‌دهد. توضیح اعتقادات مشرکانه ایشان در خصوص بشرنبودن رسول الله، حضور و نظارت دائمی پیامبر در همه زمان‌ها و مکان‌ها، آموزه‌های غلطِ روحانیون بریلوی در تعمیر، بزرگداشت و زیارت قبور، شیوه افراطی ایشان در تکفیر و تفسیقِ مخالفانشان و دشمنی آنان با مسلمانانِ موحد وهابیِ عربستان (به تقلید از حکومت ایران) مباحث دیگری هستند که در ادامه بدانها پرداخته شده است.</dc:description>
  <cp:lastModifiedBy>Samsung</cp:lastModifiedBy>
  <cp:revision>2</cp:revision>
  <cp:lastPrinted>2009-08-07T11:01:00Z</cp:lastPrinted>
  <dcterms:created xsi:type="dcterms:W3CDTF">2016-06-07T07:48:00Z</dcterms:created>
  <dcterms:modified xsi:type="dcterms:W3CDTF">2016-06-07T07:48:00Z</dcterms:modified>
  <cp:contentStatus>کتابخانه عقیده  www.aqeedeh.com</cp:contentStatus>
  <cp:version>1.0 January 2016</cp:version>
</cp:coreProperties>
</file>