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20" w:rsidRPr="002C0017" w:rsidRDefault="00110706" w:rsidP="003A24F6">
      <w:pPr>
        <w:pStyle w:val="StyleComplexBLotus12ptJustifiedFirstline05cm"/>
        <w:bidi w:val="0"/>
        <w:spacing w:line="240" w:lineRule="auto"/>
        <w:ind w:firstLine="0"/>
        <w:jc w:val="center"/>
        <w:rPr>
          <w:rFonts w:ascii="Times New Roman" w:hAnsi="Times New Roman" w:cs="B Mitra"/>
          <w:b/>
          <w:bCs/>
          <w:sz w:val="34"/>
          <w:szCs w:val="36"/>
          <w:rtl/>
          <w:lang w:bidi="fa-IR"/>
        </w:rPr>
      </w:pPr>
      <w:bookmarkStart w:id="0" w:name="_GoBack"/>
      <w:bookmarkEnd w:id="0"/>
      <w:r>
        <w:rPr>
          <w:rFonts w:ascii="Times New Roman" w:hAnsi="Times New Roman" w:cs="B Mitra"/>
          <w:b/>
          <w:bCs/>
          <w:noProof/>
          <w:sz w:val="34"/>
          <w:szCs w:val="36"/>
          <w:rtl/>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245110</wp:posOffset>
                </wp:positionV>
                <wp:extent cx="4319905" cy="6120130"/>
                <wp:effectExtent l="5715" t="6985" r="8255" b="698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6120130"/>
                        </a:xfrm>
                        <a:prstGeom prst="foldedCorner">
                          <a:avLst>
                            <a:gd name="adj" fmla="val 12500"/>
                          </a:avLst>
                        </a:prstGeom>
                        <a:solidFill>
                          <a:srgbClr val="FFFFFF"/>
                        </a:solidFill>
                        <a:ln w="9525">
                          <a:solidFill>
                            <a:srgbClr val="000000"/>
                          </a:solidFill>
                          <a:round/>
                          <a:headEnd/>
                          <a:tailEnd/>
                        </a:ln>
                      </wps:spPr>
                      <wps:txbx>
                        <w:txbxContent>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Pr="009B23D5" w:rsidRDefault="00604F36" w:rsidP="006675F5">
                            <w:pPr>
                              <w:jc w:val="center"/>
                              <w:rPr>
                                <w:rFonts w:cs="B Zar" w:hint="cs"/>
                                <w:b/>
                                <w:bCs/>
                                <w:sz w:val="10"/>
                                <w:szCs w:val="10"/>
                                <w:rtl/>
                                <w:lang w:bidi="fa-IR"/>
                              </w:rPr>
                            </w:pPr>
                          </w:p>
                          <w:p w:rsidR="00604F36" w:rsidRPr="00FA7405" w:rsidRDefault="00604F36" w:rsidP="0026444E">
                            <w:pPr>
                              <w:jc w:val="center"/>
                              <w:rPr>
                                <w:rFonts w:cs="B Titr" w:hint="cs"/>
                                <w:b/>
                                <w:bCs/>
                                <w:sz w:val="50"/>
                                <w:szCs w:val="50"/>
                                <w:rtl/>
                                <w:lang w:bidi="fa-IR"/>
                              </w:rPr>
                            </w:pPr>
                            <w:r>
                              <w:rPr>
                                <w:rFonts w:cs="B Titr" w:hint="cs"/>
                                <w:b/>
                                <w:bCs/>
                                <w:sz w:val="50"/>
                                <w:szCs w:val="50"/>
                                <w:rtl/>
                                <w:lang w:bidi="fa-IR"/>
                              </w:rPr>
                              <w:t xml:space="preserve">مقدمه‌ی ابن صلاح </w:t>
                            </w:r>
                            <w:r w:rsidRPr="0026444E">
                              <w:rPr>
                                <w:rFonts w:cs="B Titr" w:hint="cs"/>
                                <w:b/>
                                <w:bCs/>
                                <w:sz w:val="50"/>
                                <w:szCs w:val="50"/>
                                <w:rtl/>
                                <w:lang w:bidi="fa-IR"/>
                              </w:rPr>
                              <w:t>شاهره‌زوری</w:t>
                            </w:r>
                            <w:r>
                              <w:rPr>
                                <w:rFonts w:cs="B Titr" w:hint="cs"/>
                                <w:b/>
                                <w:bCs/>
                                <w:sz w:val="50"/>
                                <w:szCs w:val="50"/>
                                <w:rtl/>
                                <w:lang w:bidi="fa-IR"/>
                              </w:rPr>
                              <w:t xml:space="preserve"> در علوم حدیث </w:t>
                            </w: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Pr="000512A7" w:rsidRDefault="00604F36" w:rsidP="00C705BA">
                            <w:pPr>
                              <w:jc w:val="center"/>
                              <w:rPr>
                                <w:rFonts w:cs="B Zar" w:hint="cs"/>
                                <w:b/>
                                <w:bCs/>
                                <w:sz w:val="10"/>
                                <w:szCs w:val="10"/>
                                <w:rtl/>
                                <w:lang w:bidi="fa-IR"/>
                              </w:rPr>
                            </w:pPr>
                          </w:p>
                          <w:p w:rsidR="00604F36" w:rsidRPr="006675F5" w:rsidRDefault="00604F36" w:rsidP="00EB7DC4">
                            <w:pPr>
                              <w:jc w:val="center"/>
                              <w:rPr>
                                <w:rFonts w:cs="B Zar" w:hint="cs"/>
                                <w:b/>
                                <w:bCs/>
                                <w:sz w:val="30"/>
                                <w:szCs w:val="30"/>
                                <w:rtl/>
                                <w:lang w:bidi="fa-IR"/>
                              </w:rPr>
                            </w:pPr>
                            <w:r>
                              <w:rPr>
                                <w:rFonts w:cs="B Zar" w:hint="cs"/>
                                <w:b/>
                                <w:bCs/>
                                <w:sz w:val="30"/>
                                <w:szCs w:val="30"/>
                                <w:rtl/>
                                <w:lang w:bidi="fa-IR"/>
                              </w:rPr>
                              <w:t xml:space="preserve">تألیف: </w:t>
                            </w:r>
                          </w:p>
                          <w:p w:rsidR="00604F36" w:rsidRPr="00701BD4" w:rsidRDefault="00604F36" w:rsidP="00C705BA">
                            <w:pPr>
                              <w:jc w:val="center"/>
                              <w:rPr>
                                <w:rFonts w:cs="B Zar" w:hint="cs"/>
                                <w:b/>
                                <w:bCs/>
                                <w:sz w:val="34"/>
                                <w:szCs w:val="34"/>
                                <w:rtl/>
                                <w:lang w:bidi="fa-IR"/>
                              </w:rPr>
                            </w:pPr>
                            <w:r w:rsidRPr="00701BD4">
                              <w:rPr>
                                <w:rFonts w:cs="B Zar" w:hint="cs"/>
                                <w:b/>
                                <w:bCs/>
                                <w:sz w:val="34"/>
                                <w:szCs w:val="34"/>
                                <w:rtl/>
                                <w:lang w:bidi="fa-IR"/>
                              </w:rPr>
                              <w:t xml:space="preserve">امام الحدیث حافظ ابی عمرو عثمان بن عبدالرحمن الشهرزوری معروف به ابن صلاح </w:t>
                            </w:r>
                          </w:p>
                          <w:p w:rsidR="00604F36" w:rsidRPr="00701BD4" w:rsidRDefault="00604F36" w:rsidP="00C705BA">
                            <w:pPr>
                              <w:jc w:val="center"/>
                              <w:rPr>
                                <w:rFonts w:cs="B Zar" w:hint="cs"/>
                                <w:b/>
                                <w:bCs/>
                                <w:sz w:val="28"/>
                                <w:szCs w:val="28"/>
                                <w:rtl/>
                                <w:lang w:bidi="fa-IR"/>
                              </w:rPr>
                            </w:pPr>
                            <w:r w:rsidRPr="00701BD4">
                              <w:rPr>
                                <w:rFonts w:cs="B Zar" w:hint="cs"/>
                                <w:b/>
                                <w:bCs/>
                                <w:sz w:val="28"/>
                                <w:szCs w:val="28"/>
                                <w:rtl/>
                                <w:lang w:bidi="fa-IR"/>
                              </w:rPr>
                              <w:t>577-</w:t>
                            </w:r>
                            <w:r>
                              <w:rPr>
                                <w:rFonts w:cs="B Zar" w:hint="cs"/>
                                <w:b/>
                                <w:bCs/>
                                <w:sz w:val="28"/>
                                <w:szCs w:val="28"/>
                                <w:rtl/>
                                <w:lang w:bidi="fa-IR"/>
                              </w:rPr>
                              <w:t xml:space="preserve"> </w:t>
                            </w:r>
                            <w:r w:rsidRPr="00701BD4">
                              <w:rPr>
                                <w:rFonts w:cs="B Zar" w:hint="cs"/>
                                <w:b/>
                                <w:bCs/>
                                <w:sz w:val="28"/>
                                <w:szCs w:val="28"/>
                                <w:rtl/>
                                <w:lang w:bidi="fa-IR"/>
                              </w:rPr>
                              <w:t>643 ه</w:t>
                            </w:r>
                            <w:r>
                              <w:rPr>
                                <w:rFonts w:cs="B Zar" w:hint="cs"/>
                                <w:b/>
                                <w:bCs/>
                                <w:sz w:val="28"/>
                                <w:szCs w:val="28"/>
                                <w:rtl/>
                                <w:lang w:bidi="fa-IR"/>
                              </w:rPr>
                              <w:t>ـ</w:t>
                            </w:r>
                            <w:r w:rsidRPr="00701BD4">
                              <w:rPr>
                                <w:rFonts w:cs="B Zar" w:hint="cs"/>
                                <w:b/>
                                <w:bCs/>
                                <w:sz w:val="28"/>
                                <w:szCs w:val="28"/>
                                <w:rtl/>
                                <w:lang w:bidi="fa-IR"/>
                              </w:rPr>
                              <w:t>-</w:t>
                            </w:r>
                            <w:r>
                              <w:rPr>
                                <w:rFonts w:cs="B Zar" w:hint="cs"/>
                                <w:b/>
                                <w:bCs/>
                                <w:sz w:val="28"/>
                                <w:szCs w:val="28"/>
                                <w:rtl/>
                                <w:lang w:bidi="fa-IR"/>
                              </w:rPr>
                              <w:t xml:space="preserve"> </w:t>
                            </w:r>
                            <w:r w:rsidRPr="00701BD4">
                              <w:rPr>
                                <w:rFonts w:cs="B Zar" w:hint="cs"/>
                                <w:b/>
                                <w:bCs/>
                                <w:sz w:val="28"/>
                                <w:szCs w:val="28"/>
                                <w:rtl/>
                                <w:lang w:bidi="fa-IR"/>
                              </w:rPr>
                              <w:t xml:space="preserve">ق </w:t>
                            </w: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Pr="00F41187" w:rsidRDefault="00604F36" w:rsidP="00C705BA">
                            <w:pPr>
                              <w:jc w:val="center"/>
                              <w:rPr>
                                <w:rFonts w:cs="B Zar" w:hint="cs"/>
                                <w:b/>
                                <w:bCs/>
                                <w:sz w:val="10"/>
                                <w:szCs w:val="10"/>
                                <w:rtl/>
                                <w:lang w:bidi="fa-IR"/>
                              </w:rPr>
                            </w:pPr>
                          </w:p>
                          <w:p w:rsidR="00604F36" w:rsidRPr="002E4F92" w:rsidRDefault="00604F36" w:rsidP="006675F5">
                            <w:pPr>
                              <w:jc w:val="center"/>
                              <w:rPr>
                                <w:rFonts w:cs="B Zar" w:hint="cs"/>
                                <w:b/>
                                <w:bCs/>
                                <w:sz w:val="30"/>
                                <w:szCs w:val="30"/>
                                <w:rtl/>
                                <w:lang w:bidi="fa-IR"/>
                              </w:rPr>
                            </w:pPr>
                            <w:r w:rsidRPr="002E4F92">
                              <w:rPr>
                                <w:rFonts w:cs="B Zar" w:hint="cs"/>
                                <w:b/>
                                <w:bCs/>
                                <w:sz w:val="30"/>
                                <w:szCs w:val="30"/>
                                <w:rtl/>
                                <w:lang w:bidi="fa-IR"/>
                              </w:rPr>
                              <w:t>ترجمه و تعلیق</w:t>
                            </w:r>
                            <w:r>
                              <w:rPr>
                                <w:rFonts w:cs="B Zar" w:hint="cs"/>
                                <w:b/>
                                <w:bCs/>
                                <w:sz w:val="30"/>
                                <w:szCs w:val="30"/>
                                <w:rtl/>
                                <w:lang w:bidi="fa-IR"/>
                              </w:rPr>
                              <w:t>:</w:t>
                            </w:r>
                            <w:r w:rsidRPr="002E4F92">
                              <w:rPr>
                                <w:rFonts w:cs="B Zar" w:hint="cs"/>
                                <w:b/>
                                <w:bCs/>
                                <w:sz w:val="30"/>
                                <w:szCs w:val="30"/>
                                <w:rtl/>
                                <w:lang w:bidi="fa-IR"/>
                              </w:rPr>
                              <w:t xml:space="preserve"> </w:t>
                            </w:r>
                          </w:p>
                          <w:p w:rsidR="00604F36" w:rsidRDefault="00604F36" w:rsidP="006675F5">
                            <w:pPr>
                              <w:jc w:val="center"/>
                              <w:rPr>
                                <w:rFonts w:cs="B Mitra" w:hint="cs"/>
                                <w:b/>
                                <w:bCs/>
                                <w:sz w:val="36"/>
                                <w:szCs w:val="36"/>
                                <w:rtl/>
                                <w:lang w:bidi="fa-IR"/>
                              </w:rPr>
                            </w:pPr>
                            <w:r>
                              <w:rPr>
                                <w:rFonts w:cs="B Mitra" w:hint="cs"/>
                                <w:b/>
                                <w:bCs/>
                                <w:sz w:val="36"/>
                                <w:szCs w:val="36"/>
                                <w:rtl/>
                                <w:lang w:bidi="fa-IR"/>
                              </w:rPr>
                              <w:t xml:space="preserve">مهندس آدم غلامی </w:t>
                            </w:r>
                          </w:p>
                          <w:p w:rsidR="00604F36" w:rsidRPr="0026444E" w:rsidRDefault="00604F36" w:rsidP="006675F5">
                            <w:pPr>
                              <w:jc w:val="center"/>
                              <w:rPr>
                                <w:rFonts w:cs="B Zar" w:hint="cs"/>
                                <w:b/>
                                <w:bCs/>
                                <w:sz w:val="28"/>
                                <w:szCs w:val="28"/>
                                <w:rtl/>
                                <w:lang w:bidi="fa-IR"/>
                              </w:rPr>
                            </w:pPr>
                            <w:r w:rsidRPr="0026444E">
                              <w:rPr>
                                <w:rFonts w:cs="B Zar" w:hint="cs"/>
                                <w:b/>
                                <w:bCs/>
                                <w:sz w:val="28"/>
                                <w:szCs w:val="28"/>
                                <w:rtl/>
                                <w:lang w:bidi="fa-IR"/>
                              </w:rPr>
                              <w:t xml:space="preserve">جلد اول </w:t>
                            </w:r>
                            <w:r w:rsidRPr="0026444E">
                              <w:rPr>
                                <w:rFonts w:cs="Times New Roman" w:hint="cs"/>
                                <w:b/>
                                <w:bCs/>
                                <w:sz w:val="28"/>
                                <w:szCs w:val="28"/>
                                <w:rtl/>
                                <w:lang w:bidi="fa-IR"/>
                              </w:rPr>
                              <w:t>–</w:t>
                            </w:r>
                            <w:r w:rsidRPr="0026444E">
                              <w:rPr>
                                <w:rFonts w:cs="B Zar" w:hint="cs"/>
                                <w:b/>
                                <w:bCs/>
                                <w:sz w:val="28"/>
                                <w:szCs w:val="28"/>
                                <w:rtl/>
                                <w:lang w:bidi="fa-IR"/>
                              </w:rPr>
                              <w:t xml:space="preserve"> شامل 23 فصل </w:t>
                            </w:r>
                          </w:p>
                          <w:p w:rsidR="00604F36" w:rsidRPr="0026444E" w:rsidRDefault="00604F36" w:rsidP="006675F5">
                            <w:pPr>
                              <w:jc w:val="center"/>
                              <w:rPr>
                                <w:rFonts w:cs="B Zar" w:hint="cs"/>
                                <w:b/>
                                <w:bCs/>
                                <w:sz w:val="10"/>
                                <w:szCs w:val="10"/>
                                <w:rtl/>
                                <w:lang w:bidi="fa-IR"/>
                              </w:rPr>
                            </w:pPr>
                          </w:p>
                          <w:p w:rsidR="00604F36" w:rsidRPr="0026444E" w:rsidRDefault="00604F36" w:rsidP="006675F5">
                            <w:pPr>
                              <w:jc w:val="center"/>
                              <w:rPr>
                                <w:rFonts w:cs="B Zar" w:hint="cs"/>
                                <w:b/>
                                <w:bCs/>
                                <w:sz w:val="10"/>
                                <w:szCs w:val="10"/>
                                <w:rtl/>
                                <w:lang w:bidi="fa-IR"/>
                              </w:rPr>
                            </w:pPr>
                          </w:p>
                          <w:p w:rsidR="00604F36" w:rsidRPr="0026444E" w:rsidRDefault="00604F36" w:rsidP="006675F5">
                            <w:pPr>
                              <w:jc w:val="center"/>
                              <w:rPr>
                                <w:rFonts w:cs="B Zar" w:hint="cs"/>
                                <w:b/>
                                <w:bCs/>
                                <w:sz w:val="10"/>
                                <w:szCs w:val="10"/>
                                <w:rtl/>
                                <w:lang w:bidi="fa-IR"/>
                              </w:rPr>
                            </w:pPr>
                          </w:p>
                          <w:p w:rsidR="00604F36" w:rsidRPr="0026444E" w:rsidRDefault="00604F36" w:rsidP="006675F5">
                            <w:pPr>
                              <w:jc w:val="center"/>
                              <w:rPr>
                                <w:rFonts w:cs="B Zar" w:hint="cs"/>
                                <w:b/>
                                <w:bCs/>
                                <w:sz w:val="24"/>
                                <w:szCs w:val="24"/>
                                <w:rtl/>
                                <w:lang w:bidi="fa-IR"/>
                              </w:rPr>
                            </w:pPr>
                            <w:r w:rsidRPr="0026444E">
                              <w:rPr>
                                <w:rFonts w:cs="B Zar" w:hint="cs"/>
                                <w:b/>
                                <w:bCs/>
                                <w:sz w:val="24"/>
                                <w:szCs w:val="24"/>
                                <w:rtl/>
                                <w:lang w:bidi="fa-IR"/>
                              </w:rPr>
                              <w:t xml:space="preserve">انتشارات ایلاف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left:0;text-align:left;margin-left:0;margin-top:19.3pt;width:340.15pt;height:481.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">
                <v:textbox>
                  <w:txbxContent>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Default="00604F36" w:rsidP="006675F5">
                      <w:pPr>
                        <w:jc w:val="center"/>
                        <w:rPr>
                          <w:rFonts w:cs="B Zar" w:hint="cs"/>
                          <w:b/>
                          <w:bCs/>
                          <w:sz w:val="10"/>
                          <w:szCs w:val="10"/>
                          <w:rtl/>
                          <w:lang w:bidi="fa-IR"/>
                        </w:rPr>
                      </w:pPr>
                    </w:p>
                    <w:p w:rsidR="00604F36" w:rsidRPr="009B23D5" w:rsidRDefault="00604F36" w:rsidP="006675F5">
                      <w:pPr>
                        <w:jc w:val="center"/>
                        <w:rPr>
                          <w:rFonts w:cs="B Zar" w:hint="cs"/>
                          <w:b/>
                          <w:bCs/>
                          <w:sz w:val="10"/>
                          <w:szCs w:val="10"/>
                          <w:rtl/>
                          <w:lang w:bidi="fa-IR"/>
                        </w:rPr>
                      </w:pPr>
                    </w:p>
                    <w:p w:rsidR="00604F36" w:rsidRPr="00FA7405" w:rsidRDefault="00604F36" w:rsidP="0026444E">
                      <w:pPr>
                        <w:jc w:val="center"/>
                        <w:rPr>
                          <w:rFonts w:cs="B Titr" w:hint="cs"/>
                          <w:b/>
                          <w:bCs/>
                          <w:sz w:val="50"/>
                          <w:szCs w:val="50"/>
                          <w:rtl/>
                          <w:lang w:bidi="fa-IR"/>
                        </w:rPr>
                      </w:pPr>
                      <w:r>
                        <w:rPr>
                          <w:rFonts w:cs="B Titr" w:hint="cs"/>
                          <w:b/>
                          <w:bCs/>
                          <w:sz w:val="50"/>
                          <w:szCs w:val="50"/>
                          <w:rtl/>
                          <w:lang w:bidi="fa-IR"/>
                        </w:rPr>
                        <w:t xml:space="preserve">مقدمه‌ی ابن صلاح </w:t>
                      </w:r>
                      <w:r w:rsidRPr="0026444E">
                        <w:rPr>
                          <w:rFonts w:cs="B Titr" w:hint="cs"/>
                          <w:b/>
                          <w:bCs/>
                          <w:sz w:val="50"/>
                          <w:szCs w:val="50"/>
                          <w:rtl/>
                          <w:lang w:bidi="fa-IR"/>
                        </w:rPr>
                        <w:t>شاهره‌زوری</w:t>
                      </w:r>
                      <w:r>
                        <w:rPr>
                          <w:rFonts w:cs="B Titr" w:hint="cs"/>
                          <w:b/>
                          <w:bCs/>
                          <w:sz w:val="50"/>
                          <w:szCs w:val="50"/>
                          <w:rtl/>
                          <w:lang w:bidi="fa-IR"/>
                        </w:rPr>
                        <w:t xml:space="preserve"> در علوم حدیث </w:t>
                      </w: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Pr="000512A7" w:rsidRDefault="00604F36" w:rsidP="00C705BA">
                      <w:pPr>
                        <w:jc w:val="center"/>
                        <w:rPr>
                          <w:rFonts w:cs="B Zar" w:hint="cs"/>
                          <w:b/>
                          <w:bCs/>
                          <w:sz w:val="10"/>
                          <w:szCs w:val="10"/>
                          <w:rtl/>
                          <w:lang w:bidi="fa-IR"/>
                        </w:rPr>
                      </w:pPr>
                    </w:p>
                    <w:p w:rsidR="00604F36" w:rsidRPr="006675F5" w:rsidRDefault="00604F36" w:rsidP="00EB7DC4">
                      <w:pPr>
                        <w:jc w:val="center"/>
                        <w:rPr>
                          <w:rFonts w:cs="B Zar" w:hint="cs"/>
                          <w:b/>
                          <w:bCs/>
                          <w:sz w:val="30"/>
                          <w:szCs w:val="30"/>
                          <w:rtl/>
                          <w:lang w:bidi="fa-IR"/>
                        </w:rPr>
                      </w:pPr>
                      <w:r>
                        <w:rPr>
                          <w:rFonts w:cs="B Zar" w:hint="cs"/>
                          <w:b/>
                          <w:bCs/>
                          <w:sz w:val="30"/>
                          <w:szCs w:val="30"/>
                          <w:rtl/>
                          <w:lang w:bidi="fa-IR"/>
                        </w:rPr>
                        <w:t xml:space="preserve">تألیف: </w:t>
                      </w:r>
                    </w:p>
                    <w:p w:rsidR="00604F36" w:rsidRPr="00701BD4" w:rsidRDefault="00604F36" w:rsidP="00C705BA">
                      <w:pPr>
                        <w:jc w:val="center"/>
                        <w:rPr>
                          <w:rFonts w:cs="B Zar" w:hint="cs"/>
                          <w:b/>
                          <w:bCs/>
                          <w:sz w:val="34"/>
                          <w:szCs w:val="34"/>
                          <w:rtl/>
                          <w:lang w:bidi="fa-IR"/>
                        </w:rPr>
                      </w:pPr>
                      <w:r w:rsidRPr="00701BD4">
                        <w:rPr>
                          <w:rFonts w:cs="B Zar" w:hint="cs"/>
                          <w:b/>
                          <w:bCs/>
                          <w:sz w:val="34"/>
                          <w:szCs w:val="34"/>
                          <w:rtl/>
                          <w:lang w:bidi="fa-IR"/>
                        </w:rPr>
                        <w:t xml:space="preserve">امام الحدیث حافظ ابی عمرو عثمان بن عبدالرحمن الشهرزوری معروف به ابن صلاح </w:t>
                      </w:r>
                    </w:p>
                    <w:p w:rsidR="00604F36" w:rsidRPr="00701BD4" w:rsidRDefault="00604F36" w:rsidP="00C705BA">
                      <w:pPr>
                        <w:jc w:val="center"/>
                        <w:rPr>
                          <w:rFonts w:cs="B Zar" w:hint="cs"/>
                          <w:b/>
                          <w:bCs/>
                          <w:sz w:val="28"/>
                          <w:szCs w:val="28"/>
                          <w:rtl/>
                          <w:lang w:bidi="fa-IR"/>
                        </w:rPr>
                      </w:pPr>
                      <w:r w:rsidRPr="00701BD4">
                        <w:rPr>
                          <w:rFonts w:cs="B Zar" w:hint="cs"/>
                          <w:b/>
                          <w:bCs/>
                          <w:sz w:val="28"/>
                          <w:szCs w:val="28"/>
                          <w:rtl/>
                          <w:lang w:bidi="fa-IR"/>
                        </w:rPr>
                        <w:t>577-</w:t>
                      </w:r>
                      <w:r>
                        <w:rPr>
                          <w:rFonts w:cs="B Zar" w:hint="cs"/>
                          <w:b/>
                          <w:bCs/>
                          <w:sz w:val="28"/>
                          <w:szCs w:val="28"/>
                          <w:rtl/>
                          <w:lang w:bidi="fa-IR"/>
                        </w:rPr>
                        <w:t xml:space="preserve"> </w:t>
                      </w:r>
                      <w:r w:rsidRPr="00701BD4">
                        <w:rPr>
                          <w:rFonts w:cs="B Zar" w:hint="cs"/>
                          <w:b/>
                          <w:bCs/>
                          <w:sz w:val="28"/>
                          <w:szCs w:val="28"/>
                          <w:rtl/>
                          <w:lang w:bidi="fa-IR"/>
                        </w:rPr>
                        <w:t>643 ه</w:t>
                      </w:r>
                      <w:r>
                        <w:rPr>
                          <w:rFonts w:cs="B Zar" w:hint="cs"/>
                          <w:b/>
                          <w:bCs/>
                          <w:sz w:val="28"/>
                          <w:szCs w:val="28"/>
                          <w:rtl/>
                          <w:lang w:bidi="fa-IR"/>
                        </w:rPr>
                        <w:t>ـ</w:t>
                      </w:r>
                      <w:r w:rsidRPr="00701BD4">
                        <w:rPr>
                          <w:rFonts w:cs="B Zar" w:hint="cs"/>
                          <w:b/>
                          <w:bCs/>
                          <w:sz w:val="28"/>
                          <w:szCs w:val="28"/>
                          <w:rtl/>
                          <w:lang w:bidi="fa-IR"/>
                        </w:rPr>
                        <w:t>-</w:t>
                      </w:r>
                      <w:r>
                        <w:rPr>
                          <w:rFonts w:cs="B Zar" w:hint="cs"/>
                          <w:b/>
                          <w:bCs/>
                          <w:sz w:val="28"/>
                          <w:szCs w:val="28"/>
                          <w:rtl/>
                          <w:lang w:bidi="fa-IR"/>
                        </w:rPr>
                        <w:t xml:space="preserve"> </w:t>
                      </w:r>
                      <w:r w:rsidRPr="00701BD4">
                        <w:rPr>
                          <w:rFonts w:cs="B Zar" w:hint="cs"/>
                          <w:b/>
                          <w:bCs/>
                          <w:sz w:val="28"/>
                          <w:szCs w:val="28"/>
                          <w:rtl/>
                          <w:lang w:bidi="fa-IR"/>
                        </w:rPr>
                        <w:t xml:space="preserve">ق </w:t>
                      </w: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Default="00604F36" w:rsidP="00C705BA">
                      <w:pPr>
                        <w:jc w:val="center"/>
                        <w:rPr>
                          <w:rFonts w:cs="B Zar" w:hint="cs"/>
                          <w:b/>
                          <w:bCs/>
                          <w:sz w:val="10"/>
                          <w:szCs w:val="10"/>
                          <w:rtl/>
                          <w:lang w:bidi="fa-IR"/>
                        </w:rPr>
                      </w:pPr>
                    </w:p>
                    <w:p w:rsidR="00604F36" w:rsidRPr="00F41187" w:rsidRDefault="00604F36" w:rsidP="00C705BA">
                      <w:pPr>
                        <w:jc w:val="center"/>
                        <w:rPr>
                          <w:rFonts w:cs="B Zar" w:hint="cs"/>
                          <w:b/>
                          <w:bCs/>
                          <w:sz w:val="10"/>
                          <w:szCs w:val="10"/>
                          <w:rtl/>
                          <w:lang w:bidi="fa-IR"/>
                        </w:rPr>
                      </w:pPr>
                    </w:p>
                    <w:p w:rsidR="00604F36" w:rsidRPr="002E4F92" w:rsidRDefault="00604F36" w:rsidP="006675F5">
                      <w:pPr>
                        <w:jc w:val="center"/>
                        <w:rPr>
                          <w:rFonts w:cs="B Zar" w:hint="cs"/>
                          <w:b/>
                          <w:bCs/>
                          <w:sz w:val="30"/>
                          <w:szCs w:val="30"/>
                          <w:rtl/>
                          <w:lang w:bidi="fa-IR"/>
                        </w:rPr>
                      </w:pPr>
                      <w:r w:rsidRPr="002E4F92">
                        <w:rPr>
                          <w:rFonts w:cs="B Zar" w:hint="cs"/>
                          <w:b/>
                          <w:bCs/>
                          <w:sz w:val="30"/>
                          <w:szCs w:val="30"/>
                          <w:rtl/>
                          <w:lang w:bidi="fa-IR"/>
                        </w:rPr>
                        <w:t>ترجمه و تعلیق</w:t>
                      </w:r>
                      <w:r>
                        <w:rPr>
                          <w:rFonts w:cs="B Zar" w:hint="cs"/>
                          <w:b/>
                          <w:bCs/>
                          <w:sz w:val="30"/>
                          <w:szCs w:val="30"/>
                          <w:rtl/>
                          <w:lang w:bidi="fa-IR"/>
                        </w:rPr>
                        <w:t>:</w:t>
                      </w:r>
                      <w:r w:rsidRPr="002E4F92">
                        <w:rPr>
                          <w:rFonts w:cs="B Zar" w:hint="cs"/>
                          <w:b/>
                          <w:bCs/>
                          <w:sz w:val="30"/>
                          <w:szCs w:val="30"/>
                          <w:rtl/>
                          <w:lang w:bidi="fa-IR"/>
                        </w:rPr>
                        <w:t xml:space="preserve"> </w:t>
                      </w:r>
                    </w:p>
                    <w:p w:rsidR="00604F36" w:rsidRDefault="00604F36" w:rsidP="006675F5">
                      <w:pPr>
                        <w:jc w:val="center"/>
                        <w:rPr>
                          <w:rFonts w:cs="B Mitra" w:hint="cs"/>
                          <w:b/>
                          <w:bCs/>
                          <w:sz w:val="36"/>
                          <w:szCs w:val="36"/>
                          <w:rtl/>
                          <w:lang w:bidi="fa-IR"/>
                        </w:rPr>
                      </w:pPr>
                      <w:r>
                        <w:rPr>
                          <w:rFonts w:cs="B Mitra" w:hint="cs"/>
                          <w:b/>
                          <w:bCs/>
                          <w:sz w:val="36"/>
                          <w:szCs w:val="36"/>
                          <w:rtl/>
                          <w:lang w:bidi="fa-IR"/>
                        </w:rPr>
                        <w:t xml:space="preserve">مهندس آدم غلامی </w:t>
                      </w:r>
                    </w:p>
                    <w:p w:rsidR="00604F36" w:rsidRPr="0026444E" w:rsidRDefault="00604F36" w:rsidP="006675F5">
                      <w:pPr>
                        <w:jc w:val="center"/>
                        <w:rPr>
                          <w:rFonts w:cs="B Zar" w:hint="cs"/>
                          <w:b/>
                          <w:bCs/>
                          <w:sz w:val="28"/>
                          <w:szCs w:val="28"/>
                          <w:rtl/>
                          <w:lang w:bidi="fa-IR"/>
                        </w:rPr>
                      </w:pPr>
                      <w:r w:rsidRPr="0026444E">
                        <w:rPr>
                          <w:rFonts w:cs="B Zar" w:hint="cs"/>
                          <w:b/>
                          <w:bCs/>
                          <w:sz w:val="28"/>
                          <w:szCs w:val="28"/>
                          <w:rtl/>
                          <w:lang w:bidi="fa-IR"/>
                        </w:rPr>
                        <w:t xml:space="preserve">جلد اول </w:t>
                      </w:r>
                      <w:r w:rsidRPr="0026444E">
                        <w:rPr>
                          <w:rFonts w:cs="Times New Roman" w:hint="cs"/>
                          <w:b/>
                          <w:bCs/>
                          <w:sz w:val="28"/>
                          <w:szCs w:val="28"/>
                          <w:rtl/>
                          <w:lang w:bidi="fa-IR"/>
                        </w:rPr>
                        <w:t>–</w:t>
                      </w:r>
                      <w:r w:rsidRPr="0026444E">
                        <w:rPr>
                          <w:rFonts w:cs="B Zar" w:hint="cs"/>
                          <w:b/>
                          <w:bCs/>
                          <w:sz w:val="28"/>
                          <w:szCs w:val="28"/>
                          <w:rtl/>
                          <w:lang w:bidi="fa-IR"/>
                        </w:rPr>
                        <w:t xml:space="preserve"> شامل 23 فصل </w:t>
                      </w:r>
                    </w:p>
                    <w:p w:rsidR="00604F36" w:rsidRPr="0026444E" w:rsidRDefault="00604F36" w:rsidP="006675F5">
                      <w:pPr>
                        <w:jc w:val="center"/>
                        <w:rPr>
                          <w:rFonts w:cs="B Zar" w:hint="cs"/>
                          <w:b/>
                          <w:bCs/>
                          <w:sz w:val="10"/>
                          <w:szCs w:val="10"/>
                          <w:rtl/>
                          <w:lang w:bidi="fa-IR"/>
                        </w:rPr>
                      </w:pPr>
                    </w:p>
                    <w:p w:rsidR="00604F36" w:rsidRPr="0026444E" w:rsidRDefault="00604F36" w:rsidP="006675F5">
                      <w:pPr>
                        <w:jc w:val="center"/>
                        <w:rPr>
                          <w:rFonts w:cs="B Zar" w:hint="cs"/>
                          <w:b/>
                          <w:bCs/>
                          <w:sz w:val="10"/>
                          <w:szCs w:val="10"/>
                          <w:rtl/>
                          <w:lang w:bidi="fa-IR"/>
                        </w:rPr>
                      </w:pPr>
                    </w:p>
                    <w:p w:rsidR="00604F36" w:rsidRPr="0026444E" w:rsidRDefault="00604F36" w:rsidP="006675F5">
                      <w:pPr>
                        <w:jc w:val="center"/>
                        <w:rPr>
                          <w:rFonts w:cs="B Zar" w:hint="cs"/>
                          <w:b/>
                          <w:bCs/>
                          <w:sz w:val="10"/>
                          <w:szCs w:val="10"/>
                          <w:rtl/>
                          <w:lang w:bidi="fa-IR"/>
                        </w:rPr>
                      </w:pPr>
                    </w:p>
                    <w:p w:rsidR="00604F36" w:rsidRPr="0026444E" w:rsidRDefault="00604F36" w:rsidP="006675F5">
                      <w:pPr>
                        <w:jc w:val="center"/>
                        <w:rPr>
                          <w:rFonts w:cs="B Zar" w:hint="cs"/>
                          <w:b/>
                          <w:bCs/>
                          <w:sz w:val="24"/>
                          <w:szCs w:val="24"/>
                          <w:rtl/>
                          <w:lang w:bidi="fa-IR"/>
                        </w:rPr>
                      </w:pPr>
                      <w:r w:rsidRPr="0026444E">
                        <w:rPr>
                          <w:rFonts w:cs="B Zar" w:hint="cs"/>
                          <w:b/>
                          <w:bCs/>
                          <w:sz w:val="24"/>
                          <w:szCs w:val="24"/>
                          <w:rtl/>
                          <w:lang w:bidi="fa-IR"/>
                        </w:rPr>
                        <w:t xml:space="preserve">انتشارات ایلاف </w:t>
                      </w:r>
                    </w:p>
                  </w:txbxContent>
                </v:textbox>
              </v:shape>
            </w:pict>
          </mc:Fallback>
        </mc:AlternateContent>
      </w: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40"/>
          <w:szCs w:val="42"/>
          <w:rtl/>
          <w:lang w:bidi="fa-IR"/>
        </w:rPr>
      </w:pP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40"/>
          <w:szCs w:val="4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C1269D" w:rsidRDefault="00C1269D" w:rsidP="007503D0">
      <w:pPr>
        <w:pStyle w:val="StyleComplexBLotus12ptJustifiedFirstline05cm"/>
        <w:spacing w:line="240" w:lineRule="auto"/>
        <w:ind w:firstLine="0"/>
        <w:jc w:val="center"/>
        <w:rPr>
          <w:rFonts w:cs="B Mitra"/>
          <w:b/>
          <w:bCs/>
          <w:sz w:val="26"/>
          <w:szCs w:val="32"/>
          <w:rtl/>
          <w:lang w:bidi="fa-IR"/>
        </w:rPr>
        <w:sectPr w:rsidR="00C1269D" w:rsidSect="00962F9E">
          <w:headerReference w:type="even" r:id="rId9"/>
          <w:headerReference w:type="default" r:id="rId10"/>
          <w:footerReference w:type="even" r:id="rId11"/>
          <w:footerReference w:type="default" r:id="rId12"/>
          <w:footnotePr>
            <w:numRestart w:val="eachPage"/>
          </w:footnotePr>
          <w:pgSz w:w="11907" w:h="16840" w:code="9"/>
          <w:pgMar w:top="2438" w:right="2268" w:bottom="3686" w:left="2268" w:header="1701" w:footer="2835" w:gutter="0"/>
          <w:cols w:space="720"/>
          <w:titlePg/>
          <w:rtlGutter/>
        </w:sectPr>
      </w:pPr>
    </w:p>
    <w:p w:rsidR="00D61E20" w:rsidRDefault="00D61E20" w:rsidP="007503D0">
      <w:pPr>
        <w:pStyle w:val="StyleComplexBLotus12ptJustifiedFirstline05cm"/>
        <w:spacing w:line="240" w:lineRule="auto"/>
        <w:ind w:firstLine="0"/>
        <w:jc w:val="center"/>
        <w:rPr>
          <w:rFonts w:cs="B Mitra" w:hint="cs"/>
          <w:b/>
          <w:bCs/>
          <w:sz w:val="26"/>
          <w:szCs w:val="32"/>
          <w:rtl/>
        </w:rPr>
      </w:pPr>
    </w:p>
    <w:p w:rsidR="00C1269D" w:rsidRDefault="00C1269D" w:rsidP="007503D0">
      <w:pPr>
        <w:pStyle w:val="StyleComplexBLotus12ptJustifiedFirstline05cm"/>
        <w:spacing w:line="240" w:lineRule="auto"/>
        <w:ind w:firstLine="0"/>
        <w:jc w:val="center"/>
        <w:rPr>
          <w:rFonts w:cs="B Mitra" w:hint="cs"/>
          <w:b/>
          <w:bCs/>
          <w:sz w:val="26"/>
          <w:szCs w:val="32"/>
          <w:rtl/>
        </w:rPr>
      </w:pPr>
    </w:p>
    <w:p w:rsidR="00C1269D" w:rsidRDefault="00110706" w:rsidP="007503D0">
      <w:pPr>
        <w:pStyle w:val="StyleComplexBLotus12ptJustifiedFirstline05cm"/>
        <w:spacing w:line="240" w:lineRule="auto"/>
        <w:ind w:firstLine="0"/>
        <w:jc w:val="center"/>
        <w:rPr>
          <w:rFonts w:cs="B Mitra"/>
          <w:b/>
          <w:bCs/>
          <w:sz w:val="26"/>
          <w:szCs w:val="32"/>
          <w:rtl/>
        </w:rPr>
        <w:sectPr w:rsidR="00C1269D" w:rsidSect="00962F9E">
          <w:footnotePr>
            <w:numRestart w:val="eachPage"/>
          </w:footnotePr>
          <w:pgSz w:w="11907" w:h="16840" w:code="9"/>
          <w:pgMar w:top="2438" w:right="2268" w:bottom="3686" w:left="2268" w:header="1701" w:footer="2835" w:gutter="0"/>
          <w:cols w:space="720"/>
          <w:titlePg/>
          <w:rtlGutter/>
        </w:sectPr>
      </w:pPr>
      <w:r>
        <w:rPr>
          <w:rFonts w:cs="B Mitra"/>
          <w:b/>
          <w:bCs/>
          <w:noProof/>
          <w:sz w:val="26"/>
          <w:szCs w:val="32"/>
          <w:rtl/>
        </w:rPr>
        <mc:AlternateContent>
          <mc:Choice Requires="wps">
            <w:drawing>
              <wp:anchor distT="0" distB="0" distL="114300" distR="114300" simplePos="0" relativeHeight="251658240" behindDoc="0" locked="0" layoutInCell="1" allowOverlap="1">
                <wp:simplePos x="0" y="0"/>
                <wp:positionH relativeFrom="margin">
                  <wp:posOffset>68580</wp:posOffset>
                </wp:positionH>
                <wp:positionV relativeFrom="margin">
                  <wp:posOffset>1543685</wp:posOffset>
                </wp:positionV>
                <wp:extent cx="4545965" cy="4760595"/>
                <wp:effectExtent l="11430" t="10160" r="5080" b="1079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47605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C1269D" w:rsidRPr="004567D1" w:rsidRDefault="00C1269D" w:rsidP="00C1269D">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C1269D" w:rsidRPr="00C1269D" w:rsidRDefault="00C1269D" w:rsidP="00C1269D">
                            <w:pPr>
                              <w:bidi w:val="0"/>
                              <w:jc w:val="center"/>
                              <w:rPr>
                                <w:sz w:val="96"/>
                                <w:szCs w:val="96"/>
                                <w:lang w:bidi="fa-IR"/>
                              </w:rPr>
                            </w:pPr>
                            <w:r w:rsidRPr="00C1269D">
                              <w:rPr>
                                <w:b/>
                                <w:bCs/>
                                <w:sz w:val="28"/>
                                <w:szCs w:val="28"/>
                                <w:lang w:bidi="fa-IR"/>
                              </w:rPr>
                              <w:t>www.aqeedeh.com</w:t>
                            </w:r>
                          </w:p>
                          <w:p w:rsidR="00C1269D" w:rsidRPr="00057225" w:rsidRDefault="00C1269D" w:rsidP="00C1269D">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360"/>
                              <w:gridCol w:w="1417"/>
                              <w:gridCol w:w="235"/>
                              <w:gridCol w:w="2926"/>
                            </w:tblGrid>
                            <w:tr w:rsidR="00C1269D" w:rsidTr="00937249">
                              <w:tc>
                                <w:tcPr>
                                  <w:tcW w:w="1236" w:type="dxa"/>
                                  <w:vAlign w:val="center"/>
                                  <w:hideMark/>
                                </w:tcPr>
                                <w:p w:rsidR="00C1269D" w:rsidRPr="004567D1" w:rsidRDefault="00C1269D" w:rsidP="00937249">
                                  <w:pPr>
                                    <w:widowControl w:val="0"/>
                                    <w:shd w:val="clear" w:color="auto" w:fill="FFFFFF"/>
                                    <w:tabs>
                                      <w:tab w:val="right" w:leader="dot" w:pos="5138"/>
                                    </w:tabs>
                                    <w:spacing w:line="228" w:lineRule="auto"/>
                                    <w:jc w:val="lowKashida"/>
                                    <w:rPr>
                                      <w:rFonts w:cs="B Lotus"/>
                                      <w:b/>
                                      <w:bCs/>
                                      <w:spacing w:val="-8"/>
                                      <w:sz w:val="2"/>
                                      <w:szCs w:val="2"/>
                                    </w:rPr>
                                  </w:pPr>
                                  <w:r w:rsidRPr="004567D1">
                                    <w:rPr>
                                      <w:rFonts w:cs="B Lotus" w:hint="cs"/>
                                      <w:b/>
                                      <w:bCs/>
                                      <w:spacing w:val="-8"/>
                                      <w:sz w:val="26"/>
                                      <w:szCs w:val="26"/>
                                      <w:rtl/>
                                    </w:rPr>
                                    <w:t xml:space="preserve">آدرس ايميل: </w:t>
                                  </w:r>
                                </w:p>
                              </w:tc>
                              <w:tc>
                                <w:tcPr>
                                  <w:tcW w:w="360" w:type="dxa"/>
                                </w:tcPr>
                                <w:p w:rsidR="00C1269D" w:rsidRDefault="00C1269D" w:rsidP="00937249">
                                  <w:pPr>
                                    <w:widowControl w:val="0"/>
                                    <w:shd w:val="clear" w:color="auto" w:fill="FFFFFF"/>
                                    <w:tabs>
                                      <w:tab w:val="right" w:leader="dot" w:pos="5138"/>
                                    </w:tabs>
                                    <w:spacing w:line="228" w:lineRule="auto"/>
                                  </w:pPr>
                                </w:p>
                              </w:tc>
                              <w:tc>
                                <w:tcPr>
                                  <w:tcW w:w="4608" w:type="dxa"/>
                                  <w:gridSpan w:val="3"/>
                                </w:tcPr>
                                <w:p w:rsidR="00C1269D" w:rsidRPr="00057225" w:rsidRDefault="00C1269D" w:rsidP="00C1269D">
                                  <w:pPr>
                                    <w:widowControl w:val="0"/>
                                    <w:shd w:val="clear" w:color="auto" w:fill="FFFFFF"/>
                                    <w:tabs>
                                      <w:tab w:val="right" w:leader="dot" w:pos="5138"/>
                                    </w:tabs>
                                    <w:bidi w:val="0"/>
                                    <w:spacing w:line="228" w:lineRule="auto"/>
                                    <w:rPr>
                                      <w:sz w:val="26"/>
                                      <w:szCs w:val="26"/>
                                      <w:rtl/>
                                    </w:rPr>
                                  </w:pPr>
                                  <w:bookmarkStart w:id="1" w:name="OLE_LINK3"/>
                                  <w:bookmarkStart w:id="2" w:name="OLE_LINK4"/>
                                  <w:r w:rsidRPr="00057225">
                                    <w:rPr>
                                      <w:sz w:val="26"/>
                                      <w:szCs w:val="26"/>
                                    </w:rPr>
                                    <w:t>book@aqeedeh.com</w:t>
                                  </w:r>
                                  <w:bookmarkEnd w:id="1"/>
                                  <w:bookmarkEnd w:id="2"/>
                                </w:p>
                                <w:p w:rsidR="00C1269D" w:rsidRDefault="00C1269D" w:rsidP="00937249">
                                  <w:pPr>
                                    <w:widowControl w:val="0"/>
                                    <w:shd w:val="clear" w:color="auto" w:fill="FFFFFF"/>
                                    <w:tabs>
                                      <w:tab w:val="right" w:leader="dot" w:pos="5138"/>
                                    </w:tabs>
                                    <w:spacing w:line="228" w:lineRule="auto"/>
                                    <w:jc w:val="right"/>
                                    <w:rPr>
                                      <w:sz w:val="2"/>
                                      <w:szCs w:val="2"/>
                                    </w:rPr>
                                  </w:pPr>
                                </w:p>
                              </w:tc>
                            </w:tr>
                            <w:tr w:rsidR="00C1269D" w:rsidTr="00937249">
                              <w:tc>
                                <w:tcPr>
                                  <w:tcW w:w="6204" w:type="dxa"/>
                                  <w:gridSpan w:val="5"/>
                                  <w:vAlign w:val="center"/>
                                  <w:hideMark/>
                                </w:tcPr>
                                <w:p w:rsidR="00C1269D" w:rsidRDefault="00C1269D" w:rsidP="00937249">
                                  <w:pPr>
                                    <w:widowControl w:val="0"/>
                                    <w:shd w:val="clear" w:color="auto" w:fill="FFFFFF"/>
                                    <w:tabs>
                                      <w:tab w:val="right" w:leader="dot" w:pos="5138"/>
                                    </w:tabs>
                                    <w:spacing w:before="240" w:after="120" w:line="228" w:lineRule="auto"/>
                                    <w:jc w:val="center"/>
                                    <w:rPr>
                                      <w:rFonts w:cs="B Lotus" w:hint="cs"/>
                                      <w:b/>
                                      <w:bCs/>
                                      <w:spacing w:val="-8"/>
                                      <w:sz w:val="26"/>
                                      <w:szCs w:val="26"/>
                                      <w:rtl/>
                                    </w:rPr>
                                  </w:pPr>
                                </w:p>
                                <w:p w:rsidR="00C1269D" w:rsidRPr="004567D1" w:rsidRDefault="00C1269D" w:rsidP="00937249">
                                  <w:pPr>
                                    <w:widowControl w:val="0"/>
                                    <w:shd w:val="clear" w:color="auto" w:fill="FFFFFF"/>
                                    <w:tabs>
                                      <w:tab w:val="right" w:leader="dot" w:pos="5138"/>
                                    </w:tabs>
                                    <w:spacing w:before="240" w:after="120" w:line="228" w:lineRule="auto"/>
                                    <w:jc w:val="center"/>
                                    <w:rPr>
                                      <w:rFonts w:cs="B Lotus"/>
                                      <w:sz w:val="26"/>
                                      <w:szCs w:val="26"/>
                                    </w:rPr>
                                  </w:pPr>
                                  <w:r w:rsidRPr="004567D1">
                                    <w:rPr>
                                      <w:rFonts w:cs="B Lotus" w:hint="cs"/>
                                      <w:b/>
                                      <w:bCs/>
                                      <w:spacing w:val="-8"/>
                                      <w:sz w:val="26"/>
                                      <w:szCs w:val="26"/>
                                      <w:rtl/>
                                    </w:rPr>
                                    <w:t>سايت</w:t>
                                  </w:r>
                                  <w:r>
                                    <w:rPr>
                                      <w:rFonts w:cs="B Zar"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C1269D" w:rsidTr="00937249">
                              <w:tc>
                                <w:tcPr>
                                  <w:tcW w:w="3036" w:type="dxa"/>
                                  <w:gridSpan w:val="3"/>
                                  <w:vAlign w:val="center"/>
                                  <w:hideMark/>
                                </w:tcPr>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www.nourtv.net</w:t>
                                  </w:r>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www.sadaislam.com</w:t>
                                  </w:r>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www.islamhouse.com</w:t>
                                  </w:r>
                                </w:p>
                                <w:p w:rsidR="00C1269D" w:rsidRPr="00C1269D" w:rsidRDefault="00C1269D" w:rsidP="00C1269D">
                                  <w:pPr>
                                    <w:widowControl w:val="0"/>
                                    <w:shd w:val="clear" w:color="auto" w:fill="FFFFFF"/>
                                    <w:tabs>
                                      <w:tab w:val="right" w:leader="dot" w:pos="5138"/>
                                    </w:tabs>
                                    <w:bidi w:val="0"/>
                                    <w:spacing w:before="60" w:after="60"/>
                                    <w:rPr>
                                      <w:sz w:val="24"/>
                                      <w:szCs w:val="24"/>
                                    </w:rPr>
                                  </w:pPr>
                                  <w:hyperlink r:id="rId13" w:history="1">
                                    <w:r w:rsidRPr="00C1269D">
                                      <w:rPr>
                                        <w:rStyle w:val="Hyperlink"/>
                                        <w:color w:val="auto"/>
                                        <w:sz w:val="24"/>
                                        <w:szCs w:val="24"/>
                                        <w:u w:val="none"/>
                                      </w:rPr>
                                      <w:t>www.bidary.net</w:t>
                                    </w:r>
                                  </w:hyperlink>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www.tabesh.net</w:t>
                                  </w:r>
                                </w:p>
                                <w:p w:rsidR="00C1269D" w:rsidRPr="00C1269D" w:rsidRDefault="00C1269D" w:rsidP="00C1269D">
                                  <w:pPr>
                                    <w:widowControl w:val="0"/>
                                    <w:shd w:val="clear" w:color="auto" w:fill="FFFFFF"/>
                                    <w:tabs>
                                      <w:tab w:val="right" w:leader="dot" w:pos="5138"/>
                                    </w:tabs>
                                    <w:bidi w:val="0"/>
                                    <w:spacing w:before="60" w:after="60"/>
                                    <w:rPr>
                                      <w:sz w:val="24"/>
                                      <w:szCs w:val="24"/>
                                    </w:rPr>
                                  </w:pPr>
                                  <w:hyperlink r:id="rId14" w:history="1">
                                    <w:r w:rsidRPr="00C1269D">
                                      <w:rPr>
                                        <w:rStyle w:val="Hyperlink"/>
                                        <w:color w:val="auto"/>
                                        <w:sz w:val="24"/>
                                        <w:szCs w:val="24"/>
                                        <w:u w:val="none"/>
                                      </w:rPr>
                                      <w:t>www.farsi.sunnionline.us</w:t>
                                    </w:r>
                                  </w:hyperlink>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www.sunni-news.net www.mohtadeen.com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www.ijtehadat.com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www.islam411.com</w:t>
                                  </w:r>
                                </w:p>
                                <w:p w:rsidR="00C1269D" w:rsidRPr="00C1269D" w:rsidRDefault="00C1269D" w:rsidP="00C1269D">
                                  <w:pPr>
                                    <w:widowControl w:val="0"/>
                                    <w:shd w:val="clear" w:color="auto" w:fill="FFFFFF"/>
                                    <w:tabs>
                                      <w:tab w:val="right" w:leader="dot" w:pos="5138"/>
                                    </w:tabs>
                                    <w:bidi w:val="0"/>
                                    <w:spacing w:before="60" w:after="60"/>
                                    <w:rPr>
                                      <w:sz w:val="24"/>
                                      <w:szCs w:val="24"/>
                                      <w:rtl/>
                                    </w:rPr>
                                  </w:pPr>
                                </w:p>
                                <w:p w:rsidR="00C1269D" w:rsidRPr="00C1269D" w:rsidRDefault="00C1269D" w:rsidP="00C1269D">
                                  <w:pPr>
                                    <w:widowControl w:val="0"/>
                                    <w:shd w:val="clear" w:color="auto" w:fill="FFFFFF"/>
                                    <w:tabs>
                                      <w:tab w:val="right" w:leader="dot" w:pos="5138"/>
                                    </w:tabs>
                                    <w:bidi w:val="0"/>
                                    <w:spacing w:before="60" w:after="60"/>
                                    <w:rPr>
                                      <w:b/>
                                      <w:bCs/>
                                      <w:spacing w:val="-8"/>
                                      <w:sz w:val="24"/>
                                      <w:szCs w:val="24"/>
                                    </w:rPr>
                                  </w:pPr>
                                </w:p>
                              </w:tc>
                              <w:tc>
                                <w:tcPr>
                                  <w:tcW w:w="236" w:type="dxa"/>
                                </w:tcPr>
                                <w:p w:rsidR="00C1269D" w:rsidRPr="00C1269D" w:rsidRDefault="00C1269D" w:rsidP="00C1269D">
                                  <w:pPr>
                                    <w:widowControl w:val="0"/>
                                    <w:shd w:val="clear" w:color="auto" w:fill="FFFFFF"/>
                                    <w:tabs>
                                      <w:tab w:val="right" w:leader="dot" w:pos="5138"/>
                                    </w:tabs>
                                    <w:bidi w:val="0"/>
                                    <w:spacing w:before="60" w:after="60"/>
                                    <w:rPr>
                                      <w:sz w:val="24"/>
                                      <w:szCs w:val="24"/>
                                    </w:rPr>
                                  </w:pPr>
                                </w:p>
                              </w:tc>
                              <w:tc>
                                <w:tcPr>
                                  <w:tcW w:w="2932" w:type="dxa"/>
                                  <w:hideMark/>
                                </w:tcPr>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www.aqeedeh.com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www.islamtxt.com</w:t>
                                  </w:r>
                                </w:p>
                                <w:p w:rsidR="00C1269D" w:rsidRPr="00C1269D" w:rsidRDefault="00C1269D" w:rsidP="00C1269D">
                                  <w:pPr>
                                    <w:widowControl w:val="0"/>
                                    <w:shd w:val="clear" w:color="auto" w:fill="FFFFFF"/>
                                    <w:tabs>
                                      <w:tab w:val="right" w:leader="dot" w:pos="5138"/>
                                    </w:tabs>
                                    <w:bidi w:val="0"/>
                                    <w:spacing w:before="60" w:after="60"/>
                                    <w:rPr>
                                      <w:sz w:val="24"/>
                                      <w:szCs w:val="24"/>
                                    </w:rPr>
                                  </w:pPr>
                                  <w:bookmarkStart w:id="3" w:name="OLE_LINK5"/>
                                  <w:bookmarkStart w:id="4" w:name="OLE_LINK6"/>
                                  <w:r w:rsidRPr="00C1269D">
                                    <w:rPr>
                                      <w:sz w:val="24"/>
                                      <w:szCs w:val="24"/>
                                    </w:rPr>
                                    <w:t>www.ahlesonnat.com</w:t>
                                  </w:r>
                                </w:p>
                                <w:bookmarkEnd w:id="3"/>
                                <w:bookmarkEnd w:id="4"/>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www.isl.org.uk</w:t>
                                  </w:r>
                                </w:p>
                                <w:p w:rsidR="00C1269D" w:rsidRPr="00C1269D" w:rsidRDefault="00C1269D" w:rsidP="00C1269D">
                                  <w:pPr>
                                    <w:widowControl w:val="0"/>
                                    <w:shd w:val="clear" w:color="auto" w:fill="FFFFFF"/>
                                    <w:tabs>
                                      <w:tab w:val="right" w:leader="dot" w:pos="5138"/>
                                    </w:tabs>
                                    <w:bidi w:val="0"/>
                                    <w:spacing w:before="60" w:after="60"/>
                                    <w:rPr>
                                      <w:sz w:val="24"/>
                                      <w:szCs w:val="24"/>
                                    </w:rPr>
                                  </w:pPr>
                                  <w:hyperlink r:id="rId15" w:history="1">
                                    <w:r w:rsidRPr="00C1269D">
                                      <w:rPr>
                                        <w:rStyle w:val="Hyperlink"/>
                                        <w:color w:val="auto"/>
                                        <w:sz w:val="24"/>
                                        <w:szCs w:val="24"/>
                                        <w:u w:val="none"/>
                                      </w:rPr>
                                      <w:t>www.islamtape.com</w:t>
                                    </w:r>
                                  </w:hyperlink>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www.blestfamily.com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www.islamworldnews.com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www.islamage.com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www.islamwebpedia.com</w:t>
                                  </w:r>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www.islampp.com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www.videofarda.com</w:t>
                                  </w:r>
                                </w:p>
                                <w:p w:rsidR="00C1269D" w:rsidRPr="00C1269D" w:rsidRDefault="00C1269D" w:rsidP="00C1269D">
                                  <w:pPr>
                                    <w:widowControl w:val="0"/>
                                    <w:shd w:val="clear" w:color="auto" w:fill="FFFFFF"/>
                                    <w:tabs>
                                      <w:tab w:val="right" w:leader="dot" w:pos="5138"/>
                                    </w:tabs>
                                    <w:bidi w:val="0"/>
                                    <w:spacing w:before="60" w:after="60"/>
                                    <w:rPr>
                                      <w:sz w:val="24"/>
                                      <w:szCs w:val="24"/>
                                    </w:rPr>
                                  </w:pPr>
                                </w:p>
                              </w:tc>
                            </w:tr>
                          </w:tbl>
                          <w:p w:rsidR="00C1269D" w:rsidRPr="00D23332" w:rsidRDefault="00C1269D" w:rsidP="00C126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27" style="position:absolute;left:0;text-align:left;margin-left:5.4pt;margin-top:121.55pt;width:357.95pt;height:37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">
                <v:shadow opacity=".5" offset="6pt,6pt"/>
                <v:textbox>
                  <w:txbxContent>
                    <w:p w:rsidR="00C1269D" w:rsidRPr="004567D1" w:rsidRDefault="00C1269D" w:rsidP="00C1269D">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C1269D" w:rsidRPr="00C1269D" w:rsidRDefault="00C1269D" w:rsidP="00C1269D">
                      <w:pPr>
                        <w:bidi w:val="0"/>
                        <w:jc w:val="center"/>
                        <w:rPr>
                          <w:sz w:val="96"/>
                          <w:szCs w:val="96"/>
                          <w:lang w:bidi="fa-IR"/>
                        </w:rPr>
                      </w:pPr>
                      <w:r w:rsidRPr="00C1269D">
                        <w:rPr>
                          <w:b/>
                          <w:bCs/>
                          <w:sz w:val="28"/>
                          <w:szCs w:val="28"/>
                          <w:lang w:bidi="fa-IR"/>
                        </w:rPr>
                        <w:t>www.aqeedeh.com</w:t>
                      </w:r>
                    </w:p>
                    <w:p w:rsidR="00C1269D" w:rsidRPr="00057225" w:rsidRDefault="00C1269D" w:rsidP="00C1269D">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360"/>
                        <w:gridCol w:w="1417"/>
                        <w:gridCol w:w="235"/>
                        <w:gridCol w:w="2926"/>
                      </w:tblGrid>
                      <w:tr w:rsidR="00C1269D" w:rsidTr="00937249">
                        <w:tc>
                          <w:tcPr>
                            <w:tcW w:w="1236" w:type="dxa"/>
                            <w:vAlign w:val="center"/>
                            <w:hideMark/>
                          </w:tcPr>
                          <w:p w:rsidR="00C1269D" w:rsidRPr="004567D1" w:rsidRDefault="00C1269D" w:rsidP="00937249">
                            <w:pPr>
                              <w:widowControl w:val="0"/>
                              <w:shd w:val="clear" w:color="auto" w:fill="FFFFFF"/>
                              <w:tabs>
                                <w:tab w:val="right" w:leader="dot" w:pos="5138"/>
                              </w:tabs>
                              <w:spacing w:line="228" w:lineRule="auto"/>
                              <w:jc w:val="lowKashida"/>
                              <w:rPr>
                                <w:rFonts w:cs="B Lotus"/>
                                <w:b/>
                                <w:bCs/>
                                <w:spacing w:val="-8"/>
                                <w:sz w:val="2"/>
                                <w:szCs w:val="2"/>
                              </w:rPr>
                            </w:pPr>
                            <w:r w:rsidRPr="004567D1">
                              <w:rPr>
                                <w:rFonts w:cs="B Lotus" w:hint="cs"/>
                                <w:b/>
                                <w:bCs/>
                                <w:spacing w:val="-8"/>
                                <w:sz w:val="26"/>
                                <w:szCs w:val="26"/>
                                <w:rtl/>
                              </w:rPr>
                              <w:t xml:space="preserve">آدرس ايميل: </w:t>
                            </w:r>
                          </w:p>
                        </w:tc>
                        <w:tc>
                          <w:tcPr>
                            <w:tcW w:w="360" w:type="dxa"/>
                          </w:tcPr>
                          <w:p w:rsidR="00C1269D" w:rsidRDefault="00C1269D" w:rsidP="00937249">
                            <w:pPr>
                              <w:widowControl w:val="0"/>
                              <w:shd w:val="clear" w:color="auto" w:fill="FFFFFF"/>
                              <w:tabs>
                                <w:tab w:val="right" w:leader="dot" w:pos="5138"/>
                              </w:tabs>
                              <w:spacing w:line="228" w:lineRule="auto"/>
                            </w:pPr>
                          </w:p>
                        </w:tc>
                        <w:tc>
                          <w:tcPr>
                            <w:tcW w:w="4608" w:type="dxa"/>
                            <w:gridSpan w:val="3"/>
                          </w:tcPr>
                          <w:p w:rsidR="00C1269D" w:rsidRPr="00057225" w:rsidRDefault="00C1269D" w:rsidP="00C1269D">
                            <w:pPr>
                              <w:widowControl w:val="0"/>
                              <w:shd w:val="clear" w:color="auto" w:fill="FFFFFF"/>
                              <w:tabs>
                                <w:tab w:val="right" w:leader="dot" w:pos="5138"/>
                              </w:tabs>
                              <w:bidi w:val="0"/>
                              <w:spacing w:line="228" w:lineRule="auto"/>
                              <w:rPr>
                                <w:sz w:val="26"/>
                                <w:szCs w:val="26"/>
                                <w:rtl/>
                              </w:rPr>
                            </w:pPr>
                            <w:bookmarkStart w:id="5" w:name="OLE_LINK3"/>
                            <w:bookmarkStart w:id="6" w:name="OLE_LINK4"/>
                            <w:r w:rsidRPr="00057225">
                              <w:rPr>
                                <w:sz w:val="26"/>
                                <w:szCs w:val="26"/>
                              </w:rPr>
                              <w:t>book@aqeedeh.com</w:t>
                            </w:r>
                            <w:bookmarkEnd w:id="5"/>
                            <w:bookmarkEnd w:id="6"/>
                          </w:p>
                          <w:p w:rsidR="00C1269D" w:rsidRDefault="00C1269D" w:rsidP="00937249">
                            <w:pPr>
                              <w:widowControl w:val="0"/>
                              <w:shd w:val="clear" w:color="auto" w:fill="FFFFFF"/>
                              <w:tabs>
                                <w:tab w:val="right" w:leader="dot" w:pos="5138"/>
                              </w:tabs>
                              <w:spacing w:line="228" w:lineRule="auto"/>
                              <w:jc w:val="right"/>
                              <w:rPr>
                                <w:sz w:val="2"/>
                                <w:szCs w:val="2"/>
                              </w:rPr>
                            </w:pPr>
                          </w:p>
                        </w:tc>
                      </w:tr>
                      <w:tr w:rsidR="00C1269D" w:rsidTr="00937249">
                        <w:tc>
                          <w:tcPr>
                            <w:tcW w:w="6204" w:type="dxa"/>
                            <w:gridSpan w:val="5"/>
                            <w:vAlign w:val="center"/>
                            <w:hideMark/>
                          </w:tcPr>
                          <w:p w:rsidR="00C1269D" w:rsidRDefault="00C1269D" w:rsidP="00937249">
                            <w:pPr>
                              <w:widowControl w:val="0"/>
                              <w:shd w:val="clear" w:color="auto" w:fill="FFFFFF"/>
                              <w:tabs>
                                <w:tab w:val="right" w:leader="dot" w:pos="5138"/>
                              </w:tabs>
                              <w:spacing w:before="240" w:after="120" w:line="228" w:lineRule="auto"/>
                              <w:jc w:val="center"/>
                              <w:rPr>
                                <w:rFonts w:cs="B Lotus" w:hint="cs"/>
                                <w:b/>
                                <w:bCs/>
                                <w:spacing w:val="-8"/>
                                <w:sz w:val="26"/>
                                <w:szCs w:val="26"/>
                                <w:rtl/>
                              </w:rPr>
                            </w:pPr>
                          </w:p>
                          <w:p w:rsidR="00C1269D" w:rsidRPr="004567D1" w:rsidRDefault="00C1269D" w:rsidP="00937249">
                            <w:pPr>
                              <w:widowControl w:val="0"/>
                              <w:shd w:val="clear" w:color="auto" w:fill="FFFFFF"/>
                              <w:tabs>
                                <w:tab w:val="right" w:leader="dot" w:pos="5138"/>
                              </w:tabs>
                              <w:spacing w:before="240" w:after="120" w:line="228" w:lineRule="auto"/>
                              <w:jc w:val="center"/>
                              <w:rPr>
                                <w:rFonts w:cs="B Lotus"/>
                                <w:sz w:val="26"/>
                                <w:szCs w:val="26"/>
                              </w:rPr>
                            </w:pPr>
                            <w:r w:rsidRPr="004567D1">
                              <w:rPr>
                                <w:rFonts w:cs="B Lotus" w:hint="cs"/>
                                <w:b/>
                                <w:bCs/>
                                <w:spacing w:val="-8"/>
                                <w:sz w:val="26"/>
                                <w:szCs w:val="26"/>
                                <w:rtl/>
                              </w:rPr>
                              <w:t>سايت</w:t>
                            </w:r>
                            <w:r>
                              <w:rPr>
                                <w:rFonts w:cs="B Zar"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C1269D" w:rsidTr="00937249">
                        <w:tc>
                          <w:tcPr>
                            <w:tcW w:w="3036" w:type="dxa"/>
                            <w:gridSpan w:val="3"/>
                            <w:vAlign w:val="center"/>
                            <w:hideMark/>
                          </w:tcPr>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www.nourtv.net</w:t>
                            </w:r>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www.sadaislam.com</w:t>
                            </w:r>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www.islamhouse.com</w:t>
                            </w:r>
                          </w:p>
                          <w:p w:rsidR="00C1269D" w:rsidRPr="00C1269D" w:rsidRDefault="00C1269D" w:rsidP="00C1269D">
                            <w:pPr>
                              <w:widowControl w:val="0"/>
                              <w:shd w:val="clear" w:color="auto" w:fill="FFFFFF"/>
                              <w:tabs>
                                <w:tab w:val="right" w:leader="dot" w:pos="5138"/>
                              </w:tabs>
                              <w:bidi w:val="0"/>
                              <w:spacing w:before="60" w:after="60"/>
                              <w:rPr>
                                <w:sz w:val="24"/>
                                <w:szCs w:val="24"/>
                              </w:rPr>
                            </w:pPr>
                            <w:hyperlink r:id="rId16" w:history="1">
                              <w:r w:rsidRPr="00C1269D">
                                <w:rPr>
                                  <w:rStyle w:val="Hyperlink"/>
                                  <w:color w:val="auto"/>
                                  <w:sz w:val="24"/>
                                  <w:szCs w:val="24"/>
                                  <w:u w:val="none"/>
                                </w:rPr>
                                <w:t>www.bidary.net</w:t>
                              </w:r>
                            </w:hyperlink>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www.tabesh.net</w:t>
                            </w:r>
                          </w:p>
                          <w:p w:rsidR="00C1269D" w:rsidRPr="00C1269D" w:rsidRDefault="00C1269D" w:rsidP="00C1269D">
                            <w:pPr>
                              <w:widowControl w:val="0"/>
                              <w:shd w:val="clear" w:color="auto" w:fill="FFFFFF"/>
                              <w:tabs>
                                <w:tab w:val="right" w:leader="dot" w:pos="5138"/>
                              </w:tabs>
                              <w:bidi w:val="0"/>
                              <w:spacing w:before="60" w:after="60"/>
                              <w:rPr>
                                <w:sz w:val="24"/>
                                <w:szCs w:val="24"/>
                              </w:rPr>
                            </w:pPr>
                            <w:hyperlink r:id="rId17" w:history="1">
                              <w:r w:rsidRPr="00C1269D">
                                <w:rPr>
                                  <w:rStyle w:val="Hyperlink"/>
                                  <w:color w:val="auto"/>
                                  <w:sz w:val="24"/>
                                  <w:szCs w:val="24"/>
                                  <w:u w:val="none"/>
                                </w:rPr>
                                <w:t>www.farsi.sunnionline.us</w:t>
                              </w:r>
                            </w:hyperlink>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www.sunni-news.net www.mohtadeen.com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www.ijtehadat.com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www.islam411.com</w:t>
                            </w:r>
                          </w:p>
                          <w:p w:rsidR="00C1269D" w:rsidRPr="00C1269D" w:rsidRDefault="00C1269D" w:rsidP="00C1269D">
                            <w:pPr>
                              <w:widowControl w:val="0"/>
                              <w:shd w:val="clear" w:color="auto" w:fill="FFFFFF"/>
                              <w:tabs>
                                <w:tab w:val="right" w:leader="dot" w:pos="5138"/>
                              </w:tabs>
                              <w:bidi w:val="0"/>
                              <w:spacing w:before="60" w:after="60"/>
                              <w:rPr>
                                <w:sz w:val="24"/>
                                <w:szCs w:val="24"/>
                                <w:rtl/>
                              </w:rPr>
                            </w:pPr>
                          </w:p>
                          <w:p w:rsidR="00C1269D" w:rsidRPr="00C1269D" w:rsidRDefault="00C1269D" w:rsidP="00C1269D">
                            <w:pPr>
                              <w:widowControl w:val="0"/>
                              <w:shd w:val="clear" w:color="auto" w:fill="FFFFFF"/>
                              <w:tabs>
                                <w:tab w:val="right" w:leader="dot" w:pos="5138"/>
                              </w:tabs>
                              <w:bidi w:val="0"/>
                              <w:spacing w:before="60" w:after="60"/>
                              <w:rPr>
                                <w:b/>
                                <w:bCs/>
                                <w:spacing w:val="-8"/>
                                <w:sz w:val="24"/>
                                <w:szCs w:val="24"/>
                              </w:rPr>
                            </w:pPr>
                          </w:p>
                        </w:tc>
                        <w:tc>
                          <w:tcPr>
                            <w:tcW w:w="236" w:type="dxa"/>
                          </w:tcPr>
                          <w:p w:rsidR="00C1269D" w:rsidRPr="00C1269D" w:rsidRDefault="00C1269D" w:rsidP="00C1269D">
                            <w:pPr>
                              <w:widowControl w:val="0"/>
                              <w:shd w:val="clear" w:color="auto" w:fill="FFFFFF"/>
                              <w:tabs>
                                <w:tab w:val="right" w:leader="dot" w:pos="5138"/>
                              </w:tabs>
                              <w:bidi w:val="0"/>
                              <w:spacing w:before="60" w:after="60"/>
                              <w:rPr>
                                <w:sz w:val="24"/>
                                <w:szCs w:val="24"/>
                              </w:rPr>
                            </w:pPr>
                          </w:p>
                        </w:tc>
                        <w:tc>
                          <w:tcPr>
                            <w:tcW w:w="2932" w:type="dxa"/>
                            <w:hideMark/>
                          </w:tcPr>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www.aqeedeh.com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www.islamtxt.com</w:t>
                            </w:r>
                          </w:p>
                          <w:p w:rsidR="00C1269D" w:rsidRPr="00C1269D" w:rsidRDefault="00C1269D" w:rsidP="00C1269D">
                            <w:pPr>
                              <w:widowControl w:val="0"/>
                              <w:shd w:val="clear" w:color="auto" w:fill="FFFFFF"/>
                              <w:tabs>
                                <w:tab w:val="right" w:leader="dot" w:pos="5138"/>
                              </w:tabs>
                              <w:bidi w:val="0"/>
                              <w:spacing w:before="60" w:after="60"/>
                              <w:rPr>
                                <w:sz w:val="24"/>
                                <w:szCs w:val="24"/>
                              </w:rPr>
                            </w:pPr>
                            <w:bookmarkStart w:id="7" w:name="OLE_LINK5"/>
                            <w:bookmarkStart w:id="8" w:name="OLE_LINK6"/>
                            <w:r w:rsidRPr="00C1269D">
                              <w:rPr>
                                <w:sz w:val="24"/>
                                <w:szCs w:val="24"/>
                              </w:rPr>
                              <w:t>www.ahlesonnat.com</w:t>
                            </w:r>
                          </w:p>
                          <w:bookmarkEnd w:id="7"/>
                          <w:bookmarkEnd w:id="8"/>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www.isl.org.uk</w:t>
                            </w:r>
                          </w:p>
                          <w:p w:rsidR="00C1269D" w:rsidRPr="00C1269D" w:rsidRDefault="00C1269D" w:rsidP="00C1269D">
                            <w:pPr>
                              <w:widowControl w:val="0"/>
                              <w:shd w:val="clear" w:color="auto" w:fill="FFFFFF"/>
                              <w:tabs>
                                <w:tab w:val="right" w:leader="dot" w:pos="5138"/>
                              </w:tabs>
                              <w:bidi w:val="0"/>
                              <w:spacing w:before="60" w:after="60"/>
                              <w:rPr>
                                <w:sz w:val="24"/>
                                <w:szCs w:val="24"/>
                              </w:rPr>
                            </w:pPr>
                            <w:hyperlink r:id="rId18" w:history="1">
                              <w:r w:rsidRPr="00C1269D">
                                <w:rPr>
                                  <w:rStyle w:val="Hyperlink"/>
                                  <w:color w:val="auto"/>
                                  <w:sz w:val="24"/>
                                  <w:szCs w:val="24"/>
                                  <w:u w:val="none"/>
                                </w:rPr>
                                <w:t>www.islamtape.com</w:t>
                              </w:r>
                            </w:hyperlink>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www.blestfamily.com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www.islamworldnews.com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www.islamage.com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www.islamwebpedia.com</w:t>
                            </w:r>
                          </w:p>
                          <w:p w:rsidR="00C1269D" w:rsidRPr="00C1269D" w:rsidRDefault="00C1269D" w:rsidP="00C1269D">
                            <w:pPr>
                              <w:widowControl w:val="0"/>
                              <w:shd w:val="clear" w:color="auto" w:fill="FFFFFF"/>
                              <w:tabs>
                                <w:tab w:val="right" w:leader="dot" w:pos="5138"/>
                              </w:tabs>
                              <w:bidi w:val="0"/>
                              <w:spacing w:before="60" w:after="60"/>
                              <w:rPr>
                                <w:sz w:val="24"/>
                                <w:szCs w:val="24"/>
                                <w:rtl/>
                              </w:rPr>
                            </w:pPr>
                            <w:r w:rsidRPr="00C1269D">
                              <w:rPr>
                                <w:sz w:val="24"/>
                                <w:szCs w:val="24"/>
                              </w:rPr>
                              <w:t>www.islampp.com</w:t>
                            </w:r>
                          </w:p>
                          <w:p w:rsidR="00C1269D" w:rsidRPr="00C1269D" w:rsidRDefault="00C1269D" w:rsidP="00C1269D">
                            <w:pPr>
                              <w:widowControl w:val="0"/>
                              <w:shd w:val="clear" w:color="auto" w:fill="FFFFFF"/>
                              <w:tabs>
                                <w:tab w:val="right" w:leader="dot" w:pos="5138"/>
                              </w:tabs>
                              <w:bidi w:val="0"/>
                              <w:spacing w:before="60" w:after="60"/>
                              <w:rPr>
                                <w:sz w:val="24"/>
                                <w:szCs w:val="24"/>
                              </w:rPr>
                            </w:pPr>
                            <w:r w:rsidRPr="00C1269D">
                              <w:rPr>
                                <w:sz w:val="24"/>
                                <w:szCs w:val="24"/>
                              </w:rPr>
                              <w:t>www.videofarda.com</w:t>
                            </w:r>
                          </w:p>
                          <w:p w:rsidR="00C1269D" w:rsidRPr="00C1269D" w:rsidRDefault="00C1269D" w:rsidP="00C1269D">
                            <w:pPr>
                              <w:widowControl w:val="0"/>
                              <w:shd w:val="clear" w:color="auto" w:fill="FFFFFF"/>
                              <w:tabs>
                                <w:tab w:val="right" w:leader="dot" w:pos="5138"/>
                              </w:tabs>
                              <w:bidi w:val="0"/>
                              <w:spacing w:before="60" w:after="60"/>
                              <w:rPr>
                                <w:sz w:val="24"/>
                                <w:szCs w:val="24"/>
                              </w:rPr>
                            </w:pPr>
                          </w:p>
                        </w:tc>
                      </w:tr>
                    </w:tbl>
                    <w:p w:rsidR="00C1269D" w:rsidRPr="00D23332" w:rsidRDefault="00C1269D" w:rsidP="00C1269D">
                      <w:pPr>
                        <w:jc w:val="center"/>
                      </w:pPr>
                    </w:p>
                  </w:txbxContent>
                </v:textbox>
                <w10:wrap anchorx="margin" anchory="margin"/>
              </v:roundrect>
            </w:pict>
          </mc:Fallback>
        </mc:AlternateContent>
      </w:r>
    </w:p>
    <w:p w:rsidR="007D534D" w:rsidRDefault="00334D6F" w:rsidP="007503D0">
      <w:pPr>
        <w:pStyle w:val="StyleComplexBLotus12ptJustifiedFirstline05cmCharCharCharCharCharCharCharCharCharCharCharCharCharCharChar"/>
        <w:spacing w:line="240" w:lineRule="auto"/>
        <w:ind w:firstLine="0"/>
        <w:jc w:val="center"/>
        <w:rPr>
          <w:rFonts w:ascii="Times New Roman" w:hAnsi="Times New Roman" w:cs="B Zar" w:hint="cs"/>
          <w:b/>
          <w:bCs/>
          <w:sz w:val="28"/>
          <w:szCs w:val="28"/>
          <w:rtl/>
          <w:lang w:bidi="fa-IR"/>
        </w:rPr>
      </w:pPr>
      <w:r w:rsidRPr="004B3901">
        <w:rPr>
          <w:rFonts w:ascii="Times New Roman" w:hAnsi="Times New Roman" w:cs="B Zar" w:hint="cs"/>
          <w:b/>
          <w:bCs/>
          <w:sz w:val="28"/>
          <w:szCs w:val="28"/>
          <w:rtl/>
          <w:lang w:bidi="fa-IR"/>
        </w:rPr>
        <w:lastRenderedPageBreak/>
        <w:t>فهرست مطالب</w:t>
      </w:r>
    </w:p>
    <w:p w:rsidR="00B056A9" w:rsidRPr="004B3901" w:rsidRDefault="00B056A9" w:rsidP="00B056A9">
      <w:pPr>
        <w:pStyle w:val="StyleComplexBLotus12ptJustifiedFirstline05cmCharCharCharCharCharCharCharCharCharCharCharCharCharCharChar"/>
        <w:tabs>
          <w:tab w:val="right" w:pos="7371"/>
        </w:tabs>
        <w:spacing w:line="240" w:lineRule="auto"/>
        <w:ind w:firstLine="0"/>
        <w:rPr>
          <w:rFonts w:ascii="Times New Roman" w:hAnsi="Times New Roman" w:cs="B Zar" w:hint="cs"/>
          <w:b/>
          <w:bCs/>
          <w:sz w:val="28"/>
          <w:szCs w:val="28"/>
          <w:rtl/>
          <w:lang w:bidi="fa-IR"/>
        </w:rPr>
      </w:pPr>
      <w:r>
        <w:rPr>
          <w:rFonts w:ascii="Times New Roman" w:hAnsi="Times New Roman" w:cs="B Zar" w:hint="cs"/>
          <w:b/>
          <w:bCs/>
          <w:sz w:val="28"/>
          <w:szCs w:val="28"/>
          <w:rtl/>
          <w:lang w:bidi="fa-IR"/>
        </w:rPr>
        <w:t>عنوان</w:t>
      </w:r>
      <w:r>
        <w:rPr>
          <w:rFonts w:ascii="Times New Roman" w:hAnsi="Times New Roman" w:cs="B Zar" w:hint="cs"/>
          <w:b/>
          <w:bCs/>
          <w:sz w:val="28"/>
          <w:szCs w:val="28"/>
          <w:rtl/>
          <w:lang w:bidi="fa-IR"/>
        </w:rPr>
        <w:tab/>
        <w:t>صفحه</w:t>
      </w:r>
    </w:p>
    <w:p w:rsidR="00A25100" w:rsidRPr="00230ADA" w:rsidRDefault="00A25100" w:rsidP="00A25100">
      <w:pPr>
        <w:pStyle w:val="TOC1"/>
        <w:tabs>
          <w:tab w:val="right" w:leader="dot" w:pos="7361"/>
        </w:tabs>
        <w:rPr>
          <w:rFonts w:ascii="Times New Roman" w:eastAsia="Times New Roman" w:hAnsi="Times New Roman" w:cs="B Lotus"/>
          <w:noProof/>
          <w:sz w:val="24"/>
          <w:szCs w:val="24"/>
        </w:rPr>
      </w:pPr>
      <w:r w:rsidRPr="00230ADA">
        <w:rPr>
          <w:rFonts w:ascii="Times New Roman" w:hAnsi="Times New Roman" w:cs="B Lotus"/>
          <w:rtl/>
          <w:lang w:bidi="fa-IR"/>
        </w:rPr>
        <w:fldChar w:fldCharType="begin"/>
      </w:r>
      <w:r w:rsidRPr="00230ADA">
        <w:rPr>
          <w:rFonts w:ascii="Times New Roman" w:hAnsi="Times New Roman" w:cs="B Lotus"/>
          <w:rtl/>
          <w:lang w:bidi="fa-IR"/>
        </w:rPr>
        <w:instrText xml:space="preserve"> </w:instrText>
      </w:r>
      <w:r w:rsidRPr="00230ADA">
        <w:rPr>
          <w:rFonts w:ascii="Times New Roman" w:hAnsi="Times New Roman" w:cs="B Lotus"/>
          <w:lang w:bidi="fa-IR"/>
        </w:rPr>
        <w:instrText>TOC</w:instrText>
      </w:r>
      <w:r w:rsidRPr="00230ADA">
        <w:rPr>
          <w:rFonts w:ascii="Times New Roman" w:hAnsi="Times New Roman" w:cs="B Lotus"/>
          <w:rtl/>
          <w:lang w:bidi="fa-IR"/>
        </w:rPr>
        <w:instrText xml:space="preserve"> \</w:instrText>
      </w:r>
      <w:r w:rsidRPr="00230ADA">
        <w:rPr>
          <w:rFonts w:ascii="Times New Roman" w:hAnsi="Times New Roman" w:cs="B Lotus"/>
          <w:lang w:bidi="fa-IR"/>
        </w:rPr>
        <w:instrText>o "1-3" \u</w:instrText>
      </w:r>
      <w:r w:rsidRPr="00230ADA">
        <w:rPr>
          <w:rFonts w:ascii="Times New Roman" w:hAnsi="Times New Roman" w:cs="B Lotus"/>
          <w:rtl/>
          <w:lang w:bidi="fa-IR"/>
        </w:rPr>
        <w:instrText xml:space="preserve"> </w:instrText>
      </w:r>
      <w:r w:rsidRPr="00230ADA">
        <w:rPr>
          <w:rFonts w:ascii="Times New Roman" w:hAnsi="Times New Roman" w:cs="B Lotus"/>
          <w:rtl/>
          <w:lang w:bidi="fa-IR"/>
        </w:rPr>
        <w:fldChar w:fldCharType="separate"/>
      </w:r>
      <w:r w:rsidRPr="00230ADA">
        <w:rPr>
          <w:rFonts w:cs="B Lotus"/>
          <w:noProof/>
          <w:rtl/>
          <w:lang w:bidi="fa-IR"/>
        </w:rPr>
        <w:t>مقدمه‌ی مترجم</w:t>
      </w:r>
      <w:r w:rsidRPr="00230ADA">
        <w:rPr>
          <w:rFonts w:cs="B Lotus"/>
          <w:noProof/>
        </w:rPr>
        <w:tab/>
      </w:r>
      <w:r w:rsidRPr="00230ADA">
        <w:rPr>
          <w:rFonts w:cs="B Lotus"/>
          <w:noProof/>
        </w:rPr>
        <w:fldChar w:fldCharType="begin"/>
      </w:r>
      <w:r w:rsidRPr="00230ADA">
        <w:rPr>
          <w:rFonts w:cs="B Lotus"/>
          <w:noProof/>
        </w:rPr>
        <w:instrText xml:space="preserve"> PAGEREF _Toc166492587 \h </w:instrText>
      </w:r>
      <w:r w:rsidR="003F50F0" w:rsidRPr="00230ADA">
        <w:rPr>
          <w:rFonts w:cs="B Lotus"/>
          <w:noProof/>
        </w:rPr>
      </w:r>
      <w:r w:rsidRPr="00230ADA">
        <w:rPr>
          <w:rFonts w:cs="B Lotus"/>
          <w:noProof/>
        </w:rPr>
        <w:fldChar w:fldCharType="separate"/>
      </w:r>
      <w:r w:rsidR="00C1269D">
        <w:rPr>
          <w:rFonts w:cs="B Lotus"/>
          <w:noProof/>
          <w:rtl/>
        </w:rPr>
        <w:t>3</w:t>
      </w:r>
      <w:r w:rsidRPr="00230ADA">
        <w:rPr>
          <w:rFonts w:cs="B Lotus"/>
          <w:noProof/>
        </w:rPr>
        <w:fldChar w:fldCharType="end"/>
      </w:r>
    </w:p>
    <w:p w:rsidR="00A25100" w:rsidRPr="00230ADA" w:rsidRDefault="00A25100" w:rsidP="00A25100">
      <w:pPr>
        <w:pStyle w:val="TOC1"/>
        <w:tabs>
          <w:tab w:val="right" w:leader="dot" w:pos="7361"/>
        </w:tabs>
        <w:rPr>
          <w:rFonts w:ascii="Times New Roman" w:eastAsia="Times New Roman" w:hAnsi="Times New Roman" w:cs="B Lotus"/>
          <w:noProof/>
          <w:sz w:val="24"/>
          <w:szCs w:val="24"/>
        </w:rPr>
      </w:pPr>
      <w:r w:rsidRPr="00230ADA">
        <w:rPr>
          <w:rFonts w:cs="B Lotus"/>
          <w:noProof/>
          <w:rtl/>
          <w:lang w:bidi="fa-IR"/>
        </w:rPr>
        <w:t>مقدمه‌ی مؤلف</w:t>
      </w:r>
      <w:r w:rsidRPr="00230ADA">
        <w:rPr>
          <w:rFonts w:cs="B Lotus"/>
          <w:noProof/>
        </w:rPr>
        <w:tab/>
      </w:r>
      <w:r w:rsidRPr="00230ADA">
        <w:rPr>
          <w:rFonts w:cs="B Lotus"/>
          <w:noProof/>
        </w:rPr>
        <w:fldChar w:fldCharType="begin"/>
      </w:r>
      <w:r w:rsidRPr="00230ADA">
        <w:rPr>
          <w:rFonts w:cs="B Lotus"/>
          <w:noProof/>
        </w:rPr>
        <w:instrText xml:space="preserve"> PAGEREF _Toc166492588 \h </w:instrText>
      </w:r>
      <w:r w:rsidR="003F50F0" w:rsidRPr="00230ADA">
        <w:rPr>
          <w:rFonts w:cs="B Lotus"/>
          <w:noProof/>
        </w:rPr>
      </w:r>
      <w:r w:rsidRPr="00230ADA">
        <w:rPr>
          <w:rFonts w:cs="B Lotus"/>
          <w:noProof/>
        </w:rPr>
        <w:fldChar w:fldCharType="separate"/>
      </w:r>
      <w:r w:rsidR="00C1269D">
        <w:rPr>
          <w:rFonts w:cs="B Lotus"/>
          <w:noProof/>
          <w:rtl/>
        </w:rPr>
        <w:t>6</w:t>
      </w:r>
      <w:r w:rsidRPr="00230ADA">
        <w:rPr>
          <w:rFonts w:cs="B Lotus"/>
          <w:noProof/>
        </w:rPr>
        <w:fldChar w:fldCharType="end"/>
      </w:r>
    </w:p>
    <w:p w:rsidR="00A25100" w:rsidRPr="00C1269D" w:rsidRDefault="00A25100" w:rsidP="00A25100">
      <w:pPr>
        <w:pStyle w:val="TOC2"/>
        <w:tabs>
          <w:tab w:val="right" w:leader="dot" w:pos="7361"/>
        </w:tabs>
        <w:rPr>
          <w:rFonts w:cs="B Lotus"/>
          <w:noProof/>
          <w:sz w:val="28"/>
          <w:szCs w:val="28"/>
        </w:rPr>
      </w:pPr>
      <w:r w:rsidRPr="00C1269D">
        <w:rPr>
          <w:rFonts w:cs="B Lotus"/>
          <w:noProof/>
          <w:sz w:val="28"/>
          <w:szCs w:val="28"/>
          <w:rtl/>
          <w:lang w:bidi="fa-IR"/>
        </w:rPr>
        <w:t xml:space="preserve">1- </w:t>
      </w:r>
      <w:r w:rsidR="00230ADA" w:rsidRPr="00C1269D">
        <w:rPr>
          <w:rFonts w:cs="B Lotus" w:hint="cs"/>
          <w:noProof/>
          <w:sz w:val="28"/>
          <w:szCs w:val="28"/>
          <w:rtl/>
          <w:lang w:bidi="fa-IR"/>
        </w:rPr>
        <w:t>نوع اول</w:t>
      </w:r>
      <w:r w:rsidR="002D5F1D" w:rsidRPr="00C1269D">
        <w:rPr>
          <w:rFonts w:cs="B Lotus" w:hint="cs"/>
          <w:noProof/>
          <w:sz w:val="28"/>
          <w:szCs w:val="28"/>
          <w:rtl/>
          <w:lang w:bidi="fa-IR"/>
        </w:rPr>
        <w:t>:</w:t>
      </w:r>
      <w:r w:rsidR="00230ADA" w:rsidRPr="00C1269D">
        <w:rPr>
          <w:rFonts w:cs="B Lotus" w:hint="cs"/>
          <w:noProof/>
          <w:sz w:val="28"/>
          <w:szCs w:val="28"/>
          <w:rtl/>
          <w:lang w:bidi="fa-IR"/>
        </w:rPr>
        <w:t xml:space="preserve"> شناخت </w:t>
      </w:r>
      <w:r w:rsidRPr="00C1269D">
        <w:rPr>
          <w:rFonts w:cs="B Lotus"/>
          <w:noProof/>
          <w:sz w:val="28"/>
          <w:szCs w:val="28"/>
          <w:rtl/>
          <w:lang w:bidi="fa-IR"/>
        </w:rPr>
        <w:t>حدیث صحیح</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_Toc166492590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8</w:t>
      </w:r>
      <w:r w:rsidRPr="00C1269D">
        <w:rPr>
          <w:rFonts w:cs="B Lotus"/>
          <w:noProof/>
          <w:sz w:val="28"/>
          <w:szCs w:val="28"/>
        </w:rPr>
        <w:fldChar w:fldCharType="end"/>
      </w:r>
    </w:p>
    <w:p w:rsidR="00230ADA" w:rsidRPr="00C1269D" w:rsidRDefault="00230ADA">
      <w:pPr>
        <w:pStyle w:val="TOC2"/>
        <w:tabs>
          <w:tab w:val="right" w:leader="dot" w:pos="7361"/>
        </w:tabs>
        <w:rPr>
          <w:rFonts w:cs="B Lotus" w:hint="cs"/>
          <w:noProof/>
          <w:sz w:val="28"/>
          <w:szCs w:val="28"/>
          <w:rtl/>
          <w:lang w:bidi="fa-IR"/>
        </w:rPr>
      </w:pPr>
      <w:r w:rsidRPr="00C1269D">
        <w:rPr>
          <w:rFonts w:cs="B Lotus" w:hint="cs"/>
          <w:noProof/>
          <w:sz w:val="28"/>
          <w:szCs w:val="28"/>
          <w:rtl/>
          <w:lang w:bidi="fa-IR"/>
        </w:rPr>
        <w:t>2- نوع دوم</w:t>
      </w:r>
      <w:r w:rsidR="002D5F1D" w:rsidRPr="00C1269D">
        <w:rPr>
          <w:rFonts w:cs="B Lotus" w:hint="cs"/>
          <w:noProof/>
          <w:sz w:val="28"/>
          <w:szCs w:val="28"/>
          <w:rtl/>
          <w:lang w:bidi="fa-IR"/>
        </w:rPr>
        <w:t>:</w:t>
      </w:r>
      <w:r w:rsidRPr="00C1269D">
        <w:rPr>
          <w:rFonts w:cs="B Lotus" w:hint="cs"/>
          <w:noProof/>
          <w:sz w:val="28"/>
          <w:szCs w:val="28"/>
          <w:rtl/>
          <w:lang w:bidi="fa-IR"/>
        </w:rPr>
        <w:t xml:space="preserve"> شناخت حدیث حسن</w:t>
      </w:r>
      <w:r w:rsidRPr="00C1269D">
        <w:rPr>
          <w:rFonts w:cs="B Lotus" w:hint="cs"/>
          <w:noProof/>
          <w:sz w:val="28"/>
          <w:szCs w:val="28"/>
          <w:rtl/>
          <w:lang w:bidi="fa-IR"/>
        </w:rPr>
        <w:tab/>
      </w:r>
      <w:r w:rsidR="002071A7" w:rsidRPr="00C1269D">
        <w:rPr>
          <w:rFonts w:cs="B Lotus" w:hint="cs"/>
          <w:noProof/>
          <w:sz w:val="28"/>
          <w:szCs w:val="28"/>
          <w:rtl/>
          <w:lang w:bidi="fa-IR"/>
        </w:rPr>
        <w:t>31</w:t>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rPr>
        <w:t>3</w:t>
      </w:r>
      <w:r w:rsidRPr="00C1269D">
        <w:rPr>
          <w:rFonts w:cs="B Lotus"/>
          <w:noProof/>
          <w:sz w:val="28"/>
          <w:szCs w:val="28"/>
          <w:rtl/>
          <w:lang w:bidi="fa-IR"/>
        </w:rPr>
        <w:t>- نوع سوم</w:t>
      </w:r>
      <w:r w:rsidR="002D5F1D" w:rsidRPr="00C1269D">
        <w:rPr>
          <w:rFonts w:cs="B Lotus"/>
          <w:noProof/>
          <w:sz w:val="28"/>
          <w:szCs w:val="28"/>
          <w:rtl/>
          <w:lang w:bidi="fa-IR"/>
        </w:rPr>
        <w:t>:</w:t>
      </w:r>
      <w:r w:rsidRPr="00C1269D">
        <w:rPr>
          <w:rFonts w:cs="B Lotus"/>
          <w:noProof/>
          <w:sz w:val="28"/>
          <w:szCs w:val="28"/>
          <w:rtl/>
          <w:lang w:bidi="fa-IR"/>
        </w:rPr>
        <w:t xml:space="preserve"> شناخت حدیث ضعیف</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_Toc166492592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42</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4- نوع چهارم شناخت مسند</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_Toc166492593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45</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5- نوع پنجم</w:t>
      </w:r>
      <w:r w:rsidR="002D5F1D" w:rsidRPr="00C1269D">
        <w:rPr>
          <w:rFonts w:cs="B Lotus"/>
          <w:noProof/>
          <w:sz w:val="28"/>
          <w:szCs w:val="28"/>
          <w:rtl/>
          <w:lang w:bidi="fa-IR"/>
        </w:rPr>
        <w:t>:</w:t>
      </w:r>
      <w:r w:rsidRPr="00C1269D">
        <w:rPr>
          <w:rFonts w:cs="B Lotus"/>
          <w:noProof/>
          <w:sz w:val="28"/>
          <w:szCs w:val="28"/>
          <w:rtl/>
          <w:lang w:bidi="fa-IR"/>
        </w:rPr>
        <w:t xml:space="preserve"> شناخت متصل</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_Toc166492594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45</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6- نوع ششم</w:t>
      </w:r>
      <w:r w:rsidR="002D5F1D" w:rsidRPr="00C1269D">
        <w:rPr>
          <w:rFonts w:cs="B Lotus"/>
          <w:noProof/>
          <w:sz w:val="28"/>
          <w:szCs w:val="28"/>
          <w:rtl/>
          <w:lang w:bidi="fa-IR"/>
        </w:rPr>
        <w:t>:</w:t>
      </w:r>
      <w:r w:rsidRPr="00C1269D">
        <w:rPr>
          <w:rFonts w:cs="B Lotus"/>
          <w:noProof/>
          <w:sz w:val="28"/>
          <w:szCs w:val="28"/>
          <w:rtl/>
          <w:lang w:bidi="fa-IR"/>
        </w:rPr>
        <w:t xml:space="preserve"> شناخت مرفوع</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_Toc166492595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46</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7- نوع هفتم</w:t>
      </w:r>
      <w:r w:rsidR="002D5F1D" w:rsidRPr="00C1269D">
        <w:rPr>
          <w:rFonts w:cs="B Lotus"/>
          <w:noProof/>
          <w:sz w:val="28"/>
          <w:szCs w:val="28"/>
          <w:rtl/>
          <w:lang w:bidi="fa-IR"/>
        </w:rPr>
        <w:t>:</w:t>
      </w:r>
      <w:r w:rsidRPr="00C1269D">
        <w:rPr>
          <w:rFonts w:cs="B Lotus"/>
          <w:noProof/>
          <w:sz w:val="28"/>
          <w:szCs w:val="28"/>
          <w:rtl/>
          <w:lang w:bidi="fa-IR"/>
        </w:rPr>
        <w:t xml:space="preserve"> شناخت موقوف</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_Toc166492596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46</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8- نوع هشتم</w:t>
      </w:r>
      <w:r w:rsidR="002D5F1D" w:rsidRPr="00C1269D">
        <w:rPr>
          <w:rFonts w:cs="B Lotus"/>
          <w:noProof/>
          <w:sz w:val="28"/>
          <w:szCs w:val="28"/>
          <w:rtl/>
          <w:lang w:bidi="fa-IR"/>
        </w:rPr>
        <w:t>:</w:t>
      </w:r>
      <w:r w:rsidRPr="00C1269D">
        <w:rPr>
          <w:rFonts w:cs="B Lotus"/>
          <w:noProof/>
          <w:sz w:val="28"/>
          <w:szCs w:val="28"/>
          <w:rtl/>
          <w:lang w:bidi="fa-IR"/>
        </w:rPr>
        <w:t xml:space="preserve"> شناخت مقطوع</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_Toc166492597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47</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9- نوع نهم</w:t>
      </w:r>
      <w:r w:rsidR="002D5F1D" w:rsidRPr="00C1269D">
        <w:rPr>
          <w:rFonts w:cs="B Lotus"/>
          <w:noProof/>
          <w:sz w:val="28"/>
          <w:szCs w:val="28"/>
          <w:rtl/>
          <w:lang w:bidi="fa-IR"/>
        </w:rPr>
        <w:t>:</w:t>
      </w:r>
      <w:r w:rsidRPr="00C1269D">
        <w:rPr>
          <w:rFonts w:cs="B Lotus"/>
          <w:noProof/>
          <w:sz w:val="28"/>
          <w:szCs w:val="28"/>
          <w:rtl/>
          <w:lang w:bidi="fa-IR"/>
        </w:rPr>
        <w:t xml:space="preserve"> شناخت مرسل</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_Toc166492598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52</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10- نوع دهم</w:t>
      </w:r>
      <w:r w:rsidR="002D5F1D" w:rsidRPr="00C1269D">
        <w:rPr>
          <w:rFonts w:cs="B Lotus"/>
          <w:noProof/>
          <w:sz w:val="28"/>
          <w:szCs w:val="28"/>
          <w:rtl/>
          <w:lang w:bidi="fa-IR"/>
        </w:rPr>
        <w:t>:</w:t>
      </w:r>
      <w:r w:rsidRPr="00C1269D">
        <w:rPr>
          <w:rFonts w:cs="B Lotus"/>
          <w:noProof/>
          <w:sz w:val="28"/>
          <w:szCs w:val="28"/>
          <w:rtl/>
          <w:lang w:bidi="fa-IR"/>
        </w:rPr>
        <w:t xml:space="preserve"> شناخت منقطع</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_Toc166492599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58</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11- نوع یازدهم</w:t>
      </w:r>
      <w:r w:rsidR="002D5F1D" w:rsidRPr="00C1269D">
        <w:rPr>
          <w:rFonts w:cs="B Lotus"/>
          <w:noProof/>
          <w:sz w:val="28"/>
          <w:szCs w:val="28"/>
          <w:rtl/>
          <w:lang w:bidi="fa-IR"/>
        </w:rPr>
        <w:t>:</w:t>
      </w:r>
      <w:r w:rsidRPr="00C1269D">
        <w:rPr>
          <w:rFonts w:cs="B Lotus"/>
          <w:noProof/>
          <w:sz w:val="28"/>
          <w:szCs w:val="28"/>
          <w:rtl/>
          <w:lang w:bidi="fa-IR"/>
        </w:rPr>
        <w:t xml:space="preserve"> شناخت معضل</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_Toc166492600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60</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12- نوع دوازدهم</w:t>
      </w:r>
      <w:r w:rsidR="002D5F1D" w:rsidRPr="00C1269D">
        <w:rPr>
          <w:rFonts w:cs="B Lotus"/>
          <w:noProof/>
          <w:sz w:val="28"/>
          <w:szCs w:val="28"/>
          <w:rtl/>
          <w:lang w:bidi="fa-IR"/>
        </w:rPr>
        <w:t>:</w:t>
      </w:r>
      <w:r w:rsidRPr="00C1269D">
        <w:rPr>
          <w:rFonts w:cs="B Lotus"/>
          <w:noProof/>
          <w:sz w:val="28"/>
          <w:szCs w:val="28"/>
          <w:rtl/>
          <w:lang w:bidi="fa-IR"/>
        </w:rPr>
        <w:t xml:space="preserve"> شناخت تدلیس و حکم مدلس.</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_Toc166492601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70</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13- نوع سیزدهم</w:t>
      </w:r>
      <w:r w:rsidR="002D5F1D" w:rsidRPr="00C1269D">
        <w:rPr>
          <w:rFonts w:cs="B Lotus"/>
          <w:noProof/>
          <w:sz w:val="28"/>
          <w:szCs w:val="28"/>
          <w:rtl/>
          <w:lang w:bidi="fa-IR"/>
        </w:rPr>
        <w:t>:</w:t>
      </w:r>
      <w:r w:rsidRPr="00C1269D">
        <w:rPr>
          <w:rFonts w:cs="B Lotus"/>
          <w:noProof/>
          <w:sz w:val="28"/>
          <w:szCs w:val="28"/>
          <w:rtl/>
          <w:lang w:bidi="fa-IR"/>
        </w:rPr>
        <w:t xml:space="preserve"> شناخت شاذ</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_Toc166492602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76</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14- نوع چهاردهم</w:t>
      </w:r>
      <w:r w:rsidR="002D5F1D" w:rsidRPr="00C1269D">
        <w:rPr>
          <w:rFonts w:cs="B Lotus"/>
          <w:noProof/>
          <w:sz w:val="28"/>
          <w:szCs w:val="28"/>
          <w:rtl/>
          <w:lang w:bidi="fa-IR"/>
        </w:rPr>
        <w:t>:</w:t>
      </w:r>
      <w:r w:rsidRPr="00C1269D">
        <w:rPr>
          <w:rFonts w:cs="B Lotus"/>
          <w:noProof/>
          <w:sz w:val="28"/>
          <w:szCs w:val="28"/>
          <w:rtl/>
          <w:lang w:bidi="fa-IR"/>
        </w:rPr>
        <w:t xml:space="preserve"> شناخت حدیث منکر</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_Toc166492603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80</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15- نوع پانزدهم</w:t>
      </w:r>
      <w:r w:rsidR="002D5F1D" w:rsidRPr="00C1269D">
        <w:rPr>
          <w:rFonts w:cs="B Lotus"/>
          <w:noProof/>
          <w:sz w:val="28"/>
          <w:szCs w:val="28"/>
          <w:rtl/>
          <w:lang w:bidi="fa-IR"/>
        </w:rPr>
        <w:t>:</w:t>
      </w:r>
      <w:r w:rsidRPr="00C1269D">
        <w:rPr>
          <w:rFonts w:cs="B Lotus"/>
          <w:noProof/>
          <w:sz w:val="28"/>
          <w:szCs w:val="28"/>
          <w:rtl/>
          <w:lang w:bidi="fa-IR"/>
        </w:rPr>
        <w:t xml:space="preserve"> شناخت اعتبار و متابعات و شواهد</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_Toc166492604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82</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و اما زیاده‌ای از سند متصل با وجود سند مرسل در مورد یک حدیث</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_Toc166492605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88</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17- نوع هفدهم</w:t>
      </w:r>
      <w:r w:rsidR="002D5F1D" w:rsidRPr="00C1269D">
        <w:rPr>
          <w:rFonts w:cs="B Lotus"/>
          <w:noProof/>
          <w:sz w:val="28"/>
          <w:szCs w:val="28"/>
          <w:rtl/>
          <w:lang w:bidi="fa-IR"/>
        </w:rPr>
        <w:t>:</w:t>
      </w:r>
      <w:r w:rsidRPr="00C1269D">
        <w:rPr>
          <w:rFonts w:cs="B Lotus"/>
          <w:noProof/>
          <w:sz w:val="28"/>
          <w:szCs w:val="28"/>
          <w:rtl/>
          <w:lang w:bidi="fa-IR"/>
        </w:rPr>
        <w:t xml:space="preserve"> شناخت فرد</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_Toc166492606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89</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18- نوع هجدهم</w:t>
      </w:r>
      <w:r w:rsidR="002D5F1D" w:rsidRPr="00C1269D">
        <w:rPr>
          <w:rFonts w:cs="B Lotus"/>
          <w:noProof/>
          <w:sz w:val="28"/>
          <w:szCs w:val="28"/>
          <w:rtl/>
          <w:lang w:bidi="fa-IR"/>
        </w:rPr>
        <w:t>:</w:t>
      </w:r>
      <w:r w:rsidRPr="00C1269D">
        <w:rPr>
          <w:rFonts w:cs="B Lotus"/>
          <w:noProof/>
          <w:sz w:val="28"/>
          <w:szCs w:val="28"/>
          <w:rtl/>
          <w:lang w:bidi="fa-IR"/>
        </w:rPr>
        <w:t xml:space="preserve"> شناخت حدیث معلل</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_Toc166492607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90</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lastRenderedPageBreak/>
        <w:t>19- نوع نوزدهم</w:t>
      </w:r>
      <w:r w:rsidR="002D5F1D" w:rsidRPr="00C1269D">
        <w:rPr>
          <w:rFonts w:cs="B Lotus"/>
          <w:noProof/>
          <w:sz w:val="28"/>
          <w:szCs w:val="28"/>
          <w:rtl/>
          <w:lang w:bidi="fa-IR"/>
        </w:rPr>
        <w:t>:</w:t>
      </w:r>
      <w:r w:rsidRPr="00C1269D">
        <w:rPr>
          <w:rFonts w:cs="B Lotus"/>
          <w:noProof/>
          <w:sz w:val="28"/>
          <w:szCs w:val="28"/>
          <w:rtl/>
          <w:lang w:bidi="fa-IR"/>
        </w:rPr>
        <w:t xml:space="preserve"> شناخت اضطراب در حدیث</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_Toc166492608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93</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rPr>
        <w:t>مثال حدیث مضطرب</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_Toc166492609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94</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20- نوع بیستم</w:t>
      </w:r>
      <w:r w:rsidR="002D5F1D" w:rsidRPr="00C1269D">
        <w:rPr>
          <w:rFonts w:cs="B Lotus"/>
          <w:noProof/>
          <w:sz w:val="28"/>
          <w:szCs w:val="28"/>
          <w:rtl/>
          <w:lang w:bidi="fa-IR"/>
        </w:rPr>
        <w:t>:</w:t>
      </w:r>
      <w:r w:rsidRPr="00C1269D">
        <w:rPr>
          <w:rFonts w:cs="B Lotus"/>
          <w:noProof/>
          <w:sz w:val="28"/>
          <w:szCs w:val="28"/>
          <w:rtl/>
          <w:lang w:bidi="fa-IR"/>
        </w:rPr>
        <w:t xml:space="preserve"> شناخت مدرج در حدیث</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_Toc166492610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94</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21- نوع بیستم و یکم</w:t>
      </w:r>
      <w:r w:rsidR="002D5F1D" w:rsidRPr="00C1269D">
        <w:rPr>
          <w:rFonts w:cs="B Lotus"/>
          <w:noProof/>
          <w:sz w:val="28"/>
          <w:szCs w:val="28"/>
          <w:rtl/>
          <w:lang w:bidi="fa-IR"/>
        </w:rPr>
        <w:t>:</w:t>
      </w:r>
      <w:r w:rsidRPr="00C1269D">
        <w:rPr>
          <w:rFonts w:cs="B Lotus"/>
          <w:noProof/>
          <w:sz w:val="28"/>
          <w:szCs w:val="28"/>
          <w:rtl/>
          <w:lang w:bidi="fa-IR"/>
        </w:rPr>
        <w:t xml:space="preserve"> شناخت احادیث جعلی (موضوع)</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_Toc166492611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97</w:t>
      </w:r>
      <w:r w:rsidRPr="00C1269D">
        <w:rPr>
          <w:rFonts w:cs="B Lotus"/>
          <w:noProof/>
          <w:sz w:val="28"/>
          <w:szCs w:val="28"/>
        </w:rPr>
        <w:fldChar w:fldCharType="end"/>
      </w:r>
    </w:p>
    <w:p w:rsidR="00A25100" w:rsidRPr="00C1269D" w:rsidRDefault="00A25100">
      <w:pPr>
        <w:pStyle w:val="TOC2"/>
        <w:tabs>
          <w:tab w:val="right" w:leader="dot" w:pos="7361"/>
        </w:tabs>
        <w:rPr>
          <w:rFonts w:cs="B Lotus"/>
          <w:noProof/>
          <w:sz w:val="28"/>
          <w:szCs w:val="28"/>
        </w:rPr>
      </w:pPr>
      <w:r w:rsidRPr="00C1269D">
        <w:rPr>
          <w:rFonts w:cs="B Lotus"/>
          <w:noProof/>
          <w:sz w:val="28"/>
          <w:szCs w:val="28"/>
          <w:rtl/>
          <w:lang w:bidi="fa-IR"/>
        </w:rPr>
        <w:t>22- نوع بیست و دوم</w:t>
      </w:r>
      <w:r w:rsidR="002D5F1D" w:rsidRPr="00C1269D">
        <w:rPr>
          <w:rFonts w:cs="B Lotus"/>
          <w:noProof/>
          <w:sz w:val="28"/>
          <w:szCs w:val="28"/>
          <w:rtl/>
          <w:lang w:bidi="fa-IR"/>
        </w:rPr>
        <w:t>:</w:t>
      </w:r>
      <w:r w:rsidRPr="00C1269D">
        <w:rPr>
          <w:rFonts w:cs="B Lotus"/>
          <w:noProof/>
          <w:sz w:val="28"/>
          <w:szCs w:val="28"/>
          <w:rtl/>
          <w:lang w:bidi="fa-IR"/>
        </w:rPr>
        <w:t xml:space="preserve"> شناخت مقلوب</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_Toc166492612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99</w:t>
      </w:r>
      <w:r w:rsidRPr="00C1269D">
        <w:rPr>
          <w:rFonts w:cs="B Lotus"/>
          <w:noProof/>
          <w:sz w:val="28"/>
          <w:szCs w:val="28"/>
        </w:rPr>
        <w:fldChar w:fldCharType="end"/>
      </w:r>
    </w:p>
    <w:p w:rsidR="00A25100" w:rsidRPr="00C1269D" w:rsidRDefault="00A25100">
      <w:pPr>
        <w:pStyle w:val="TOC2"/>
        <w:tabs>
          <w:tab w:val="right" w:leader="dot" w:pos="7361"/>
        </w:tabs>
        <w:rPr>
          <w:rFonts w:cs="B Lotus" w:hint="cs"/>
          <w:noProof/>
          <w:sz w:val="28"/>
          <w:szCs w:val="28"/>
          <w:rtl/>
          <w:lang w:bidi="fa-IR"/>
        </w:rPr>
      </w:pPr>
      <w:r w:rsidRPr="00C1269D">
        <w:rPr>
          <w:rFonts w:cs="B Lotus"/>
          <w:noProof/>
          <w:sz w:val="28"/>
          <w:szCs w:val="28"/>
          <w:rtl/>
          <w:lang w:bidi="fa-IR"/>
        </w:rPr>
        <w:t>23- نوع بیست و سوم</w:t>
      </w:r>
      <w:r w:rsidR="002D5F1D" w:rsidRPr="00C1269D">
        <w:rPr>
          <w:rFonts w:cs="B Lotus"/>
          <w:noProof/>
          <w:sz w:val="28"/>
          <w:szCs w:val="28"/>
          <w:rtl/>
          <w:lang w:bidi="fa-IR"/>
        </w:rPr>
        <w:t>:</w:t>
      </w:r>
      <w:r w:rsidRPr="00C1269D">
        <w:rPr>
          <w:rFonts w:cs="B Lotus"/>
          <w:noProof/>
          <w:sz w:val="28"/>
          <w:szCs w:val="28"/>
          <w:rtl/>
          <w:lang w:bidi="fa-IR"/>
        </w:rPr>
        <w:t xml:space="preserve"> شناخت صفات کسی که روایتش مورد قبول است و صفات کسی که روایت از او پذیرفته نمی‌شود و شناخت آنچه از قدح و جرح و توثیق و تعدیل که در مورد راویان متداول است</w:t>
      </w:r>
      <w:r w:rsidRPr="00C1269D">
        <w:rPr>
          <w:rFonts w:cs="B Lotus"/>
          <w:noProof/>
          <w:sz w:val="28"/>
          <w:szCs w:val="28"/>
        </w:rPr>
        <w:tab/>
      </w:r>
      <w:r w:rsidRPr="00C1269D">
        <w:rPr>
          <w:rFonts w:cs="B Lotus"/>
          <w:noProof/>
          <w:sz w:val="28"/>
          <w:szCs w:val="28"/>
        </w:rPr>
        <w:fldChar w:fldCharType="begin"/>
      </w:r>
      <w:r w:rsidRPr="00C1269D">
        <w:rPr>
          <w:rFonts w:cs="B Lotus"/>
          <w:noProof/>
          <w:sz w:val="28"/>
          <w:szCs w:val="28"/>
        </w:rPr>
        <w:instrText xml:space="preserve"> PAGEREF _Toc166492613 \h </w:instrText>
      </w:r>
      <w:r w:rsidR="003F50F0" w:rsidRPr="00C1269D">
        <w:rPr>
          <w:rFonts w:cs="B Lotus"/>
          <w:noProof/>
          <w:sz w:val="28"/>
          <w:szCs w:val="28"/>
        </w:rPr>
      </w:r>
      <w:r w:rsidRPr="00C1269D">
        <w:rPr>
          <w:rFonts w:cs="B Lotus"/>
          <w:noProof/>
          <w:sz w:val="28"/>
          <w:szCs w:val="28"/>
        </w:rPr>
        <w:fldChar w:fldCharType="separate"/>
      </w:r>
      <w:r w:rsidR="00C1269D">
        <w:rPr>
          <w:rFonts w:cs="B Lotus"/>
          <w:noProof/>
          <w:sz w:val="28"/>
          <w:szCs w:val="28"/>
          <w:rtl/>
        </w:rPr>
        <w:t>102</w:t>
      </w:r>
      <w:r w:rsidRPr="00C1269D">
        <w:rPr>
          <w:rFonts w:cs="B Lotus"/>
          <w:noProof/>
          <w:sz w:val="28"/>
          <w:szCs w:val="28"/>
        </w:rPr>
        <w:fldChar w:fldCharType="end"/>
      </w:r>
    </w:p>
    <w:p w:rsidR="0035122D" w:rsidRDefault="0035122D" w:rsidP="0035122D">
      <w:pPr>
        <w:jc w:val="center"/>
        <w:rPr>
          <w:rFonts w:cs="B Lotus" w:hint="cs"/>
          <w:noProof/>
          <w:sz w:val="28"/>
          <w:szCs w:val="28"/>
          <w:rtl/>
          <w:lang w:bidi="fa-IR"/>
        </w:rPr>
      </w:pPr>
      <w:r w:rsidRPr="0035122D">
        <w:rPr>
          <w:rFonts w:cs="B Lotus" w:hint="cs"/>
          <w:noProof/>
          <w:sz w:val="28"/>
          <w:szCs w:val="28"/>
          <w:rtl/>
          <w:lang w:bidi="fa-IR"/>
        </w:rPr>
        <w:t>***</w:t>
      </w:r>
    </w:p>
    <w:p w:rsidR="0035122D" w:rsidRPr="0035122D" w:rsidRDefault="0035122D" w:rsidP="0026444E">
      <w:pPr>
        <w:jc w:val="lowKashida"/>
        <w:rPr>
          <w:rFonts w:cs="B Lotus" w:hint="cs"/>
          <w:noProof/>
          <w:sz w:val="28"/>
          <w:szCs w:val="28"/>
          <w:lang w:bidi="fa-IR"/>
        </w:rPr>
      </w:pPr>
      <w:r>
        <w:rPr>
          <w:rFonts w:cs="B Lotus" w:hint="cs"/>
          <w:noProof/>
          <w:sz w:val="28"/>
          <w:szCs w:val="28"/>
          <w:rtl/>
          <w:lang w:bidi="fa-IR"/>
        </w:rPr>
        <w:t>آنچه در این فهرست آمده است ترجمه‌ی 23 نوع از انواع علوم حدیث از کتاب «مقدمه‌ی ابن صلاح شا</w:t>
      </w:r>
      <w:r w:rsidR="0026444E">
        <w:rPr>
          <w:rFonts w:cs="B Lotus" w:hint="cs"/>
          <w:noProof/>
          <w:sz w:val="28"/>
          <w:szCs w:val="28"/>
          <w:rtl/>
          <w:lang w:bidi="fa-IR"/>
        </w:rPr>
        <w:t>ه</w:t>
      </w:r>
      <w:r>
        <w:rPr>
          <w:rFonts w:cs="B Lotus" w:hint="cs"/>
          <w:noProof/>
          <w:sz w:val="28"/>
          <w:szCs w:val="28"/>
          <w:rtl/>
          <w:lang w:bidi="fa-IR"/>
        </w:rPr>
        <w:t>ره‌زوری» است</w:t>
      </w:r>
      <w:r w:rsidR="0026444E">
        <w:rPr>
          <w:rFonts w:cs="B Lotus" w:hint="cs"/>
          <w:noProof/>
          <w:sz w:val="28"/>
          <w:szCs w:val="28"/>
          <w:rtl/>
          <w:lang w:bidi="fa-IR"/>
        </w:rPr>
        <w:t>،</w:t>
      </w:r>
      <w:r>
        <w:rPr>
          <w:rFonts w:cs="B Lotus" w:hint="cs"/>
          <w:noProof/>
          <w:sz w:val="28"/>
          <w:szCs w:val="28"/>
          <w:rtl/>
          <w:lang w:bidi="fa-IR"/>
        </w:rPr>
        <w:t xml:space="preserve"> و اصل کتاب شامل 65 نوع از انواع علوم حدیث است، هرچند که انواع علوم حدیث محدود به 65 نوع نمی‌باشد.</w:t>
      </w:r>
    </w:p>
    <w:p w:rsidR="00C61CC1" w:rsidRPr="00C61CC1" w:rsidRDefault="00A25100" w:rsidP="007503D0">
      <w:pPr>
        <w:pStyle w:val="StyleComplexBLotus12ptJustifiedFirstline05cmCharCharCharCharCharCharCharCharCharCharCharCharCharCharChar"/>
        <w:spacing w:line="240" w:lineRule="auto"/>
        <w:ind w:firstLine="0"/>
        <w:rPr>
          <w:rFonts w:ascii="Times New Roman" w:hAnsi="Times New Roman" w:cs="B Lotus" w:hint="cs"/>
          <w:sz w:val="28"/>
          <w:szCs w:val="28"/>
          <w:rtl/>
          <w:lang w:bidi="fa-IR"/>
        </w:rPr>
      </w:pPr>
      <w:r w:rsidRPr="0035122D">
        <w:rPr>
          <w:rFonts w:ascii="Times New Roman" w:hAnsi="Times New Roman" w:cs="B Lotus"/>
          <w:sz w:val="28"/>
          <w:szCs w:val="28"/>
          <w:rtl/>
          <w:lang w:bidi="fa-IR"/>
        </w:rPr>
        <w:fldChar w:fldCharType="end"/>
      </w:r>
    </w:p>
    <w:p w:rsidR="004F7F56" w:rsidRDefault="004F7F56" w:rsidP="007503D0">
      <w:pPr>
        <w:pStyle w:val="StyleComplexBLotus12ptJustifiedFirstline05cmCharCharCharCharCharCharCharCharCharCharCharCharCharCharChar"/>
        <w:spacing w:line="240" w:lineRule="auto"/>
        <w:ind w:firstLine="0"/>
        <w:rPr>
          <w:rFonts w:ascii="Times New Roman" w:hAnsi="Times New Roman" w:cs="B Mitra" w:hint="cs"/>
          <w:b/>
          <w:bCs/>
          <w:sz w:val="28"/>
          <w:szCs w:val="28"/>
          <w:rtl/>
          <w:lang w:bidi="fa-IR"/>
        </w:rPr>
        <w:sectPr w:rsidR="004F7F56" w:rsidSect="00C1269D">
          <w:headerReference w:type="even" r:id="rId19"/>
          <w:headerReference w:type="default" r:id="rId20"/>
          <w:footnotePr>
            <w:numRestart w:val="eachPage"/>
          </w:footnotePr>
          <w:pgSz w:w="11907" w:h="16840" w:code="9"/>
          <w:pgMar w:top="2438" w:right="2268" w:bottom="3686" w:left="2268" w:header="1701" w:footer="2835" w:gutter="0"/>
          <w:pgNumType w:start="1"/>
          <w:cols w:space="720"/>
          <w:titlePg/>
          <w:rtlGutter/>
        </w:sectPr>
      </w:pPr>
    </w:p>
    <w:p w:rsidR="00CF63A8" w:rsidRPr="00E77015" w:rsidRDefault="00E77015" w:rsidP="007503D0">
      <w:pPr>
        <w:pStyle w:val="StyleComplexBLotus12ptJustifiedFirstline05cmCharCharCharCharCharCharCharCharCharCharCharCharCharCharChar"/>
        <w:spacing w:line="240" w:lineRule="auto"/>
        <w:ind w:firstLine="0"/>
        <w:jc w:val="center"/>
        <w:rPr>
          <w:rFonts w:ascii="Times New Roman" w:hAnsi="Times New Roman" w:cs="B Mitra" w:hint="cs"/>
          <w:b/>
          <w:bCs/>
          <w:sz w:val="26"/>
          <w:szCs w:val="26"/>
          <w:rtl/>
          <w:lang w:bidi="fa-IR"/>
        </w:rPr>
      </w:pPr>
      <w:r w:rsidRPr="00E77015">
        <w:rPr>
          <w:rFonts w:ascii="Times New Roman" w:hAnsi="Times New Roman" w:cs="B Mitra" w:hint="cs"/>
          <w:b/>
          <w:bCs/>
          <w:sz w:val="26"/>
          <w:szCs w:val="26"/>
          <w:rtl/>
          <w:lang w:bidi="fa-IR"/>
        </w:rPr>
        <w:lastRenderedPageBreak/>
        <w:t>بسم الله الرحمن الرحیم</w:t>
      </w:r>
    </w:p>
    <w:p w:rsidR="00CC5C64" w:rsidRPr="002D5F1D" w:rsidRDefault="002D5F1D" w:rsidP="002D5F1D">
      <w:pPr>
        <w:pStyle w:val="StyleComplexBLotus12ptJustifiedFirstline05cmCharCharCharCharCharCharCharCharCharCharCharCharCharCharChar"/>
        <w:spacing w:line="240" w:lineRule="auto"/>
        <w:ind w:firstLine="0"/>
        <w:rPr>
          <w:rFonts w:ascii="Lotus Linotype" w:hAnsi="Lotus Linotype" w:cs="Lotus Linotype" w:hint="cs"/>
          <w:b/>
          <w:bCs/>
          <w:sz w:val="30"/>
          <w:szCs w:val="30"/>
          <w:rtl/>
          <w:lang w:bidi="fa-IR"/>
        </w:rPr>
      </w:pPr>
      <w:r w:rsidRPr="002D5F1D">
        <w:rPr>
          <w:rFonts w:ascii="Lotus Linotype" w:hAnsi="Lotus Linotype" w:cs="Lotus Linotype"/>
          <w:b/>
          <w:bCs/>
          <w:sz w:val="30"/>
          <w:szCs w:val="30"/>
          <w:rtl/>
          <w:lang w:bidi="fa-IR"/>
        </w:rPr>
        <w:t>ا</w:t>
      </w:r>
      <w:r>
        <w:rPr>
          <w:rFonts w:ascii="Lotus Linotype" w:hAnsi="Lotus Linotype" w:cs="Lotus Linotype"/>
          <w:b/>
          <w:bCs/>
          <w:sz w:val="30"/>
          <w:szCs w:val="30"/>
          <w:rtl/>
          <w:lang w:bidi="fa-IR"/>
        </w:rPr>
        <w:t>لحمدلله رب العالمین وصلوات الله و</w:t>
      </w:r>
      <w:r w:rsidR="00003C37" w:rsidRPr="002D5F1D">
        <w:rPr>
          <w:rFonts w:ascii="Lotus Linotype" w:hAnsi="Lotus Linotype" w:cs="Lotus Linotype"/>
          <w:b/>
          <w:bCs/>
          <w:sz w:val="30"/>
          <w:szCs w:val="30"/>
          <w:rtl/>
          <w:lang w:bidi="fa-IR"/>
        </w:rPr>
        <w:t>سلامه علی خاتم النبیین محمد بن عبدالله</w:t>
      </w:r>
      <w:r>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lang w:bidi="fa-IR"/>
        </w:rPr>
        <w:sym w:font="AGA Arabesque" w:char="F072"/>
      </w:r>
      <w:r>
        <w:rPr>
          <w:rFonts w:ascii="Lotus Linotype" w:hAnsi="Lotus Linotype" w:cs="Lotus Linotype" w:hint="cs"/>
          <w:b/>
          <w:bCs/>
          <w:sz w:val="30"/>
          <w:szCs w:val="30"/>
          <w:rtl/>
          <w:lang w:bidi="fa-IR"/>
        </w:rPr>
        <w:t>.</w:t>
      </w:r>
    </w:p>
    <w:p w:rsidR="00CC5C64" w:rsidRDefault="00CC5C64"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CC5C64" w:rsidRDefault="00AA287D" w:rsidP="007503D0">
      <w:pPr>
        <w:pStyle w:val="Heading1"/>
        <w:rPr>
          <w:rFonts w:hint="cs"/>
          <w:rtl/>
          <w:lang w:bidi="fa-IR"/>
        </w:rPr>
      </w:pPr>
      <w:bookmarkStart w:id="9" w:name="_Toc166492587"/>
      <w:r>
        <w:rPr>
          <w:rFonts w:hint="cs"/>
          <w:rtl/>
          <w:lang w:bidi="fa-IR"/>
        </w:rPr>
        <w:t>مقدمه‌ی مترجم</w:t>
      </w:r>
      <w:bookmarkEnd w:id="9"/>
      <w:r>
        <w:rPr>
          <w:rFonts w:hint="cs"/>
          <w:rtl/>
          <w:lang w:bidi="fa-IR"/>
        </w:rPr>
        <w:t xml:space="preserve"> </w:t>
      </w:r>
    </w:p>
    <w:p w:rsidR="00CC5C64" w:rsidRDefault="00B43E7A"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این کتاب، ترجمه‌ی 23 نوع از انواع علوم حدیث، از کتاب مشهور «مقدمه‌ی ابن صلاح شا</w:t>
      </w:r>
      <w:r w:rsidR="002D5F1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ره‌زوری» است و در بر گیرنده‌ی مفاهیم اساسی مورد نیاز برای دانشجوی محقق در علم حدیث و در راستای فهم آن می‌باشد. </w:t>
      </w:r>
      <w:r w:rsidR="008E7672">
        <w:rPr>
          <w:rFonts w:ascii="Times New Roman" w:hAnsi="Times New Roman" w:cs="B Lotus" w:hint="cs"/>
          <w:sz w:val="28"/>
          <w:szCs w:val="28"/>
          <w:rtl/>
          <w:lang w:bidi="fa-IR"/>
        </w:rPr>
        <w:t xml:space="preserve">خود «مقدمه»، شامل 65 نوع از انواع علوم حدیث است که سه بخش اصلی آن شامل صحیح، حسن و ضعیف می‌باشد و نوع اول </w:t>
      </w:r>
      <w:r w:rsidR="00196BF0">
        <w:rPr>
          <w:rFonts w:ascii="Times New Roman" w:hAnsi="Times New Roman" w:cs="B Lotus" w:hint="cs"/>
          <w:sz w:val="28"/>
          <w:szCs w:val="28"/>
          <w:rtl/>
          <w:lang w:bidi="fa-IR"/>
        </w:rPr>
        <w:t xml:space="preserve">و دوم و سوم کتاب «مقدمه» به آن اختصاص داده شده است و از نوع سوم تا شصت و پنجم، شامل شاخه‌ها و شعبه‌های فرعی علم حدیث </w:t>
      </w:r>
      <w:r w:rsidR="00BE15B6">
        <w:rPr>
          <w:rFonts w:ascii="Times New Roman" w:hAnsi="Times New Roman" w:cs="B Lotus" w:hint="cs"/>
          <w:sz w:val="28"/>
          <w:szCs w:val="28"/>
          <w:rtl/>
          <w:lang w:bidi="fa-IR"/>
        </w:rPr>
        <w:t xml:space="preserve">می‌باشد. </w:t>
      </w:r>
    </w:p>
    <w:p w:rsidR="00AA287D" w:rsidRPr="00CE5546" w:rsidRDefault="00BE15B6"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این کتاب به دلیل خصوصیات و ویژگی‌هایی که دارد، همواره مورد توجه علمای حدیث و اساتید فن قرار گرفته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در واقع منهج علم حدیث پس از «ابن صلاح»، متبع و متأثر از مقدمه و تقسیم‌بندی‌های </w:t>
      </w:r>
      <w:r w:rsidR="008E252E">
        <w:rPr>
          <w:rFonts w:ascii="Times New Roman" w:hAnsi="Times New Roman" w:cs="B Lotus" w:hint="cs"/>
          <w:sz w:val="28"/>
          <w:szCs w:val="28"/>
          <w:rtl/>
          <w:lang w:bidi="fa-IR"/>
        </w:rPr>
        <w:t>آن بوده است. در مورد خصوصیات ممتاز این اثر با ارزش و بدیع، قلمفرسایی شده است، اما به نظر من آنچه که بیش‌تر نمود دارد این دو مورد است</w:t>
      </w:r>
      <w:r w:rsidR="002D5F1D">
        <w:rPr>
          <w:rFonts w:ascii="Times New Roman" w:hAnsi="Times New Roman" w:cs="B Lotus" w:hint="cs"/>
          <w:sz w:val="28"/>
          <w:szCs w:val="28"/>
          <w:rtl/>
          <w:lang w:bidi="fa-IR"/>
        </w:rPr>
        <w:t>:</w:t>
      </w:r>
    </w:p>
    <w:p w:rsidR="00AA287D" w:rsidRDefault="00A05F88"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1- نظام دادن به علم حدیث و روی آوردن به مباحث و تعاریف آن به طور جامع و دقیق. </w:t>
      </w:r>
    </w:p>
    <w:p w:rsidR="00AA287D" w:rsidRDefault="00A05F88"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2- عرضه کردن علم حدیث به طریق کاربردی و آرام کردن سیل خروشان اجتهادهای غیر علمی در حدیث‌شناسی. </w:t>
      </w:r>
    </w:p>
    <w:p w:rsidR="00AA287D" w:rsidRDefault="00A05F88"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در طول تاریخ بر این کتاب شرح‌های بسیاری </w:t>
      </w:r>
      <w:r w:rsidR="00375797">
        <w:rPr>
          <w:rFonts w:ascii="Times New Roman" w:hAnsi="Times New Roman" w:cs="B Lotus" w:hint="cs"/>
          <w:sz w:val="28"/>
          <w:szCs w:val="28"/>
          <w:rtl/>
          <w:lang w:bidi="fa-IR"/>
        </w:rPr>
        <w:t xml:space="preserve">نوشته شده است. علاوه بر شرح، </w:t>
      </w:r>
      <w:r w:rsidR="00184AD3">
        <w:rPr>
          <w:rFonts w:ascii="Times New Roman" w:hAnsi="Times New Roman" w:cs="B Lotus" w:hint="cs"/>
          <w:sz w:val="28"/>
          <w:szCs w:val="28"/>
          <w:rtl/>
          <w:lang w:bidi="fa-IR"/>
        </w:rPr>
        <w:t xml:space="preserve">بعضی علما مطالب کتاب را به طور مختصر ارائه داده و کسانی بر کتاب تعلیق و توضیح و یا انتقادهایی نوشته‌اند. </w:t>
      </w:r>
    </w:p>
    <w:p w:rsidR="00184AD3" w:rsidRPr="00184AD3" w:rsidRDefault="00184AD3" w:rsidP="00421AF1">
      <w:pPr>
        <w:pStyle w:val="StyleComplexBLotus12ptJustifiedFirstline05cmCharCharCharCharCharCharCharCharCharCharCharCharCharCharChar"/>
        <w:spacing w:line="230" w:lineRule="auto"/>
        <w:rPr>
          <w:rFonts w:ascii="Times New Roman" w:hAnsi="Times New Roman" w:cs="Times New Roman" w:hint="cs"/>
          <w:sz w:val="28"/>
          <w:szCs w:val="28"/>
          <w:rtl/>
          <w:lang w:bidi="fa-IR"/>
        </w:rPr>
      </w:pPr>
      <w:r>
        <w:rPr>
          <w:rFonts w:ascii="Times New Roman" w:hAnsi="Times New Roman" w:cs="B Lotus" w:hint="cs"/>
          <w:sz w:val="28"/>
          <w:szCs w:val="28"/>
          <w:rtl/>
          <w:lang w:bidi="fa-IR"/>
        </w:rPr>
        <w:lastRenderedPageBreak/>
        <w:t>از جمله کسانی که بر موارد عمده و سؤال برانگیز «مقدمه»، مباحثی را ارائه کرده ابن حجر عسقلانی</w:t>
      </w:r>
      <w:r w:rsidR="00EA48AE" w:rsidRPr="00E278AB">
        <w:rPr>
          <w:rStyle w:val="FootnoteReference"/>
          <w:rFonts w:cs="B Lotus"/>
          <w:sz w:val="28"/>
          <w:szCs w:val="28"/>
          <w:rtl/>
          <w:lang w:bidi="fa-IR"/>
        </w:rPr>
        <w:footnoteReference w:id="1"/>
      </w:r>
      <w:r w:rsidR="00EA48AE">
        <w:rPr>
          <w:rFonts w:ascii="Times New Roman" w:hAnsi="Times New Roman" w:cs="B Lotus" w:hint="cs"/>
          <w:sz w:val="28"/>
          <w:szCs w:val="28"/>
          <w:rtl/>
          <w:lang w:bidi="fa-IR"/>
        </w:rPr>
        <w:t xml:space="preserve"> </w:t>
      </w:r>
      <w:r w:rsidR="00116F4A">
        <w:rPr>
          <w:rFonts w:ascii="Times New Roman" w:hAnsi="Times New Roman" w:cs="B Lotus" w:hint="cs"/>
          <w:sz w:val="28"/>
          <w:szCs w:val="28"/>
          <w:rtl/>
          <w:lang w:bidi="fa-IR"/>
        </w:rPr>
        <w:t>است. کتاب او در واقع به تأسی از کتاب استادش، حافظ عراقی</w:t>
      </w:r>
      <w:r w:rsidR="00116F4A" w:rsidRPr="00E278AB">
        <w:rPr>
          <w:rStyle w:val="FootnoteReference"/>
          <w:rFonts w:cs="B Lotus"/>
          <w:sz w:val="28"/>
          <w:szCs w:val="28"/>
          <w:rtl/>
          <w:lang w:bidi="fa-IR"/>
        </w:rPr>
        <w:footnoteReference w:id="2"/>
      </w:r>
      <w:r w:rsidR="00116F4A">
        <w:rPr>
          <w:rFonts w:ascii="Times New Roman" w:hAnsi="Times New Roman" w:cs="B Lotus" w:hint="cs"/>
          <w:sz w:val="28"/>
          <w:szCs w:val="28"/>
          <w:rtl/>
          <w:lang w:bidi="fa-IR"/>
        </w:rPr>
        <w:t xml:space="preserve">، نگاشته شده است و آن را «النکت علی کتاب ابن صلاح» نامگذاری کرده است. </w:t>
      </w:r>
    </w:p>
    <w:p w:rsidR="00AA287D" w:rsidRDefault="00116F4A"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کتاب مقدمه در موارد متعددی نیاز به تبیین و توضیح دارد و به همین دلیل در پایان کار ترجمه، ناخواسته تصمیم گرفتم در پاورقی </w:t>
      </w:r>
      <w:r w:rsidR="00CC2925">
        <w:rPr>
          <w:rFonts w:ascii="Times New Roman" w:hAnsi="Times New Roman" w:cs="B Lotus" w:hint="cs"/>
          <w:sz w:val="28"/>
          <w:szCs w:val="28"/>
          <w:rtl/>
          <w:lang w:bidi="fa-IR"/>
        </w:rPr>
        <w:t xml:space="preserve">کتاب، مطالبی را به ترجمه اضافه کنم و در آن بیش‌تر از کتاب گرانقدر «النکت علی کتاب ابن صلاح» اثر استاد برجسته، ابن حجر عسقلانی، استفاده نموده‌ام. </w:t>
      </w:r>
    </w:p>
    <w:p w:rsidR="00CC5C64" w:rsidRDefault="00940872"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خصوصیات این ترجمه را می‌توان در سه مورد زیر خلاصه کرد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CC5C64" w:rsidRDefault="00940872"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1- </w:t>
      </w:r>
      <w:r w:rsidR="007C013D">
        <w:rPr>
          <w:rFonts w:ascii="Times New Roman" w:hAnsi="Times New Roman" w:cs="B Lotus" w:hint="cs"/>
          <w:sz w:val="28"/>
          <w:szCs w:val="28"/>
          <w:rtl/>
          <w:lang w:bidi="fa-IR"/>
        </w:rPr>
        <w:t xml:space="preserve">تلاش در جهت ارائه‌ی ترجمه‌ای با ادبیات ساده و مخاطبان ترجمه، دانشجویان مبتدی علم حدیث می‌باشند. </w:t>
      </w:r>
    </w:p>
    <w:p w:rsidR="00CC5C64" w:rsidRDefault="007C013D"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2- تلاش در بیان مفاهیم عمیق مورد نظر نویسنده و در عین حال خارج نشدن از جمله بندی‌های او. </w:t>
      </w:r>
    </w:p>
    <w:p w:rsidR="00CC5C64" w:rsidRDefault="007C013D"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3- افزودن پاورقی بر بسیاری از مطالب کتاب. تعلیقی که در پاورقی آمده است مطالبی است که از طرف مترجم و با رعایت امانت در ذکر مراجع اضافه شده است و </w:t>
      </w:r>
      <w:r>
        <w:rPr>
          <w:rFonts w:ascii="Times New Roman" w:hAnsi="Times New Roman" w:cs="B Lotus" w:hint="cs"/>
          <w:sz w:val="28"/>
          <w:szCs w:val="28"/>
          <w:rtl/>
          <w:lang w:bidi="fa-IR"/>
        </w:rPr>
        <w:lastRenderedPageBreak/>
        <w:t>در راستای فهم مطالب کتاب و پربارتر کردن مفاهیم آن آورده شده است</w:t>
      </w:r>
      <w:r w:rsidR="0076432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شامل نکات و توضیح موارد مبهم و استفاده از نظرها و گاهی انتقاد علما در مورد مطالب کتاب می‌باشد. </w:t>
      </w:r>
    </w:p>
    <w:p w:rsidR="00CC5C64" w:rsidRDefault="007C013D"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در ذکر مراجع از دو نوع علامت اختصاری استفاده کرده‌ام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CC5C64" w:rsidRDefault="007C013D"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 «ق» که به معنای «اقتباس از» می‌باشد، مثلاً</w:t>
      </w:r>
      <w:r w:rsidR="006A6401">
        <w:rPr>
          <w:rFonts w:ascii="Times New Roman" w:hAnsi="Times New Roman" w:cs="B Lotus" w:hint="cs"/>
          <w:sz w:val="28"/>
          <w:szCs w:val="28"/>
          <w:rtl/>
          <w:lang w:bidi="fa-IR"/>
        </w:rPr>
        <w:t xml:space="preserve"> ق. النکت. یعنی</w:t>
      </w:r>
      <w:r w:rsidR="00764328">
        <w:rPr>
          <w:rFonts w:ascii="Times New Roman" w:hAnsi="Times New Roman" w:cs="B Lotus" w:hint="cs"/>
          <w:sz w:val="28"/>
          <w:szCs w:val="28"/>
          <w:rtl/>
          <w:lang w:bidi="fa-IR"/>
        </w:rPr>
        <w:t>:</w:t>
      </w:r>
      <w:r w:rsidR="006A6401">
        <w:rPr>
          <w:rFonts w:ascii="Times New Roman" w:hAnsi="Times New Roman" w:cs="B Lotus" w:hint="cs"/>
          <w:sz w:val="28"/>
          <w:szCs w:val="28"/>
          <w:rtl/>
          <w:lang w:bidi="fa-IR"/>
        </w:rPr>
        <w:t xml:space="preserve"> «با اقتباس از کتاب النکت». و مطالبی که با اقتباس ذکر شده صرفاً</w:t>
      </w:r>
      <w:r w:rsidR="00DF2C1F">
        <w:rPr>
          <w:rFonts w:ascii="Times New Roman" w:hAnsi="Times New Roman" w:cs="B Lotus" w:hint="cs"/>
          <w:sz w:val="28"/>
          <w:szCs w:val="28"/>
          <w:rtl/>
          <w:lang w:bidi="fa-IR"/>
        </w:rPr>
        <w:t xml:space="preserve"> به خاطر پرهیز از اطاله‌ی کلام و طولانی نشدن مباحث بوده است؛ </w:t>
      </w:r>
      <w:r w:rsidR="00D57B9B">
        <w:rPr>
          <w:rFonts w:ascii="Times New Roman" w:hAnsi="Times New Roman" w:cs="B Lotus" w:hint="cs"/>
          <w:sz w:val="28"/>
          <w:szCs w:val="28"/>
          <w:rtl/>
          <w:lang w:bidi="fa-IR"/>
        </w:rPr>
        <w:t xml:space="preserve">چرا که ابن حجر، نکات خود را در بسیاری موارد، بسط داده و آوردن تمامی مطالب ایشان بر حجم کتاب می‌افزود و به همین دلیل تصمیم گرفتم در چنین مواردی به مفاهیم مطالب و موارد اساسی و یا مهم و یا نتیجه‌گیری‌ها اکتفا کنم، هر چند که سعی </w:t>
      </w:r>
      <w:r w:rsidR="005523D9">
        <w:rPr>
          <w:rFonts w:ascii="Times New Roman" w:hAnsi="Times New Roman" w:cs="B Lotus" w:hint="cs"/>
          <w:sz w:val="28"/>
          <w:szCs w:val="28"/>
          <w:rtl/>
          <w:lang w:bidi="fa-IR"/>
        </w:rPr>
        <w:t xml:space="preserve">کرده‌ام از مدار مباحث خارج نشوم. و در مواردی دیگر از علامت اختصاری «ر. ک» استفاده کرده‌ام و این نیز به معنای «رجوع کنید» می‌باشد. در این موارد سعی شده است </w:t>
      </w:r>
      <w:r w:rsidR="006C5BBC">
        <w:rPr>
          <w:rFonts w:ascii="Times New Roman" w:hAnsi="Times New Roman" w:cs="B Lotus" w:hint="cs"/>
          <w:sz w:val="28"/>
          <w:szCs w:val="28"/>
          <w:rtl/>
          <w:lang w:bidi="fa-IR"/>
        </w:rPr>
        <w:t xml:space="preserve">عیناً مطالب کتاب نقل شود و [جز مواردی نادر و تغییراتی اندک] مطالب مطابق با اصل کتاب </w:t>
      </w:r>
      <w:r w:rsidR="00BE024E">
        <w:rPr>
          <w:rFonts w:ascii="Times New Roman" w:hAnsi="Times New Roman" w:cs="B Lotus" w:hint="cs"/>
          <w:sz w:val="28"/>
          <w:szCs w:val="28"/>
          <w:rtl/>
          <w:lang w:bidi="fa-IR"/>
        </w:rPr>
        <w:t xml:space="preserve">می‌باشد و حالت ویرایش دارد. </w:t>
      </w:r>
    </w:p>
    <w:p w:rsidR="00753413" w:rsidRDefault="00645D1C"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آوردن این تعلیق‌ها به همراه مطالب توفیقی بود که سبب شد این ترجمه بسیار پربار و پرثمر گردد تا جایی که می‌توان ادعا کرد ترجمه‌ی کتاب به همراه تعلیق‌ها در هر نوعی (از انواع </w:t>
      </w:r>
      <w:r w:rsidR="00753413">
        <w:rPr>
          <w:rFonts w:ascii="Times New Roman" w:hAnsi="Times New Roman" w:cs="B Lotus" w:hint="cs"/>
          <w:sz w:val="28"/>
          <w:szCs w:val="28"/>
          <w:rtl/>
          <w:lang w:bidi="fa-IR"/>
        </w:rPr>
        <w:t xml:space="preserve">علوم حدیث) سبب شده تا مطالب بسیار واضح و جامع ارائه گردد و همین خود سبب می‌شود تا دانشجو را پس از مطالعه‌ی مطالب سیراب برگرداند. </w:t>
      </w:r>
    </w:p>
    <w:p w:rsidR="00CC5C64" w:rsidRPr="000A0A38" w:rsidRDefault="001C63B2" w:rsidP="001C63B2">
      <w:pPr>
        <w:pStyle w:val="StyleComplexBLotus12ptJustifiedFirstline05cmCharCharCharCharCharCharCharCharCharCharCharCharCharCharChar"/>
        <w:spacing w:line="240" w:lineRule="auto"/>
        <w:jc w:val="right"/>
        <w:rPr>
          <w:rFonts w:ascii="Lotus Linotype" w:hAnsi="Lotus Linotype" w:cs="Lotus Linotype"/>
          <w:b/>
          <w:bCs/>
          <w:sz w:val="28"/>
          <w:szCs w:val="28"/>
          <w:rtl/>
          <w:lang w:bidi="fa-IR"/>
        </w:rPr>
      </w:pPr>
      <w:r w:rsidRPr="000A0A38">
        <w:rPr>
          <w:rFonts w:ascii="Lotus Linotype" w:hAnsi="Lotus Linotype" w:cs="Lotus Linotype"/>
          <w:b/>
          <w:bCs/>
          <w:sz w:val="28"/>
          <w:szCs w:val="28"/>
          <w:rtl/>
          <w:lang w:bidi="fa-IR"/>
        </w:rPr>
        <w:t>«</w:t>
      </w:r>
      <w:r w:rsidRPr="001C63B2">
        <w:rPr>
          <w:rFonts w:ascii="Lotus Linotype" w:hAnsi="Lotus Linotype" w:cs="Lotus Linotype"/>
          <w:b/>
          <w:bCs/>
          <w:sz w:val="32"/>
          <w:szCs w:val="32"/>
          <w:rtl/>
          <w:lang w:bidi="fa-IR"/>
        </w:rPr>
        <w:t>والحمدلله و</w:t>
      </w:r>
      <w:r w:rsidR="00753413" w:rsidRPr="001C63B2">
        <w:rPr>
          <w:rFonts w:ascii="Lotus Linotype" w:hAnsi="Lotus Linotype" w:cs="Lotus Linotype"/>
          <w:b/>
          <w:bCs/>
          <w:sz w:val="32"/>
          <w:szCs w:val="32"/>
          <w:rtl/>
          <w:lang w:bidi="fa-IR"/>
        </w:rPr>
        <w:t>الم</w:t>
      </w:r>
      <w:r w:rsidRPr="001C63B2">
        <w:rPr>
          <w:rFonts w:ascii="Lotus Linotype" w:hAnsi="Lotus Linotype" w:cs="Lotus Linotype"/>
          <w:b/>
          <w:bCs/>
          <w:sz w:val="32"/>
          <w:szCs w:val="32"/>
          <w:rtl/>
          <w:lang w:bidi="fa-IR"/>
        </w:rPr>
        <w:t>نة</w:t>
      </w:r>
      <w:r w:rsidR="00753413" w:rsidRPr="000A0A38">
        <w:rPr>
          <w:rFonts w:ascii="Lotus Linotype" w:hAnsi="Lotus Linotype" w:cs="Lotus Linotype"/>
          <w:b/>
          <w:bCs/>
          <w:sz w:val="28"/>
          <w:szCs w:val="28"/>
          <w:rtl/>
          <w:lang w:bidi="fa-IR"/>
        </w:rPr>
        <w:t>»</w:t>
      </w:r>
    </w:p>
    <w:p w:rsidR="00645D1C" w:rsidRDefault="001C63B2" w:rsidP="007503D0">
      <w:pPr>
        <w:pStyle w:val="Heading1"/>
        <w:rPr>
          <w:rFonts w:hint="cs"/>
          <w:rtl/>
          <w:lang w:bidi="fa-IR"/>
        </w:rPr>
      </w:pPr>
      <w:bookmarkStart w:id="10" w:name="_Toc166492588"/>
      <w:r>
        <w:rPr>
          <w:rtl/>
          <w:lang w:bidi="fa-IR"/>
        </w:rPr>
        <w:br w:type="page"/>
      </w:r>
      <w:r w:rsidR="000F1CD3">
        <w:rPr>
          <w:rFonts w:hint="cs"/>
          <w:rtl/>
          <w:lang w:bidi="fa-IR"/>
        </w:rPr>
        <w:lastRenderedPageBreak/>
        <w:t>مقدمه‌ی مؤلف</w:t>
      </w:r>
      <w:bookmarkEnd w:id="10"/>
      <w:r w:rsidR="000F1CD3">
        <w:rPr>
          <w:rFonts w:hint="cs"/>
          <w:rtl/>
          <w:lang w:bidi="fa-IR"/>
        </w:rPr>
        <w:t xml:space="preserve"> </w:t>
      </w:r>
    </w:p>
    <w:p w:rsidR="00645D1C" w:rsidRDefault="00EC3DF5" w:rsidP="00B7042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استاد، امام، حافظ، مفتی شام، شیخ الاسلام، تقی الدین، ابو عمرو، عثمان بن عبدالرحمن بن عثمان بن موسی بن ابی نصر النصری الشهرزوری الشافعی، معروف به ابن صلاح</w:t>
      </w:r>
      <w:r w:rsidRPr="00E278AB">
        <w:rPr>
          <w:rStyle w:val="FootnoteReference"/>
          <w:rFonts w:cs="B Lotus"/>
          <w:sz w:val="28"/>
          <w:szCs w:val="28"/>
          <w:rtl/>
          <w:lang w:bidi="fa-IR"/>
        </w:rPr>
        <w:footnoteReference w:id="3"/>
      </w:r>
      <w:r>
        <w:rPr>
          <w:rFonts w:ascii="Times New Roman" w:hAnsi="Times New Roman" w:cs="B Lotus" w:hint="cs"/>
          <w:sz w:val="28"/>
          <w:szCs w:val="28"/>
          <w:rtl/>
          <w:lang w:bidi="fa-IR"/>
        </w:rPr>
        <w:t xml:space="preserve"> علیه الرحمه چنین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85AC3" w:rsidRPr="000A5E0E">
        <w:rPr>
          <w:rFonts w:ascii="Times New Roman" w:hAnsi="Times New Roman" w:cs="Traditional Arabic" w:hint="cs"/>
          <w:sz w:val="30"/>
          <w:szCs w:val="30"/>
          <w:rtl/>
          <w:lang w:bidi="fa-IR"/>
        </w:rPr>
        <w:t>«</w:t>
      </w:r>
      <w:r w:rsidR="00085AC3" w:rsidRPr="000A5E0E">
        <w:rPr>
          <w:rFonts w:ascii="Times New Roman" w:hAnsi="Times New Roman" w:cs="Traditional Arabic" w:hint="cs"/>
          <w:b/>
          <w:bCs/>
          <w:sz w:val="34"/>
          <w:szCs w:val="34"/>
          <w:rtl/>
          <w:lang w:bidi="fa-IR"/>
        </w:rPr>
        <w:t>﴿</w:t>
      </w:r>
      <w:r w:rsidR="00085AC3" w:rsidRPr="00187F10">
        <w:rPr>
          <w:rFonts w:ascii="Lotus Linotype" w:eastAsia="Times New Roman" w:hAnsi="Lotus Linotype" w:cs="Traditional Arabic"/>
          <w:b/>
          <w:bCs/>
          <w:sz w:val="30"/>
          <w:szCs w:val="30"/>
          <w:rtl/>
        </w:rPr>
        <w:t>رَبَّنَا آَتِنَا مِنْ لَدُنْكَ رَحْمَةً وَهَيِّئْ لَنَا مِنْ أَمْرِنَا رَشَدًا</w:t>
      </w:r>
      <w:r w:rsidR="00085AC3" w:rsidRPr="000A5E0E">
        <w:rPr>
          <w:rFonts w:ascii="Times New Roman" w:hAnsi="Times New Roman" w:cs="Traditional Arabic" w:hint="cs"/>
          <w:b/>
          <w:bCs/>
          <w:sz w:val="34"/>
          <w:szCs w:val="34"/>
          <w:rtl/>
          <w:lang w:bidi="fa-IR"/>
        </w:rPr>
        <w:t>﴾</w:t>
      </w:r>
      <w:r w:rsidRPr="000A5E0E">
        <w:rPr>
          <w:rFonts w:ascii="Times New Roman" w:hAnsi="Times New Roman" w:cs="Traditional Arabic" w:hint="cs"/>
          <w:b/>
          <w:bCs/>
          <w:sz w:val="30"/>
          <w:szCs w:val="30"/>
          <w:rtl/>
          <w:lang w:bidi="fa-IR"/>
        </w:rPr>
        <w:t>.</w:t>
      </w:r>
      <w:r w:rsidRPr="000A5E0E">
        <w:rPr>
          <w:rFonts w:ascii="Times New Roman" w:hAnsi="Times New Roman" w:hint="cs"/>
          <w:b/>
          <w:bCs/>
          <w:sz w:val="34"/>
          <w:szCs w:val="34"/>
          <w:rtl/>
          <w:lang w:bidi="fa-IR"/>
        </w:rPr>
        <w:t xml:space="preserve"> </w:t>
      </w:r>
      <w:r w:rsidR="00B70422" w:rsidRPr="00B70422">
        <w:rPr>
          <w:rFonts w:ascii="Lotus Linotype" w:hAnsi="Lotus Linotype" w:cs="Lotus Linotype"/>
          <w:b/>
          <w:bCs/>
          <w:sz w:val="30"/>
          <w:szCs w:val="30"/>
          <w:rtl/>
          <w:lang w:bidi="fa-IR"/>
        </w:rPr>
        <w:t>الحمد لله الهادي من استهداه، الواقي من اتقاه، الكافي من تحرَّى رضاه، حمداً بالغاً أمد التمام ومنتهاه, والصلاة والسلام الأتمان الأكملان على نبينا والنبيين، وآل كل، ما رجا راجٍ مغفرته ورحماه، آمين</w:t>
      </w:r>
      <w:r w:rsidRPr="000A0A38">
        <w:rPr>
          <w:rFonts w:ascii="Lotus Linotype" w:hAnsi="Lotus Linotype" w:cs="Lotus Linotype"/>
          <w:b/>
          <w:bCs/>
          <w:sz w:val="28"/>
          <w:szCs w:val="28"/>
          <w:rtl/>
          <w:lang w:bidi="fa-IR"/>
        </w:rPr>
        <w:t>»</w:t>
      </w:r>
      <w:r w:rsidR="002D5F1D">
        <w:rPr>
          <w:rFonts w:ascii="Times New Roman" w:hAnsi="Times New Roman" w:cs="B Lotus" w:hint="cs"/>
          <w:sz w:val="28"/>
          <w:szCs w:val="28"/>
          <w:rtl/>
          <w:lang w:bidi="fa-IR"/>
        </w:rPr>
        <w:t>:</w:t>
      </w:r>
      <w:r w:rsidR="00975110">
        <w:rPr>
          <w:rFonts w:ascii="Times New Roman" w:hAnsi="Times New Roman" w:cs="B Lotus" w:hint="cs"/>
          <w:sz w:val="28"/>
          <w:szCs w:val="28"/>
          <w:rtl/>
          <w:lang w:bidi="fa-IR"/>
        </w:rPr>
        <w:t xml:space="preserve"> «پروردگارا</w:t>
      </w:r>
      <w:r w:rsidR="00B70422">
        <w:rPr>
          <w:rFonts w:ascii="Times New Roman" w:hAnsi="Times New Roman" w:cs="B Lotus" w:hint="cs"/>
          <w:sz w:val="28"/>
          <w:szCs w:val="28"/>
          <w:rtl/>
          <w:lang w:bidi="fa-IR"/>
        </w:rPr>
        <w:t>،</w:t>
      </w:r>
      <w:r w:rsidR="00975110">
        <w:rPr>
          <w:rFonts w:ascii="Times New Roman" w:hAnsi="Times New Roman" w:cs="B Lotus" w:hint="cs"/>
          <w:sz w:val="28"/>
          <w:szCs w:val="28"/>
          <w:rtl/>
          <w:lang w:bidi="fa-IR"/>
        </w:rPr>
        <w:t xml:space="preserve"> از جانب خودت رحمتی به ما عطا کن و از کارمان برایمان هدایتی آماده ساز. ستایش خداوند هدایتگری را سزاست که هدایت کند هر آن کس را که هدایتش را طلب کند، حفظ کننده‌ای </w:t>
      </w:r>
      <w:r w:rsidR="003E5714">
        <w:rPr>
          <w:rFonts w:ascii="Times New Roman" w:hAnsi="Times New Roman" w:cs="B Lotus" w:hint="cs"/>
          <w:sz w:val="28"/>
          <w:szCs w:val="28"/>
          <w:rtl/>
          <w:lang w:bidi="fa-IR"/>
        </w:rPr>
        <w:t xml:space="preserve">که حفظ کند </w:t>
      </w:r>
      <w:r w:rsidR="00F61E8B">
        <w:rPr>
          <w:rFonts w:ascii="Times New Roman" w:hAnsi="Times New Roman" w:cs="B Lotus" w:hint="cs"/>
          <w:sz w:val="28"/>
          <w:szCs w:val="28"/>
          <w:rtl/>
          <w:lang w:bidi="fa-IR"/>
        </w:rPr>
        <w:t xml:space="preserve">هر آن کس را که ترسش را در دل داشته باشد، کافی است برای آن کس که </w:t>
      </w:r>
      <w:r w:rsidR="00247DF4">
        <w:rPr>
          <w:rFonts w:ascii="Times New Roman" w:hAnsi="Times New Roman" w:cs="B Lotus" w:hint="cs"/>
          <w:sz w:val="28"/>
          <w:szCs w:val="28"/>
          <w:rtl/>
          <w:lang w:bidi="fa-IR"/>
        </w:rPr>
        <w:t xml:space="preserve">رضایتش را بخواهد؛ ستایش برای اوست، ستایشی که به نهایت </w:t>
      </w:r>
      <w:r w:rsidR="000C1B56">
        <w:rPr>
          <w:rFonts w:ascii="Times New Roman" w:hAnsi="Times New Roman" w:cs="B Lotus" w:hint="cs"/>
          <w:sz w:val="28"/>
          <w:szCs w:val="28"/>
          <w:rtl/>
          <w:lang w:bidi="fa-IR"/>
        </w:rPr>
        <w:t>درجه‌ی خود و منت‌های آن رسیده است. و کامل‌ترین و جامع‌ترین صلوات و سلام بر پیامبر ما و پیامبران و دوستداران و امیدوارانی که به مغفرت و رحمت خداوند چش</w:t>
      </w:r>
      <w:r w:rsidR="00604F36">
        <w:rPr>
          <w:rFonts w:ascii="Times New Roman" w:hAnsi="Times New Roman" w:cs="B Lotus" w:hint="cs"/>
          <w:sz w:val="28"/>
          <w:szCs w:val="28"/>
          <w:rtl/>
          <w:lang w:bidi="fa-IR"/>
        </w:rPr>
        <w:t xml:space="preserve"> </w:t>
      </w:r>
      <w:r w:rsidR="000C1B56">
        <w:rPr>
          <w:rFonts w:ascii="Times New Roman" w:hAnsi="Times New Roman" w:cs="B Lotus" w:hint="cs"/>
          <w:sz w:val="28"/>
          <w:szCs w:val="28"/>
          <w:rtl/>
          <w:lang w:bidi="fa-IR"/>
        </w:rPr>
        <w:t xml:space="preserve">م امید دوخته‌اند. آمین». </w:t>
      </w:r>
    </w:p>
    <w:p w:rsidR="00645D1C" w:rsidRDefault="00E12C39"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9E1644">
        <w:rPr>
          <w:rFonts w:ascii="Times New Roman" w:hAnsi="Times New Roman" w:cs="B Lotus" w:hint="cs"/>
          <w:sz w:val="28"/>
          <w:szCs w:val="28"/>
          <w:rtl/>
          <w:lang w:bidi="fa-IR"/>
        </w:rPr>
        <w:t xml:space="preserve">علم حدیث </w:t>
      </w:r>
      <w:r w:rsidRPr="006B6D72">
        <w:rPr>
          <w:rFonts w:ascii="Times New Roman" w:hAnsi="Times New Roman" w:cs="B Lotus" w:hint="cs"/>
          <w:sz w:val="28"/>
          <w:szCs w:val="28"/>
          <w:rtl/>
          <w:lang w:bidi="fa-IR"/>
        </w:rPr>
        <w:t xml:space="preserve">یکی </w:t>
      </w:r>
      <w:r>
        <w:rPr>
          <w:rFonts w:ascii="Times New Roman" w:hAnsi="Times New Roman" w:cs="B Lotus" w:hint="cs"/>
          <w:sz w:val="28"/>
          <w:szCs w:val="28"/>
          <w:rtl/>
          <w:lang w:bidi="fa-IR"/>
        </w:rPr>
        <w:t xml:space="preserve">از بهترین علوم و مفیدترین دانش‌هاست. حب آن در دل مردان واقعی و ممتاز رخنه کرده و شخصیت‌های محقق و برجسته به آن توجه دارند و تنها افراد فرومایه علم حدیث را دوست نمی‌دارند، و در فنون علم حدیث بیشتر از همه‌ی علوم [اسلامی]، به خصوص [بیش‌تر] از فقه (که علم حدیث </w:t>
      </w:r>
      <w:r w:rsidR="00BB4A49">
        <w:rPr>
          <w:rFonts w:ascii="Times New Roman" w:hAnsi="Times New Roman" w:cs="B Lotus" w:hint="cs"/>
          <w:sz w:val="28"/>
          <w:szCs w:val="28"/>
          <w:rtl/>
          <w:lang w:bidi="fa-IR"/>
        </w:rPr>
        <w:t xml:space="preserve">برای آن همچون چشم </w:t>
      </w:r>
      <w:r w:rsidR="00BB4A49">
        <w:rPr>
          <w:rFonts w:ascii="Times New Roman" w:hAnsi="Times New Roman" w:cs="B Lotus" w:hint="cs"/>
          <w:sz w:val="28"/>
          <w:szCs w:val="28"/>
          <w:rtl/>
          <w:lang w:bidi="fa-IR"/>
        </w:rPr>
        <w:lastRenderedPageBreak/>
        <w:t>است برای انسان) کاوش و بررسی صورت گرفته است. از این رو</w:t>
      </w:r>
      <w:r w:rsidR="009E1644">
        <w:rPr>
          <w:rFonts w:ascii="Times New Roman" w:hAnsi="Times New Roman" w:cs="B Lotus" w:hint="cs"/>
          <w:sz w:val="28"/>
          <w:szCs w:val="28"/>
          <w:rtl/>
          <w:lang w:bidi="fa-IR"/>
        </w:rPr>
        <w:t>،</w:t>
      </w:r>
      <w:r w:rsidR="00BB4A49">
        <w:rPr>
          <w:rFonts w:ascii="Times New Roman" w:hAnsi="Times New Roman" w:cs="B Lotus" w:hint="cs"/>
          <w:sz w:val="28"/>
          <w:szCs w:val="28"/>
          <w:rtl/>
          <w:lang w:bidi="fa-IR"/>
        </w:rPr>
        <w:t xml:space="preserve"> آن دسته از فقهایی که از علم حدیث بی‌بهره بوده‌اند اشتباهات زیادی مرتکب شده‌اند و همچنین در کلام علمایی که در پرداختن و آموختن حدیث کوتاهی ورزیده‌اند نقص‌ها </w:t>
      </w:r>
      <w:r w:rsidR="007C2EEE">
        <w:rPr>
          <w:rFonts w:ascii="Times New Roman" w:hAnsi="Times New Roman" w:cs="B Lotus" w:hint="cs"/>
          <w:sz w:val="28"/>
          <w:szCs w:val="28"/>
          <w:rtl/>
          <w:lang w:bidi="fa-IR"/>
        </w:rPr>
        <w:t>و اشکالاتی پدیدار گشته است. در گذشته حدیث جایگاه رفیعی داشت؛ طلاب زیادی به آموختن آن مشغول بودند و حافظان فراوانی داشت و تا زمانی که آنها بودند علم حدیث زنده بود و گستره‌ی علم حدیث به وسیله‌ی آنها شاداب و آباد بود، اما با گذشت زمان شیفتگان و علمای حدیث از بین ر</w:t>
      </w:r>
      <w:r w:rsidR="002E3214">
        <w:rPr>
          <w:rFonts w:ascii="Times New Roman" w:hAnsi="Times New Roman" w:cs="B Lotus" w:hint="cs"/>
          <w:sz w:val="28"/>
          <w:szCs w:val="28"/>
          <w:rtl/>
          <w:lang w:bidi="fa-IR"/>
        </w:rPr>
        <w:t>ف</w:t>
      </w:r>
      <w:r w:rsidR="007C2EEE">
        <w:rPr>
          <w:rFonts w:ascii="Times New Roman" w:hAnsi="Times New Roman" w:cs="B Lotus" w:hint="cs"/>
          <w:sz w:val="28"/>
          <w:szCs w:val="28"/>
          <w:rtl/>
          <w:lang w:bidi="fa-IR"/>
        </w:rPr>
        <w:t>تن</w:t>
      </w:r>
      <w:r w:rsidR="002E3214">
        <w:rPr>
          <w:rFonts w:ascii="Times New Roman" w:hAnsi="Times New Roman" w:cs="B Lotus" w:hint="cs"/>
          <w:sz w:val="28"/>
          <w:szCs w:val="28"/>
          <w:rtl/>
          <w:lang w:bidi="fa-IR"/>
        </w:rPr>
        <w:t>د</w:t>
      </w:r>
      <w:r w:rsidR="007C2EEE">
        <w:rPr>
          <w:rFonts w:ascii="Times New Roman" w:hAnsi="Times New Roman" w:cs="B Lotus" w:hint="cs"/>
          <w:sz w:val="28"/>
          <w:szCs w:val="28"/>
          <w:rtl/>
          <w:lang w:bidi="fa-IR"/>
        </w:rPr>
        <w:t xml:space="preserve"> و </w:t>
      </w:r>
      <w:r w:rsidR="002E3214">
        <w:rPr>
          <w:rFonts w:ascii="Times New Roman" w:hAnsi="Times New Roman" w:cs="B Lotus" w:hint="cs"/>
          <w:sz w:val="28"/>
          <w:szCs w:val="28"/>
          <w:rtl/>
          <w:lang w:bidi="fa-IR"/>
        </w:rPr>
        <w:t xml:space="preserve">با رفتن آنها علم حدیث نیز رو به زوال و نابودی نهاد تا این که به جایی رسیده که علمای حدیث شمار و تعدادشان بسیار اندک است. سرانجام این که با بی‌توجهی </w:t>
      </w:r>
      <w:r w:rsidR="00AC29B0">
        <w:rPr>
          <w:rFonts w:ascii="Times New Roman" w:hAnsi="Times New Roman" w:cs="B Lotus" w:hint="cs"/>
          <w:sz w:val="28"/>
          <w:szCs w:val="28"/>
          <w:rtl/>
          <w:lang w:bidi="fa-IR"/>
        </w:rPr>
        <w:t xml:space="preserve">به حدیث گوش داده می‌شود و یا برای پرکردن اوقات روی کاغذ نوشته می‌شود و علوم گرانقدر آن را دور انداخته و به معارف حدیث که اهمیت آن را دو چندان </w:t>
      </w:r>
      <w:r w:rsidR="00C550E4">
        <w:rPr>
          <w:rFonts w:ascii="Times New Roman" w:hAnsi="Times New Roman" w:cs="B Lotus" w:hint="cs"/>
          <w:sz w:val="28"/>
          <w:szCs w:val="28"/>
          <w:rtl/>
          <w:lang w:bidi="fa-IR"/>
        </w:rPr>
        <w:t xml:space="preserve">نمود بی‌اعتنا هستند، و کار به جایی رسیده که اگر فردی که در حدیث به کاوش و بررسی می‌پردازد در آن با مشکلی مواجه شود کسی را نمی‌یابد که مشکل او را حل کند و اگر سؤالی برایش پیش بیاید فردی را که پاسخ او را بدهد نمی‌یابد. در چنین وضعیتی خداوند بر من منت نهاد و مرا توفیق داد که در قالب یک کتاب انواع علوم حدیث را جمع‌آوری نمایم. به وسیله‌ی این کتاب اسرار </w:t>
      </w:r>
      <w:r w:rsidR="00F325A7">
        <w:rPr>
          <w:rFonts w:ascii="Times New Roman" w:hAnsi="Times New Roman" w:cs="B Lotus" w:hint="cs"/>
          <w:sz w:val="28"/>
          <w:szCs w:val="28"/>
          <w:rtl/>
          <w:lang w:bidi="fa-IR"/>
        </w:rPr>
        <w:t xml:space="preserve">پنهان علم حدیث روشن گردیده و مشکلات پیچیده‌ی آن حل شده و اصول آن را بیان کرده‌ام. این کتاب، انواع، </w:t>
      </w:r>
      <w:r w:rsidR="00B64F74">
        <w:rPr>
          <w:rFonts w:ascii="Times New Roman" w:hAnsi="Times New Roman" w:cs="B Lotus" w:hint="cs"/>
          <w:sz w:val="28"/>
          <w:szCs w:val="28"/>
          <w:rtl/>
          <w:lang w:bidi="fa-IR"/>
        </w:rPr>
        <w:t>اصول و فروع علم حدیث را به صورت مشروح و مفصل بیان داشته است و نیز علم و فواید پراکنده و نکته‌های لطیف آن را جمع آوری کرده است. از خداوند بزرگی که سود و زیان و دادن و ندادن در دست اوست می‌خواهم و به درگاه او زاری و تضرع می‌کنم و با هر وسیله‌ای به او توسل می‌جویم و با هر شفیعی از او می‌خواهم که کتاب سرشار از موارد مذکور باشد و مرا در هر دو جهان پاداش دهد، بی‌گمان خداوند نزدیک و اجابت‌کن</w:t>
      </w:r>
      <w:r w:rsidR="00214469">
        <w:rPr>
          <w:rFonts w:ascii="Times New Roman" w:hAnsi="Times New Roman" w:cs="B Lotus" w:hint="cs"/>
          <w:sz w:val="28"/>
          <w:szCs w:val="28"/>
          <w:rtl/>
          <w:lang w:bidi="fa-IR"/>
        </w:rPr>
        <w:t xml:space="preserve">نده است. </w:t>
      </w:r>
    </w:p>
    <w:p w:rsidR="00645D1C" w:rsidRDefault="00645D1C"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645D1C" w:rsidRDefault="001D3598" w:rsidP="007503D0">
      <w:pPr>
        <w:pStyle w:val="Heading1"/>
        <w:rPr>
          <w:rFonts w:hint="cs"/>
          <w:rtl/>
          <w:lang w:bidi="fa-IR"/>
        </w:rPr>
      </w:pPr>
      <w:bookmarkStart w:id="11" w:name="_Toc166492589"/>
      <w:r>
        <w:rPr>
          <w:rFonts w:hint="cs"/>
          <w:rtl/>
          <w:lang w:bidi="fa-IR"/>
        </w:rPr>
        <w:t>شناخت حدیث صحیح</w:t>
      </w:r>
      <w:bookmarkEnd w:id="11"/>
      <w:r>
        <w:rPr>
          <w:rFonts w:hint="cs"/>
          <w:rtl/>
          <w:lang w:bidi="fa-IR"/>
        </w:rPr>
        <w:t xml:space="preserve"> </w:t>
      </w:r>
    </w:p>
    <w:p w:rsidR="00645D1C" w:rsidRDefault="00212257"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نوع اول از انواع علوم حدیث</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645D1C" w:rsidRDefault="00212257"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بدان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خداوند تو و مرا دانا گرداند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که حدیث در نزد علما به سه بخش تقسیم می‌شود</w:t>
      </w:r>
      <w:r w:rsidR="002D5F1D">
        <w:rPr>
          <w:rFonts w:ascii="Times New Roman" w:hAnsi="Times New Roman" w:cs="B Lotus" w:hint="cs"/>
          <w:sz w:val="28"/>
          <w:szCs w:val="28"/>
          <w:rtl/>
          <w:lang w:bidi="fa-IR"/>
        </w:rPr>
        <w:t>:</w:t>
      </w:r>
      <w:r w:rsidR="00605C2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1- صحیح 2- حسن 3- ضعیف. </w:t>
      </w:r>
    </w:p>
    <w:p w:rsidR="00645D1C" w:rsidRDefault="00645D1C"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645D1C" w:rsidRDefault="00E752E3" w:rsidP="007503D0">
      <w:pPr>
        <w:pStyle w:val="Heading2"/>
        <w:rPr>
          <w:rFonts w:hint="cs"/>
          <w:rtl/>
          <w:lang w:bidi="fa-IR"/>
        </w:rPr>
      </w:pPr>
      <w:bookmarkStart w:id="12" w:name="_Toc166492590"/>
      <w:r>
        <w:rPr>
          <w:rFonts w:hint="cs"/>
          <w:rtl/>
          <w:lang w:bidi="fa-IR"/>
        </w:rPr>
        <w:t>1- حدیث صحیح</w:t>
      </w:r>
      <w:bookmarkEnd w:id="12"/>
      <w:r>
        <w:rPr>
          <w:rFonts w:hint="cs"/>
          <w:rtl/>
          <w:lang w:bidi="fa-IR"/>
        </w:rPr>
        <w:t xml:space="preserve"> </w:t>
      </w:r>
    </w:p>
    <w:p w:rsidR="00645D1C" w:rsidRDefault="008641D4" w:rsidP="00EA10E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به حدیث مرفوعی گفته می‌شود که سندش از ابتدا تا انتها متصل باشد و ثانیاً</w:t>
      </w:r>
      <w:r w:rsidR="0068671C">
        <w:rPr>
          <w:rFonts w:ascii="Times New Roman" w:hAnsi="Times New Roman" w:cs="B Lotus" w:hint="cs"/>
          <w:sz w:val="28"/>
          <w:szCs w:val="28"/>
          <w:rtl/>
          <w:lang w:bidi="fa-IR"/>
        </w:rPr>
        <w:t xml:space="preserve"> کلیه‌ی رجال سند دارای دو صفت باشند</w:t>
      </w:r>
      <w:r w:rsidR="0068671C" w:rsidRPr="00E278AB">
        <w:rPr>
          <w:rStyle w:val="FootnoteReference"/>
          <w:rFonts w:cs="B Lotus"/>
          <w:sz w:val="28"/>
          <w:szCs w:val="28"/>
          <w:rtl/>
          <w:lang w:bidi="fa-IR"/>
        </w:rPr>
        <w:footnoteReference w:id="4"/>
      </w:r>
      <w:r w:rsidR="00EA10E0">
        <w:rPr>
          <w:rFonts w:ascii="Times New Roman" w:hAnsi="Times New Roman" w:cs="B Lotus" w:hint="cs"/>
          <w:sz w:val="28"/>
          <w:szCs w:val="28"/>
          <w:rtl/>
          <w:lang w:bidi="fa-IR"/>
        </w:rPr>
        <w:t>:</w:t>
      </w:r>
      <w:r w:rsidR="0068671C">
        <w:rPr>
          <w:rFonts w:ascii="Times New Roman" w:hAnsi="Times New Roman" w:cs="B Lotus" w:hint="cs"/>
          <w:sz w:val="28"/>
          <w:szCs w:val="28"/>
          <w:rtl/>
          <w:lang w:bidi="fa-IR"/>
        </w:rPr>
        <w:t xml:space="preserve"> </w:t>
      </w:r>
    </w:p>
    <w:p w:rsidR="00645D1C" w:rsidRDefault="0068671C"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 عدل</w:t>
      </w:r>
      <w:r w:rsidRPr="00E278AB">
        <w:rPr>
          <w:rStyle w:val="FootnoteReference"/>
          <w:rFonts w:cs="B Lotus"/>
          <w:sz w:val="28"/>
          <w:szCs w:val="28"/>
          <w:rtl/>
          <w:lang w:bidi="fa-IR"/>
        </w:rPr>
        <w:footnoteReference w:id="5"/>
      </w:r>
      <w:r w:rsidR="007A570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645D1C" w:rsidRDefault="007A5706"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ض</w:t>
      </w:r>
      <w:r w:rsidR="0068671C">
        <w:rPr>
          <w:rFonts w:ascii="Times New Roman" w:hAnsi="Times New Roman" w:cs="B Lotus" w:hint="cs"/>
          <w:sz w:val="28"/>
          <w:szCs w:val="28"/>
          <w:rtl/>
          <w:lang w:bidi="fa-IR"/>
        </w:rPr>
        <w:t>بط</w:t>
      </w:r>
      <w:r w:rsidR="0068671C" w:rsidRPr="00E278AB">
        <w:rPr>
          <w:rStyle w:val="FootnoteReference"/>
          <w:rFonts w:cs="B Lotus"/>
          <w:sz w:val="28"/>
          <w:szCs w:val="28"/>
          <w:rtl/>
          <w:lang w:bidi="fa-IR"/>
        </w:rPr>
        <w:footnoteReference w:id="6"/>
      </w:r>
      <w:r>
        <w:rPr>
          <w:rFonts w:ascii="Times New Roman" w:hAnsi="Times New Roman" w:cs="B Lotus" w:hint="cs"/>
          <w:sz w:val="28"/>
          <w:szCs w:val="28"/>
          <w:rtl/>
          <w:lang w:bidi="fa-IR"/>
        </w:rPr>
        <w:t>.</w:t>
      </w:r>
      <w:r w:rsidR="0068671C">
        <w:rPr>
          <w:rFonts w:ascii="Times New Roman" w:hAnsi="Times New Roman" w:cs="B Lotus" w:hint="cs"/>
          <w:sz w:val="28"/>
          <w:szCs w:val="28"/>
          <w:rtl/>
          <w:lang w:bidi="fa-IR"/>
        </w:rPr>
        <w:t xml:space="preserve"> </w:t>
      </w:r>
    </w:p>
    <w:p w:rsidR="00E752E3" w:rsidRDefault="00380541" w:rsidP="0033576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و همچنین سند شاذ و یا معلل نباشد</w:t>
      </w:r>
      <w:r w:rsidRPr="00E278AB">
        <w:rPr>
          <w:rStyle w:val="FootnoteReference"/>
          <w:rFonts w:cs="B Lotus"/>
          <w:sz w:val="28"/>
          <w:szCs w:val="28"/>
          <w:rtl/>
          <w:lang w:bidi="fa-IR"/>
        </w:rPr>
        <w:footnoteReference w:id="7"/>
      </w:r>
      <w:r w:rsidR="00DD556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F0763">
        <w:rPr>
          <w:rFonts w:ascii="Times New Roman" w:hAnsi="Times New Roman" w:cs="B Lotus" w:hint="cs"/>
          <w:sz w:val="28"/>
          <w:szCs w:val="28"/>
          <w:rtl/>
          <w:lang w:bidi="fa-IR"/>
        </w:rPr>
        <w:t>و در تبیین این اوصاف باید گفت که حدیث، مرسل و یا منقطع و یا معضل و یا شاذ و یا دارا</w:t>
      </w:r>
      <w:r w:rsidR="004A6C96">
        <w:rPr>
          <w:rFonts w:ascii="Times New Roman" w:hAnsi="Times New Roman" w:cs="B Lotus" w:hint="cs"/>
          <w:sz w:val="28"/>
          <w:szCs w:val="28"/>
          <w:rtl/>
          <w:lang w:bidi="fa-IR"/>
        </w:rPr>
        <w:t xml:space="preserve">ی </w:t>
      </w:r>
      <w:r w:rsidR="00D47F8E">
        <w:rPr>
          <w:rFonts w:ascii="Times New Roman" w:hAnsi="Times New Roman" w:cs="B Lotus" w:hint="cs"/>
          <w:sz w:val="28"/>
          <w:szCs w:val="28"/>
          <w:rtl/>
          <w:lang w:bidi="fa-IR"/>
        </w:rPr>
        <w:t>علتی قادح</w:t>
      </w:r>
      <w:r w:rsidR="00D47F8E" w:rsidRPr="00E278AB">
        <w:rPr>
          <w:rStyle w:val="FootnoteReference"/>
          <w:rFonts w:cs="B Lotus"/>
          <w:sz w:val="28"/>
          <w:szCs w:val="28"/>
          <w:rtl/>
          <w:lang w:bidi="fa-IR"/>
        </w:rPr>
        <w:footnoteReference w:id="8"/>
      </w:r>
      <w:r w:rsidR="00D47F8E">
        <w:rPr>
          <w:rFonts w:ascii="Times New Roman" w:hAnsi="Times New Roman" w:cs="B Lotus" w:hint="cs"/>
          <w:sz w:val="28"/>
          <w:szCs w:val="28"/>
          <w:rtl/>
          <w:lang w:bidi="fa-IR"/>
        </w:rPr>
        <w:t xml:space="preserve"> نباشد و در روایت راوی نوعی از جرح وجود نداشته باشد</w:t>
      </w:r>
      <w:r w:rsidR="00D47F8E" w:rsidRPr="00E278AB">
        <w:rPr>
          <w:rStyle w:val="FootnoteReference"/>
          <w:rFonts w:cs="B Lotus"/>
          <w:sz w:val="28"/>
          <w:szCs w:val="28"/>
          <w:rtl/>
          <w:lang w:bidi="fa-IR"/>
        </w:rPr>
        <w:footnoteReference w:id="9"/>
      </w:r>
      <w:r w:rsidR="00335769">
        <w:rPr>
          <w:rFonts w:ascii="Times New Roman" w:hAnsi="Times New Roman" w:cs="B Lotus" w:hint="cs"/>
          <w:sz w:val="28"/>
          <w:szCs w:val="28"/>
          <w:rtl/>
          <w:lang w:bidi="fa-IR"/>
        </w:rPr>
        <w:t>.</w:t>
      </w:r>
      <w:r w:rsidR="00D47F8E">
        <w:rPr>
          <w:rFonts w:ascii="Times New Roman" w:hAnsi="Times New Roman" w:cs="B Lotus" w:hint="cs"/>
          <w:sz w:val="28"/>
          <w:szCs w:val="28"/>
          <w:rtl/>
          <w:lang w:bidi="fa-IR"/>
        </w:rPr>
        <w:t xml:space="preserve"> </w:t>
      </w:r>
    </w:p>
    <w:p w:rsidR="00D47F8E" w:rsidRDefault="00E74FFB"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 xml:space="preserve">انواع این موارد در همین فصل مورد بحث قرار می‌گیرند. ان شاء الله تبارک و تعالی. </w:t>
      </w:r>
    </w:p>
    <w:p w:rsidR="00E752E3" w:rsidRDefault="00E74FFB"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827B11">
        <w:rPr>
          <w:rFonts w:ascii="Times New Roman" w:hAnsi="Times New Roman" w:cs="B Lotus" w:hint="cs"/>
          <w:sz w:val="28"/>
          <w:szCs w:val="28"/>
          <w:rtl/>
          <w:lang w:bidi="fa-IR"/>
        </w:rPr>
        <w:t>این تعریف حدیث</w:t>
      </w:r>
      <w:r>
        <w:rPr>
          <w:rFonts w:ascii="Times New Roman" w:hAnsi="Times New Roman" w:cs="B Lotus" w:hint="cs"/>
          <w:sz w:val="28"/>
          <w:szCs w:val="28"/>
          <w:rtl/>
          <w:lang w:bidi="fa-IR"/>
        </w:rPr>
        <w:t xml:space="preserve"> صحیح مورد اتفاق اهل حدیث می‌باشد. این که در صحت بعضی از احادیث اختلاف وجود دارد به این خاطر است که علما در وجود اوصاف فوق الذکر د</w:t>
      </w:r>
      <w:r w:rsidR="00A01E64">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 سند حدیث اختلاف </w:t>
      </w:r>
      <w:r w:rsidR="00A01E64">
        <w:rPr>
          <w:rFonts w:ascii="Times New Roman" w:hAnsi="Times New Roman" w:cs="B Lotus" w:hint="cs"/>
          <w:sz w:val="28"/>
          <w:szCs w:val="28"/>
          <w:rtl/>
          <w:lang w:bidi="fa-IR"/>
        </w:rPr>
        <w:t xml:space="preserve">دارند و یا شاید به خاطر اختلاف علما در تعریف خود اوصاف فوق الذکر باشد؛ </w:t>
      </w:r>
      <w:r w:rsidR="00DF485E">
        <w:rPr>
          <w:rFonts w:ascii="Times New Roman" w:hAnsi="Times New Roman" w:cs="B Lotus" w:hint="cs"/>
          <w:sz w:val="28"/>
          <w:szCs w:val="28"/>
          <w:rtl/>
          <w:lang w:bidi="fa-IR"/>
        </w:rPr>
        <w:t>مثلاً</w:t>
      </w:r>
      <w:r w:rsidR="00D57E9F">
        <w:rPr>
          <w:rFonts w:ascii="Times New Roman" w:hAnsi="Times New Roman" w:cs="B Lotus" w:hint="cs"/>
          <w:sz w:val="28"/>
          <w:szCs w:val="28"/>
          <w:rtl/>
          <w:lang w:bidi="fa-IR"/>
        </w:rPr>
        <w:t xml:space="preserve"> علمای حدیث در مورد تعریف حدیث مرسل اختلاف دارند </w:t>
      </w:r>
      <w:r w:rsidR="00D57E9F">
        <w:rPr>
          <w:rFonts w:ascii="Times New Roman" w:hAnsi="Times New Roman" w:cs="Times New Roman" w:hint="cs"/>
          <w:sz w:val="28"/>
          <w:szCs w:val="28"/>
          <w:rtl/>
          <w:lang w:bidi="fa-IR"/>
        </w:rPr>
        <w:t>–</w:t>
      </w:r>
      <w:r w:rsidR="00D57E9F">
        <w:rPr>
          <w:rFonts w:ascii="Times New Roman" w:hAnsi="Times New Roman" w:cs="B Lotus" w:hint="cs"/>
          <w:sz w:val="28"/>
          <w:szCs w:val="28"/>
          <w:rtl/>
          <w:lang w:bidi="fa-IR"/>
        </w:rPr>
        <w:t xml:space="preserve"> در همین فصل تعاریف مختلف مرسل از نظر علما مورد بحث قرار گرفته است </w:t>
      </w:r>
      <w:r w:rsidR="00D57E9F">
        <w:rPr>
          <w:rFonts w:ascii="Times New Roman" w:hAnsi="Times New Roman" w:cs="Times New Roman" w:hint="cs"/>
          <w:sz w:val="28"/>
          <w:szCs w:val="28"/>
          <w:rtl/>
          <w:lang w:bidi="fa-IR"/>
        </w:rPr>
        <w:t>–</w:t>
      </w:r>
      <w:r w:rsidR="00D57E9F">
        <w:rPr>
          <w:rFonts w:ascii="Times New Roman" w:hAnsi="Times New Roman" w:cs="B Lotus" w:hint="cs"/>
          <w:sz w:val="28"/>
          <w:szCs w:val="28"/>
          <w:rtl/>
          <w:lang w:bidi="fa-IR"/>
        </w:rPr>
        <w:t xml:space="preserve"> وقتی گفته می‌شود</w:t>
      </w:r>
      <w:r w:rsidR="002D5F1D">
        <w:rPr>
          <w:rFonts w:ascii="Times New Roman" w:hAnsi="Times New Roman" w:cs="B Lotus" w:hint="cs"/>
          <w:sz w:val="28"/>
          <w:szCs w:val="28"/>
          <w:rtl/>
          <w:lang w:bidi="fa-IR"/>
        </w:rPr>
        <w:t>:</w:t>
      </w:r>
      <w:r w:rsidR="00D57E9F">
        <w:rPr>
          <w:rFonts w:ascii="Times New Roman" w:hAnsi="Times New Roman" w:cs="B Lotus" w:hint="cs"/>
          <w:sz w:val="28"/>
          <w:szCs w:val="28"/>
          <w:rtl/>
          <w:lang w:bidi="fa-IR"/>
        </w:rPr>
        <w:t xml:space="preserve"> این حدیث صحیح است (هذا حدیث صحیح) معنایش این است که حدیث دارای سندی متصل می‌باشد و تمامی اوصاف فوق الذکر را داراست و آن به معنای صحیح بودن حدیث به طور مقطوع نیست</w:t>
      </w:r>
      <w:r w:rsidR="00D57E9F" w:rsidRPr="00E278AB">
        <w:rPr>
          <w:rStyle w:val="FootnoteReference"/>
          <w:rFonts w:cs="B Lotus"/>
          <w:sz w:val="28"/>
          <w:szCs w:val="28"/>
          <w:rtl/>
          <w:lang w:bidi="fa-IR"/>
        </w:rPr>
        <w:footnoteReference w:id="10"/>
      </w:r>
      <w:r w:rsidR="00D57E9F">
        <w:rPr>
          <w:rFonts w:ascii="Times New Roman" w:hAnsi="Times New Roman" w:cs="B Lotus" w:hint="cs"/>
          <w:sz w:val="28"/>
          <w:szCs w:val="28"/>
          <w:rtl/>
          <w:lang w:bidi="fa-IR"/>
        </w:rPr>
        <w:t xml:space="preserve">؛ چرا که ممکن </w:t>
      </w:r>
      <w:r w:rsidR="00D57E9F">
        <w:rPr>
          <w:rFonts w:ascii="Times New Roman" w:hAnsi="Times New Roman" w:cs="B Lotus" w:hint="cs"/>
          <w:sz w:val="28"/>
          <w:szCs w:val="28"/>
          <w:rtl/>
          <w:lang w:bidi="fa-IR"/>
        </w:rPr>
        <w:lastRenderedPageBreak/>
        <w:t xml:space="preserve">است در یکی از طبقات با وجود دارا بودن شرایط فوق، فقط یک نفر </w:t>
      </w:r>
      <w:r w:rsidR="00F81788">
        <w:rPr>
          <w:rFonts w:ascii="Times New Roman" w:hAnsi="Times New Roman" w:cs="B Lotus" w:hint="cs"/>
          <w:sz w:val="28"/>
          <w:szCs w:val="28"/>
          <w:rtl/>
          <w:lang w:bidi="fa-IR"/>
        </w:rPr>
        <w:t>آن را روایت کرده باشد</w:t>
      </w:r>
      <w:r w:rsidR="00F81788" w:rsidRPr="00E278AB">
        <w:rPr>
          <w:rStyle w:val="FootnoteReference"/>
          <w:rFonts w:cs="B Lotus"/>
          <w:sz w:val="28"/>
          <w:szCs w:val="28"/>
          <w:rtl/>
          <w:lang w:bidi="fa-IR"/>
        </w:rPr>
        <w:footnoteReference w:id="11"/>
      </w:r>
      <w:r w:rsidR="00F81788">
        <w:rPr>
          <w:rFonts w:ascii="Times New Roman" w:hAnsi="Times New Roman" w:cs="B Lotus" w:hint="cs"/>
          <w:sz w:val="28"/>
          <w:szCs w:val="28"/>
          <w:rtl/>
          <w:lang w:bidi="fa-IR"/>
        </w:rPr>
        <w:t xml:space="preserve"> و از احادیثی که امت به اجماع آن را پذیرفته‌اند نباشد و همچنین وقتی در مورد یک حدیث گفته می‌شود</w:t>
      </w:r>
      <w:r w:rsidR="002D5F1D">
        <w:rPr>
          <w:rFonts w:ascii="Times New Roman" w:hAnsi="Times New Roman" w:cs="B Lotus" w:hint="cs"/>
          <w:sz w:val="28"/>
          <w:szCs w:val="28"/>
          <w:rtl/>
          <w:lang w:bidi="fa-IR"/>
        </w:rPr>
        <w:t>:</w:t>
      </w:r>
      <w:r w:rsidR="00F81788">
        <w:rPr>
          <w:rFonts w:ascii="Times New Roman" w:hAnsi="Times New Roman" w:cs="B Lotus" w:hint="cs"/>
          <w:sz w:val="28"/>
          <w:szCs w:val="28"/>
          <w:rtl/>
          <w:lang w:bidi="fa-IR"/>
        </w:rPr>
        <w:t xml:space="preserve"> «غیر صحیح»، به معنای این نیست که آن حدیث حتماً</w:t>
      </w:r>
      <w:r w:rsidR="0075011F">
        <w:rPr>
          <w:rFonts w:ascii="Times New Roman" w:hAnsi="Times New Roman" w:cs="B Lotus" w:hint="cs"/>
          <w:sz w:val="28"/>
          <w:szCs w:val="28"/>
          <w:rtl/>
          <w:lang w:bidi="fa-IR"/>
        </w:rPr>
        <w:t xml:space="preserve"> دروغ است، بلکه ممکن است ذاتاً درست هم باشد و این لفظ فقط این را می‌رساند که حدیث از نظر شرایط فوق الذکر صحیح نیست</w:t>
      </w:r>
      <w:r w:rsidR="0075011F" w:rsidRPr="00E278AB">
        <w:rPr>
          <w:rStyle w:val="FootnoteReference"/>
          <w:rFonts w:cs="B Lotus"/>
          <w:sz w:val="28"/>
          <w:szCs w:val="28"/>
          <w:rtl/>
          <w:lang w:bidi="fa-IR"/>
        </w:rPr>
        <w:footnoteReference w:id="12"/>
      </w:r>
      <w:r w:rsidR="00CD146D">
        <w:rPr>
          <w:rFonts w:ascii="Times New Roman" w:hAnsi="Times New Roman" w:cs="B Lotus" w:hint="cs"/>
          <w:sz w:val="28"/>
          <w:szCs w:val="28"/>
          <w:rtl/>
          <w:lang w:bidi="fa-IR"/>
        </w:rPr>
        <w:t>.</w:t>
      </w:r>
      <w:r w:rsidR="0075011F">
        <w:rPr>
          <w:rFonts w:ascii="Times New Roman" w:hAnsi="Times New Roman" w:cs="B Lotus" w:hint="cs"/>
          <w:sz w:val="28"/>
          <w:szCs w:val="28"/>
          <w:rtl/>
          <w:lang w:bidi="fa-IR"/>
        </w:rPr>
        <w:t xml:space="preserve"> و خداوند داناتر است. </w:t>
      </w:r>
    </w:p>
    <w:p w:rsidR="00E752E3" w:rsidRPr="00CD146D" w:rsidRDefault="0075011F" w:rsidP="007503D0">
      <w:pPr>
        <w:pStyle w:val="StyleComplexBLotus12ptJustifiedFirstline05cmCharCharCharCharCharCharCharCharCharCharCharCharCharCharChar"/>
        <w:spacing w:line="240" w:lineRule="auto"/>
        <w:rPr>
          <w:rFonts w:ascii="Times New Roman" w:hAnsi="Times New Roman" w:cs="B Lotus" w:hint="cs"/>
          <w:b/>
          <w:bCs/>
          <w:sz w:val="28"/>
          <w:szCs w:val="28"/>
          <w:rtl/>
          <w:lang w:bidi="fa-IR"/>
        </w:rPr>
      </w:pPr>
      <w:r w:rsidRPr="00CD146D">
        <w:rPr>
          <w:rFonts w:ascii="Times New Roman" w:hAnsi="Times New Roman" w:cs="B Lotus" w:hint="cs"/>
          <w:b/>
          <w:bCs/>
          <w:sz w:val="28"/>
          <w:szCs w:val="28"/>
          <w:rtl/>
          <w:lang w:bidi="fa-IR"/>
        </w:rPr>
        <w:t>فواید مهم</w:t>
      </w:r>
      <w:r w:rsidR="002D5F1D" w:rsidRPr="00CD146D">
        <w:rPr>
          <w:rFonts w:ascii="Times New Roman" w:hAnsi="Times New Roman" w:cs="B Lotus" w:hint="cs"/>
          <w:b/>
          <w:bCs/>
          <w:sz w:val="28"/>
          <w:szCs w:val="28"/>
          <w:rtl/>
          <w:lang w:bidi="fa-IR"/>
        </w:rPr>
        <w:t>:</w:t>
      </w:r>
      <w:r w:rsidRPr="00CD146D">
        <w:rPr>
          <w:rFonts w:ascii="Times New Roman" w:hAnsi="Times New Roman" w:cs="B Lotus" w:hint="cs"/>
          <w:b/>
          <w:bCs/>
          <w:sz w:val="28"/>
          <w:szCs w:val="28"/>
          <w:rtl/>
          <w:lang w:bidi="fa-IR"/>
        </w:rPr>
        <w:t xml:space="preserve"> </w:t>
      </w:r>
    </w:p>
    <w:p w:rsidR="00E752E3" w:rsidRDefault="0075011F" w:rsidP="00302C5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 صحیح تقسیم می‌شود به متفق علیه</w:t>
      </w:r>
      <w:r w:rsidRPr="00E278AB">
        <w:rPr>
          <w:rStyle w:val="FootnoteReference"/>
          <w:rFonts w:cs="B Lotus"/>
          <w:sz w:val="28"/>
          <w:szCs w:val="28"/>
          <w:rtl/>
          <w:lang w:bidi="fa-IR"/>
        </w:rPr>
        <w:footnoteReference w:id="13"/>
      </w:r>
      <w:r>
        <w:rPr>
          <w:rFonts w:ascii="Times New Roman" w:hAnsi="Times New Roman" w:cs="B Lotus" w:hint="cs"/>
          <w:sz w:val="28"/>
          <w:szCs w:val="28"/>
          <w:rtl/>
          <w:lang w:bidi="fa-IR"/>
        </w:rPr>
        <w:t xml:space="preserve"> و مختلف فیه</w:t>
      </w:r>
      <w:r w:rsidRPr="00E278AB">
        <w:rPr>
          <w:rStyle w:val="FootnoteReference"/>
          <w:rFonts w:cs="B Lotus"/>
          <w:sz w:val="28"/>
          <w:szCs w:val="28"/>
          <w:rtl/>
          <w:lang w:bidi="fa-IR"/>
        </w:rPr>
        <w:footnoteReference w:id="14"/>
      </w:r>
      <w:r>
        <w:rPr>
          <w:rFonts w:ascii="Times New Roman" w:hAnsi="Times New Roman" w:cs="B Lotus" w:hint="cs"/>
          <w:sz w:val="28"/>
          <w:szCs w:val="28"/>
          <w:rtl/>
          <w:lang w:bidi="fa-IR"/>
        </w:rPr>
        <w:t xml:space="preserve"> - آن چنانکه قبلاً</w:t>
      </w:r>
      <w:r w:rsidR="00713B6D">
        <w:rPr>
          <w:rFonts w:ascii="Times New Roman" w:hAnsi="Times New Roman" w:cs="B Lotus" w:hint="cs"/>
          <w:sz w:val="28"/>
          <w:szCs w:val="28"/>
          <w:rtl/>
          <w:lang w:bidi="fa-IR"/>
        </w:rPr>
        <w:t xml:space="preserve"> یادآوری شد </w:t>
      </w:r>
      <w:r w:rsidR="00713B6D">
        <w:rPr>
          <w:rFonts w:ascii="Times New Roman" w:hAnsi="Times New Roman" w:cs="Times New Roman" w:hint="cs"/>
          <w:sz w:val="28"/>
          <w:szCs w:val="28"/>
          <w:rtl/>
          <w:lang w:bidi="fa-IR"/>
        </w:rPr>
        <w:t>–</w:t>
      </w:r>
      <w:r w:rsidR="00713B6D">
        <w:rPr>
          <w:rFonts w:ascii="Times New Roman" w:hAnsi="Times New Roman" w:cs="B Lotus" w:hint="cs"/>
          <w:sz w:val="28"/>
          <w:szCs w:val="28"/>
          <w:rtl/>
          <w:lang w:bidi="fa-IR"/>
        </w:rPr>
        <w:t xml:space="preserve"> و [صحیح] دارای اقسام مشهور و غریب و آنچه بین آنهاست می</w:t>
      </w:r>
      <w:r w:rsidR="00713B6D">
        <w:rPr>
          <w:rFonts w:ascii="Times New Roman" w:hAnsi="Times New Roman" w:cs="B Lotus" w:hint="eastAsia"/>
          <w:sz w:val="28"/>
          <w:szCs w:val="28"/>
          <w:rtl/>
          <w:lang w:bidi="fa-IR"/>
        </w:rPr>
        <w:t>‌باشد</w:t>
      </w:r>
      <w:r w:rsidR="00713B6D" w:rsidRPr="00E278AB">
        <w:rPr>
          <w:rStyle w:val="FootnoteReference"/>
          <w:rFonts w:cs="B Lotus"/>
          <w:sz w:val="28"/>
          <w:szCs w:val="28"/>
          <w:rtl/>
          <w:lang w:bidi="fa-IR"/>
        </w:rPr>
        <w:footnoteReference w:id="15"/>
      </w:r>
      <w:r w:rsidR="00302C58">
        <w:rPr>
          <w:rFonts w:cs="B Lotus" w:hint="cs"/>
          <w:sz w:val="28"/>
          <w:szCs w:val="28"/>
          <w:rtl/>
          <w:lang w:bidi="fa-IR"/>
        </w:rPr>
        <w:t>.</w:t>
      </w:r>
      <w:r w:rsidR="00713B6D">
        <w:rPr>
          <w:rFonts w:cs="B Lotus" w:hint="cs"/>
          <w:sz w:val="28"/>
          <w:szCs w:val="28"/>
          <w:rtl/>
          <w:lang w:bidi="fa-IR"/>
        </w:rPr>
        <w:t xml:space="preserve"> </w:t>
      </w:r>
    </w:p>
    <w:p w:rsidR="00E752E3" w:rsidRDefault="00713B6D"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 xml:space="preserve">و با توجه به اتصاف سند </w:t>
      </w:r>
      <w:r w:rsidR="00264D4A">
        <w:rPr>
          <w:rFonts w:ascii="Times New Roman" w:hAnsi="Times New Roman" w:cs="B Lotus" w:hint="cs"/>
          <w:sz w:val="28"/>
          <w:szCs w:val="28"/>
          <w:rtl/>
          <w:lang w:bidi="fa-IR"/>
        </w:rPr>
        <w:t xml:space="preserve">[یک حدیث]، به صفاتی که قبلاً ذکر شد درجه‌ی صحت یک حدیث، تفاوت می‌کند [کم و یا زیاد می‌شود] و به اعتبار اتصاف به این صفات، اقسام [درجات] حدیث </w:t>
      </w:r>
      <w:r w:rsidR="00435272">
        <w:rPr>
          <w:rFonts w:ascii="Times New Roman" w:hAnsi="Times New Roman" w:cs="B Lotus" w:hint="cs"/>
          <w:sz w:val="28"/>
          <w:szCs w:val="28"/>
          <w:rtl/>
          <w:lang w:bidi="fa-IR"/>
        </w:rPr>
        <w:t>صحیح، به سمت بی‌نهایت میل می‌کند [محدودیت نمی‌پذیرد] و به همین خاطر، به نظر ما صدور حکم اصح</w:t>
      </w:r>
      <w:r w:rsidR="00435272" w:rsidRPr="00E278AB">
        <w:rPr>
          <w:rStyle w:val="FootnoteReference"/>
          <w:rFonts w:cs="B Lotus"/>
          <w:sz w:val="28"/>
          <w:szCs w:val="28"/>
          <w:rtl/>
          <w:lang w:bidi="fa-IR"/>
        </w:rPr>
        <w:footnoteReference w:id="16"/>
      </w:r>
      <w:r w:rsidR="00435272">
        <w:rPr>
          <w:rFonts w:ascii="Times New Roman" w:hAnsi="Times New Roman" w:cs="B Lotus" w:hint="cs"/>
          <w:sz w:val="28"/>
          <w:szCs w:val="28"/>
          <w:rtl/>
          <w:lang w:bidi="fa-IR"/>
        </w:rPr>
        <w:t xml:space="preserve"> در مورد سندی یا حدیثی</w:t>
      </w:r>
      <w:r w:rsidR="00435272" w:rsidRPr="00E278AB">
        <w:rPr>
          <w:rStyle w:val="FootnoteReference"/>
          <w:rFonts w:cs="B Lotus"/>
          <w:sz w:val="28"/>
          <w:szCs w:val="28"/>
          <w:rtl/>
          <w:lang w:bidi="fa-IR"/>
        </w:rPr>
        <w:footnoteReference w:id="17"/>
      </w:r>
      <w:r w:rsidR="00435272">
        <w:rPr>
          <w:rFonts w:ascii="Times New Roman" w:hAnsi="Times New Roman" w:cs="B Lotus" w:hint="cs"/>
          <w:sz w:val="28"/>
          <w:szCs w:val="28"/>
          <w:rtl/>
          <w:lang w:bidi="fa-IR"/>
        </w:rPr>
        <w:t xml:space="preserve">، به طور </w:t>
      </w:r>
      <w:r w:rsidR="00435272">
        <w:rPr>
          <w:rFonts w:ascii="Times New Roman" w:hAnsi="Times New Roman" w:cs="B Lotus" w:hint="cs"/>
          <w:sz w:val="28"/>
          <w:szCs w:val="28"/>
          <w:rtl/>
          <w:lang w:bidi="fa-IR"/>
        </w:rPr>
        <w:lastRenderedPageBreak/>
        <w:t xml:space="preserve">مطلق، درست نیست آن چنانکه جمعی از ائمه‌ی حدیث، از این حد گذشته و نظریات متعدد و متشتتی ارائه داده‌اند. </w:t>
      </w:r>
    </w:p>
    <w:p w:rsidR="00E752E3" w:rsidRDefault="00916F93" w:rsidP="00DE620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برای ما نقل کرده‌اند که اسحاق بن راهویه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صحیح‌ترین سند از میان سندها، «</w:t>
      </w:r>
      <w:r w:rsidRPr="00DE620E">
        <w:rPr>
          <w:rFonts w:ascii="Times New Roman" w:hAnsi="Times New Roman" w:hint="cs"/>
          <w:sz w:val="28"/>
          <w:szCs w:val="28"/>
          <w:rtl/>
          <w:lang w:bidi="fa-IR"/>
        </w:rPr>
        <w:t>ز</w:t>
      </w:r>
      <w:r w:rsidRPr="00DE620E">
        <w:rPr>
          <w:rFonts w:ascii="Lotus Linotype" w:hAnsi="Lotus Linotype"/>
          <w:sz w:val="28"/>
          <w:szCs w:val="28"/>
          <w:rtl/>
          <w:lang w:bidi="fa-IR"/>
        </w:rPr>
        <w:t>هر</w:t>
      </w:r>
      <w:r w:rsidR="00EC13C7" w:rsidRPr="00DE620E">
        <w:rPr>
          <w:rFonts w:ascii="Lotus Linotype" w:hAnsi="Lotus Linotype" w:hint="cs"/>
          <w:sz w:val="28"/>
          <w:szCs w:val="28"/>
          <w:rtl/>
          <w:lang w:bidi="fa-IR"/>
        </w:rPr>
        <w:t>ي</w:t>
      </w:r>
      <w:r w:rsidRPr="00DE620E">
        <w:rPr>
          <w:rFonts w:ascii="Lotus Linotype" w:hAnsi="Lotus Linotype"/>
          <w:sz w:val="28"/>
          <w:szCs w:val="28"/>
          <w:rtl/>
          <w:lang w:bidi="fa-IR"/>
        </w:rPr>
        <w:t xml:space="preserve"> عن سالم</w:t>
      </w:r>
      <w:r w:rsidRPr="00DE620E">
        <w:rPr>
          <w:rStyle w:val="FootnoteReference"/>
          <w:rFonts w:ascii="Lotus Linotype" w:hAnsi="Lotus Linotype"/>
          <w:sz w:val="28"/>
          <w:szCs w:val="28"/>
          <w:rtl/>
          <w:lang w:bidi="fa-IR"/>
        </w:rPr>
        <w:footnoteReference w:id="18"/>
      </w:r>
      <w:r w:rsidRPr="00DE620E">
        <w:rPr>
          <w:rFonts w:ascii="Lotus Linotype" w:hAnsi="Lotus Linotype"/>
          <w:sz w:val="28"/>
          <w:szCs w:val="28"/>
          <w:rtl/>
          <w:lang w:bidi="fa-IR"/>
        </w:rPr>
        <w:t xml:space="preserve"> عن </w:t>
      </w:r>
      <w:r w:rsidR="00382A04" w:rsidRPr="00DE620E">
        <w:rPr>
          <w:rFonts w:ascii="Lotus Linotype" w:hAnsi="Lotus Linotype"/>
          <w:sz w:val="28"/>
          <w:szCs w:val="28"/>
          <w:rtl/>
          <w:lang w:bidi="fa-IR"/>
        </w:rPr>
        <w:t>أ</w:t>
      </w:r>
      <w:r w:rsidRPr="00DE620E">
        <w:rPr>
          <w:rFonts w:ascii="Lotus Linotype" w:hAnsi="Lotus Linotype"/>
          <w:sz w:val="28"/>
          <w:szCs w:val="28"/>
          <w:rtl/>
          <w:lang w:bidi="fa-IR"/>
        </w:rPr>
        <w:t>بیه</w:t>
      </w:r>
      <w:r w:rsidRPr="00DE620E">
        <w:rPr>
          <w:rFonts w:ascii="Times New Roman" w:hAnsi="Times New Roman" w:hint="cs"/>
          <w:sz w:val="28"/>
          <w:szCs w:val="28"/>
          <w:rtl/>
          <w:lang w:bidi="fa-IR"/>
        </w:rPr>
        <w:t>»</w:t>
      </w:r>
      <w:r>
        <w:rPr>
          <w:rFonts w:ascii="Times New Roman" w:hAnsi="Times New Roman" w:cs="B Lotus" w:hint="cs"/>
          <w:sz w:val="28"/>
          <w:szCs w:val="28"/>
          <w:rtl/>
          <w:lang w:bidi="fa-IR"/>
        </w:rPr>
        <w:t xml:space="preserve"> می‌باشد و همین گفته را نیز از احمد بن حنبل برای ما نقل کرده‌اند. و از عمرو بن علی الفلاس برای ما نقل کرده‌اند که ایشان صحیح‌ترین سندها را سند «</w:t>
      </w:r>
      <w:r w:rsidR="00212A4E">
        <w:rPr>
          <w:rFonts w:ascii="Times New Roman" w:hAnsi="Times New Roman" w:cs="B Lotus" w:hint="cs"/>
          <w:sz w:val="28"/>
          <w:szCs w:val="28"/>
          <w:rtl/>
          <w:lang w:bidi="fa-IR"/>
        </w:rPr>
        <w:t>محمد بن سیرین عن عبید</w:t>
      </w:r>
      <w:r w:rsidR="00DE620E" w:rsidRPr="00DE620E">
        <w:rPr>
          <w:rFonts w:ascii="Lotus Linotype" w:hAnsi="Lotus Linotype" w:hint="cs"/>
          <w:sz w:val="28"/>
          <w:szCs w:val="28"/>
          <w:rtl/>
          <w:lang w:bidi="fa-IR"/>
        </w:rPr>
        <w:t>ة</w:t>
      </w:r>
      <w:r w:rsidR="00212A4E">
        <w:rPr>
          <w:rFonts w:ascii="Times New Roman" w:hAnsi="Times New Roman" w:cs="B Lotus" w:hint="cs"/>
          <w:sz w:val="28"/>
          <w:szCs w:val="28"/>
          <w:rtl/>
          <w:lang w:bidi="fa-IR"/>
        </w:rPr>
        <w:t xml:space="preserve"> عن علی» می‌دانسته است. و عین همین سخن را از علی بن مدینی برای ما نقل کرده‌اند. و از کسان دیگری غیر از اینها نیز همین سخن، نقل شده است. </w:t>
      </w:r>
    </w:p>
    <w:p w:rsidR="00E752E3" w:rsidRDefault="002C77A0" w:rsidP="003C506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از اینها کسانی نام راوی را از محمد نیز نقل کرده و گفته‌اند</w:t>
      </w:r>
      <w:r w:rsidR="00B350A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صحیح‌ترین سند این است</w:t>
      </w:r>
      <w:r w:rsidR="002D5F1D">
        <w:rPr>
          <w:rFonts w:ascii="Times New Roman" w:hAnsi="Times New Roman" w:cs="B Lotus" w:hint="cs"/>
          <w:sz w:val="28"/>
          <w:szCs w:val="28"/>
          <w:rtl/>
          <w:lang w:bidi="fa-IR"/>
        </w:rPr>
        <w:t>:</w:t>
      </w:r>
      <w:r w:rsidR="00582141">
        <w:rPr>
          <w:rFonts w:ascii="Times New Roman" w:hAnsi="Times New Roman" w:cs="B Lotus" w:hint="cs"/>
          <w:sz w:val="28"/>
          <w:szCs w:val="28"/>
          <w:rtl/>
          <w:lang w:bidi="fa-IR"/>
        </w:rPr>
        <w:t xml:space="preserve"> «أ</w:t>
      </w:r>
      <w:r>
        <w:rPr>
          <w:rFonts w:ascii="Times New Roman" w:hAnsi="Times New Roman" w:cs="B Lotus" w:hint="cs"/>
          <w:sz w:val="28"/>
          <w:szCs w:val="28"/>
          <w:rtl/>
          <w:lang w:bidi="fa-IR"/>
        </w:rPr>
        <w:t>یوب السختیانی عن محمد بن سیرین عن عبید</w:t>
      </w:r>
      <w:r w:rsidR="00886309" w:rsidRPr="00886309">
        <w:rPr>
          <w:rFonts w:ascii="Times New Roman" w:hAnsi="Times New Roman" w:hint="cs"/>
          <w:sz w:val="28"/>
          <w:szCs w:val="28"/>
          <w:rtl/>
          <w:lang w:bidi="fa-IR"/>
        </w:rPr>
        <w:t>ة</w:t>
      </w:r>
      <w:r w:rsidRPr="00E278AB">
        <w:rPr>
          <w:rStyle w:val="FootnoteReference"/>
          <w:rFonts w:cs="B Lotus"/>
          <w:sz w:val="28"/>
          <w:szCs w:val="28"/>
          <w:rtl/>
          <w:lang w:bidi="fa-IR"/>
        </w:rPr>
        <w:footnoteReference w:id="19"/>
      </w:r>
      <w:r>
        <w:rPr>
          <w:rFonts w:ascii="Times New Roman" w:hAnsi="Times New Roman" w:cs="B Lotus" w:hint="cs"/>
          <w:sz w:val="28"/>
          <w:szCs w:val="28"/>
          <w:rtl/>
          <w:lang w:bidi="fa-IR"/>
        </w:rPr>
        <w:t xml:space="preserve"> عن علی»</w:t>
      </w:r>
      <w:r w:rsidRPr="00E278AB">
        <w:rPr>
          <w:rStyle w:val="FootnoteReference"/>
          <w:rFonts w:cs="B Lotus"/>
          <w:sz w:val="28"/>
          <w:szCs w:val="28"/>
          <w:rtl/>
          <w:lang w:bidi="fa-IR"/>
        </w:rPr>
        <w:footnoteReference w:id="20"/>
      </w:r>
      <w:r>
        <w:rPr>
          <w:rFonts w:ascii="Times New Roman" w:hAnsi="Times New Roman" w:cs="B Lotus" w:hint="cs"/>
          <w:sz w:val="28"/>
          <w:szCs w:val="28"/>
          <w:rtl/>
          <w:lang w:bidi="fa-IR"/>
        </w:rPr>
        <w:t>. آنچه که از یحیی بن معین به ما رسیده بیانگر این است که ایشان بهترین سندها را این سند دانسته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C5060">
        <w:rPr>
          <w:rFonts w:ascii="Times New Roman" w:hAnsi="Times New Roman" w:cs="B Lotus" w:hint="cs"/>
          <w:sz w:val="28"/>
          <w:szCs w:val="28"/>
          <w:rtl/>
          <w:lang w:bidi="fa-IR"/>
        </w:rPr>
        <w:t>«اعمش عن إ</w:t>
      </w:r>
      <w:r w:rsidR="00DC6308">
        <w:rPr>
          <w:rFonts w:ascii="Times New Roman" w:hAnsi="Times New Roman" w:cs="B Lotus" w:hint="cs"/>
          <w:sz w:val="28"/>
          <w:szCs w:val="28"/>
          <w:rtl/>
          <w:lang w:bidi="fa-IR"/>
        </w:rPr>
        <w:t>براهیم</w:t>
      </w:r>
      <w:r w:rsidR="00DC6308" w:rsidRPr="00E278AB">
        <w:rPr>
          <w:rStyle w:val="FootnoteReference"/>
          <w:rFonts w:cs="B Lotus"/>
          <w:sz w:val="28"/>
          <w:szCs w:val="28"/>
          <w:rtl/>
          <w:lang w:bidi="fa-IR"/>
        </w:rPr>
        <w:footnoteReference w:id="21"/>
      </w:r>
      <w:r w:rsidR="00DC6308">
        <w:rPr>
          <w:rFonts w:ascii="Times New Roman" w:hAnsi="Times New Roman" w:cs="B Lotus" w:hint="cs"/>
          <w:sz w:val="28"/>
          <w:szCs w:val="28"/>
          <w:rtl/>
          <w:lang w:bidi="fa-IR"/>
        </w:rPr>
        <w:t xml:space="preserve"> عن علقمه عن عبدالله»</w:t>
      </w:r>
      <w:r w:rsidR="00DC6308" w:rsidRPr="00E278AB">
        <w:rPr>
          <w:rStyle w:val="FootnoteReference"/>
          <w:rFonts w:cs="B Lotus"/>
          <w:sz w:val="28"/>
          <w:szCs w:val="28"/>
          <w:rtl/>
          <w:lang w:bidi="fa-IR"/>
        </w:rPr>
        <w:footnoteReference w:id="22"/>
      </w:r>
      <w:r w:rsidR="00DC6308">
        <w:rPr>
          <w:rFonts w:ascii="Times New Roman" w:hAnsi="Times New Roman" w:cs="B Lotus" w:hint="cs"/>
          <w:sz w:val="28"/>
          <w:szCs w:val="28"/>
          <w:rtl/>
          <w:lang w:bidi="fa-IR"/>
        </w:rPr>
        <w:t>. و از ابی بکر بن ابی شیبه برای ما نقل کرده‌اند که گفته است</w:t>
      </w:r>
      <w:r w:rsidR="002D5F1D">
        <w:rPr>
          <w:rFonts w:ascii="Times New Roman" w:hAnsi="Times New Roman" w:cs="B Lotus" w:hint="cs"/>
          <w:sz w:val="28"/>
          <w:szCs w:val="28"/>
          <w:rtl/>
          <w:lang w:bidi="fa-IR"/>
        </w:rPr>
        <w:t>:</w:t>
      </w:r>
      <w:r w:rsidR="00DC6308">
        <w:rPr>
          <w:rFonts w:ascii="Times New Roman" w:hAnsi="Times New Roman" w:cs="B Lotus" w:hint="cs"/>
          <w:sz w:val="28"/>
          <w:szCs w:val="28"/>
          <w:rtl/>
          <w:lang w:bidi="fa-IR"/>
        </w:rPr>
        <w:t xml:space="preserve"> صحیح‌ترین </w:t>
      </w:r>
      <w:r w:rsidR="00A11D87">
        <w:rPr>
          <w:rFonts w:ascii="Times New Roman" w:hAnsi="Times New Roman" w:cs="B Lotus" w:hint="cs"/>
          <w:sz w:val="28"/>
          <w:szCs w:val="28"/>
          <w:rtl/>
          <w:lang w:bidi="fa-IR"/>
        </w:rPr>
        <w:t xml:space="preserve">سندها «زهری عن علی بن حسین عن </w:t>
      </w:r>
      <w:r w:rsidR="003C5060">
        <w:rPr>
          <w:rFonts w:ascii="Times New Roman" w:hAnsi="Times New Roman" w:cs="B Lotus" w:hint="cs"/>
          <w:sz w:val="28"/>
          <w:szCs w:val="28"/>
          <w:rtl/>
          <w:lang w:bidi="fa-IR"/>
        </w:rPr>
        <w:t>أ</w:t>
      </w:r>
      <w:r w:rsidR="00A11D87">
        <w:rPr>
          <w:rFonts w:ascii="Times New Roman" w:hAnsi="Times New Roman" w:cs="B Lotus" w:hint="cs"/>
          <w:sz w:val="28"/>
          <w:szCs w:val="28"/>
          <w:rtl/>
          <w:lang w:bidi="fa-IR"/>
        </w:rPr>
        <w:t xml:space="preserve">بیه عن علی» می‌باشد. و از ابو عبدالله بخاری صاحب کتاب صحیح بخاری برای ما نقل کرده‌اند که </w:t>
      </w:r>
      <w:r w:rsidR="00A11D87">
        <w:rPr>
          <w:rFonts w:ascii="Times New Roman" w:hAnsi="Times New Roman" w:cs="B Lotus" w:hint="cs"/>
          <w:sz w:val="28"/>
          <w:szCs w:val="28"/>
          <w:rtl/>
          <w:lang w:bidi="fa-IR"/>
        </w:rPr>
        <w:lastRenderedPageBreak/>
        <w:t>گفته است</w:t>
      </w:r>
      <w:r w:rsidR="002D5F1D">
        <w:rPr>
          <w:rFonts w:ascii="Times New Roman" w:hAnsi="Times New Roman" w:cs="B Lotus" w:hint="cs"/>
          <w:sz w:val="28"/>
          <w:szCs w:val="28"/>
          <w:rtl/>
          <w:lang w:bidi="fa-IR"/>
        </w:rPr>
        <w:t>:</w:t>
      </w:r>
      <w:r w:rsidR="00A11D87">
        <w:rPr>
          <w:rFonts w:ascii="Times New Roman" w:hAnsi="Times New Roman" w:cs="B Lotus" w:hint="cs"/>
          <w:sz w:val="28"/>
          <w:szCs w:val="28"/>
          <w:rtl/>
          <w:lang w:bidi="fa-IR"/>
        </w:rPr>
        <w:t xml:space="preserve"> صحیح‌ترین سندها «مالک عن نافع عن ابن عمر» </w:t>
      </w:r>
      <w:r w:rsidR="0054067B">
        <w:rPr>
          <w:rFonts w:ascii="Times New Roman" w:hAnsi="Times New Roman" w:cs="B Lotus" w:hint="cs"/>
          <w:sz w:val="28"/>
          <w:szCs w:val="28"/>
          <w:rtl/>
          <w:lang w:bidi="fa-IR"/>
        </w:rPr>
        <w:t>می‌باشد و به همین خاطر امام ابو منصور عبدالقاهر بن طاهر تمیمی بنا را بر آن گذاشته و گفته است برترین سند این سند است</w:t>
      </w:r>
      <w:r w:rsidR="002D5F1D">
        <w:rPr>
          <w:rFonts w:ascii="Times New Roman" w:hAnsi="Times New Roman" w:cs="B Lotus" w:hint="cs"/>
          <w:sz w:val="28"/>
          <w:szCs w:val="28"/>
          <w:rtl/>
          <w:lang w:bidi="fa-IR"/>
        </w:rPr>
        <w:t>:</w:t>
      </w:r>
      <w:r w:rsidR="0054067B">
        <w:rPr>
          <w:rFonts w:ascii="Times New Roman" w:hAnsi="Times New Roman" w:cs="B Lotus" w:hint="cs"/>
          <w:sz w:val="28"/>
          <w:szCs w:val="28"/>
          <w:rtl/>
          <w:lang w:bidi="fa-IR"/>
        </w:rPr>
        <w:t xml:space="preserve"> «شافعی عن مال</w:t>
      </w:r>
      <w:r w:rsidR="00957591">
        <w:rPr>
          <w:rFonts w:ascii="Times New Roman" w:hAnsi="Times New Roman" w:cs="B Lotus" w:hint="cs"/>
          <w:sz w:val="28"/>
          <w:szCs w:val="28"/>
          <w:rtl/>
          <w:lang w:bidi="fa-IR"/>
        </w:rPr>
        <w:t>ک</w:t>
      </w:r>
      <w:r w:rsidR="0054067B">
        <w:rPr>
          <w:rFonts w:ascii="Times New Roman" w:hAnsi="Times New Roman" w:cs="B Lotus" w:hint="cs"/>
          <w:sz w:val="28"/>
          <w:szCs w:val="28"/>
          <w:rtl/>
          <w:lang w:bidi="fa-IR"/>
        </w:rPr>
        <w:t xml:space="preserve"> عن نافع عن ابن عمر». دلیل ایشان این است که می‌گوید</w:t>
      </w:r>
      <w:r w:rsidR="002D5F1D">
        <w:rPr>
          <w:rFonts w:ascii="Times New Roman" w:hAnsi="Times New Roman" w:cs="B Lotus" w:hint="cs"/>
          <w:sz w:val="28"/>
          <w:szCs w:val="28"/>
          <w:rtl/>
          <w:lang w:bidi="fa-IR"/>
        </w:rPr>
        <w:t>:</w:t>
      </w:r>
      <w:r w:rsidR="0054067B">
        <w:rPr>
          <w:rFonts w:ascii="Times New Roman" w:hAnsi="Times New Roman" w:cs="B Lotus" w:hint="cs"/>
          <w:sz w:val="28"/>
          <w:szCs w:val="28"/>
          <w:rtl/>
          <w:lang w:bidi="fa-IR"/>
        </w:rPr>
        <w:t xml:space="preserve"> به اجماع اصحاب حدیث، راوی بالاتر و بهتر از شافعی که از مالک روایت کرده باشد نیست، و خداوند داناتر است. </w:t>
      </w:r>
    </w:p>
    <w:p w:rsidR="00E752E3" w:rsidRDefault="0054067B"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2- اگر حدیثی را مطابق با ضوابط صحت یک حدیث صحیح الاسناد یافتیم، ولی این حدیث در صحیح بخاری و مسلم روایت نشده باشد و نیز در هیچ کدام از کتب و مصنفات ائمه قابل اعتماد و مشهور با لفظ صریح صحیح، تصحیح نشده باشد ما [به آن حدیث] جسارت دادن حکم صحت را به خود نمی‌دهیم و در این عصور پذیرفتن یک حدیث به عنوان </w:t>
      </w:r>
      <w:r w:rsidR="006E4740">
        <w:rPr>
          <w:rFonts w:ascii="Times New Roman" w:hAnsi="Times New Roman" w:cs="B Lotus" w:hint="cs"/>
          <w:sz w:val="28"/>
          <w:szCs w:val="28"/>
          <w:rtl/>
          <w:lang w:bidi="fa-IR"/>
        </w:rPr>
        <w:t>حدیث صحیح، به صرف داشتن سند معتبر از معذورات است، چرا که مصنفین این گونه احادیث در روایت از راویان، تابع شرط صحیح نبوده و رجال تمامی این گونه سندها، از نظر حفظ</w:t>
      </w:r>
      <w:r w:rsidR="006E4740" w:rsidRPr="00E278AB">
        <w:rPr>
          <w:rStyle w:val="FootnoteReference"/>
          <w:rFonts w:cs="B Lotus"/>
          <w:sz w:val="28"/>
          <w:szCs w:val="28"/>
          <w:rtl/>
          <w:lang w:bidi="fa-IR"/>
        </w:rPr>
        <w:footnoteReference w:id="23"/>
      </w:r>
      <w:r w:rsidR="006E4740">
        <w:rPr>
          <w:rFonts w:ascii="Times New Roman" w:hAnsi="Times New Roman" w:cs="B Lotus" w:hint="cs"/>
          <w:sz w:val="28"/>
          <w:szCs w:val="28"/>
          <w:rtl/>
          <w:lang w:bidi="fa-IR"/>
        </w:rPr>
        <w:t xml:space="preserve"> و ضبط و اتقان، عاری از شروط حدیث صحیح هستند</w:t>
      </w:r>
      <w:r w:rsidR="006E4740" w:rsidRPr="00E278AB">
        <w:rPr>
          <w:rStyle w:val="FootnoteReference"/>
          <w:rFonts w:cs="B Lotus"/>
          <w:sz w:val="28"/>
          <w:szCs w:val="28"/>
          <w:rtl/>
          <w:lang w:bidi="fa-IR"/>
        </w:rPr>
        <w:footnoteReference w:id="24"/>
      </w:r>
      <w:r w:rsidR="006E4740">
        <w:rPr>
          <w:rFonts w:ascii="Times New Roman" w:hAnsi="Times New Roman" w:cs="B Lotus" w:hint="cs"/>
          <w:sz w:val="28"/>
          <w:szCs w:val="28"/>
          <w:rtl/>
          <w:lang w:bidi="fa-IR"/>
        </w:rPr>
        <w:t>. بنابراین</w:t>
      </w:r>
      <w:r w:rsidR="00241992">
        <w:rPr>
          <w:rFonts w:ascii="Times New Roman" w:hAnsi="Times New Roman" w:cs="B Lotus" w:hint="cs"/>
          <w:sz w:val="28"/>
          <w:szCs w:val="28"/>
          <w:rtl/>
          <w:lang w:bidi="fa-IR"/>
        </w:rPr>
        <w:t>،</w:t>
      </w:r>
      <w:r w:rsidR="006E4740">
        <w:rPr>
          <w:rFonts w:ascii="Times New Roman" w:hAnsi="Times New Roman" w:cs="B Lotus" w:hint="cs"/>
          <w:sz w:val="28"/>
          <w:szCs w:val="28"/>
          <w:rtl/>
          <w:lang w:bidi="fa-IR"/>
        </w:rPr>
        <w:t xml:space="preserve"> ناگزیر باید در این عصور در شناخت صحیح و حسن، </w:t>
      </w:r>
      <w:r w:rsidR="00BF6C8E">
        <w:rPr>
          <w:rFonts w:ascii="Times New Roman" w:hAnsi="Times New Roman" w:cs="B Lotus" w:hint="cs"/>
          <w:sz w:val="28"/>
          <w:szCs w:val="28"/>
          <w:rtl/>
          <w:lang w:bidi="fa-IR"/>
        </w:rPr>
        <w:t>منحصراً به آنچه که ائمه‌ی حدیث در تصانیف معتمد و مشهور خود (ایمان و اطمینان به آنها به این دلایل صحیح است</w:t>
      </w:r>
      <w:r w:rsidR="002D5F1D">
        <w:rPr>
          <w:rFonts w:ascii="Times New Roman" w:hAnsi="Times New Roman" w:cs="B Lotus" w:hint="cs"/>
          <w:sz w:val="28"/>
          <w:szCs w:val="28"/>
          <w:rtl/>
          <w:lang w:bidi="fa-IR"/>
        </w:rPr>
        <w:t>:</w:t>
      </w:r>
      <w:r w:rsidR="00BF6C8E">
        <w:rPr>
          <w:rFonts w:ascii="Times New Roman" w:hAnsi="Times New Roman" w:cs="B Lotus" w:hint="cs"/>
          <w:sz w:val="28"/>
          <w:szCs w:val="28"/>
          <w:rtl/>
          <w:lang w:bidi="fa-IR"/>
        </w:rPr>
        <w:t xml:space="preserve"> </w:t>
      </w:r>
      <w:r w:rsidR="00374A8D">
        <w:rPr>
          <w:rFonts w:ascii="Times New Roman" w:hAnsi="Times New Roman" w:cs="B Lotus" w:hint="cs"/>
          <w:sz w:val="28"/>
          <w:szCs w:val="28"/>
          <w:rtl/>
          <w:lang w:bidi="fa-IR"/>
        </w:rPr>
        <w:t>آوازه‌ی شهرت</w:t>
      </w:r>
      <w:r w:rsidR="00241992">
        <w:rPr>
          <w:rFonts w:ascii="Times New Roman" w:hAnsi="Times New Roman" w:cs="B Lotus" w:hint="cs"/>
          <w:sz w:val="28"/>
          <w:szCs w:val="28"/>
          <w:rtl/>
          <w:lang w:bidi="fa-IR"/>
        </w:rPr>
        <w:t xml:space="preserve"> </w:t>
      </w:r>
      <w:r w:rsidR="00374A8D">
        <w:rPr>
          <w:rFonts w:ascii="Times New Roman" w:hAnsi="Times New Roman" w:cs="B Lotus" w:hint="cs"/>
          <w:sz w:val="28"/>
          <w:szCs w:val="28"/>
          <w:rtl/>
          <w:lang w:bidi="fa-IR"/>
        </w:rPr>
        <w:t xml:space="preserve">شان آثارشان را از تغییر و تحریف دور نگه داشته است و </w:t>
      </w:r>
      <w:r w:rsidR="00374A8D">
        <w:rPr>
          <w:rFonts w:ascii="Times New Roman" w:hAnsi="Times New Roman" w:cs="B Lotus" w:hint="cs"/>
          <w:sz w:val="28"/>
          <w:szCs w:val="28"/>
          <w:rtl/>
          <w:lang w:bidi="fa-IR"/>
        </w:rPr>
        <w:lastRenderedPageBreak/>
        <w:t xml:space="preserve">در میان اسانید متداول به قله‌ی اعتماد رسیده‌اند و علاوه بر این به دلیل ابقای سلسله سندهایی است که خاص این امت می‌باشد) در مورد رتبه‌ی احادیث، </w:t>
      </w:r>
      <w:r w:rsidR="00283595">
        <w:rPr>
          <w:rFonts w:ascii="Times New Roman" w:hAnsi="Times New Roman" w:cs="B Lotus" w:hint="cs"/>
          <w:sz w:val="28"/>
          <w:szCs w:val="28"/>
          <w:rtl/>
          <w:lang w:bidi="fa-IR"/>
        </w:rPr>
        <w:t>صراحتاً عنوان کرده‌اند اعتماد کنیم</w:t>
      </w:r>
      <w:r w:rsidR="00283595" w:rsidRPr="00E278AB">
        <w:rPr>
          <w:rStyle w:val="FootnoteReference"/>
          <w:rFonts w:cs="B Lotus"/>
          <w:sz w:val="28"/>
          <w:szCs w:val="28"/>
          <w:rtl/>
          <w:lang w:bidi="fa-IR"/>
        </w:rPr>
        <w:footnoteReference w:id="25"/>
      </w:r>
      <w:r w:rsidR="00283595">
        <w:rPr>
          <w:rFonts w:ascii="Times New Roman" w:hAnsi="Times New Roman" w:cs="B Lotus" w:hint="cs"/>
          <w:sz w:val="28"/>
          <w:szCs w:val="28"/>
          <w:rtl/>
          <w:lang w:bidi="fa-IR"/>
        </w:rPr>
        <w:t>.</w:t>
      </w:r>
      <w:r w:rsidR="001A18A3">
        <w:rPr>
          <w:rFonts w:ascii="Times New Roman" w:hAnsi="Times New Roman" w:cs="B Lotus" w:hint="cs"/>
          <w:sz w:val="28"/>
          <w:szCs w:val="28"/>
          <w:rtl/>
          <w:lang w:bidi="fa-IR"/>
        </w:rPr>
        <w:t xml:space="preserve"> </w:t>
      </w:r>
      <w:r w:rsidR="008879A0">
        <w:rPr>
          <w:rFonts w:ascii="Times New Roman" w:hAnsi="Times New Roman" w:cs="B Lotus" w:hint="cs"/>
          <w:sz w:val="28"/>
          <w:szCs w:val="28"/>
          <w:rtl/>
          <w:lang w:bidi="fa-IR"/>
        </w:rPr>
        <w:t xml:space="preserve">خداوند بر قرب و منزلت آنها بیفزاید. آمین </w:t>
      </w:r>
    </w:p>
    <w:p w:rsidR="00E752E3" w:rsidRDefault="008879A0" w:rsidP="00BC1B5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3- بخاری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ابو عبدالله محمد بن اسماعیل الجعفی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اولین کسی است که [کتاب احادیث] صحیح را تصنیف کرده و آن را بر </w:t>
      </w:r>
      <w:r w:rsidR="00D002FA">
        <w:rPr>
          <w:rFonts w:ascii="Times New Roman" w:hAnsi="Times New Roman" w:cs="B Lotus" w:hint="cs"/>
          <w:sz w:val="28"/>
          <w:szCs w:val="28"/>
          <w:rtl/>
          <w:lang w:bidi="fa-IR"/>
        </w:rPr>
        <w:t>ابو الحسین مسلم بن حجاج نیشابوری قشیری خوانده است. مسلم با وجود این که شاگرد بخاری بوده و از محضر امام بخاری استفاده کرده است شاگرد بسیاری از استادان بخاری نیز بوده است. کتاب‌های صحیح بخاری و صحیح مسلم، صحیح‌ترین کتاب‌ها بعد از قرآن هستند، اما در مورد آنچه که از شافعی برایمان نقل کرده‌اند که ایشان گفته است</w:t>
      </w:r>
      <w:r w:rsidR="002D5F1D">
        <w:rPr>
          <w:rFonts w:ascii="Times New Roman" w:hAnsi="Times New Roman" w:cs="B Lotus" w:hint="cs"/>
          <w:sz w:val="28"/>
          <w:szCs w:val="28"/>
          <w:rtl/>
          <w:lang w:bidi="fa-IR"/>
        </w:rPr>
        <w:t>:</w:t>
      </w:r>
      <w:r w:rsidR="00D002FA">
        <w:rPr>
          <w:rFonts w:ascii="Times New Roman" w:hAnsi="Times New Roman" w:cs="B Lotus" w:hint="cs"/>
          <w:sz w:val="28"/>
          <w:szCs w:val="28"/>
          <w:rtl/>
          <w:lang w:bidi="fa-IR"/>
        </w:rPr>
        <w:t xml:space="preserve"> «من از نظر علمی کتابی بهتر </w:t>
      </w:r>
      <w:r w:rsidR="00D002FA" w:rsidRPr="005E35AC">
        <w:rPr>
          <w:rFonts w:ascii="Times New Roman" w:hAnsi="Times New Roman" w:cs="B Lotus" w:hint="cs"/>
          <w:spacing w:val="-4"/>
          <w:sz w:val="28"/>
          <w:szCs w:val="28"/>
          <w:rtl/>
          <w:lang w:bidi="fa-IR"/>
        </w:rPr>
        <w:t>(درست‌تر) از کتاب مالک سراغ ندارم» و دیگران با الفاظ دیگری همین مطلب را از او نقل کرده‌اند. [جواب]</w:t>
      </w:r>
      <w:r w:rsidR="002D5F1D">
        <w:rPr>
          <w:rFonts w:ascii="Times New Roman" w:hAnsi="Times New Roman" w:cs="B Lotus" w:hint="cs"/>
          <w:spacing w:val="-4"/>
          <w:sz w:val="28"/>
          <w:szCs w:val="28"/>
          <w:rtl/>
          <w:lang w:bidi="fa-IR"/>
        </w:rPr>
        <w:t>:</w:t>
      </w:r>
      <w:r w:rsidR="00D002FA" w:rsidRPr="005E35AC">
        <w:rPr>
          <w:rFonts w:ascii="Times New Roman" w:hAnsi="Times New Roman" w:cs="B Lotus" w:hint="cs"/>
          <w:spacing w:val="-4"/>
          <w:sz w:val="28"/>
          <w:szCs w:val="28"/>
          <w:rtl/>
          <w:lang w:bidi="fa-IR"/>
        </w:rPr>
        <w:t xml:space="preserve"> به این خاطر بوده که شافعی این مطلب را زمانی گفته که کتاب‌های </w:t>
      </w:r>
      <w:r w:rsidR="003C3A32" w:rsidRPr="005E35AC">
        <w:rPr>
          <w:rFonts w:ascii="Times New Roman" w:hAnsi="Times New Roman" w:cs="B Lotus" w:hint="cs"/>
          <w:spacing w:val="-4"/>
          <w:sz w:val="28"/>
          <w:szCs w:val="28"/>
          <w:rtl/>
          <w:lang w:bidi="fa-IR"/>
        </w:rPr>
        <w:t>مسلم و بخاری وجود نداشتند. مطلب دیگر این که، کتاب صحیح بخاری از صحیح مسلم از نظر درجه‌ی صحت بالاتر است و از نظر محتوا دارای فواید بیشتری است</w:t>
      </w:r>
      <w:r w:rsidR="003C3A32" w:rsidRPr="005E35AC">
        <w:rPr>
          <w:rStyle w:val="FootnoteReference"/>
          <w:rFonts w:cs="B Lotus"/>
          <w:spacing w:val="-4"/>
          <w:sz w:val="28"/>
          <w:szCs w:val="28"/>
          <w:rtl/>
          <w:lang w:bidi="fa-IR"/>
        </w:rPr>
        <w:footnoteReference w:id="26"/>
      </w:r>
      <w:r w:rsidR="003C3A32" w:rsidRPr="005E35AC">
        <w:rPr>
          <w:rFonts w:ascii="Times New Roman" w:hAnsi="Times New Roman" w:cs="B Lotus" w:hint="cs"/>
          <w:spacing w:val="-4"/>
          <w:sz w:val="28"/>
          <w:szCs w:val="28"/>
          <w:rtl/>
          <w:lang w:bidi="fa-IR"/>
        </w:rPr>
        <w:t xml:space="preserve">، اما این که ابو علی </w:t>
      </w:r>
      <w:r w:rsidR="003C3A32" w:rsidRPr="005E35AC">
        <w:rPr>
          <w:rFonts w:ascii="Times New Roman" w:hAnsi="Times New Roman" w:cs="B Lotus" w:hint="cs"/>
          <w:spacing w:val="-4"/>
          <w:sz w:val="28"/>
          <w:szCs w:val="28"/>
          <w:rtl/>
          <w:lang w:bidi="fa-IR"/>
        </w:rPr>
        <w:lastRenderedPageBreak/>
        <w:t xml:space="preserve">حافظ نیشابوری، </w:t>
      </w:r>
      <w:r w:rsidR="00BC1B58">
        <w:rPr>
          <w:rFonts w:ascii="Times New Roman" w:hAnsi="Times New Roman" w:cs="B Lotus" w:hint="cs"/>
          <w:spacing w:val="-4"/>
          <w:sz w:val="28"/>
          <w:szCs w:val="28"/>
          <w:rtl/>
          <w:lang w:bidi="fa-IR"/>
        </w:rPr>
        <w:t xml:space="preserve">- </w:t>
      </w:r>
      <w:r w:rsidR="003C3A32" w:rsidRPr="005E35AC">
        <w:rPr>
          <w:rFonts w:ascii="Times New Roman" w:hAnsi="Times New Roman" w:cs="B Lotus" w:hint="cs"/>
          <w:spacing w:val="-4"/>
          <w:sz w:val="28"/>
          <w:szCs w:val="28"/>
          <w:rtl/>
          <w:lang w:bidi="fa-IR"/>
        </w:rPr>
        <w:t xml:space="preserve">استاد حاکم </w:t>
      </w:r>
      <w:r w:rsidR="00566BCE" w:rsidRPr="005E35AC">
        <w:rPr>
          <w:rFonts w:ascii="Times New Roman" w:hAnsi="Times New Roman" w:cs="B Lotus" w:hint="cs"/>
          <w:spacing w:val="-4"/>
          <w:sz w:val="28"/>
          <w:szCs w:val="28"/>
          <w:rtl/>
          <w:lang w:bidi="fa-IR"/>
        </w:rPr>
        <w:t>ابو عبدالله</w:t>
      </w:r>
      <w:r w:rsidR="00BC1B58">
        <w:rPr>
          <w:rFonts w:ascii="Times New Roman" w:hAnsi="Times New Roman" w:cs="B Lotus" w:hint="cs"/>
          <w:spacing w:val="-4"/>
          <w:sz w:val="28"/>
          <w:szCs w:val="28"/>
          <w:rtl/>
          <w:lang w:bidi="fa-IR"/>
        </w:rPr>
        <w:t xml:space="preserve"> -</w:t>
      </w:r>
      <w:r w:rsidR="00566BCE" w:rsidRPr="005E35AC">
        <w:rPr>
          <w:rFonts w:ascii="Times New Roman" w:hAnsi="Times New Roman" w:cs="B Lotus" w:hint="cs"/>
          <w:spacing w:val="-4"/>
          <w:sz w:val="28"/>
          <w:szCs w:val="28"/>
          <w:rtl/>
          <w:lang w:bidi="fa-IR"/>
        </w:rPr>
        <w:t>، حافظ، گفته است</w:t>
      </w:r>
      <w:r w:rsidR="002D5F1D">
        <w:rPr>
          <w:rFonts w:ascii="Times New Roman" w:hAnsi="Times New Roman" w:cs="B Lotus" w:hint="cs"/>
          <w:sz w:val="28"/>
          <w:szCs w:val="28"/>
          <w:rtl/>
          <w:lang w:bidi="fa-IR"/>
        </w:rPr>
        <w:t>:</w:t>
      </w:r>
      <w:r w:rsidR="00566BCE">
        <w:rPr>
          <w:rFonts w:ascii="Times New Roman" w:hAnsi="Times New Roman" w:cs="B Lotus" w:hint="cs"/>
          <w:sz w:val="28"/>
          <w:szCs w:val="28"/>
          <w:rtl/>
          <w:lang w:bidi="fa-IR"/>
        </w:rPr>
        <w:t xml:space="preserve"> در زیر پرده‌ی آسمان کتابی صحیح‌تر از کتاب مسلم بن حجاج وجود ندارد؛ [جواب این است]</w:t>
      </w:r>
      <w:r w:rsidR="002D5F1D">
        <w:rPr>
          <w:rFonts w:ascii="Times New Roman" w:hAnsi="Times New Roman" w:cs="B Lotus" w:hint="cs"/>
          <w:sz w:val="28"/>
          <w:szCs w:val="28"/>
          <w:rtl/>
          <w:lang w:bidi="fa-IR"/>
        </w:rPr>
        <w:t>:</w:t>
      </w:r>
      <w:r w:rsidR="00566BCE">
        <w:rPr>
          <w:rFonts w:ascii="Times New Roman" w:hAnsi="Times New Roman" w:cs="B Lotus" w:hint="cs"/>
          <w:sz w:val="28"/>
          <w:szCs w:val="28"/>
          <w:rtl/>
          <w:lang w:bidi="fa-IR"/>
        </w:rPr>
        <w:t xml:space="preserve"> صاحبان این گفته و کسان دیگری از اساتید مغرب که کتاب صحیح مسلم را بر صحیح بخاری ترجیح داد</w:t>
      </w:r>
      <w:r w:rsidR="005D03F4">
        <w:rPr>
          <w:rFonts w:ascii="Times New Roman" w:hAnsi="Times New Roman" w:cs="B Lotus" w:hint="cs"/>
          <w:sz w:val="28"/>
          <w:szCs w:val="28"/>
          <w:rtl/>
          <w:lang w:bidi="fa-IR"/>
        </w:rPr>
        <w:t>ه‌اند اگر منظورشان از ترجیح این است که امام مسلم در کتاب</w:t>
      </w:r>
      <w:r w:rsidR="00A5214C">
        <w:rPr>
          <w:rFonts w:ascii="Times New Roman" w:hAnsi="Times New Roman" w:cs="B Lotus" w:hint="cs"/>
          <w:sz w:val="28"/>
          <w:szCs w:val="28"/>
          <w:rtl/>
          <w:lang w:bidi="fa-IR"/>
        </w:rPr>
        <w:t>ش</w:t>
      </w:r>
      <w:r w:rsidR="005D03F4">
        <w:rPr>
          <w:rFonts w:ascii="Times New Roman" w:hAnsi="Times New Roman" w:cs="B Lotus" w:hint="cs"/>
          <w:sz w:val="28"/>
          <w:szCs w:val="28"/>
          <w:rtl/>
          <w:lang w:bidi="fa-IR"/>
        </w:rPr>
        <w:t xml:space="preserve"> </w:t>
      </w:r>
      <w:r w:rsidR="00A5214C">
        <w:rPr>
          <w:rFonts w:ascii="Times New Roman" w:hAnsi="Times New Roman" w:cs="B Lotus" w:hint="cs"/>
          <w:sz w:val="28"/>
          <w:szCs w:val="28"/>
          <w:rtl/>
          <w:lang w:bidi="fa-IR"/>
        </w:rPr>
        <w:t xml:space="preserve">احادیث غیر صحیح را نقل نکرده و صحیح را با غیر صحیح نیامیخته است </w:t>
      </w:r>
      <w:r w:rsidR="000F7088">
        <w:rPr>
          <w:rFonts w:ascii="Times New Roman" w:hAnsi="Times New Roman" w:cs="Times New Roman" w:hint="cs"/>
          <w:sz w:val="28"/>
          <w:szCs w:val="28"/>
          <w:rtl/>
          <w:lang w:bidi="fa-IR"/>
        </w:rPr>
        <w:t>–</w:t>
      </w:r>
      <w:r w:rsidR="00A5214C">
        <w:rPr>
          <w:rFonts w:ascii="Times New Roman" w:hAnsi="Times New Roman" w:cs="B Lotus" w:hint="cs"/>
          <w:sz w:val="28"/>
          <w:szCs w:val="28"/>
          <w:rtl/>
          <w:lang w:bidi="fa-IR"/>
        </w:rPr>
        <w:t xml:space="preserve"> </w:t>
      </w:r>
      <w:r w:rsidR="000F7088">
        <w:rPr>
          <w:rFonts w:ascii="Times New Roman" w:hAnsi="Times New Roman" w:cs="B Lotus" w:hint="cs"/>
          <w:sz w:val="28"/>
          <w:szCs w:val="28"/>
          <w:rtl/>
          <w:lang w:bidi="fa-IR"/>
        </w:rPr>
        <w:t xml:space="preserve">چنانکه امام بخاری در قسمت توضیح ابواب مطالبی را بدون سند و بدون داشتن شرایط صحت نقل کرده‌اند </w:t>
      </w:r>
      <w:r w:rsidR="000F7088">
        <w:rPr>
          <w:rFonts w:ascii="Times New Roman" w:hAnsi="Times New Roman" w:cs="Times New Roman" w:hint="cs"/>
          <w:sz w:val="28"/>
          <w:szCs w:val="28"/>
          <w:rtl/>
          <w:lang w:bidi="fa-IR"/>
        </w:rPr>
        <w:t>–</w:t>
      </w:r>
      <w:r w:rsidR="000F7088">
        <w:rPr>
          <w:rFonts w:ascii="Times New Roman" w:hAnsi="Times New Roman" w:cs="B Lotus" w:hint="cs"/>
          <w:sz w:val="28"/>
          <w:szCs w:val="28"/>
          <w:rtl/>
          <w:lang w:bidi="fa-IR"/>
        </w:rPr>
        <w:t xml:space="preserve"> گفته‌ی آنها از این نظر صحیح است و اشکالی ندارد، اما این گفته به این معنا نیست که کتاب </w:t>
      </w:r>
      <w:r w:rsidR="009C19CF">
        <w:rPr>
          <w:rFonts w:ascii="Times New Roman" w:hAnsi="Times New Roman" w:cs="B Lotus" w:hint="cs"/>
          <w:sz w:val="28"/>
          <w:szCs w:val="28"/>
          <w:rtl/>
          <w:lang w:bidi="fa-IR"/>
        </w:rPr>
        <w:t xml:space="preserve">صحیح مسلم از نظر صحت بر کتاب صحیح بخاری برتری دارد؛ ولی اگر منظورشان </w:t>
      </w:r>
      <w:r w:rsidR="00A63F79">
        <w:rPr>
          <w:rFonts w:ascii="Times New Roman" w:hAnsi="Times New Roman" w:cs="B Lotus" w:hint="cs"/>
          <w:sz w:val="28"/>
          <w:szCs w:val="28"/>
          <w:rtl/>
          <w:lang w:bidi="fa-IR"/>
        </w:rPr>
        <w:t xml:space="preserve">صحیح‌تر بودن کتاب مسلم بر کتاب بخاری است نظرشان قابل اعتنا نیست [غلط] است، </w:t>
      </w:r>
      <w:r w:rsidR="006873D9">
        <w:rPr>
          <w:rFonts w:ascii="Times New Roman" w:hAnsi="Times New Roman" w:cs="B Lotus" w:hint="cs"/>
          <w:sz w:val="28"/>
          <w:szCs w:val="28"/>
          <w:rtl/>
          <w:lang w:bidi="fa-IR"/>
        </w:rPr>
        <w:t xml:space="preserve">و خداوند داناتر است. </w:t>
      </w:r>
    </w:p>
    <w:p w:rsidR="006873D9" w:rsidRDefault="006873D9" w:rsidP="0094061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4- بخاری و مسلم در کتاب‌های </w:t>
      </w:r>
      <w:r w:rsidR="00F929AE">
        <w:rPr>
          <w:rFonts w:ascii="Times New Roman" w:hAnsi="Times New Roman" w:cs="B Lotus" w:hint="cs"/>
          <w:sz w:val="28"/>
          <w:szCs w:val="28"/>
          <w:rtl/>
          <w:lang w:bidi="fa-IR"/>
        </w:rPr>
        <w:t>خود تمامی احادیث صحیح را نیاورده‌اند و روش آنها التزام به این مورد نبوده است. از بخاری برای ما نقل کرده‌اند که گفته است</w:t>
      </w:r>
      <w:r w:rsidR="002D5F1D">
        <w:rPr>
          <w:rFonts w:ascii="Times New Roman" w:hAnsi="Times New Roman" w:cs="B Lotus" w:hint="cs"/>
          <w:sz w:val="28"/>
          <w:szCs w:val="28"/>
          <w:rtl/>
          <w:lang w:bidi="fa-IR"/>
        </w:rPr>
        <w:t>:</w:t>
      </w:r>
      <w:r w:rsidR="00F929AE">
        <w:rPr>
          <w:rFonts w:ascii="Times New Roman" w:hAnsi="Times New Roman" w:cs="B Lotus" w:hint="cs"/>
          <w:sz w:val="28"/>
          <w:szCs w:val="28"/>
          <w:rtl/>
          <w:lang w:bidi="fa-IR"/>
        </w:rPr>
        <w:t xml:space="preserve"> جز احادیث صحیح، حدیثی را در جامع </w:t>
      </w:r>
      <w:r w:rsidR="00F929AE">
        <w:rPr>
          <w:rFonts w:ascii="Times New Roman" w:hAnsi="Times New Roman" w:cs="Times New Roman" w:hint="cs"/>
          <w:sz w:val="28"/>
          <w:szCs w:val="28"/>
          <w:rtl/>
          <w:lang w:bidi="fa-IR"/>
        </w:rPr>
        <w:t>–</w:t>
      </w:r>
      <w:r w:rsidR="00F929AE">
        <w:rPr>
          <w:rFonts w:ascii="Times New Roman" w:hAnsi="Times New Roman" w:cs="B Lotus" w:hint="cs"/>
          <w:sz w:val="28"/>
          <w:szCs w:val="28"/>
          <w:rtl/>
          <w:lang w:bidi="fa-IR"/>
        </w:rPr>
        <w:t xml:space="preserve"> صحیح بخاری </w:t>
      </w:r>
      <w:r w:rsidR="00F929AE">
        <w:rPr>
          <w:rFonts w:ascii="Times New Roman" w:hAnsi="Times New Roman" w:cs="Times New Roman" w:hint="cs"/>
          <w:sz w:val="28"/>
          <w:szCs w:val="28"/>
          <w:rtl/>
          <w:lang w:bidi="fa-IR"/>
        </w:rPr>
        <w:t>–</w:t>
      </w:r>
      <w:r w:rsidR="00F929AE">
        <w:rPr>
          <w:rFonts w:ascii="Times New Roman" w:hAnsi="Times New Roman" w:cs="B Lotus" w:hint="cs"/>
          <w:sz w:val="28"/>
          <w:szCs w:val="28"/>
          <w:rtl/>
          <w:lang w:bidi="fa-IR"/>
        </w:rPr>
        <w:t xml:space="preserve"> نیاورده‌</w:t>
      </w:r>
      <w:r w:rsidR="00BB49EF">
        <w:rPr>
          <w:rFonts w:ascii="Times New Roman" w:hAnsi="Times New Roman" w:cs="B Lotus" w:hint="cs"/>
          <w:sz w:val="28"/>
          <w:szCs w:val="28"/>
          <w:rtl/>
          <w:lang w:bidi="fa-IR"/>
        </w:rPr>
        <w:t>ام. و از مسلم برای ما نقل کرده‌اند که گفته است</w:t>
      </w:r>
      <w:r w:rsidR="002D5F1D">
        <w:rPr>
          <w:rFonts w:ascii="Times New Roman" w:hAnsi="Times New Roman" w:cs="B Lotus" w:hint="cs"/>
          <w:sz w:val="28"/>
          <w:szCs w:val="28"/>
          <w:rtl/>
          <w:lang w:bidi="fa-IR"/>
        </w:rPr>
        <w:t>:</w:t>
      </w:r>
      <w:r w:rsidR="00BB49EF">
        <w:rPr>
          <w:rFonts w:ascii="Times New Roman" w:hAnsi="Times New Roman" w:cs="B Lotus" w:hint="cs"/>
          <w:sz w:val="28"/>
          <w:szCs w:val="28"/>
          <w:rtl/>
          <w:lang w:bidi="fa-IR"/>
        </w:rPr>
        <w:t xml:space="preserve"> تمامی احادیث صحیح را در کتابم </w:t>
      </w:r>
      <w:r w:rsidR="00BB49EF">
        <w:rPr>
          <w:rFonts w:ascii="Times New Roman" w:hAnsi="Times New Roman" w:cs="Times New Roman" w:hint="cs"/>
          <w:sz w:val="28"/>
          <w:szCs w:val="28"/>
          <w:rtl/>
          <w:lang w:bidi="fa-IR"/>
        </w:rPr>
        <w:t>–</w:t>
      </w:r>
      <w:r w:rsidR="00BB49EF">
        <w:rPr>
          <w:rFonts w:ascii="Times New Roman" w:hAnsi="Times New Roman" w:cs="B Lotus" w:hint="cs"/>
          <w:sz w:val="28"/>
          <w:szCs w:val="28"/>
          <w:rtl/>
          <w:lang w:bidi="fa-IR"/>
        </w:rPr>
        <w:t xml:space="preserve"> صحیح مسلم </w:t>
      </w:r>
      <w:r w:rsidR="00BB49EF">
        <w:rPr>
          <w:rFonts w:ascii="Times New Roman" w:hAnsi="Times New Roman" w:cs="Times New Roman" w:hint="cs"/>
          <w:sz w:val="28"/>
          <w:szCs w:val="28"/>
          <w:rtl/>
          <w:lang w:bidi="fa-IR"/>
        </w:rPr>
        <w:t>–</w:t>
      </w:r>
      <w:r w:rsidR="00BB49EF">
        <w:rPr>
          <w:rFonts w:ascii="Times New Roman" w:hAnsi="Times New Roman" w:cs="B Lotus" w:hint="cs"/>
          <w:sz w:val="28"/>
          <w:szCs w:val="28"/>
          <w:rtl/>
          <w:lang w:bidi="fa-IR"/>
        </w:rPr>
        <w:t xml:space="preserve"> نیاورده‌ام، </w:t>
      </w:r>
      <w:r w:rsidR="0094061F">
        <w:rPr>
          <w:rFonts w:ascii="Times New Roman" w:hAnsi="Times New Roman" w:cs="B Lotus" w:hint="cs"/>
          <w:sz w:val="28"/>
          <w:szCs w:val="28"/>
          <w:rtl/>
          <w:lang w:bidi="fa-IR"/>
        </w:rPr>
        <w:t xml:space="preserve">بلکه فقط احادیثی را که بر آنها اجماع دارند آورده‌ام و نقل کرده‌ام. </w:t>
      </w:r>
    </w:p>
    <w:p w:rsidR="006873D9" w:rsidRDefault="00DE5203" w:rsidP="009C19C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منظور امام مسلم این است که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خدا داناتر است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او تنها احادیثی را نقل کرده و در کتاب صحیح خود آورده که شرایط صحت آن احادیث در نزدش، از نظر </w:t>
      </w:r>
      <w:r>
        <w:rPr>
          <w:rFonts w:ascii="Times New Roman" w:hAnsi="Times New Roman" w:cs="B Lotus" w:hint="cs"/>
          <w:sz w:val="28"/>
          <w:szCs w:val="28"/>
          <w:rtl/>
          <w:lang w:bidi="fa-IR"/>
        </w:rPr>
        <w:lastRenderedPageBreak/>
        <w:t xml:space="preserve">تمام علمای قابل قبول و مورد اتفاق بوده است هر چند </w:t>
      </w:r>
      <w:r w:rsidR="00534931">
        <w:rPr>
          <w:rFonts w:ascii="Times New Roman" w:hAnsi="Times New Roman" w:cs="B Lotus" w:hint="cs"/>
          <w:sz w:val="28"/>
          <w:szCs w:val="28"/>
          <w:rtl/>
          <w:lang w:bidi="fa-IR"/>
        </w:rPr>
        <w:t>که ممکن است بعضی از این احادیث در نزد بعضی علما مجمع علیه نباشد</w:t>
      </w:r>
      <w:r w:rsidR="00534931" w:rsidRPr="00E278AB">
        <w:rPr>
          <w:rStyle w:val="FootnoteReference"/>
          <w:rFonts w:cs="B Lotus"/>
          <w:sz w:val="28"/>
          <w:szCs w:val="28"/>
          <w:rtl/>
          <w:lang w:bidi="fa-IR"/>
        </w:rPr>
        <w:footnoteReference w:id="27"/>
      </w:r>
      <w:r w:rsidR="00CC4CF4">
        <w:rPr>
          <w:rFonts w:ascii="Times New Roman" w:hAnsi="Times New Roman" w:cs="B Lotus" w:hint="cs"/>
          <w:sz w:val="28"/>
          <w:szCs w:val="28"/>
          <w:rtl/>
          <w:lang w:bidi="fa-IR"/>
        </w:rPr>
        <w:t>.</w:t>
      </w:r>
      <w:r w:rsidR="00534931">
        <w:rPr>
          <w:rFonts w:ascii="Times New Roman" w:hAnsi="Times New Roman" w:cs="B Lotus" w:hint="cs"/>
          <w:sz w:val="28"/>
          <w:szCs w:val="28"/>
          <w:rtl/>
          <w:lang w:bidi="fa-IR"/>
        </w:rPr>
        <w:t xml:space="preserve"> </w:t>
      </w:r>
    </w:p>
    <w:p w:rsidR="00E752E3" w:rsidRDefault="00183A15"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ابو عبدالله بن اخرم، حافظ،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احادیث صحیحی که در کتاب‌های بخاری و مسلم ذکر نشده</w:t>
      </w:r>
      <w:r>
        <w:rPr>
          <w:rFonts w:ascii="Times New Roman" w:hAnsi="Times New Roman" w:cs="B Lotus" w:hint="eastAsia"/>
          <w:sz w:val="28"/>
          <w:szCs w:val="28"/>
          <w:rtl/>
          <w:lang w:bidi="fa-IR"/>
        </w:rPr>
        <w:t>‌اند اندکند</w:t>
      </w:r>
      <w:r w:rsidRPr="00E278AB">
        <w:rPr>
          <w:rStyle w:val="FootnoteReference"/>
          <w:rFonts w:cs="B Lotus"/>
          <w:sz w:val="28"/>
          <w:szCs w:val="28"/>
          <w:rtl/>
          <w:lang w:bidi="fa-IR"/>
        </w:rPr>
        <w:footnoteReference w:id="28"/>
      </w:r>
      <w:r>
        <w:rPr>
          <w:rFonts w:ascii="Times New Roman" w:hAnsi="Times New Roman" w:cs="B Lotus" w:hint="cs"/>
          <w:sz w:val="28"/>
          <w:szCs w:val="28"/>
          <w:rtl/>
          <w:lang w:bidi="fa-IR"/>
        </w:rPr>
        <w:t>. و بعضی‌ها می‌گویند</w:t>
      </w:r>
      <w:r w:rsidR="004B745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اندک نیستند، چرا که کتاب المستدرک</w:t>
      </w:r>
      <w:r w:rsidRPr="00E278AB">
        <w:rPr>
          <w:rStyle w:val="FootnoteReference"/>
          <w:rFonts w:cs="B Lotus"/>
          <w:sz w:val="28"/>
          <w:szCs w:val="28"/>
          <w:rtl/>
          <w:lang w:bidi="fa-IR"/>
        </w:rPr>
        <w:footnoteReference w:id="29"/>
      </w:r>
      <w:r>
        <w:rPr>
          <w:rFonts w:ascii="Times New Roman" w:hAnsi="Times New Roman" w:cs="B Lotus" w:hint="cs"/>
          <w:sz w:val="28"/>
          <w:szCs w:val="28"/>
          <w:rtl/>
          <w:lang w:bidi="fa-IR"/>
        </w:rPr>
        <w:t xml:space="preserve"> علی الصحیحین </w:t>
      </w:r>
      <w:r w:rsidR="00797697">
        <w:rPr>
          <w:rFonts w:ascii="Times New Roman" w:hAnsi="Times New Roman" w:cs="B Lotus" w:hint="cs"/>
          <w:sz w:val="28"/>
          <w:szCs w:val="28"/>
          <w:rtl/>
          <w:lang w:bidi="fa-IR"/>
        </w:rPr>
        <w:t xml:space="preserve">نوشته‌ی حاکم </w:t>
      </w:r>
      <w:r w:rsidR="00797697">
        <w:rPr>
          <w:rFonts w:ascii="Times New Roman" w:hAnsi="Times New Roman" w:cs="Times New Roman" w:hint="cs"/>
          <w:sz w:val="28"/>
          <w:szCs w:val="28"/>
          <w:rtl/>
          <w:lang w:bidi="fa-IR"/>
        </w:rPr>
        <w:t>–</w:t>
      </w:r>
      <w:r w:rsidR="00797697">
        <w:rPr>
          <w:rFonts w:ascii="Times New Roman" w:hAnsi="Times New Roman" w:cs="B Lotus" w:hint="cs"/>
          <w:sz w:val="28"/>
          <w:szCs w:val="28"/>
          <w:rtl/>
          <w:lang w:bidi="fa-IR"/>
        </w:rPr>
        <w:t xml:space="preserve"> ابی عبدالله </w:t>
      </w:r>
      <w:r w:rsidR="00797697">
        <w:rPr>
          <w:rFonts w:ascii="Times New Roman" w:hAnsi="Times New Roman" w:cs="Times New Roman" w:hint="cs"/>
          <w:sz w:val="28"/>
          <w:szCs w:val="28"/>
          <w:rtl/>
          <w:lang w:bidi="fa-IR"/>
        </w:rPr>
        <w:t>–</w:t>
      </w:r>
      <w:r w:rsidR="00797697">
        <w:rPr>
          <w:rFonts w:ascii="Times New Roman" w:hAnsi="Times New Roman" w:cs="B Lotus" w:hint="cs"/>
          <w:sz w:val="28"/>
          <w:szCs w:val="28"/>
          <w:rtl/>
          <w:lang w:bidi="fa-IR"/>
        </w:rPr>
        <w:t xml:space="preserve"> کتاب بزرگی است و بسیاری از احادیثی را که مسلم و بخاری در صحیحین نیاورده‌اند نقل کرده است. هر چند که در صحت بعضی از احادیث این کتاب تردید وجود دارد، </w:t>
      </w:r>
      <w:r w:rsidR="00A461F3">
        <w:rPr>
          <w:rFonts w:ascii="Times New Roman" w:hAnsi="Times New Roman" w:cs="B Lotus" w:hint="cs"/>
          <w:sz w:val="28"/>
          <w:szCs w:val="28"/>
          <w:rtl/>
          <w:lang w:bidi="fa-IR"/>
        </w:rPr>
        <w:t>اما احادیث صحیح بسیاری را نیز شامل است. امام بخاری گفته است</w:t>
      </w:r>
      <w:r w:rsidR="002D5F1D">
        <w:rPr>
          <w:rFonts w:ascii="Times New Roman" w:hAnsi="Times New Roman" w:cs="B Lotus" w:hint="cs"/>
          <w:sz w:val="28"/>
          <w:szCs w:val="28"/>
          <w:rtl/>
          <w:lang w:bidi="fa-IR"/>
        </w:rPr>
        <w:t>:</w:t>
      </w:r>
      <w:r w:rsidR="00A461F3">
        <w:rPr>
          <w:rFonts w:ascii="Times New Roman" w:hAnsi="Times New Roman" w:cs="B Lotus" w:hint="cs"/>
          <w:sz w:val="28"/>
          <w:szCs w:val="28"/>
          <w:rtl/>
          <w:lang w:bidi="fa-IR"/>
        </w:rPr>
        <w:t xml:space="preserve"> من یک صد هزار حدیث صحیح و دویست هزار حدیث غیر صحیح </w:t>
      </w:r>
      <w:r w:rsidR="00D279DC">
        <w:rPr>
          <w:rFonts w:ascii="Times New Roman" w:hAnsi="Times New Roman" w:cs="B Lotus" w:hint="cs"/>
          <w:sz w:val="28"/>
          <w:szCs w:val="28"/>
          <w:rtl/>
          <w:lang w:bidi="fa-IR"/>
        </w:rPr>
        <w:t>را از حفظ داشتم در حالی که (با احتساب احادیث تکراری) تمامی احادیث صحیحی را که بخاری در کتابش نقل کرده است 7275 حدیث می‌باشد. و گفته شده</w:t>
      </w:r>
      <w:r w:rsidR="002D5F1D">
        <w:rPr>
          <w:rFonts w:ascii="Times New Roman" w:hAnsi="Times New Roman" w:cs="B Lotus" w:hint="cs"/>
          <w:sz w:val="28"/>
          <w:szCs w:val="28"/>
          <w:rtl/>
          <w:lang w:bidi="fa-IR"/>
        </w:rPr>
        <w:t>:</w:t>
      </w:r>
      <w:r w:rsidR="00D279DC">
        <w:rPr>
          <w:rFonts w:ascii="Times New Roman" w:hAnsi="Times New Roman" w:cs="B Lotus" w:hint="cs"/>
          <w:sz w:val="28"/>
          <w:szCs w:val="28"/>
          <w:rtl/>
          <w:lang w:bidi="fa-IR"/>
        </w:rPr>
        <w:t xml:space="preserve"> با در نظر </w:t>
      </w:r>
      <w:r w:rsidR="002A694B">
        <w:rPr>
          <w:rFonts w:ascii="Times New Roman" w:hAnsi="Times New Roman" w:cs="B Lotus" w:hint="cs"/>
          <w:sz w:val="28"/>
          <w:szCs w:val="28"/>
          <w:rtl/>
          <w:lang w:bidi="fa-IR"/>
        </w:rPr>
        <w:t>نگرفتن احادیث تکراری، تمامی احادیث صحیح بخاری چهار هزار حدیث می‌باشند، البته آثار صحابه و تابعین نیز به این اضافه می‌گردد و چه بسا در همین آمار نیز احادیثی که با متن ثابت و سندهای مختلف شمارش شده باشند</w:t>
      </w:r>
      <w:r w:rsidR="002A694B" w:rsidRPr="00E278AB">
        <w:rPr>
          <w:rStyle w:val="FootnoteReference"/>
          <w:rFonts w:cs="B Lotus"/>
          <w:sz w:val="28"/>
          <w:szCs w:val="28"/>
          <w:rtl/>
          <w:lang w:bidi="fa-IR"/>
        </w:rPr>
        <w:footnoteReference w:id="30"/>
      </w:r>
      <w:r w:rsidR="001B242C">
        <w:rPr>
          <w:rFonts w:ascii="Times New Roman" w:hAnsi="Times New Roman" w:cs="B Lotus" w:hint="cs"/>
          <w:sz w:val="28"/>
          <w:szCs w:val="28"/>
          <w:rtl/>
          <w:lang w:bidi="fa-IR"/>
        </w:rPr>
        <w:t>.</w:t>
      </w:r>
      <w:r w:rsidR="002A694B">
        <w:rPr>
          <w:rFonts w:ascii="Times New Roman" w:hAnsi="Times New Roman" w:cs="B Lotus" w:hint="cs"/>
          <w:sz w:val="28"/>
          <w:szCs w:val="28"/>
          <w:rtl/>
          <w:lang w:bidi="fa-IR"/>
        </w:rPr>
        <w:t xml:space="preserve"> </w:t>
      </w:r>
    </w:p>
    <w:p w:rsidR="00AA57FD" w:rsidRDefault="00954FE6" w:rsidP="0061545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 xml:space="preserve">بنابراین احادیث صحیح دیگری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علاوه بر احادیث صحیح بخاری و صحیح مسلم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در کتاب‌های قابل اعتماد و مشهور ائمه‌ی حدیث، مانند ابو داود سیستانی یا ابوعیسی </w:t>
      </w:r>
      <w:r>
        <w:rPr>
          <w:rFonts w:ascii="Times New Roman" w:hAnsi="Times New Roman" w:cs="B Lotus" w:hint="cs"/>
          <w:sz w:val="28"/>
          <w:szCs w:val="28"/>
          <w:rtl/>
          <w:lang w:bidi="fa-IR"/>
        </w:rPr>
        <w:lastRenderedPageBreak/>
        <w:t xml:space="preserve">ترمذی و ابو عبدالرحمن نسائی و ابوبکر بن خزیمه و ابوالحسن دارقطنی و غیره که خود آنها به صحت احادیث تصریح کرده باشند وجود دارند و مجرد ثبت و نقل حدیث در یکی از کتاب‌های ابو داود و </w:t>
      </w:r>
      <w:r w:rsidR="0001165A">
        <w:rPr>
          <w:rFonts w:ascii="Times New Roman" w:hAnsi="Times New Roman" w:cs="B Lotus" w:hint="cs"/>
          <w:sz w:val="28"/>
          <w:szCs w:val="28"/>
          <w:rtl/>
          <w:lang w:bidi="fa-IR"/>
        </w:rPr>
        <w:t>ترمذی و نسائی و سایر منابع و مراجعی که در بر گیرنده‌ی احادیث صحیح و غیرصحیح هستند حکم صحت به حدیث نمی‌دهد و صرف نقل شدن حدیث در مراجعی حکم صحت به حدیث می‌دهد که آن امام و صاحب آن تصنیف گفته باشد تنها احادیثی را نقل کرده که دارای شرایط صحت باشند. از جمله‌ی این کتاب‌ها کتاب [صحیح] ابن خزیمه</w:t>
      </w:r>
      <w:r w:rsidR="0001165A" w:rsidRPr="00E278AB">
        <w:rPr>
          <w:rStyle w:val="FootnoteReference"/>
          <w:rFonts w:cs="B Lotus"/>
          <w:sz w:val="28"/>
          <w:szCs w:val="28"/>
          <w:rtl/>
          <w:lang w:bidi="fa-IR"/>
        </w:rPr>
        <w:footnoteReference w:id="31"/>
      </w:r>
      <w:r w:rsidR="0001165A">
        <w:rPr>
          <w:rFonts w:ascii="Times New Roman" w:hAnsi="Times New Roman" w:cs="B Lotus" w:hint="cs"/>
          <w:sz w:val="28"/>
          <w:szCs w:val="28"/>
          <w:rtl/>
          <w:lang w:bidi="fa-IR"/>
        </w:rPr>
        <w:t xml:space="preserve"> می‌باشد همچنین آنچه که در کتاب‌های مخرجه</w:t>
      </w:r>
      <w:r w:rsidR="0001165A" w:rsidRPr="00E278AB">
        <w:rPr>
          <w:rStyle w:val="FootnoteReference"/>
          <w:rFonts w:cs="B Lotus"/>
          <w:sz w:val="28"/>
          <w:szCs w:val="28"/>
          <w:rtl/>
          <w:lang w:bidi="fa-IR"/>
        </w:rPr>
        <w:footnoteReference w:id="32"/>
      </w:r>
      <w:r w:rsidR="0001165A">
        <w:rPr>
          <w:rFonts w:ascii="Times New Roman" w:hAnsi="Times New Roman" w:cs="B Lotus" w:hint="cs"/>
          <w:sz w:val="28"/>
          <w:szCs w:val="28"/>
          <w:rtl/>
          <w:lang w:bidi="fa-IR"/>
        </w:rPr>
        <w:t xml:space="preserve"> بر کتاب بخاری و مسلم مانند کتاب ابو عوانه‌ی اسفرائینی</w:t>
      </w:r>
      <w:r w:rsidR="0001165A" w:rsidRPr="00E278AB">
        <w:rPr>
          <w:rStyle w:val="FootnoteReference"/>
          <w:rFonts w:cs="B Lotus"/>
          <w:sz w:val="28"/>
          <w:szCs w:val="28"/>
          <w:rtl/>
          <w:lang w:bidi="fa-IR"/>
        </w:rPr>
        <w:footnoteReference w:id="33"/>
      </w:r>
      <w:r w:rsidR="0001165A">
        <w:rPr>
          <w:rFonts w:ascii="Times New Roman" w:hAnsi="Times New Roman" w:cs="B Lotus" w:hint="cs"/>
          <w:sz w:val="28"/>
          <w:szCs w:val="28"/>
          <w:rtl/>
          <w:lang w:bidi="fa-IR"/>
        </w:rPr>
        <w:t xml:space="preserve"> و کتاب ابوبکر اسماعیلی و کتاب ابوبکر برقانی</w:t>
      </w:r>
      <w:r w:rsidR="0001165A" w:rsidRPr="00E278AB">
        <w:rPr>
          <w:rStyle w:val="FootnoteReference"/>
          <w:rFonts w:cs="B Lotus"/>
          <w:sz w:val="28"/>
          <w:szCs w:val="28"/>
          <w:rtl/>
          <w:lang w:bidi="fa-IR"/>
        </w:rPr>
        <w:footnoteReference w:id="34"/>
      </w:r>
      <w:r w:rsidR="0001165A">
        <w:rPr>
          <w:rFonts w:ascii="Times New Roman" w:hAnsi="Times New Roman" w:cs="B Lotus" w:hint="cs"/>
          <w:sz w:val="28"/>
          <w:szCs w:val="28"/>
          <w:rtl/>
          <w:lang w:bidi="fa-IR"/>
        </w:rPr>
        <w:t xml:space="preserve"> و غیره </w:t>
      </w:r>
      <w:r w:rsidR="0001165A">
        <w:rPr>
          <w:rFonts w:ascii="Times New Roman" w:hAnsi="Times New Roman" w:cs="Times New Roman" w:hint="cs"/>
          <w:sz w:val="28"/>
          <w:szCs w:val="28"/>
          <w:rtl/>
          <w:lang w:bidi="fa-IR"/>
        </w:rPr>
        <w:t>–</w:t>
      </w:r>
      <w:r w:rsidR="0001165A">
        <w:rPr>
          <w:rFonts w:ascii="Times New Roman" w:hAnsi="Times New Roman" w:cs="B Lotus" w:hint="cs"/>
          <w:sz w:val="28"/>
          <w:szCs w:val="28"/>
          <w:rtl/>
          <w:lang w:bidi="fa-IR"/>
        </w:rPr>
        <w:t xml:space="preserve"> که مکمل محذوفات و یا شرحی اضافه بر بسیاری از احادیث صحیحین هستند </w:t>
      </w:r>
      <w:r w:rsidR="0001165A">
        <w:rPr>
          <w:rFonts w:ascii="Times New Roman" w:hAnsi="Times New Roman" w:cs="Times New Roman" w:hint="cs"/>
          <w:sz w:val="28"/>
          <w:szCs w:val="28"/>
          <w:rtl/>
          <w:lang w:bidi="fa-IR"/>
        </w:rPr>
        <w:t>–</w:t>
      </w:r>
      <w:r w:rsidR="0001165A">
        <w:rPr>
          <w:rFonts w:ascii="Times New Roman" w:hAnsi="Times New Roman" w:cs="B Lotus" w:hint="cs"/>
          <w:sz w:val="28"/>
          <w:szCs w:val="28"/>
          <w:rtl/>
          <w:lang w:bidi="fa-IR"/>
        </w:rPr>
        <w:t xml:space="preserve"> نیز از این دست می‌باشند. </w:t>
      </w:r>
    </w:p>
    <w:p w:rsidR="0001165A" w:rsidRPr="00752CBF" w:rsidRDefault="0001165A" w:rsidP="006060A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بسیاری از این قبیل احادیث، در کتاب ابو عبدالله حمیدی که در جمع بین احادیث صحیحین نوشته شده است موجود می‌باشد. و حاکم ابو عبدالله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حافظ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به وجود احادیث صحیح، علاوه بر </w:t>
      </w:r>
      <w:r w:rsidR="00020DD0">
        <w:rPr>
          <w:rFonts w:ascii="Times New Roman" w:hAnsi="Times New Roman" w:cs="B Lotus" w:hint="cs"/>
          <w:sz w:val="28"/>
          <w:szCs w:val="28"/>
          <w:rtl/>
          <w:lang w:bidi="fa-IR"/>
        </w:rPr>
        <w:t xml:space="preserve">صحیحین </w:t>
      </w:r>
      <w:r w:rsidR="00394CD7">
        <w:rPr>
          <w:rFonts w:ascii="Times New Roman" w:hAnsi="Times New Roman" w:cs="B Lotus" w:hint="cs"/>
          <w:sz w:val="28"/>
          <w:szCs w:val="28"/>
          <w:rtl/>
          <w:lang w:bidi="fa-IR"/>
        </w:rPr>
        <w:t xml:space="preserve">توجه خاصی نموده است و آن احادیث را در کتابی به نام المستدرک جمع آوری نموده است. کتاب او شامل </w:t>
      </w:r>
      <w:r w:rsidR="007A1BD5">
        <w:rPr>
          <w:rFonts w:ascii="Times New Roman" w:hAnsi="Times New Roman" w:cs="B Lotus" w:hint="cs"/>
          <w:sz w:val="28"/>
          <w:szCs w:val="28"/>
          <w:rtl/>
          <w:lang w:bidi="fa-IR"/>
        </w:rPr>
        <w:t>کلیه‌ی احادیثی است که در صحیحین وجود ندارند، اما به نظر او بر همان شروط صحت بخاری و مسلم و یا فقط بر شروط صحت بخاری و یا فقط بر شر</w:t>
      </w:r>
      <w:r w:rsidR="006060AD">
        <w:rPr>
          <w:rFonts w:ascii="Times New Roman" w:hAnsi="Times New Roman" w:cs="B Lotus" w:hint="cs"/>
          <w:sz w:val="28"/>
          <w:szCs w:val="28"/>
          <w:rtl/>
          <w:lang w:bidi="fa-IR"/>
        </w:rPr>
        <w:t>و</w:t>
      </w:r>
      <w:r w:rsidR="007A1BD5">
        <w:rPr>
          <w:rFonts w:ascii="Times New Roman" w:hAnsi="Times New Roman" w:cs="B Lotus" w:hint="cs"/>
          <w:sz w:val="28"/>
          <w:szCs w:val="28"/>
          <w:rtl/>
          <w:lang w:bidi="fa-IR"/>
        </w:rPr>
        <w:t xml:space="preserve">ط </w:t>
      </w:r>
      <w:r w:rsidR="006060AD">
        <w:rPr>
          <w:rFonts w:ascii="Times New Roman" w:hAnsi="Times New Roman" w:cs="B Lotus" w:hint="cs"/>
          <w:sz w:val="28"/>
          <w:szCs w:val="28"/>
          <w:rtl/>
          <w:lang w:bidi="fa-IR"/>
        </w:rPr>
        <w:t>صحت مسلم هستند و یا این که بر شروط صحت آنها نیستند، ولی به اجتهاد او صحیح هستند</w:t>
      </w:r>
      <w:r w:rsidR="006060AD" w:rsidRPr="00E278AB">
        <w:rPr>
          <w:rStyle w:val="FootnoteReference"/>
          <w:rFonts w:cs="B Lotus"/>
          <w:sz w:val="28"/>
          <w:szCs w:val="28"/>
          <w:rtl/>
          <w:lang w:bidi="fa-IR"/>
        </w:rPr>
        <w:footnoteReference w:id="35"/>
      </w:r>
      <w:r w:rsidR="006060AD">
        <w:rPr>
          <w:rFonts w:ascii="Times New Roman" w:hAnsi="Times New Roman" w:cs="B Lotus" w:hint="cs"/>
          <w:sz w:val="28"/>
          <w:szCs w:val="28"/>
          <w:rtl/>
          <w:lang w:bidi="fa-IR"/>
        </w:rPr>
        <w:t>؛ که این گونه مذهبی،</w:t>
      </w:r>
      <w:r w:rsidR="006060AD" w:rsidRPr="00752CBF">
        <w:rPr>
          <w:rFonts w:ascii="Times New Roman" w:hAnsi="Times New Roman" w:cs="B Lotus" w:hint="cs"/>
          <w:sz w:val="28"/>
          <w:szCs w:val="28"/>
          <w:rtl/>
          <w:lang w:bidi="fa-IR"/>
        </w:rPr>
        <w:t xml:space="preserve"> </w:t>
      </w:r>
      <w:r w:rsidR="005F3F8A" w:rsidRPr="00752CBF">
        <w:rPr>
          <w:rFonts w:cs="B Lotus" w:hint="cs"/>
          <w:sz w:val="28"/>
          <w:szCs w:val="28"/>
          <w:rtl/>
          <w:lang w:bidi="fa-IR"/>
        </w:rPr>
        <w:t>دارای دایره‌ی وسیعی در پذیرش حدیث صحیح می‌باشد، چرا که او در دادن حکم صحت به احادیث، تساهل به خرج داده است. اگر بخواهیم قضاوت منصفانه‌ای در مورد کتاب او داشته باشیم باید بگوییم</w:t>
      </w:r>
      <w:r w:rsidR="002D5F1D">
        <w:rPr>
          <w:rFonts w:cs="B Lotus" w:hint="cs"/>
          <w:sz w:val="28"/>
          <w:szCs w:val="28"/>
          <w:rtl/>
          <w:lang w:bidi="fa-IR"/>
        </w:rPr>
        <w:t>:</w:t>
      </w:r>
      <w:r w:rsidR="005F3F8A" w:rsidRPr="00752CBF">
        <w:rPr>
          <w:rFonts w:cs="B Lotus" w:hint="cs"/>
          <w:sz w:val="28"/>
          <w:szCs w:val="28"/>
          <w:rtl/>
          <w:lang w:bidi="fa-IR"/>
        </w:rPr>
        <w:t xml:space="preserve"> احادیثی را که حاکم نیشابوری صحیح دانسته، اما از دیگر</w:t>
      </w:r>
      <w:r w:rsidR="00EF7796">
        <w:rPr>
          <w:rFonts w:cs="B Lotus" w:hint="cs"/>
          <w:sz w:val="28"/>
          <w:szCs w:val="28"/>
          <w:rtl/>
          <w:lang w:bidi="fa-IR"/>
        </w:rPr>
        <w:t xml:space="preserve"> </w:t>
      </w:r>
      <w:r w:rsidR="0046628C">
        <w:rPr>
          <w:rFonts w:cs="B Lotus" w:hint="cs"/>
          <w:sz w:val="28"/>
          <w:szCs w:val="28"/>
          <w:rtl/>
          <w:lang w:bidi="fa-IR"/>
        </w:rPr>
        <w:t>ائمه‌ی حدیث چنین حکمی را در مورد آن احادیث نیابیم اگر از زمره احادیث صحیح نباشند در رده‌ی حسن می‌باشند که قابل استناد و در حد عمل هستند مگر این که علتی</w:t>
      </w:r>
      <w:r w:rsidR="0046628C" w:rsidRPr="00E278AB">
        <w:rPr>
          <w:rStyle w:val="FootnoteReference"/>
          <w:rFonts w:cs="B Lotus"/>
          <w:sz w:val="28"/>
          <w:szCs w:val="28"/>
          <w:rtl/>
          <w:lang w:bidi="fa-IR"/>
        </w:rPr>
        <w:footnoteReference w:id="36"/>
      </w:r>
      <w:r w:rsidR="0046628C">
        <w:rPr>
          <w:rFonts w:cs="B Lotus" w:hint="cs"/>
          <w:sz w:val="28"/>
          <w:szCs w:val="28"/>
          <w:rtl/>
          <w:lang w:bidi="fa-IR"/>
        </w:rPr>
        <w:t xml:space="preserve"> (که موجب ضعف باشد) در آنها وجود داشته باشد. کتاب دیگری که حکم احادیث آن نزدیک به احادیث حاکم در المستدرک می‌باشد کتاب صحیح ابو حاتم بن حبان بستی می‌باشد. و خداوند داناتر است. </w:t>
      </w:r>
    </w:p>
    <w:p w:rsidR="00E752E3" w:rsidRPr="00DE2D1C" w:rsidRDefault="0046628C" w:rsidP="009D6CA7">
      <w:pPr>
        <w:pStyle w:val="StyleComplexBLotus12ptJustifiedFirstline05cmCharCharCharCharCharCharCharCharCharCharCharCharCharCharChar"/>
        <w:spacing w:line="240" w:lineRule="auto"/>
        <w:rPr>
          <w:rFonts w:ascii="Times New Roman" w:hAnsi="Times New Roman" w:cs="Times New Roman" w:hint="cs"/>
          <w:sz w:val="28"/>
          <w:szCs w:val="28"/>
          <w:rtl/>
          <w:lang w:bidi="fa-IR"/>
        </w:rPr>
      </w:pPr>
      <w:r w:rsidRPr="00974394">
        <w:rPr>
          <w:rFonts w:ascii="Times New Roman" w:hAnsi="Times New Roman" w:cs="B Lotus" w:hint="cs"/>
          <w:sz w:val="28"/>
          <w:szCs w:val="28"/>
          <w:rtl/>
          <w:lang w:bidi="fa-IR"/>
        </w:rPr>
        <w:t xml:space="preserve">5- مصنفین </w:t>
      </w:r>
      <w:r>
        <w:rPr>
          <w:rFonts w:ascii="Times New Roman" w:hAnsi="Times New Roman" w:cs="B Lotus" w:hint="cs"/>
          <w:sz w:val="28"/>
          <w:szCs w:val="28"/>
          <w:rtl/>
          <w:lang w:bidi="fa-IR"/>
        </w:rPr>
        <w:t>کتاب‌هایی که بر صحیح بخاری و یا صحیح مسلم تخریج شده‌اند</w:t>
      </w:r>
      <w:r w:rsidRPr="00E278AB">
        <w:rPr>
          <w:rStyle w:val="FootnoteReference"/>
          <w:rFonts w:cs="B Lotus"/>
          <w:sz w:val="28"/>
          <w:szCs w:val="28"/>
          <w:rtl/>
          <w:lang w:bidi="fa-IR"/>
        </w:rPr>
        <w:footnoteReference w:id="37"/>
      </w:r>
      <w:r>
        <w:rPr>
          <w:rFonts w:ascii="Times New Roman" w:hAnsi="Times New Roman" w:cs="B Lotus" w:hint="cs"/>
          <w:sz w:val="28"/>
          <w:szCs w:val="28"/>
          <w:rtl/>
          <w:lang w:bidi="fa-IR"/>
        </w:rPr>
        <w:t xml:space="preserve"> </w:t>
      </w:r>
      <w:r w:rsidR="008544AD">
        <w:rPr>
          <w:rFonts w:ascii="Times New Roman" w:hAnsi="Times New Roman" w:cs="B Lotus" w:hint="cs"/>
          <w:sz w:val="28"/>
          <w:szCs w:val="28"/>
          <w:rtl/>
          <w:lang w:bidi="fa-IR"/>
        </w:rPr>
        <w:t xml:space="preserve">الفاظ احادیث را عیناً از کتاب‌های بخاری و مسلم </w:t>
      </w:r>
      <w:r w:rsidR="008544AD">
        <w:rPr>
          <w:rFonts w:ascii="Times New Roman" w:hAnsi="Times New Roman" w:cs="Times New Roman" w:hint="cs"/>
          <w:sz w:val="28"/>
          <w:szCs w:val="28"/>
          <w:rtl/>
          <w:lang w:bidi="fa-IR"/>
        </w:rPr>
        <w:t>–</w:t>
      </w:r>
      <w:r w:rsidR="008544AD">
        <w:rPr>
          <w:rFonts w:ascii="Times New Roman" w:hAnsi="Times New Roman" w:cs="B Lotus" w:hint="cs"/>
          <w:sz w:val="28"/>
          <w:szCs w:val="28"/>
          <w:rtl/>
          <w:lang w:bidi="fa-IR"/>
        </w:rPr>
        <w:t xml:space="preserve"> بدون کم و یا زیاد </w:t>
      </w:r>
      <w:r w:rsidR="008544AD">
        <w:rPr>
          <w:rFonts w:ascii="Times New Roman" w:hAnsi="Times New Roman" w:cs="Times New Roman" w:hint="cs"/>
          <w:sz w:val="28"/>
          <w:szCs w:val="28"/>
          <w:rtl/>
          <w:lang w:bidi="fa-IR"/>
        </w:rPr>
        <w:t>–</w:t>
      </w:r>
      <w:r w:rsidR="008544AD">
        <w:rPr>
          <w:rFonts w:ascii="Times New Roman" w:hAnsi="Times New Roman" w:cs="B Lotus" w:hint="cs"/>
          <w:sz w:val="28"/>
          <w:szCs w:val="28"/>
          <w:rtl/>
          <w:lang w:bidi="fa-IR"/>
        </w:rPr>
        <w:t xml:space="preserve"> استخراج نکرده‌اند و آن احادیث را از طریق سندهایی که به بخاری و مسلم ختم شده‌اند </w:t>
      </w:r>
      <w:r w:rsidR="00FA4FF3">
        <w:rPr>
          <w:rFonts w:ascii="Times New Roman" w:hAnsi="Times New Roman" w:cs="B Lotus" w:hint="cs"/>
          <w:sz w:val="28"/>
          <w:szCs w:val="28"/>
          <w:rtl/>
          <w:lang w:bidi="fa-IR"/>
        </w:rPr>
        <w:t>روایت نکرده‌اند که آن هم به خاطر بالا بردن اعتبار حدیث بوده است و به همین خاطر احتمال دارد ک</w:t>
      </w:r>
      <w:r w:rsidR="00974394">
        <w:rPr>
          <w:rFonts w:ascii="Times New Roman" w:hAnsi="Times New Roman" w:cs="B Lotus" w:hint="cs"/>
          <w:sz w:val="28"/>
          <w:szCs w:val="28"/>
          <w:rtl/>
          <w:lang w:bidi="fa-IR"/>
        </w:rPr>
        <w:t>ه</w:t>
      </w:r>
      <w:r w:rsidR="00FA4FF3">
        <w:rPr>
          <w:rFonts w:ascii="Times New Roman" w:hAnsi="Times New Roman" w:cs="B Lotus" w:hint="cs"/>
          <w:sz w:val="28"/>
          <w:szCs w:val="28"/>
          <w:rtl/>
          <w:lang w:bidi="fa-IR"/>
        </w:rPr>
        <w:t xml:space="preserve"> متن جدید آنها عیناً همان متن صحیحین نباشد. </w:t>
      </w:r>
      <w:r w:rsidR="00DE2D1C">
        <w:rPr>
          <w:rFonts w:ascii="Times New Roman" w:hAnsi="Times New Roman" w:cs="B Lotus" w:hint="cs"/>
          <w:sz w:val="28"/>
          <w:szCs w:val="28"/>
          <w:rtl/>
          <w:lang w:bidi="fa-IR"/>
        </w:rPr>
        <w:t>همچنین احادیثی که در کتاب‌های مستقل و مجزا مانند سنن کبری اثر بیهقی و شرح السنه از ابو محمد بغوی و دیگران، تخریج شده‌اند ار که مؤلف آنها گفته باشد</w:t>
      </w:r>
      <w:r w:rsidR="002D5F1D">
        <w:rPr>
          <w:rFonts w:ascii="Times New Roman" w:hAnsi="Times New Roman" w:cs="B Lotus" w:hint="cs"/>
          <w:sz w:val="28"/>
          <w:szCs w:val="28"/>
          <w:rtl/>
          <w:lang w:bidi="fa-IR"/>
        </w:rPr>
        <w:t>:</w:t>
      </w:r>
      <w:r w:rsidR="00921F93">
        <w:rPr>
          <w:rFonts w:ascii="Times New Roman" w:hAnsi="Times New Roman" w:cs="B Lotus" w:hint="cs"/>
          <w:sz w:val="28"/>
          <w:szCs w:val="28"/>
          <w:rtl/>
          <w:lang w:bidi="fa-IR"/>
        </w:rPr>
        <w:t xml:space="preserve"> أخرجه البخاری أ</w:t>
      </w:r>
      <w:r w:rsidR="00DE2D1C">
        <w:rPr>
          <w:rFonts w:ascii="Times New Roman" w:hAnsi="Times New Roman" w:cs="B Lotus" w:hint="cs"/>
          <w:sz w:val="28"/>
          <w:szCs w:val="28"/>
          <w:rtl/>
          <w:lang w:bidi="fa-IR"/>
        </w:rPr>
        <w:t xml:space="preserve">و مسلم (بخاری یا مسلم آن را </w:t>
      </w:r>
      <w:r w:rsidR="004B1EA8">
        <w:rPr>
          <w:rFonts w:ascii="Times New Roman" w:hAnsi="Times New Roman" w:cs="B Lotus" w:hint="cs"/>
          <w:sz w:val="28"/>
          <w:szCs w:val="28"/>
          <w:rtl/>
          <w:lang w:bidi="fa-IR"/>
        </w:rPr>
        <w:t xml:space="preserve">نقل کرده‌اند)، این گفته‌ی آنها به این معناست که بخاری و یا مسلم اصل متن حدیث را نقل کرده‌اند، هر چند که ممکن است اصل متن بخاری و یا مسلم از نظر لفظی یا بخشی از </w:t>
      </w:r>
      <w:r w:rsidR="00BD5683">
        <w:rPr>
          <w:rFonts w:ascii="Times New Roman" w:hAnsi="Times New Roman" w:cs="B Lotus" w:hint="cs"/>
          <w:sz w:val="28"/>
          <w:szCs w:val="28"/>
          <w:rtl/>
          <w:lang w:bidi="fa-IR"/>
        </w:rPr>
        <w:t>معنی، با این احادیث یکی نباشد؛ بنابراین وقتی شما حدیثی را از این دست</w:t>
      </w:r>
      <w:r w:rsidR="000B425E">
        <w:rPr>
          <w:rFonts w:ascii="Times New Roman" w:hAnsi="Times New Roman" w:cs="B Lotus" w:hint="cs"/>
          <w:sz w:val="28"/>
          <w:szCs w:val="28"/>
          <w:rtl/>
          <w:lang w:bidi="fa-IR"/>
        </w:rPr>
        <w:t>ه</w:t>
      </w:r>
      <w:r w:rsidR="00BD5683">
        <w:rPr>
          <w:rFonts w:ascii="Times New Roman" w:hAnsi="Times New Roman" w:cs="B Lotus" w:hint="cs"/>
          <w:sz w:val="28"/>
          <w:szCs w:val="28"/>
          <w:rtl/>
          <w:lang w:bidi="fa-IR"/>
        </w:rPr>
        <w:t xml:space="preserve"> نقل می‌کنید نباید بگویید</w:t>
      </w:r>
      <w:r w:rsidR="002D5F1D">
        <w:rPr>
          <w:rFonts w:ascii="Times New Roman" w:hAnsi="Times New Roman" w:cs="B Lotus" w:hint="cs"/>
          <w:sz w:val="28"/>
          <w:szCs w:val="28"/>
          <w:rtl/>
          <w:lang w:bidi="fa-IR"/>
        </w:rPr>
        <w:t>:</w:t>
      </w:r>
      <w:r w:rsidR="00BD5683">
        <w:rPr>
          <w:rFonts w:ascii="Times New Roman" w:hAnsi="Times New Roman" w:cs="B Lotus" w:hint="cs"/>
          <w:sz w:val="28"/>
          <w:szCs w:val="28"/>
          <w:rtl/>
          <w:lang w:bidi="fa-IR"/>
        </w:rPr>
        <w:t xml:space="preserve"> آن حدیث به همین طریق در کتاب بخاری و یا کتاب مسلم روایت شده است مگر این که الفاظ حدیث با اصل حدیث در صحیحین تطبیق داده شود و یا کسی که این حدیث را تخریج کرده گفته باشد</w:t>
      </w:r>
      <w:r w:rsidR="002D5F1D">
        <w:rPr>
          <w:rFonts w:ascii="Times New Roman" w:hAnsi="Times New Roman" w:cs="B Lotus" w:hint="cs"/>
          <w:sz w:val="28"/>
          <w:szCs w:val="28"/>
          <w:rtl/>
          <w:lang w:bidi="fa-IR"/>
        </w:rPr>
        <w:t>:</w:t>
      </w:r>
      <w:r w:rsidR="00EA2FCF">
        <w:rPr>
          <w:rFonts w:ascii="Times New Roman" w:hAnsi="Times New Roman" w:cs="B Lotus" w:hint="cs"/>
          <w:sz w:val="28"/>
          <w:szCs w:val="28"/>
          <w:rtl/>
          <w:lang w:bidi="fa-IR"/>
        </w:rPr>
        <w:t xml:space="preserve"> أ</w:t>
      </w:r>
      <w:r w:rsidR="00BD5683">
        <w:rPr>
          <w:rFonts w:ascii="Times New Roman" w:hAnsi="Times New Roman" w:cs="B Lotus" w:hint="cs"/>
          <w:sz w:val="28"/>
          <w:szCs w:val="28"/>
          <w:rtl/>
          <w:lang w:bidi="fa-IR"/>
        </w:rPr>
        <w:t>خرجه البخاری بهذا الوجه (بخاری آن را به همین شیوه نقل کرده است). بنابراین</w:t>
      </w:r>
      <w:r w:rsidR="00EA2FCF">
        <w:rPr>
          <w:rFonts w:ascii="Times New Roman" w:hAnsi="Times New Roman" w:cs="B Lotus" w:hint="cs"/>
          <w:sz w:val="28"/>
          <w:szCs w:val="28"/>
          <w:rtl/>
          <w:lang w:bidi="fa-IR"/>
        </w:rPr>
        <w:t>،</w:t>
      </w:r>
      <w:r w:rsidR="00BD5683">
        <w:rPr>
          <w:rFonts w:ascii="Times New Roman" w:hAnsi="Times New Roman" w:cs="B Lotus" w:hint="cs"/>
          <w:sz w:val="28"/>
          <w:szCs w:val="28"/>
          <w:rtl/>
          <w:lang w:bidi="fa-IR"/>
        </w:rPr>
        <w:t xml:space="preserve"> این نوع کتاب‌ها با کتاب‌هایی که تحت عنوان مختصر من الصحیحین نوشته شده‌اند تفاوت دارند، چرا که مصنفین کتاب‌های </w:t>
      </w:r>
      <w:r w:rsidR="00B90AB9">
        <w:rPr>
          <w:rFonts w:ascii="Times New Roman" w:hAnsi="Times New Roman" w:cs="B Lotus" w:hint="cs"/>
          <w:sz w:val="28"/>
          <w:szCs w:val="28"/>
          <w:rtl/>
          <w:lang w:bidi="fa-IR"/>
        </w:rPr>
        <w:t>مختصری از صحیحین، حتماً</w:t>
      </w:r>
      <w:r w:rsidR="00BC0BB3">
        <w:rPr>
          <w:rFonts w:ascii="Times New Roman" w:hAnsi="Times New Roman" w:cs="B Lotus" w:hint="cs"/>
          <w:sz w:val="28"/>
          <w:szCs w:val="28"/>
          <w:rtl/>
          <w:lang w:bidi="fa-IR"/>
        </w:rPr>
        <w:t xml:space="preserve"> الفاظ بخاری و مسلم و یا یکی از آنها را نقل کرده‌اند. اما کتاب «الجمع بین الصحیحین» </w:t>
      </w:r>
      <w:r w:rsidR="00E75368">
        <w:rPr>
          <w:rFonts w:ascii="Times New Roman" w:hAnsi="Times New Roman" w:cs="B Lotus" w:hint="cs"/>
          <w:sz w:val="28"/>
          <w:szCs w:val="28"/>
          <w:rtl/>
          <w:lang w:bidi="fa-IR"/>
        </w:rPr>
        <w:t>نوشته‌ی حمیدی اندلسی چنین نیست و آن چنانکه قبلا</w:t>
      </w:r>
      <w:r w:rsidR="006A6CE3">
        <w:rPr>
          <w:rFonts w:ascii="Times New Roman" w:hAnsi="Times New Roman" w:cs="B Lotus" w:hint="cs"/>
          <w:sz w:val="28"/>
          <w:szCs w:val="28"/>
          <w:rtl/>
          <w:lang w:bidi="fa-IR"/>
        </w:rPr>
        <w:t>ً</w:t>
      </w:r>
      <w:r w:rsidR="00E75368">
        <w:rPr>
          <w:rFonts w:ascii="Times New Roman" w:hAnsi="Times New Roman" w:cs="B Lotus" w:hint="cs"/>
          <w:sz w:val="28"/>
          <w:szCs w:val="28"/>
          <w:rtl/>
          <w:lang w:bidi="fa-IR"/>
        </w:rPr>
        <w:t xml:space="preserve"> یادآور شدیم کتاب حمیدی اندلسی شامل اضافه‌هایی بر احادیث و تتمه‌</w:t>
      </w:r>
      <w:r w:rsidR="00E75368">
        <w:rPr>
          <w:rFonts w:ascii="Times New Roman" w:hAnsi="Times New Roman" w:cs="B Lotus" w:hint="eastAsia"/>
          <w:sz w:val="28"/>
          <w:szCs w:val="28"/>
          <w:rtl/>
          <w:lang w:bidi="fa-IR"/>
        </w:rPr>
        <w:t xml:space="preserve">‌هایی </w:t>
      </w:r>
      <w:r w:rsidR="00D51B73">
        <w:rPr>
          <w:rFonts w:ascii="Times New Roman" w:hAnsi="Times New Roman" w:cs="B Lotus" w:hint="cs"/>
          <w:sz w:val="28"/>
          <w:szCs w:val="28"/>
          <w:rtl/>
          <w:lang w:bidi="fa-IR"/>
        </w:rPr>
        <w:t>در تکمیل (متن) احادیث می‌باشد و چه بسا مطالبی را به احادیث اضافه کرده که تشخیص این که آن قسمت اضافی از خود کتاب‌ها</w:t>
      </w:r>
      <w:r w:rsidR="0036206A">
        <w:rPr>
          <w:rFonts w:ascii="Times New Roman" w:hAnsi="Times New Roman" w:cs="B Lotus" w:hint="cs"/>
          <w:sz w:val="28"/>
          <w:szCs w:val="28"/>
          <w:rtl/>
          <w:lang w:bidi="fa-IR"/>
        </w:rPr>
        <w:t xml:space="preserve">ی بخاری و مسلم و یا یکی از آنهاست [به سادگی] ممکن نمی‌باشد و او در این زمینه دچار اشتباه شده است، چرا که به احادیث </w:t>
      </w:r>
      <w:r w:rsidR="00E97248">
        <w:rPr>
          <w:rFonts w:ascii="Times New Roman" w:hAnsi="Times New Roman" w:cs="B Lotus" w:hint="cs"/>
          <w:sz w:val="28"/>
          <w:szCs w:val="28"/>
          <w:rtl/>
          <w:lang w:bidi="fa-IR"/>
        </w:rPr>
        <w:t>بخاری و مسلم چیزهایی اضافه کرده که در هیچ کدام از آنها موجود نمی‌باشد</w:t>
      </w:r>
      <w:r w:rsidR="00E97248" w:rsidRPr="00E278AB">
        <w:rPr>
          <w:rStyle w:val="FootnoteReference"/>
          <w:rFonts w:cs="B Lotus"/>
          <w:sz w:val="28"/>
          <w:szCs w:val="28"/>
          <w:rtl/>
          <w:lang w:bidi="fa-IR"/>
        </w:rPr>
        <w:footnoteReference w:id="38"/>
      </w:r>
      <w:r w:rsidR="00E97248">
        <w:rPr>
          <w:rFonts w:ascii="Times New Roman" w:hAnsi="Times New Roman" w:cs="B Lotus" w:hint="cs"/>
          <w:sz w:val="28"/>
          <w:szCs w:val="28"/>
          <w:rtl/>
          <w:lang w:bidi="fa-IR"/>
        </w:rPr>
        <w:t xml:space="preserve">. اما با وجود </w:t>
      </w:r>
      <w:r w:rsidR="00CF2252">
        <w:rPr>
          <w:rFonts w:ascii="Times New Roman" w:hAnsi="Times New Roman" w:cs="B Lotus" w:hint="cs"/>
          <w:sz w:val="28"/>
          <w:szCs w:val="28"/>
          <w:rtl/>
          <w:lang w:bidi="fa-IR"/>
        </w:rPr>
        <w:t>تمام اینها، کتاب‌هایی که بر صحیحین تخریج شده‌اند دارای دو فایده می‌باشند؛ اول اینکه</w:t>
      </w:r>
      <w:r w:rsidR="002D5F1D">
        <w:rPr>
          <w:rFonts w:ascii="Times New Roman" w:hAnsi="Times New Roman" w:cs="B Lotus" w:hint="cs"/>
          <w:sz w:val="28"/>
          <w:szCs w:val="28"/>
          <w:rtl/>
          <w:lang w:bidi="fa-IR"/>
        </w:rPr>
        <w:t>:</w:t>
      </w:r>
      <w:r w:rsidR="00CF2252">
        <w:rPr>
          <w:rFonts w:ascii="Times New Roman" w:hAnsi="Times New Roman" w:cs="B Lotus" w:hint="cs"/>
          <w:sz w:val="28"/>
          <w:szCs w:val="28"/>
          <w:rtl/>
          <w:lang w:bidi="fa-IR"/>
        </w:rPr>
        <w:t xml:space="preserve"> باعث بالا رفتن درجه‌ی سند می‌شوند که اصطلاحاً</w:t>
      </w:r>
      <w:r w:rsidR="00B961EF">
        <w:rPr>
          <w:rFonts w:ascii="Times New Roman" w:hAnsi="Times New Roman" w:cs="B Lotus" w:hint="cs"/>
          <w:sz w:val="28"/>
          <w:szCs w:val="28"/>
          <w:rtl/>
          <w:lang w:bidi="fa-IR"/>
        </w:rPr>
        <w:t xml:space="preserve"> علو اسناد نامیده می‌شود؛ دوم این که</w:t>
      </w:r>
      <w:r w:rsidR="002D5F1D">
        <w:rPr>
          <w:rFonts w:ascii="Times New Roman" w:hAnsi="Times New Roman" w:cs="B Lotus" w:hint="cs"/>
          <w:sz w:val="28"/>
          <w:szCs w:val="28"/>
          <w:rtl/>
          <w:lang w:bidi="fa-IR"/>
        </w:rPr>
        <w:t>:</w:t>
      </w:r>
      <w:r w:rsidR="00B961EF">
        <w:rPr>
          <w:rFonts w:ascii="Times New Roman" w:hAnsi="Times New Roman" w:cs="B Lotus" w:hint="cs"/>
          <w:sz w:val="28"/>
          <w:szCs w:val="28"/>
          <w:rtl/>
          <w:lang w:bidi="fa-IR"/>
        </w:rPr>
        <w:t xml:space="preserve"> ارزش این حدیث صحیح را بالاتر می‌برند و [آوردن همین احادیث با سندهای دیگر و گاهی با متن‌های با قدری تفاوت در معانی، و] اضافه شدن الفاظی در متن بعضی </w:t>
      </w:r>
      <w:r w:rsidR="008C6BA2">
        <w:rPr>
          <w:rFonts w:ascii="Times New Roman" w:hAnsi="Times New Roman" w:cs="B Lotus" w:hint="cs"/>
          <w:sz w:val="28"/>
          <w:szCs w:val="28"/>
          <w:rtl/>
          <w:lang w:bidi="fa-IR"/>
        </w:rPr>
        <w:t xml:space="preserve">احادیث، به درجه‌ی صحت حدیث می‌افزاید؛ چرا که این احادیث هم در صحیح بخاری </w:t>
      </w:r>
      <w:r w:rsidR="006A0A4A">
        <w:rPr>
          <w:rFonts w:ascii="Times New Roman" w:hAnsi="Times New Roman" w:cs="B Lotus" w:hint="cs"/>
          <w:sz w:val="28"/>
          <w:szCs w:val="28"/>
          <w:rtl/>
          <w:lang w:bidi="fa-IR"/>
        </w:rPr>
        <w:t>و هم در صحیح مسلم و یا در یکی از آنها و هم در تخریج صحیح بخاری و مسلم روایت شده‌اند، و خداوند داناتر است</w:t>
      </w:r>
      <w:r w:rsidR="006A0A4A" w:rsidRPr="00E278AB">
        <w:rPr>
          <w:rStyle w:val="FootnoteReference"/>
          <w:rFonts w:cs="B Lotus"/>
          <w:sz w:val="28"/>
          <w:szCs w:val="28"/>
          <w:rtl/>
          <w:lang w:bidi="fa-IR"/>
        </w:rPr>
        <w:footnoteReference w:id="39"/>
      </w:r>
      <w:r w:rsidR="009D6CA7">
        <w:rPr>
          <w:rFonts w:ascii="Times New Roman" w:hAnsi="Times New Roman" w:cs="B Lotus" w:hint="cs"/>
          <w:sz w:val="28"/>
          <w:szCs w:val="28"/>
          <w:rtl/>
          <w:lang w:bidi="fa-IR"/>
        </w:rPr>
        <w:t>.</w:t>
      </w:r>
      <w:r w:rsidR="006A0A4A">
        <w:rPr>
          <w:rFonts w:ascii="Times New Roman" w:hAnsi="Times New Roman" w:cs="B Lotus" w:hint="cs"/>
          <w:sz w:val="28"/>
          <w:szCs w:val="28"/>
          <w:rtl/>
          <w:lang w:bidi="fa-IR"/>
        </w:rPr>
        <w:t xml:space="preserve"> </w:t>
      </w:r>
    </w:p>
    <w:p w:rsidR="00E752E3" w:rsidRPr="00DC48B7" w:rsidRDefault="00C419D5"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DC48B7">
        <w:rPr>
          <w:rFonts w:ascii="Times New Roman" w:hAnsi="Times New Roman" w:cs="B Lotus" w:hint="cs"/>
          <w:sz w:val="28"/>
          <w:szCs w:val="28"/>
          <w:rtl/>
          <w:lang w:bidi="fa-IR"/>
        </w:rPr>
        <w:t xml:space="preserve">6- احادیثی را که بخاری و مسلم (خداوند هر دوی آنها را رحمت کند) در کتاب‌هایشان با سندهای متصل روایت کرده‌اند بیانگر این می‌باشد که آنها بدون تردید، این احادیث را صحیح دانسته‌اند. </w:t>
      </w:r>
    </w:p>
    <w:p w:rsidR="00E752E3" w:rsidRDefault="00C419D5" w:rsidP="0045411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اما احادیث معلق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آنهایی که در ابتدای سند آنها، یک راوی و یا بیشتر حذف شده باشد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اکثراً</w:t>
      </w:r>
      <w:r w:rsidR="006E2B0C">
        <w:rPr>
          <w:rFonts w:ascii="Times New Roman" w:hAnsi="Times New Roman" w:cs="B Lotus" w:hint="cs"/>
          <w:sz w:val="28"/>
          <w:szCs w:val="28"/>
          <w:rtl/>
          <w:lang w:bidi="fa-IR"/>
        </w:rPr>
        <w:t xml:space="preserve"> </w:t>
      </w:r>
      <w:r w:rsidR="00454114">
        <w:rPr>
          <w:rFonts w:ascii="Times New Roman" w:hAnsi="Times New Roman" w:cs="B Lotus" w:hint="cs"/>
          <w:sz w:val="28"/>
          <w:szCs w:val="28"/>
          <w:rtl/>
          <w:lang w:bidi="fa-IR"/>
        </w:rPr>
        <w:t xml:space="preserve">در کتاب صحیح بخاری نقل شده‌اند و در کتاب صحیح مسلم خیلی کم هستند و صحت و ثبوت آنها جای بحث و بررسی دارد. </w:t>
      </w:r>
    </w:p>
    <w:p w:rsidR="00454114" w:rsidRDefault="00454114" w:rsidP="00795DF6">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مواردی از احادیث معلق در صحیحین که با لفظ جزم و قطعی به کسی نسبت داده شده است بیانگر صحت آن حدیث معلق است، </w:t>
      </w:r>
      <w:r w:rsidR="006621D5">
        <w:rPr>
          <w:rFonts w:ascii="Times New Roman" w:hAnsi="Times New Roman" w:cs="B Lotus" w:hint="cs"/>
          <w:sz w:val="28"/>
          <w:szCs w:val="28"/>
          <w:rtl/>
          <w:lang w:bidi="fa-IR"/>
        </w:rPr>
        <w:t>مثلاً</w:t>
      </w:r>
      <w:r w:rsidR="00CE3412">
        <w:rPr>
          <w:rFonts w:ascii="Times New Roman" w:hAnsi="Times New Roman" w:cs="B Lotus" w:hint="cs"/>
          <w:sz w:val="28"/>
          <w:szCs w:val="28"/>
          <w:rtl/>
          <w:lang w:bidi="fa-IR"/>
        </w:rPr>
        <w:t xml:space="preserve"> بدون ذکر سند گفته شده</w:t>
      </w:r>
      <w:r w:rsidR="002D5F1D">
        <w:rPr>
          <w:rFonts w:ascii="Times New Roman" w:hAnsi="Times New Roman" w:cs="B Lotus" w:hint="cs"/>
          <w:sz w:val="28"/>
          <w:szCs w:val="28"/>
          <w:rtl/>
          <w:lang w:bidi="fa-IR"/>
        </w:rPr>
        <w:t>:</w:t>
      </w:r>
      <w:r w:rsidR="00CE3412">
        <w:rPr>
          <w:rFonts w:ascii="Times New Roman" w:hAnsi="Times New Roman" w:cs="B Lotus" w:hint="cs"/>
          <w:sz w:val="28"/>
          <w:szCs w:val="28"/>
          <w:rtl/>
          <w:lang w:bidi="fa-IR"/>
        </w:rPr>
        <w:t xml:space="preserve"> </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قال رسول الله</w:t>
      </w:r>
      <w:r w:rsidR="00795DF6">
        <w:rPr>
          <w:rFonts w:ascii="Times New Roman" w:hAnsi="Times New Roman" w:cs="B Lotus" w:hint="cs"/>
          <w:sz w:val="28"/>
          <w:szCs w:val="28"/>
          <w:rtl/>
          <w:lang w:bidi="fa-IR"/>
        </w:rPr>
        <w:t xml:space="preserve"> </w:t>
      </w:r>
      <w:r w:rsidR="00CE3412">
        <w:rPr>
          <w:rFonts w:ascii="Times New Roman" w:hAnsi="Times New Roman" w:cs="B Lotus" w:hint="cs"/>
          <w:sz w:val="28"/>
          <w:szCs w:val="28"/>
          <w:lang w:bidi="fa-IR"/>
        </w:rPr>
        <w:sym w:font="AGA Arabesque" w:char="F072"/>
      </w:r>
      <w:r w:rsidR="00CE3412">
        <w:rPr>
          <w:rFonts w:ascii="Times New Roman" w:hAnsi="Times New Roman" w:cs="B Lotus" w:hint="cs"/>
          <w:sz w:val="28"/>
          <w:szCs w:val="28"/>
          <w:rtl/>
          <w:lang w:bidi="fa-IR"/>
        </w:rPr>
        <w:t xml:space="preserve"> کذا و کذا</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 xml:space="preserve">، و یا </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قال مجاهد کذا</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 xml:space="preserve">، </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قال عفان کذا</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 xml:space="preserve">، </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قال القعنبی کذا</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 xml:space="preserve">، </w:t>
      </w:r>
      <w:r w:rsidR="001B49DF">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روی ابو</w:t>
      </w:r>
      <w:r w:rsidR="001B49DF">
        <w:rPr>
          <w:rFonts w:ascii="Times New Roman" w:hAnsi="Times New Roman" w:cs="B Lotus" w:hint="cs"/>
          <w:sz w:val="28"/>
          <w:szCs w:val="28"/>
          <w:rtl/>
          <w:lang w:bidi="fa-IR"/>
        </w:rPr>
        <w:t>هریر</w:t>
      </w:r>
      <w:r w:rsidR="001B49DF" w:rsidRPr="001B49DF">
        <w:rPr>
          <w:rFonts w:ascii="Times New Roman" w:hAnsi="Times New Roman" w:hint="cs"/>
          <w:sz w:val="28"/>
          <w:szCs w:val="28"/>
          <w:rtl/>
          <w:lang w:bidi="fa-IR"/>
        </w:rPr>
        <w:t>ة</w:t>
      </w:r>
      <w:r w:rsidR="00CE3412">
        <w:rPr>
          <w:rFonts w:ascii="Times New Roman" w:hAnsi="Times New Roman" w:cs="B Lotus" w:hint="cs"/>
          <w:sz w:val="28"/>
          <w:szCs w:val="28"/>
          <w:rtl/>
          <w:lang w:bidi="fa-IR"/>
        </w:rPr>
        <w:t xml:space="preserve"> کذا و کذا</w:t>
      </w:r>
      <w:r w:rsidR="001B49DF">
        <w:rPr>
          <w:rFonts w:ascii="Times New Roman" w:hAnsi="Times New Roman" w:cs="Traditional Arabic" w:hint="cs"/>
          <w:sz w:val="28"/>
          <w:szCs w:val="28"/>
          <w:rtl/>
          <w:lang w:bidi="fa-IR"/>
        </w:rPr>
        <w:t>»</w:t>
      </w:r>
      <w:r w:rsidR="00795DF6">
        <w:rPr>
          <w:rFonts w:ascii="Times New Roman" w:hAnsi="Times New Roman" w:cs="B Lotus" w:hint="cs"/>
          <w:sz w:val="28"/>
          <w:szCs w:val="28"/>
          <w:rtl/>
          <w:lang w:bidi="fa-IR"/>
        </w:rPr>
        <w:t>،</w:t>
      </w:r>
      <w:r w:rsidR="00CE3412">
        <w:rPr>
          <w:rFonts w:ascii="Times New Roman" w:hAnsi="Times New Roman" w:cs="B Lotus" w:hint="cs"/>
          <w:sz w:val="28"/>
          <w:szCs w:val="28"/>
          <w:rtl/>
          <w:lang w:bidi="fa-IR"/>
        </w:rPr>
        <w:t xml:space="preserve"> و عباراتی شبیه اینها دلیل بر صحت حدیث معلق می‌باشد، به کار بردن این الفاظ بیانگر اطمینان آنها از فلان گفته می‌باشد و به کار بردن این الفاظ، تنها در صورتی جایز است که آن گفته در نزد آنها صحیح بوده باشد. اما در صورتی که حدیث معلق با الفا</w:t>
      </w:r>
      <w:r w:rsidR="00902D96">
        <w:rPr>
          <w:rFonts w:ascii="Times New Roman" w:hAnsi="Times New Roman" w:cs="B Lotus" w:hint="cs"/>
          <w:sz w:val="28"/>
          <w:szCs w:val="28"/>
          <w:rtl/>
          <w:lang w:bidi="fa-IR"/>
        </w:rPr>
        <w:t>ظ</w:t>
      </w:r>
      <w:r w:rsidR="00CE3412">
        <w:rPr>
          <w:rFonts w:ascii="Times New Roman" w:hAnsi="Times New Roman" w:cs="B Lotus" w:hint="cs"/>
          <w:sz w:val="28"/>
          <w:szCs w:val="28"/>
          <w:rtl/>
          <w:lang w:bidi="fa-IR"/>
        </w:rPr>
        <w:t xml:space="preserve">ی قطعی مثل </w:t>
      </w:r>
      <w:r w:rsidR="00304E90">
        <w:rPr>
          <w:rFonts w:ascii="Times New Roman" w:hAnsi="Times New Roman" w:cs="Traditional Arabic" w:hint="cs"/>
          <w:sz w:val="28"/>
          <w:szCs w:val="28"/>
          <w:rtl/>
          <w:lang w:bidi="fa-IR"/>
        </w:rPr>
        <w:t>«</w:t>
      </w:r>
      <w:r w:rsidR="00902D96">
        <w:rPr>
          <w:rFonts w:ascii="Times New Roman" w:hAnsi="Times New Roman" w:cs="B Lotus" w:hint="cs"/>
          <w:sz w:val="28"/>
          <w:szCs w:val="28"/>
          <w:rtl/>
          <w:lang w:bidi="fa-IR"/>
        </w:rPr>
        <w:t>ق</w:t>
      </w:r>
      <w:r w:rsidR="00CE3412">
        <w:rPr>
          <w:rFonts w:ascii="Times New Roman" w:hAnsi="Times New Roman" w:cs="B Lotus" w:hint="cs"/>
          <w:sz w:val="28"/>
          <w:szCs w:val="28"/>
          <w:rtl/>
          <w:lang w:bidi="fa-IR"/>
        </w:rPr>
        <w:t>ال فلان کذا و کذا</w:t>
      </w:r>
      <w:r w:rsidR="00304E90">
        <w:rPr>
          <w:rFonts w:ascii="Times New Roman" w:hAnsi="Times New Roman" w:cs="Traditional Arabic" w:hint="cs"/>
          <w:sz w:val="28"/>
          <w:szCs w:val="28"/>
          <w:rtl/>
          <w:lang w:bidi="fa-IR"/>
        </w:rPr>
        <w:t>»</w:t>
      </w:r>
      <w:r w:rsidR="00CE3412">
        <w:rPr>
          <w:rFonts w:ascii="Times New Roman" w:hAnsi="Times New Roman" w:cs="B Lotus" w:hint="cs"/>
          <w:sz w:val="28"/>
          <w:szCs w:val="28"/>
          <w:rtl/>
          <w:lang w:bidi="fa-IR"/>
        </w:rPr>
        <w:t xml:space="preserve"> ب</w:t>
      </w:r>
      <w:r w:rsidR="00902D96">
        <w:rPr>
          <w:rFonts w:ascii="Times New Roman" w:hAnsi="Times New Roman" w:cs="B Lotus" w:hint="cs"/>
          <w:sz w:val="28"/>
          <w:szCs w:val="28"/>
          <w:rtl/>
          <w:lang w:bidi="fa-IR"/>
        </w:rPr>
        <w:t>ه</w:t>
      </w:r>
      <w:r w:rsidR="00CE3412">
        <w:rPr>
          <w:rFonts w:ascii="Times New Roman" w:hAnsi="Times New Roman" w:cs="B Lotus" w:hint="cs"/>
          <w:sz w:val="28"/>
          <w:szCs w:val="28"/>
          <w:rtl/>
          <w:lang w:bidi="fa-IR"/>
        </w:rPr>
        <w:t xml:space="preserve"> غیر از صحابی نسبت داده شده باشد زمانی می‌توانی </w:t>
      </w:r>
      <w:r w:rsidR="00902D96">
        <w:rPr>
          <w:rFonts w:ascii="Times New Roman" w:hAnsi="Times New Roman" w:cs="B Lotus" w:hint="cs"/>
          <w:sz w:val="28"/>
          <w:szCs w:val="28"/>
          <w:rtl/>
          <w:lang w:bidi="fa-IR"/>
        </w:rPr>
        <w:t>بگوییم صحیح است که سند از فلان راوی تا طبقه‌ی صحابی کاملاً</w:t>
      </w:r>
      <w:r w:rsidR="005E1BD0">
        <w:rPr>
          <w:rFonts w:ascii="Times New Roman" w:hAnsi="Times New Roman" w:cs="B Lotus" w:hint="cs"/>
          <w:sz w:val="28"/>
          <w:szCs w:val="28"/>
          <w:rtl/>
          <w:lang w:bidi="fa-IR"/>
        </w:rPr>
        <w:t xml:space="preserve"> متصل باشد. </w:t>
      </w:r>
    </w:p>
    <w:p w:rsidR="00E71683" w:rsidRDefault="00E71683" w:rsidP="00BF1E8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 احادیث معلقی که در آن لفظ جزم و قطعی به کار نرفته باشد مانند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w:t>
      </w:r>
      <w:r w:rsidR="001B49DF">
        <w:rPr>
          <w:rFonts w:ascii="Times New Roman" w:hAnsi="Times New Roman" w:cs="B Lotus" w:hint="cs"/>
          <w:sz w:val="28"/>
          <w:szCs w:val="28"/>
          <w:rtl/>
          <w:lang w:bidi="fa-IR"/>
        </w:rPr>
        <w:t>ُ</w:t>
      </w:r>
      <w:r>
        <w:rPr>
          <w:rFonts w:ascii="Times New Roman" w:hAnsi="Times New Roman" w:cs="B Lotus" w:hint="cs"/>
          <w:sz w:val="28"/>
          <w:szCs w:val="28"/>
          <w:rtl/>
          <w:lang w:bidi="fa-IR"/>
        </w:rPr>
        <w:t>و</w:t>
      </w:r>
      <w:r w:rsidR="001B49DF">
        <w:rPr>
          <w:rFonts w:ascii="Times New Roman" w:hAnsi="Times New Roman" w:cs="B Lotus" w:hint="cs"/>
          <w:sz w:val="28"/>
          <w:szCs w:val="28"/>
          <w:rtl/>
          <w:lang w:bidi="fa-IR"/>
        </w:rPr>
        <w:t>ي</w:t>
      </w:r>
      <w:r>
        <w:rPr>
          <w:rFonts w:ascii="Times New Roman" w:hAnsi="Times New Roman" w:cs="B Lotus" w:hint="cs"/>
          <w:sz w:val="28"/>
          <w:szCs w:val="28"/>
          <w:rtl/>
          <w:lang w:bidi="fa-IR"/>
        </w:rPr>
        <w:t xml:space="preserve"> عن رسول الله</w:t>
      </w:r>
      <w:r w:rsidR="00BF1E8E">
        <w:rPr>
          <w:rFonts w:ascii="Times New Roman" w:hAnsi="Times New Roman" w:cs="B Lotus" w:hint="cs"/>
          <w:sz w:val="28"/>
          <w:szCs w:val="28"/>
          <w:rtl/>
          <w:lang w:bidi="fa-IR"/>
        </w:rPr>
        <w:t xml:space="preserve"> </w:t>
      </w:r>
      <w:r w:rsidR="00BF1E8E">
        <w:rPr>
          <w:rFonts w:ascii="Times New Roman" w:hAnsi="Times New Roman" w:cs="B Lotus" w:hint="cs"/>
          <w:sz w:val="28"/>
          <w:szCs w:val="28"/>
          <w:lang w:bidi="fa-IR"/>
        </w:rPr>
        <w:sym w:font="AGA Arabesque" w:char="F072"/>
      </w:r>
      <w:r w:rsidR="00BF1E8E">
        <w:rPr>
          <w:rFonts w:ascii="Times New Roman" w:hAnsi="Times New Roman" w:cs="B Lotus" w:hint="cs"/>
          <w:sz w:val="28"/>
          <w:szCs w:val="28"/>
          <w:rtl/>
          <w:lang w:bidi="fa-IR"/>
        </w:rPr>
        <w:t xml:space="preserve"> </w:t>
      </w:r>
      <w:r w:rsidR="0027039F">
        <w:rPr>
          <w:rFonts w:ascii="Times New Roman" w:hAnsi="Times New Roman" w:cs="B Lotus" w:hint="cs"/>
          <w:sz w:val="28"/>
          <w:szCs w:val="28"/>
          <w:rtl/>
          <w:lang w:bidi="fa-IR"/>
        </w:rPr>
        <w:t>کذا و کذا» و «ر</w:t>
      </w:r>
      <w:r w:rsidR="00BF1E8E">
        <w:rPr>
          <w:rFonts w:ascii="Times New Roman" w:hAnsi="Times New Roman" w:cs="B Lotus" w:hint="cs"/>
          <w:sz w:val="28"/>
          <w:szCs w:val="28"/>
          <w:rtl/>
          <w:lang w:bidi="fa-IR"/>
        </w:rPr>
        <w:t>ُ</w:t>
      </w:r>
      <w:r w:rsidR="0027039F">
        <w:rPr>
          <w:rFonts w:ascii="Times New Roman" w:hAnsi="Times New Roman" w:cs="B Lotus" w:hint="cs"/>
          <w:sz w:val="28"/>
          <w:szCs w:val="28"/>
          <w:rtl/>
          <w:lang w:bidi="fa-IR"/>
        </w:rPr>
        <w:t>وی عن فلان کذا»، یا «فی الباب عن النبی</w:t>
      </w:r>
      <w:r w:rsidR="00BF1E8E">
        <w:rPr>
          <w:rFonts w:ascii="Times New Roman" w:hAnsi="Times New Roman" w:cs="B Lotus" w:hint="cs"/>
          <w:sz w:val="28"/>
          <w:szCs w:val="28"/>
          <w:rtl/>
          <w:lang w:bidi="fa-IR"/>
        </w:rPr>
        <w:t xml:space="preserve"> </w:t>
      </w:r>
      <w:r w:rsidR="00BF1E8E">
        <w:rPr>
          <w:rFonts w:ascii="Times New Roman" w:hAnsi="Times New Roman" w:cs="B Lotus" w:hint="cs"/>
          <w:sz w:val="28"/>
          <w:szCs w:val="28"/>
          <w:lang w:bidi="fa-IR"/>
        </w:rPr>
        <w:sym w:font="AGA Arabesque" w:char="F072"/>
      </w:r>
      <w:r w:rsidR="0027039F">
        <w:rPr>
          <w:rFonts w:ascii="Times New Roman" w:hAnsi="Times New Roman" w:cs="B Lotus" w:hint="cs"/>
          <w:sz w:val="28"/>
          <w:szCs w:val="28"/>
          <w:rtl/>
          <w:lang w:bidi="fa-IR"/>
        </w:rPr>
        <w:t xml:space="preserve"> کذا وکذا»، این‌ها و مواردی از این قبیل بیانگر حکم صحت نقل قول نمی‌باشند، چرا که به کار بردن این گونه عبارات در احادیث ضعیف نیز مستعمل می‌باشد، اما با این اوصاف نقل کردن چنین احادیث معلقی در خلال احادیث صحیح نوعی از احساس به انسان می‌دهد احساس که گواهی می‌دهد این احادیث اصالتاً صحیح هستند و جای آن دارد که دل به آنها آرام گیرد و مطمئن شود، و خداوند داناتر است</w:t>
      </w:r>
      <w:r w:rsidR="0027039F" w:rsidRPr="00E278AB">
        <w:rPr>
          <w:rStyle w:val="FootnoteReference"/>
          <w:rFonts w:cs="B Lotus"/>
          <w:sz w:val="28"/>
          <w:szCs w:val="28"/>
          <w:rtl/>
          <w:lang w:bidi="fa-IR"/>
        </w:rPr>
        <w:footnoteReference w:id="40"/>
      </w:r>
      <w:r w:rsidR="00B0662F">
        <w:rPr>
          <w:rFonts w:ascii="Times New Roman" w:hAnsi="Times New Roman" w:cs="B Lotus" w:hint="cs"/>
          <w:sz w:val="28"/>
          <w:szCs w:val="28"/>
          <w:rtl/>
          <w:lang w:bidi="fa-IR"/>
        </w:rPr>
        <w:t>.</w:t>
      </w:r>
      <w:r w:rsidR="0027039F">
        <w:rPr>
          <w:rFonts w:ascii="Times New Roman" w:hAnsi="Times New Roman" w:cs="B Lotus" w:hint="cs"/>
          <w:sz w:val="28"/>
          <w:szCs w:val="28"/>
          <w:rtl/>
          <w:lang w:bidi="fa-IR"/>
        </w:rPr>
        <w:t xml:space="preserve"> </w:t>
      </w:r>
    </w:p>
    <w:p w:rsidR="00E752E3" w:rsidRDefault="00902133" w:rsidP="0002564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آن دسته از احادیثی که از شروط صحت برخوردار نیستند در کتاب صحیح بخاری بسیار اندکند و چنین مواردی نیز فقط در توضیح ابواب، که </w:t>
      </w:r>
      <w:r w:rsidR="006716F4">
        <w:rPr>
          <w:rFonts w:ascii="Times New Roman" w:hAnsi="Times New Roman" w:cs="B Lotus" w:hint="cs"/>
          <w:sz w:val="28"/>
          <w:szCs w:val="28"/>
          <w:rtl/>
          <w:lang w:bidi="fa-IR"/>
        </w:rPr>
        <w:t xml:space="preserve">هدف نهایی و موضوع اصلی کتاب نبوده است آورده شده‌اند. این مطلب را می‌توان از روی نامی که بخاری برای کتابش انتخاب کرده است </w:t>
      </w:r>
      <w:r w:rsidR="006716F4">
        <w:rPr>
          <w:rFonts w:ascii="Times New Roman" w:hAnsi="Times New Roman" w:cs="Times New Roman" w:hint="cs"/>
          <w:sz w:val="28"/>
          <w:szCs w:val="28"/>
          <w:rtl/>
          <w:lang w:bidi="fa-IR"/>
        </w:rPr>
        <w:t>–</w:t>
      </w:r>
      <w:r w:rsidR="006716F4">
        <w:rPr>
          <w:rFonts w:ascii="Times New Roman" w:hAnsi="Times New Roman" w:cs="B Lotus" w:hint="cs"/>
          <w:sz w:val="28"/>
          <w:szCs w:val="28"/>
          <w:rtl/>
          <w:lang w:bidi="fa-IR"/>
        </w:rPr>
        <w:t xml:space="preserve"> ا</w:t>
      </w:r>
      <w:r w:rsidR="000069B3">
        <w:rPr>
          <w:rFonts w:ascii="Times New Roman" w:hAnsi="Times New Roman" w:cs="B Lotus" w:hint="cs"/>
          <w:sz w:val="28"/>
          <w:szCs w:val="28"/>
          <w:rtl/>
          <w:lang w:bidi="fa-IR"/>
        </w:rPr>
        <w:t>لجامع المسند الصحیح المختصر من أ</w:t>
      </w:r>
      <w:r w:rsidR="0066453F">
        <w:rPr>
          <w:rFonts w:ascii="Times New Roman" w:hAnsi="Times New Roman" w:cs="B Lotus" w:hint="cs"/>
          <w:sz w:val="28"/>
          <w:szCs w:val="28"/>
          <w:rtl/>
          <w:lang w:bidi="fa-IR"/>
        </w:rPr>
        <w:t>مور رسول الله وسننه وأ</w:t>
      </w:r>
      <w:r w:rsidR="006716F4">
        <w:rPr>
          <w:rFonts w:ascii="Times New Roman" w:hAnsi="Times New Roman" w:cs="B Lotus" w:hint="cs"/>
          <w:sz w:val="28"/>
          <w:szCs w:val="28"/>
          <w:rtl/>
          <w:lang w:bidi="fa-IR"/>
        </w:rPr>
        <w:t xml:space="preserve">یامه </w:t>
      </w:r>
      <w:r w:rsidR="006716F4">
        <w:rPr>
          <w:rFonts w:ascii="Times New Roman" w:hAnsi="Times New Roman" w:cs="Times New Roman" w:hint="cs"/>
          <w:sz w:val="28"/>
          <w:szCs w:val="28"/>
          <w:rtl/>
          <w:lang w:bidi="fa-IR"/>
        </w:rPr>
        <w:t>–</w:t>
      </w:r>
      <w:r w:rsidR="006716F4">
        <w:rPr>
          <w:rFonts w:ascii="Times New Roman" w:hAnsi="Times New Roman" w:cs="B Lotus" w:hint="cs"/>
          <w:sz w:val="28"/>
          <w:szCs w:val="28"/>
          <w:rtl/>
          <w:lang w:bidi="fa-IR"/>
        </w:rPr>
        <w:t xml:space="preserve"> فهمید. و با توجه به این مطلب به همان گفته‌ی امام بخاری می‌رسیم</w:t>
      </w:r>
      <w:r w:rsidR="002D5F1D">
        <w:rPr>
          <w:rFonts w:ascii="Times New Roman" w:hAnsi="Times New Roman" w:cs="B Lotus" w:hint="cs"/>
          <w:sz w:val="28"/>
          <w:szCs w:val="28"/>
          <w:rtl/>
          <w:lang w:bidi="fa-IR"/>
        </w:rPr>
        <w:t>:</w:t>
      </w:r>
      <w:r w:rsidR="006716F4">
        <w:rPr>
          <w:rFonts w:ascii="Times New Roman" w:hAnsi="Times New Roman" w:cs="B Lotus" w:hint="cs"/>
          <w:sz w:val="28"/>
          <w:szCs w:val="28"/>
          <w:rtl/>
          <w:lang w:bidi="fa-IR"/>
        </w:rPr>
        <w:t xml:space="preserve"> «تمامی آنچه که در کتاب الجامع آورده‌ام صحیح می‌باشد». و مؤید گفته‌ی حافظ ابونصر و ابلی سجزی می‌باشد که گفته است</w:t>
      </w:r>
      <w:r w:rsidR="002D5F1D">
        <w:rPr>
          <w:rFonts w:ascii="Times New Roman" w:hAnsi="Times New Roman" w:cs="B Lotus" w:hint="cs"/>
          <w:sz w:val="28"/>
          <w:szCs w:val="28"/>
          <w:rtl/>
          <w:lang w:bidi="fa-IR"/>
        </w:rPr>
        <w:t>:</w:t>
      </w:r>
      <w:r w:rsidR="006716F4">
        <w:rPr>
          <w:rFonts w:ascii="Times New Roman" w:hAnsi="Times New Roman" w:cs="B Lotus" w:hint="cs"/>
          <w:sz w:val="28"/>
          <w:szCs w:val="28"/>
          <w:rtl/>
          <w:lang w:bidi="fa-IR"/>
        </w:rPr>
        <w:t xml:space="preserve"> </w:t>
      </w:r>
      <w:r w:rsidR="00D7470C">
        <w:rPr>
          <w:rFonts w:ascii="Times New Roman" w:hAnsi="Times New Roman" w:cs="B Lotus" w:hint="cs"/>
          <w:sz w:val="28"/>
          <w:szCs w:val="28"/>
          <w:rtl/>
          <w:lang w:bidi="fa-IR"/>
        </w:rPr>
        <w:t>تمامی اهل علم از فقها و غیره بر این اجماع دارند که اگر مردی قسم طلاق یاد کند و بگوید</w:t>
      </w:r>
      <w:r w:rsidR="002D5F1D">
        <w:rPr>
          <w:rFonts w:ascii="Times New Roman" w:hAnsi="Times New Roman" w:cs="B Lotus" w:hint="cs"/>
          <w:sz w:val="28"/>
          <w:szCs w:val="28"/>
          <w:rtl/>
          <w:lang w:bidi="fa-IR"/>
        </w:rPr>
        <w:t>:</w:t>
      </w:r>
      <w:r w:rsidR="00D7470C">
        <w:rPr>
          <w:rFonts w:ascii="Times New Roman" w:hAnsi="Times New Roman" w:cs="B Lotus" w:hint="cs"/>
          <w:sz w:val="28"/>
          <w:szCs w:val="28"/>
          <w:rtl/>
          <w:lang w:bidi="fa-IR"/>
        </w:rPr>
        <w:t xml:space="preserve"> تمامی احادیثی که در کتاب بخاری از پیامبر</w:t>
      </w:r>
      <w:r w:rsidR="00EB728B">
        <w:rPr>
          <w:rFonts w:ascii="Times New Roman" w:hAnsi="Times New Roman" w:cs="B Lotus" w:hint="cs"/>
          <w:sz w:val="28"/>
          <w:szCs w:val="28"/>
          <w:rtl/>
          <w:lang w:bidi="fa-IR"/>
        </w:rPr>
        <w:t xml:space="preserve"> </w:t>
      </w:r>
      <w:r w:rsidR="00D7470C">
        <w:rPr>
          <w:rFonts w:ascii="Times New Roman" w:hAnsi="Times New Roman" w:cs="B Lotus" w:hint="cs"/>
          <w:sz w:val="28"/>
          <w:szCs w:val="28"/>
          <w:lang w:bidi="fa-IR"/>
        </w:rPr>
        <w:sym w:font="AGA Arabesque" w:char="F072"/>
      </w:r>
      <w:r w:rsidR="00EB728B">
        <w:rPr>
          <w:rFonts w:ascii="Times New Roman" w:hAnsi="Times New Roman" w:cs="B Lotus" w:hint="cs"/>
          <w:sz w:val="28"/>
          <w:szCs w:val="28"/>
          <w:rtl/>
          <w:lang w:bidi="fa-IR"/>
        </w:rPr>
        <w:t xml:space="preserve"> نقل</w:t>
      </w:r>
      <w:r w:rsidR="00D7470C">
        <w:rPr>
          <w:rFonts w:ascii="Times New Roman" w:hAnsi="Times New Roman" w:cs="B Lotus" w:hint="cs"/>
          <w:sz w:val="28"/>
          <w:szCs w:val="28"/>
          <w:rtl/>
          <w:lang w:bidi="fa-IR"/>
        </w:rPr>
        <w:t xml:space="preserve"> شده است</w:t>
      </w:r>
      <w:r w:rsidR="00EB728B">
        <w:rPr>
          <w:rFonts w:ascii="Times New Roman" w:hAnsi="Times New Roman" w:cs="B Lotus" w:hint="cs"/>
          <w:sz w:val="28"/>
          <w:szCs w:val="28"/>
          <w:rtl/>
          <w:lang w:bidi="fa-IR"/>
        </w:rPr>
        <w:t>،</w:t>
      </w:r>
      <w:r w:rsidR="00D7470C">
        <w:rPr>
          <w:rFonts w:ascii="Times New Roman" w:hAnsi="Times New Roman" w:cs="B Lotus" w:hint="cs"/>
          <w:sz w:val="28"/>
          <w:szCs w:val="28"/>
          <w:rtl/>
          <w:lang w:bidi="fa-IR"/>
        </w:rPr>
        <w:t xml:space="preserve"> بدون تردید صحیح هستند، </w:t>
      </w:r>
      <w:r w:rsidR="008129EE">
        <w:rPr>
          <w:rFonts w:ascii="Times New Roman" w:hAnsi="Times New Roman" w:cs="B Lotus" w:hint="cs"/>
          <w:sz w:val="28"/>
          <w:szCs w:val="28"/>
          <w:rtl/>
          <w:lang w:bidi="fa-IR"/>
        </w:rPr>
        <w:t xml:space="preserve">و </w:t>
      </w:r>
      <w:r w:rsidR="00D7470C">
        <w:rPr>
          <w:rFonts w:ascii="Times New Roman" w:hAnsi="Times New Roman" w:cs="B Lotus" w:hint="cs"/>
          <w:sz w:val="28"/>
          <w:szCs w:val="28"/>
          <w:rtl/>
          <w:lang w:bidi="fa-IR"/>
        </w:rPr>
        <w:t>رسول الله</w:t>
      </w:r>
      <w:r w:rsidR="00EB728B">
        <w:rPr>
          <w:rFonts w:ascii="Times New Roman" w:hAnsi="Times New Roman" w:cs="B Lotus" w:hint="cs"/>
          <w:sz w:val="28"/>
          <w:szCs w:val="28"/>
          <w:rtl/>
          <w:lang w:bidi="fa-IR"/>
        </w:rPr>
        <w:t xml:space="preserve"> </w:t>
      </w:r>
      <w:r w:rsidR="00D7470C">
        <w:rPr>
          <w:rFonts w:ascii="Times New Roman" w:hAnsi="Times New Roman" w:cs="B Lotus" w:hint="cs"/>
          <w:sz w:val="28"/>
          <w:szCs w:val="28"/>
          <w:lang w:bidi="fa-IR"/>
        </w:rPr>
        <w:sym w:font="AGA Arabesque" w:char="F072"/>
      </w:r>
      <w:r w:rsidR="00D7470C">
        <w:rPr>
          <w:rFonts w:ascii="Times New Roman" w:hAnsi="Times New Roman" w:cs="B Lotus" w:hint="cs"/>
          <w:sz w:val="28"/>
          <w:szCs w:val="28"/>
          <w:rtl/>
          <w:lang w:bidi="fa-IR"/>
        </w:rPr>
        <w:t xml:space="preserve"> </w:t>
      </w:r>
      <w:r w:rsidR="008129EE">
        <w:rPr>
          <w:rFonts w:ascii="Times New Roman" w:hAnsi="Times New Roman" w:cs="B Lotus" w:hint="cs"/>
          <w:sz w:val="28"/>
          <w:szCs w:val="28"/>
          <w:rtl/>
          <w:lang w:bidi="fa-IR"/>
        </w:rPr>
        <w:t>آن را گفته است.</w:t>
      </w:r>
      <w:r w:rsidR="00D7470C">
        <w:rPr>
          <w:rFonts w:ascii="Times New Roman" w:hAnsi="Times New Roman" w:cs="B Lotus" w:hint="cs"/>
          <w:sz w:val="28"/>
          <w:szCs w:val="28"/>
          <w:rtl/>
          <w:lang w:bidi="fa-IR"/>
        </w:rPr>
        <w:t xml:space="preserve"> </w:t>
      </w:r>
      <w:r w:rsidR="000B6B94">
        <w:rPr>
          <w:rFonts w:ascii="Times New Roman" w:hAnsi="Times New Roman" w:cs="B Lotus" w:hint="cs"/>
          <w:sz w:val="28"/>
          <w:szCs w:val="28"/>
          <w:rtl/>
          <w:lang w:bidi="fa-IR"/>
        </w:rPr>
        <w:t xml:space="preserve"> </w:t>
      </w:r>
      <w:r w:rsidR="008129EE">
        <w:rPr>
          <w:rFonts w:ascii="Times New Roman" w:hAnsi="Times New Roman" w:cs="B Lotus" w:hint="cs"/>
          <w:sz w:val="28"/>
          <w:szCs w:val="28"/>
          <w:rtl/>
          <w:lang w:bidi="fa-IR"/>
        </w:rPr>
        <w:t>شکی در آن نیست که</w:t>
      </w:r>
      <w:r w:rsidR="000B6B94">
        <w:rPr>
          <w:rFonts w:ascii="Times New Roman" w:hAnsi="Times New Roman" w:cs="B Lotus" w:hint="cs"/>
          <w:sz w:val="28"/>
          <w:szCs w:val="28"/>
          <w:rtl/>
          <w:lang w:bidi="fa-IR"/>
        </w:rPr>
        <w:t xml:space="preserve"> طلاق واقع نمی‌شود و زن همچنان زیر قیمومیت شوهر است. همچنین است آنچه که ابو عبدالله حمیدی در کتابش </w:t>
      </w:r>
      <w:r w:rsidR="000B6B94">
        <w:rPr>
          <w:rFonts w:ascii="Times New Roman" w:hAnsi="Times New Roman" w:cs="Times New Roman" w:hint="cs"/>
          <w:sz w:val="28"/>
          <w:szCs w:val="28"/>
          <w:rtl/>
          <w:lang w:bidi="fa-IR"/>
        </w:rPr>
        <w:t>–</w:t>
      </w:r>
      <w:r w:rsidR="000B6B94">
        <w:rPr>
          <w:rFonts w:ascii="Times New Roman" w:hAnsi="Times New Roman" w:cs="B Lotus" w:hint="cs"/>
          <w:sz w:val="28"/>
          <w:szCs w:val="28"/>
          <w:rtl/>
          <w:lang w:bidi="fa-IR"/>
        </w:rPr>
        <w:t xml:space="preserve"> جمع بین صحیحین </w:t>
      </w:r>
      <w:r w:rsidR="000B6B94">
        <w:rPr>
          <w:rFonts w:ascii="Times New Roman" w:hAnsi="Times New Roman" w:cs="Times New Roman" w:hint="cs"/>
          <w:sz w:val="28"/>
          <w:szCs w:val="28"/>
          <w:rtl/>
          <w:lang w:bidi="fa-IR"/>
        </w:rPr>
        <w:t>–</w:t>
      </w:r>
      <w:r w:rsidR="000B6B94">
        <w:rPr>
          <w:rFonts w:ascii="Times New Roman" w:hAnsi="Times New Roman" w:cs="B Lotus" w:hint="cs"/>
          <w:sz w:val="28"/>
          <w:szCs w:val="28"/>
          <w:rtl/>
          <w:lang w:bidi="fa-IR"/>
        </w:rPr>
        <w:t xml:space="preserve"> یادآور شده و گفته است</w:t>
      </w:r>
      <w:r w:rsidR="002D5F1D">
        <w:rPr>
          <w:rFonts w:ascii="Times New Roman" w:hAnsi="Times New Roman" w:cs="B Lotus" w:hint="cs"/>
          <w:sz w:val="28"/>
          <w:szCs w:val="28"/>
          <w:rtl/>
          <w:lang w:bidi="fa-IR"/>
        </w:rPr>
        <w:t>:</w:t>
      </w:r>
      <w:r w:rsidR="000B6B94">
        <w:rPr>
          <w:rFonts w:ascii="Times New Roman" w:hAnsi="Times New Roman" w:cs="B Lotus" w:hint="cs"/>
          <w:sz w:val="28"/>
          <w:szCs w:val="28"/>
          <w:rtl/>
          <w:lang w:bidi="fa-IR"/>
        </w:rPr>
        <w:t xml:space="preserve"> «از ائمه‌ی قدیم کسی را مثل بخاری و مسلم نیافته‌ام که به طور قطعی و با جزم، تمامی احادیث گردآوری شده‌اش را صحیح بداند». در تمامی موارد فوق منظور احادیثی هستند که جزء اصل و موضوع و متون اصلی کتاب هستند و این غیر از شرح حال‌ها و سرتیترها و .... می‌باشد، چرا که بعضی از احادیث معلق با لفظ قطعی و حتمی روایت نشده‌اند، مانند گفته‌ی بخاری</w:t>
      </w:r>
      <w:r w:rsidR="002D5F1D">
        <w:rPr>
          <w:rFonts w:ascii="Times New Roman" w:hAnsi="Times New Roman" w:cs="B Lotus" w:hint="cs"/>
          <w:sz w:val="28"/>
          <w:szCs w:val="28"/>
          <w:rtl/>
          <w:lang w:bidi="fa-IR"/>
        </w:rPr>
        <w:t>:</w:t>
      </w:r>
      <w:r w:rsidR="000B6B94">
        <w:rPr>
          <w:rFonts w:ascii="Times New Roman" w:hAnsi="Times New Roman" w:cs="B Lotus" w:hint="cs"/>
          <w:sz w:val="28"/>
          <w:szCs w:val="28"/>
          <w:rtl/>
          <w:lang w:bidi="fa-IR"/>
        </w:rPr>
        <w:t xml:space="preserve"> (باب ما یذکر فی الفخذ)</w:t>
      </w:r>
      <w:r w:rsidR="002D5F1D">
        <w:rPr>
          <w:rFonts w:ascii="Times New Roman" w:hAnsi="Times New Roman" w:cs="B Lotus" w:hint="cs"/>
          <w:sz w:val="28"/>
          <w:szCs w:val="28"/>
          <w:rtl/>
          <w:lang w:bidi="fa-IR"/>
        </w:rPr>
        <w:t>:</w:t>
      </w:r>
      <w:r w:rsidR="000B6B94">
        <w:rPr>
          <w:rFonts w:ascii="Times New Roman" w:hAnsi="Times New Roman" w:cs="B Lotus" w:hint="cs"/>
          <w:sz w:val="28"/>
          <w:szCs w:val="28"/>
          <w:rtl/>
          <w:lang w:bidi="fa-IR"/>
        </w:rPr>
        <w:t xml:space="preserve"> «آنچه که در مورد ران پا آمده است»، از ابن عباس و جرهد و محمد بن جحش از پیامبر</w:t>
      </w:r>
      <w:r w:rsidR="00C2608A">
        <w:rPr>
          <w:rFonts w:ascii="Times New Roman" w:hAnsi="Times New Roman" w:cs="B Lotus" w:hint="cs"/>
          <w:sz w:val="28"/>
          <w:szCs w:val="28"/>
          <w:rtl/>
          <w:lang w:bidi="fa-IR"/>
        </w:rPr>
        <w:t xml:space="preserve"> </w:t>
      </w:r>
      <w:r w:rsidR="000B6B94">
        <w:rPr>
          <w:rFonts w:ascii="Times New Roman" w:hAnsi="Times New Roman" w:cs="B Lotus" w:hint="cs"/>
          <w:sz w:val="28"/>
          <w:szCs w:val="28"/>
          <w:lang w:bidi="fa-IR"/>
        </w:rPr>
        <w:sym w:font="AGA Arabesque" w:char="F072"/>
      </w:r>
      <w:r w:rsidR="000B6B94">
        <w:rPr>
          <w:rFonts w:ascii="Times New Roman" w:hAnsi="Times New Roman" w:cs="B Lotus" w:hint="cs"/>
          <w:sz w:val="28"/>
          <w:szCs w:val="28"/>
          <w:rtl/>
          <w:lang w:bidi="fa-IR"/>
        </w:rPr>
        <w:t xml:space="preserve"> روایت کرده که فرمود</w:t>
      </w:r>
      <w:r w:rsidR="002D5F1D">
        <w:rPr>
          <w:rFonts w:ascii="Times New Roman" w:hAnsi="Times New Roman" w:cs="B Lotus" w:hint="cs"/>
          <w:sz w:val="28"/>
          <w:szCs w:val="28"/>
          <w:rtl/>
          <w:lang w:bidi="fa-IR"/>
        </w:rPr>
        <w:t>:</w:t>
      </w:r>
      <w:r w:rsidR="000B6B94">
        <w:rPr>
          <w:rFonts w:ascii="Times New Roman" w:hAnsi="Times New Roman" w:cs="B Lotus" w:hint="cs"/>
          <w:sz w:val="28"/>
          <w:szCs w:val="28"/>
          <w:rtl/>
          <w:lang w:bidi="fa-IR"/>
        </w:rPr>
        <w:t xml:space="preserve"> «الفخ</w:t>
      </w:r>
      <w:r w:rsidR="009B5A01">
        <w:rPr>
          <w:rFonts w:ascii="Times New Roman" w:hAnsi="Times New Roman" w:cs="B Lotus" w:hint="cs"/>
          <w:sz w:val="28"/>
          <w:szCs w:val="28"/>
          <w:rtl/>
          <w:lang w:bidi="fa-IR"/>
        </w:rPr>
        <w:t>ذ عور</w:t>
      </w:r>
      <w:r w:rsidR="00C2608A" w:rsidRPr="00C2608A">
        <w:rPr>
          <w:rFonts w:ascii="Times New Roman" w:hAnsi="Times New Roman" w:hint="cs"/>
          <w:sz w:val="28"/>
          <w:szCs w:val="28"/>
          <w:rtl/>
          <w:lang w:bidi="fa-IR"/>
        </w:rPr>
        <w:t>ة</w:t>
      </w:r>
      <w:r w:rsidR="009B5A01">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sidR="009B5A01">
        <w:rPr>
          <w:rFonts w:ascii="Times New Roman" w:hAnsi="Times New Roman" w:cs="B Lotus" w:hint="cs"/>
          <w:sz w:val="28"/>
          <w:szCs w:val="28"/>
          <w:rtl/>
          <w:lang w:bidi="fa-IR"/>
        </w:rPr>
        <w:t xml:space="preserve"> «ران پا عورت است». و یا گفته‌ی بخاری که در بخش اول باب غسل چنین آورده است</w:t>
      </w:r>
      <w:r w:rsidR="002D5F1D">
        <w:rPr>
          <w:rFonts w:ascii="Times New Roman" w:hAnsi="Times New Roman" w:cs="B Lotus" w:hint="cs"/>
          <w:sz w:val="28"/>
          <w:szCs w:val="28"/>
          <w:rtl/>
          <w:lang w:bidi="fa-IR"/>
        </w:rPr>
        <w:t>:</w:t>
      </w:r>
      <w:r w:rsidR="009B5A01">
        <w:rPr>
          <w:rFonts w:ascii="Times New Roman" w:hAnsi="Times New Roman" w:cs="B Lotus" w:hint="cs"/>
          <w:sz w:val="28"/>
          <w:szCs w:val="28"/>
          <w:rtl/>
          <w:lang w:bidi="fa-IR"/>
        </w:rPr>
        <w:t xml:space="preserve"> </w:t>
      </w:r>
      <w:r w:rsidR="00AF3545">
        <w:rPr>
          <w:rFonts w:ascii="Times New Roman" w:hAnsi="Times New Roman" w:cs="B Lotus" w:hint="cs"/>
          <w:sz w:val="28"/>
          <w:szCs w:val="28"/>
          <w:rtl/>
          <w:lang w:bidi="fa-IR"/>
        </w:rPr>
        <w:t>«</w:t>
      </w:r>
      <w:r w:rsidR="00025641">
        <w:rPr>
          <w:rFonts w:ascii="Times New Roman" w:hAnsi="Times New Roman" w:cs="B Lotus" w:hint="cs"/>
          <w:sz w:val="28"/>
          <w:szCs w:val="28"/>
          <w:rtl/>
          <w:lang w:bidi="fa-IR"/>
        </w:rPr>
        <w:t xml:space="preserve">قال </w:t>
      </w:r>
      <w:r w:rsidR="00025641">
        <w:rPr>
          <w:rFonts w:ascii="Times New Roman" w:hAnsi="Times New Roman" w:cs="B Lotus"/>
          <w:sz w:val="28"/>
          <w:szCs w:val="28"/>
          <w:rtl/>
          <w:lang w:bidi="fa-IR"/>
        </w:rPr>
        <w:t>بهز بن حكيم</w:t>
      </w:r>
      <w:r w:rsidR="00025641">
        <w:rPr>
          <w:rFonts w:ascii="Times New Roman" w:hAnsi="Times New Roman" w:cs="B Lotus" w:hint="cs"/>
          <w:sz w:val="28"/>
          <w:szCs w:val="28"/>
          <w:rtl/>
          <w:lang w:bidi="fa-IR"/>
        </w:rPr>
        <w:t>،</w:t>
      </w:r>
      <w:r w:rsidR="00025641" w:rsidRPr="00025641">
        <w:rPr>
          <w:rFonts w:ascii="Times New Roman" w:hAnsi="Times New Roman" w:cs="B Lotus"/>
          <w:sz w:val="28"/>
          <w:szCs w:val="28"/>
          <w:rtl/>
          <w:lang w:bidi="fa-IR"/>
        </w:rPr>
        <w:t xml:space="preserve"> عن أبيه، عن جده، عن النبي </w:t>
      </w:r>
      <w:r w:rsidR="00025641">
        <w:rPr>
          <w:rFonts w:ascii="Times New Roman" w:hAnsi="Times New Roman" w:cs="B Lotus"/>
          <w:sz w:val="28"/>
          <w:szCs w:val="28"/>
          <w:lang w:bidi="fa-IR"/>
        </w:rPr>
        <w:sym w:font="AGA Arabesque" w:char="F072"/>
      </w:r>
      <w:r w:rsidR="00025641">
        <w:rPr>
          <w:rFonts w:ascii="Times New Roman" w:hAnsi="Times New Roman" w:cs="B Lotus"/>
          <w:sz w:val="28"/>
          <w:szCs w:val="28"/>
          <w:rtl/>
          <w:lang w:bidi="fa-IR"/>
        </w:rPr>
        <w:t>:</w:t>
      </w:r>
      <w:r w:rsidR="00025641" w:rsidRPr="00025641">
        <w:rPr>
          <w:rFonts w:ascii="Times New Roman" w:hAnsi="Times New Roman" w:cs="B Lotus"/>
          <w:sz w:val="28"/>
          <w:szCs w:val="28"/>
          <w:rtl/>
          <w:lang w:bidi="fa-IR"/>
        </w:rPr>
        <w:t xml:space="preserve"> </w:t>
      </w:r>
      <w:r w:rsidR="00025641">
        <w:rPr>
          <w:rFonts w:ascii="Times New Roman" w:hAnsi="Times New Roman" w:cs="Traditional Arabic" w:hint="cs"/>
          <w:sz w:val="28"/>
          <w:szCs w:val="28"/>
          <w:rtl/>
          <w:lang w:bidi="fa-IR"/>
        </w:rPr>
        <w:t>«</w:t>
      </w:r>
      <w:r w:rsidR="00025641" w:rsidRPr="00025641">
        <w:rPr>
          <w:rFonts w:ascii="Times New Roman" w:hAnsi="Times New Roman" w:cs="B Lotus"/>
          <w:sz w:val="28"/>
          <w:szCs w:val="28"/>
          <w:rtl/>
          <w:lang w:bidi="fa-IR"/>
        </w:rPr>
        <w:t>الله أحق أن يستحي منه</w:t>
      </w:r>
      <w:r w:rsidR="00025641">
        <w:rPr>
          <w:rFonts w:ascii="Times New Roman" w:hAnsi="Times New Roman" w:cs="Traditional Arabic" w:hint="cs"/>
          <w:sz w:val="28"/>
          <w:szCs w:val="28"/>
          <w:rtl/>
          <w:lang w:bidi="fa-IR"/>
        </w:rPr>
        <w:t>»</w:t>
      </w:r>
      <w:r w:rsidR="00025641">
        <w:rPr>
          <w:rFonts w:ascii="Times New Roman" w:hAnsi="Times New Roman" w:cs="B Lotus" w:hint="cs"/>
          <w:sz w:val="28"/>
          <w:szCs w:val="28"/>
          <w:rtl/>
          <w:lang w:bidi="fa-IR"/>
        </w:rPr>
        <w:t>.</w:t>
      </w:r>
      <w:r w:rsidR="000A7556">
        <w:rPr>
          <w:rFonts w:ascii="Times New Roman" w:hAnsi="Times New Roman" w:cs="B Lotus" w:hint="cs"/>
          <w:sz w:val="28"/>
          <w:szCs w:val="28"/>
          <w:rtl/>
          <w:lang w:bidi="fa-IR"/>
        </w:rPr>
        <w:t xml:space="preserve"> این قبیل </w:t>
      </w:r>
      <w:r w:rsidR="00B4225E">
        <w:rPr>
          <w:rFonts w:ascii="Times New Roman" w:hAnsi="Times New Roman" w:cs="B Lotus" w:hint="cs"/>
          <w:sz w:val="28"/>
          <w:szCs w:val="28"/>
          <w:rtl/>
          <w:lang w:bidi="fa-IR"/>
        </w:rPr>
        <w:t xml:space="preserve">احادیث قطعاً شامل شروط صحت بخاری نیستند و به همین خاطر حمیدی آنها را در کتاب جمع بین صحیحین نیاورده است. پس این را بدان چرا که این نکته‌ی مهم و ظریفی است، وخداوند داناتر است. </w:t>
      </w:r>
    </w:p>
    <w:p w:rsidR="00AE6E83" w:rsidRDefault="00B4225E" w:rsidP="00FA44B7">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B Lotus" w:hint="cs"/>
          <w:sz w:val="28"/>
          <w:szCs w:val="28"/>
          <w:rtl/>
          <w:lang w:bidi="fa-IR"/>
        </w:rPr>
        <w:t>7- وقتی به این نتیجه رسیدیم که روش شناخت حدیث صحیح مراجعه به کتاب‌ها و تصانیف ائمه‌ی حدیث و تصریح آنها در صحت حدیث می‌باشد (چنانکه قبلاً</w:t>
      </w:r>
      <w:r w:rsidR="00EB3CAF">
        <w:rPr>
          <w:rFonts w:ascii="Times New Roman" w:hAnsi="Times New Roman" w:cs="B Lotus" w:hint="cs"/>
          <w:sz w:val="28"/>
          <w:szCs w:val="28"/>
          <w:rtl/>
          <w:lang w:bidi="fa-IR"/>
        </w:rPr>
        <w:t xml:space="preserve"> ذکر شد)؛ بنابراین [اکنون] ضرورت دارد اقسام حدیث صحیح را با توجه به کتاب‌های ائمه و تصانیف آنها، مورد توجه قرار داده و اولویت بندی کنیم</w:t>
      </w:r>
      <w:r w:rsidR="002D5F1D">
        <w:rPr>
          <w:rFonts w:ascii="Times New Roman" w:hAnsi="Times New Roman" w:cs="B Lotus" w:hint="cs"/>
          <w:sz w:val="28"/>
          <w:szCs w:val="28"/>
          <w:rtl/>
          <w:lang w:bidi="fa-IR"/>
        </w:rPr>
        <w:t>:</w:t>
      </w:r>
      <w:r w:rsidR="00EB3CAF">
        <w:rPr>
          <w:rFonts w:ascii="Times New Roman" w:hAnsi="Times New Roman" w:cs="B Lotus" w:hint="cs"/>
          <w:sz w:val="28"/>
          <w:szCs w:val="28"/>
          <w:rtl/>
          <w:lang w:bidi="fa-IR"/>
        </w:rPr>
        <w:t xml:space="preserve"> 1- احادیث صحیحی که بخاری و مسلم با هم آنها را روایت کرده باشند. 2- صحیح بخاری 3- صحیح مسلم 4- احادیث صحیحی که بر شروط بخاری و مسلم روایت شده باشند اما خود احادیث در صحیحین نقل نشده باشند. 5- احادیث صحیحی که بر شرط بخاری نقل شده باشند و بخاری آنها را در صحیح خود نیاورده باشد. 6- احادیث صحیحی که بر شرط مسلم نقل شده باشند و خود مسلم آنها را نقل نکرده باشد</w:t>
      </w:r>
      <w:r w:rsidR="00F54D03">
        <w:rPr>
          <w:rFonts w:ascii="Times New Roman" w:hAnsi="Times New Roman" w:cs="B Lotus" w:hint="cs"/>
          <w:sz w:val="28"/>
          <w:szCs w:val="28"/>
          <w:rtl/>
          <w:lang w:bidi="fa-IR"/>
        </w:rPr>
        <w:t>.</w:t>
      </w:r>
      <w:r w:rsidR="00EB3CAF">
        <w:rPr>
          <w:rFonts w:ascii="Times New Roman" w:hAnsi="Times New Roman" w:cs="B Lotus" w:hint="cs"/>
          <w:sz w:val="28"/>
          <w:szCs w:val="28"/>
          <w:rtl/>
          <w:lang w:bidi="fa-IR"/>
        </w:rPr>
        <w:t xml:space="preserve"> 7- احادیث صحیحی که با توجه به شروط صحت در نزد علمای معتمد </w:t>
      </w:r>
      <w:r w:rsidR="00A53AB5">
        <w:rPr>
          <w:rFonts w:ascii="Times New Roman" w:hAnsi="Times New Roman" w:cs="B Lotus" w:hint="cs"/>
          <w:sz w:val="28"/>
          <w:szCs w:val="28"/>
          <w:rtl/>
          <w:lang w:bidi="fa-IR"/>
        </w:rPr>
        <w:t>و مشهور دیگر به ثبت رسیده باشد و بر شرط بخاری و مسلم نباشند. اینها کل تقسیم بندی احادیث صحیح می‌باشد که بالاترین درجه همان نوع اول می‌باشد</w:t>
      </w:r>
      <w:r w:rsidR="00A53AB5" w:rsidRPr="00E278AB">
        <w:rPr>
          <w:rStyle w:val="FootnoteReference"/>
          <w:rFonts w:cs="B Lotus"/>
          <w:sz w:val="28"/>
          <w:szCs w:val="28"/>
          <w:rtl/>
          <w:lang w:bidi="fa-IR"/>
        </w:rPr>
        <w:footnoteReference w:id="41"/>
      </w:r>
      <w:r w:rsidR="00A53AB5">
        <w:rPr>
          <w:rFonts w:ascii="Times New Roman" w:hAnsi="Times New Roman" w:cs="B Lotus" w:hint="cs"/>
          <w:sz w:val="28"/>
          <w:szCs w:val="28"/>
          <w:rtl/>
          <w:lang w:bidi="fa-IR"/>
        </w:rPr>
        <w:t xml:space="preserve">؛ </w:t>
      </w:r>
      <w:r w:rsidR="00EC74A0">
        <w:rPr>
          <w:rFonts w:ascii="Times New Roman" w:hAnsi="Times New Roman" w:cs="B Lotus" w:hint="cs"/>
          <w:sz w:val="28"/>
          <w:szCs w:val="28"/>
          <w:rtl/>
          <w:lang w:bidi="fa-IR"/>
        </w:rPr>
        <w:t xml:space="preserve">یعنی احادیثی که بخاری و مسلم با هم روایت کرده‌اند که اکثر اهل حدیث این قسمت از احادیث را «صحیح متفق علیه» نامیده‌اند و منظورشان از متفق علیه، احادیث مورد اتفاق بخاری و مسلم می‌باشد و مقصود اتفاق نظر امت بر آنها نیست، ولی اتفاق نظر امت بر آنها ضرورتی ناشی از اتفاق نظر این دو امام می‌باشد و به تعبیر دیگر اتفاق نظر امت بر صحت احادیث آنها نتیجه‌ی اتفاق نظر بخاری و مسلم و پذیرفتن صحت احادیث </w:t>
      </w:r>
      <w:r w:rsidR="0038175B">
        <w:rPr>
          <w:rFonts w:ascii="Times New Roman" w:hAnsi="Times New Roman" w:cs="B Lotus" w:hint="cs"/>
          <w:sz w:val="28"/>
          <w:szCs w:val="28"/>
          <w:rtl/>
          <w:lang w:bidi="fa-IR"/>
        </w:rPr>
        <w:t>مورد توافقشان می‌باشد</w:t>
      </w:r>
      <w:r w:rsidR="0038175B" w:rsidRPr="00E278AB">
        <w:rPr>
          <w:rStyle w:val="FootnoteReference"/>
          <w:rFonts w:cs="B Lotus"/>
          <w:sz w:val="28"/>
          <w:szCs w:val="28"/>
          <w:rtl/>
          <w:lang w:bidi="fa-IR"/>
        </w:rPr>
        <w:footnoteReference w:id="42"/>
      </w:r>
      <w:r w:rsidR="00D16251">
        <w:rPr>
          <w:rFonts w:ascii="Times New Roman" w:hAnsi="Times New Roman" w:cs="B Lotus" w:hint="cs"/>
          <w:sz w:val="28"/>
          <w:szCs w:val="28"/>
          <w:rtl/>
          <w:lang w:bidi="fa-IR"/>
        </w:rPr>
        <w:t>.</w:t>
      </w:r>
      <w:r w:rsidR="0038175B">
        <w:rPr>
          <w:rFonts w:ascii="Times New Roman" w:hAnsi="Times New Roman" w:cs="B Lotus" w:hint="cs"/>
          <w:sz w:val="28"/>
          <w:szCs w:val="28"/>
          <w:rtl/>
          <w:lang w:bidi="fa-IR"/>
        </w:rPr>
        <w:t xml:space="preserve"> </w:t>
      </w:r>
    </w:p>
    <w:p w:rsidR="0038175B" w:rsidRDefault="0038175B" w:rsidP="00FA44B7">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B Lotus" w:hint="cs"/>
          <w:sz w:val="28"/>
          <w:szCs w:val="28"/>
          <w:rtl/>
          <w:lang w:bidi="fa-IR"/>
        </w:rPr>
        <w:t>تمامی احادیث متفق علیه به طور قطعی صحیح هستند و این از نظر علم یقینی نظری</w:t>
      </w:r>
      <w:r w:rsidRPr="00E278AB">
        <w:rPr>
          <w:rStyle w:val="FootnoteReference"/>
          <w:rFonts w:cs="B Lotus"/>
          <w:sz w:val="28"/>
          <w:szCs w:val="28"/>
          <w:rtl/>
          <w:lang w:bidi="fa-IR"/>
        </w:rPr>
        <w:footnoteReference w:id="43"/>
      </w:r>
      <w:r>
        <w:rPr>
          <w:rFonts w:ascii="Times New Roman" w:hAnsi="Times New Roman" w:cs="B Lotus" w:hint="cs"/>
          <w:sz w:val="28"/>
          <w:szCs w:val="28"/>
          <w:rtl/>
          <w:lang w:bidi="fa-IR"/>
        </w:rPr>
        <w:t xml:space="preserve"> نیز به اثبات رسیده است و این خلاف گفته‌ی کسانی است که [این را قبول ندارند و] می‌گویند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آنها در اصل ظنی هستند و این که امت آنها را پذیرفته، نتیجه‌ی این کار وجوب عمل به ظن می‌شود و در ظن هم حتماً خطا و اشتباه وجود دارد. </w:t>
      </w:r>
    </w:p>
    <w:p w:rsidR="00AE6E83" w:rsidRDefault="004D6AF0" w:rsidP="00FA44B7">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من نیز گفته‌ی این افراد را قبول دارم و فکر می‌کنم که استدلال آنها قوی </w:t>
      </w:r>
      <w:r w:rsidR="00355A2B">
        <w:rPr>
          <w:rFonts w:ascii="Times New Roman" w:hAnsi="Times New Roman" w:cs="B Lotus" w:hint="cs"/>
          <w:sz w:val="28"/>
          <w:szCs w:val="28"/>
          <w:rtl/>
          <w:lang w:bidi="fa-IR"/>
        </w:rPr>
        <w:t xml:space="preserve">است و همین استدلال مرا بر آن می‌دارد که باور کنم روشی را که </w:t>
      </w:r>
      <w:r w:rsidR="001C54A9">
        <w:rPr>
          <w:rFonts w:ascii="Times New Roman" w:hAnsi="Times New Roman" w:cs="B Lotus" w:hint="cs"/>
          <w:sz w:val="28"/>
          <w:szCs w:val="28"/>
          <w:rtl/>
          <w:lang w:bidi="fa-IR"/>
        </w:rPr>
        <w:t xml:space="preserve">ما در شناخت </w:t>
      </w:r>
      <w:r w:rsidR="00E90233">
        <w:rPr>
          <w:rFonts w:ascii="Times New Roman" w:hAnsi="Times New Roman" w:cs="B Lotus" w:hint="cs"/>
          <w:sz w:val="28"/>
          <w:szCs w:val="28"/>
          <w:rtl/>
          <w:lang w:bidi="fa-IR"/>
        </w:rPr>
        <w:t xml:space="preserve">حدیث صحیح تا این مرحله‌ی </w:t>
      </w:r>
      <w:r w:rsidR="000A1F8C">
        <w:rPr>
          <w:rFonts w:ascii="Times New Roman" w:hAnsi="Times New Roman" w:cs="B Lotus" w:hint="cs"/>
          <w:sz w:val="28"/>
          <w:szCs w:val="28"/>
          <w:rtl/>
          <w:lang w:bidi="fa-IR"/>
        </w:rPr>
        <w:t xml:space="preserve">نهایی </w:t>
      </w:r>
      <w:r w:rsidR="00864E21">
        <w:rPr>
          <w:rFonts w:ascii="Times New Roman" w:hAnsi="Times New Roman" w:cs="B Lotus" w:hint="cs"/>
          <w:sz w:val="28"/>
          <w:szCs w:val="28"/>
          <w:rtl/>
          <w:lang w:bidi="fa-IR"/>
        </w:rPr>
        <w:t>در پیش گرفته‌ایم</w:t>
      </w:r>
      <w:r w:rsidR="00426296">
        <w:rPr>
          <w:rFonts w:ascii="Times New Roman" w:hAnsi="Times New Roman" w:cs="B Lotus" w:hint="cs"/>
          <w:sz w:val="28"/>
          <w:szCs w:val="28"/>
          <w:rtl/>
          <w:lang w:bidi="fa-IR"/>
        </w:rPr>
        <w:t xml:space="preserve"> درست بوده</w:t>
      </w:r>
      <w:r w:rsidR="00970464">
        <w:rPr>
          <w:rFonts w:ascii="Times New Roman" w:hAnsi="Times New Roman" w:cs="B Lotus" w:hint="cs"/>
          <w:sz w:val="28"/>
          <w:szCs w:val="28"/>
          <w:rtl/>
          <w:lang w:bidi="fa-IR"/>
        </w:rPr>
        <w:t xml:space="preserve"> است، </w:t>
      </w:r>
      <w:r w:rsidR="002C7797">
        <w:rPr>
          <w:rFonts w:ascii="Times New Roman" w:hAnsi="Times New Roman" w:cs="B Lotus" w:hint="cs"/>
          <w:sz w:val="28"/>
          <w:szCs w:val="28"/>
          <w:rtl/>
          <w:lang w:bidi="fa-IR"/>
        </w:rPr>
        <w:t>چرا که گمان و ظن کسی که معصوم از خطاست اشتباه نمی‌باشد. و امت در اجماع خود معصوم از خطا هستند</w:t>
      </w:r>
      <w:r w:rsidR="002C7797" w:rsidRPr="00E278AB">
        <w:rPr>
          <w:rStyle w:val="FootnoteReference"/>
          <w:rFonts w:cs="B Lotus"/>
          <w:sz w:val="28"/>
          <w:szCs w:val="28"/>
          <w:rtl/>
          <w:lang w:bidi="fa-IR"/>
        </w:rPr>
        <w:footnoteReference w:id="44"/>
      </w:r>
      <w:r w:rsidR="002C7797">
        <w:rPr>
          <w:rFonts w:ascii="Times New Roman" w:hAnsi="Times New Roman" w:cs="B Lotus" w:hint="cs"/>
          <w:sz w:val="28"/>
          <w:szCs w:val="28"/>
          <w:rtl/>
          <w:lang w:bidi="fa-IR"/>
        </w:rPr>
        <w:t xml:space="preserve"> و به همین خاطر اجماعی هم که مبتنی بر اجتهاد باشد حجت است و امری قطعی است و بیشتر اجماع‌های علمای اسلام چنین هستند و این نکته بسیار مهم و ظریف و نافعی می‌باشد و آنچه از این گفته‌ها نتیجه می‌گیریم این است که احادیث بخاری یا مسلم در لیستی قرار می‌گیرند که صحت آن‌ها قطعی است، چرا که امت هر کدام از این کتاب‌ها را (به صورتی که گفتیم) از نظر صحت پذیرفته است و موارد محدودی که مورد انتقاد نقادانی از حفاظ حدیث، مانند دارقطنی و غیره قرار گرفته است در نزد علمای حدیث شناخته شده می‌باشد، و خداوند داناتر می‌باشد. </w:t>
      </w:r>
    </w:p>
    <w:p w:rsidR="002C7797" w:rsidRDefault="002C7797" w:rsidP="007404BF">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B Lotus" w:hint="cs"/>
          <w:sz w:val="28"/>
          <w:szCs w:val="28"/>
          <w:rtl/>
          <w:lang w:bidi="fa-IR"/>
        </w:rPr>
        <w:t>8- با توجه به آنچه که گفتیم به این نتیجه می‌رسیم که در حال حاضر تنها راه شناخت صحیح و حسن، مراجعه به صحیحین و دیگر کتب معتبر حدیث می‌باشد؛ بنابراین ا</w:t>
      </w:r>
      <w:r w:rsidR="00615298">
        <w:rPr>
          <w:rFonts w:ascii="Times New Roman" w:hAnsi="Times New Roman" w:cs="B Lotus" w:hint="cs"/>
          <w:sz w:val="28"/>
          <w:szCs w:val="28"/>
          <w:rtl/>
          <w:lang w:bidi="fa-IR"/>
        </w:rPr>
        <w:t>گ</w:t>
      </w:r>
      <w:r w:rsidR="00D23CF9">
        <w:rPr>
          <w:rFonts w:ascii="Times New Roman" w:hAnsi="Times New Roman" w:cs="B Lotus" w:hint="cs"/>
          <w:sz w:val="28"/>
          <w:szCs w:val="28"/>
          <w:rtl/>
          <w:lang w:bidi="fa-IR"/>
        </w:rPr>
        <w:t>ر کسی بخواهد به اح</w:t>
      </w:r>
      <w:r>
        <w:rPr>
          <w:rFonts w:ascii="Times New Roman" w:hAnsi="Times New Roman" w:cs="B Lotus" w:hint="cs"/>
          <w:sz w:val="28"/>
          <w:szCs w:val="28"/>
          <w:rtl/>
          <w:lang w:bidi="fa-IR"/>
        </w:rPr>
        <w:t xml:space="preserve">ادیث کتب یاد شده عمل و یا استدلال کند باید که با توجه به اصل که خود شخصاً و یا ثقاتی دیگر غیر از خودش آن اصل را با اصول صحیح متعدد از سلف مقایسه کرده باشد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روایات </w:t>
      </w:r>
      <w:r w:rsidR="00580973">
        <w:rPr>
          <w:rFonts w:ascii="Times New Roman" w:hAnsi="Times New Roman" w:cs="B Lotus" w:hint="cs"/>
          <w:sz w:val="28"/>
          <w:szCs w:val="28"/>
          <w:rtl/>
          <w:lang w:bidi="fa-IR"/>
        </w:rPr>
        <w:t xml:space="preserve">متنوع را بیازماید تا به این طریق </w:t>
      </w:r>
      <w:r w:rsidR="00580973">
        <w:rPr>
          <w:rFonts w:ascii="Times New Roman" w:hAnsi="Times New Roman" w:cs="Times New Roman" w:hint="cs"/>
          <w:sz w:val="28"/>
          <w:szCs w:val="28"/>
          <w:rtl/>
          <w:lang w:bidi="fa-IR"/>
        </w:rPr>
        <w:t>–</w:t>
      </w:r>
      <w:r w:rsidR="00580973">
        <w:rPr>
          <w:rFonts w:ascii="Times New Roman" w:hAnsi="Times New Roman" w:cs="B Lotus" w:hint="cs"/>
          <w:sz w:val="28"/>
          <w:szCs w:val="28"/>
          <w:rtl/>
          <w:lang w:bidi="fa-IR"/>
        </w:rPr>
        <w:t xml:space="preserve"> با وجود شهرت این کتاب‌ها و دوری آنها از تحریف و تبدیل </w:t>
      </w:r>
      <w:r w:rsidR="00580973">
        <w:rPr>
          <w:rFonts w:ascii="Times New Roman" w:hAnsi="Times New Roman" w:cs="Times New Roman" w:hint="cs"/>
          <w:sz w:val="28"/>
          <w:szCs w:val="28"/>
          <w:rtl/>
          <w:lang w:bidi="fa-IR"/>
        </w:rPr>
        <w:t>–</w:t>
      </w:r>
      <w:r w:rsidR="00580973">
        <w:rPr>
          <w:rFonts w:ascii="Times New Roman" w:hAnsi="Times New Roman" w:cs="B Lotus" w:hint="cs"/>
          <w:sz w:val="28"/>
          <w:szCs w:val="28"/>
          <w:rtl/>
          <w:lang w:bidi="fa-IR"/>
        </w:rPr>
        <w:t xml:space="preserve"> به احادیثی که توسط آن اصول مورد اتفاق هستند اطمینان حاصل کند</w:t>
      </w:r>
      <w:r w:rsidR="00580973" w:rsidRPr="00E278AB">
        <w:rPr>
          <w:rStyle w:val="FootnoteReference"/>
          <w:rFonts w:cs="B Lotus"/>
          <w:sz w:val="28"/>
          <w:szCs w:val="28"/>
          <w:rtl/>
          <w:lang w:bidi="fa-IR"/>
        </w:rPr>
        <w:footnoteReference w:id="45"/>
      </w:r>
      <w:r w:rsidR="00B46FFF">
        <w:rPr>
          <w:rFonts w:ascii="Times New Roman" w:hAnsi="Times New Roman" w:cs="B Lotus" w:hint="cs"/>
          <w:sz w:val="28"/>
          <w:szCs w:val="28"/>
          <w:rtl/>
          <w:lang w:bidi="fa-IR"/>
        </w:rPr>
        <w:t>.</w:t>
      </w:r>
      <w:r w:rsidR="00580973">
        <w:rPr>
          <w:rFonts w:ascii="Times New Roman" w:hAnsi="Times New Roman" w:cs="B Lotus" w:hint="cs"/>
          <w:sz w:val="28"/>
          <w:szCs w:val="28"/>
          <w:rtl/>
          <w:lang w:bidi="fa-IR"/>
        </w:rPr>
        <w:t xml:space="preserve"> </w:t>
      </w:r>
    </w:p>
    <w:p w:rsidR="002071A7" w:rsidRDefault="002071A7" w:rsidP="00FA44B7">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p>
    <w:p w:rsidR="002071A7" w:rsidRDefault="002D0599" w:rsidP="00FA44B7">
      <w:pPr>
        <w:pStyle w:val="Heading2"/>
        <w:spacing w:line="235" w:lineRule="auto"/>
        <w:rPr>
          <w:rFonts w:hint="cs"/>
          <w:rtl/>
          <w:lang w:bidi="fa-IR"/>
        </w:rPr>
      </w:pPr>
      <w:r>
        <w:rPr>
          <w:rFonts w:hint="cs"/>
          <w:rtl/>
          <w:lang w:bidi="fa-IR"/>
        </w:rPr>
        <w:t>2. نوع دوم</w:t>
      </w:r>
      <w:r w:rsidR="002D5F1D">
        <w:rPr>
          <w:rFonts w:hint="cs"/>
          <w:rtl/>
          <w:lang w:bidi="fa-IR"/>
        </w:rPr>
        <w:t>:</w:t>
      </w:r>
      <w:r>
        <w:rPr>
          <w:rFonts w:hint="cs"/>
          <w:rtl/>
          <w:lang w:bidi="fa-IR"/>
        </w:rPr>
        <w:t xml:space="preserve"> شناخت حدیث حسن</w:t>
      </w:r>
    </w:p>
    <w:p w:rsidR="00AE6E83" w:rsidRDefault="002D0599" w:rsidP="00FA44B7">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ابوسلیمان خطابی برای ما نقل کرده‌اند که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ایشان پس از یادآوری تقسیم حدیث در نزد علما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به سه قسم صحیح، حسن و ضعیف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حسن به حدیثی گفته می‌شود که مخرجش مشخص باشد</w:t>
      </w:r>
      <w:r w:rsidRPr="00E278AB">
        <w:rPr>
          <w:rStyle w:val="FootnoteReference"/>
          <w:rFonts w:cs="B Lotus"/>
          <w:sz w:val="28"/>
          <w:szCs w:val="28"/>
          <w:rtl/>
          <w:lang w:bidi="fa-IR"/>
        </w:rPr>
        <w:footnoteReference w:id="46"/>
      </w:r>
      <w:r>
        <w:rPr>
          <w:rFonts w:ascii="Times New Roman" w:hAnsi="Times New Roman" w:cs="B Lotus" w:hint="cs"/>
          <w:sz w:val="28"/>
          <w:szCs w:val="28"/>
          <w:rtl/>
          <w:lang w:bidi="fa-IR"/>
        </w:rPr>
        <w:t xml:space="preserve"> </w:t>
      </w:r>
      <w:r w:rsidR="008A4BD9">
        <w:rPr>
          <w:rFonts w:ascii="Times New Roman" w:hAnsi="Times New Roman" w:cs="B Lotus" w:hint="cs"/>
          <w:sz w:val="28"/>
          <w:szCs w:val="28"/>
          <w:rtl/>
          <w:lang w:bidi="fa-IR"/>
        </w:rPr>
        <w:t>و رجال سندش انسان‌های مشهوری باشند</w:t>
      </w:r>
      <w:r w:rsidR="008A4BD9" w:rsidRPr="00E278AB">
        <w:rPr>
          <w:rStyle w:val="FootnoteReference"/>
          <w:rFonts w:cs="B Lotus"/>
          <w:sz w:val="28"/>
          <w:szCs w:val="28"/>
          <w:rtl/>
          <w:lang w:bidi="fa-IR"/>
        </w:rPr>
        <w:footnoteReference w:id="47"/>
      </w:r>
      <w:r w:rsidR="008A4BD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همچنین ایشان گفته است که اکثر احادیث از این قبیل </w:t>
      </w:r>
      <w:r w:rsidR="001D6265">
        <w:rPr>
          <w:rFonts w:ascii="Times New Roman" w:hAnsi="Times New Roman" w:cs="B Lotus" w:hint="cs"/>
          <w:sz w:val="28"/>
          <w:szCs w:val="28"/>
          <w:rtl/>
          <w:lang w:bidi="fa-IR"/>
        </w:rPr>
        <w:t>هستند و اکثر علما این احادیث را قبول کرده و عامه‌ی فقها نیز آنها را مورد استناد و استفاده قرار داده‌اند. و از ابو عیسی ترمذی برای ما نقل کرده‌اند که ایشان گفته است</w:t>
      </w:r>
      <w:r w:rsidR="002D5F1D">
        <w:rPr>
          <w:rFonts w:ascii="Times New Roman" w:hAnsi="Times New Roman" w:cs="B Lotus" w:hint="cs"/>
          <w:sz w:val="28"/>
          <w:szCs w:val="28"/>
          <w:rtl/>
          <w:lang w:bidi="fa-IR"/>
        </w:rPr>
        <w:t>:</w:t>
      </w:r>
      <w:r w:rsidR="001D6265">
        <w:rPr>
          <w:rFonts w:ascii="Times New Roman" w:hAnsi="Times New Roman" w:cs="B Lotus" w:hint="cs"/>
          <w:sz w:val="28"/>
          <w:szCs w:val="28"/>
          <w:rtl/>
          <w:lang w:bidi="fa-IR"/>
        </w:rPr>
        <w:t xml:space="preserve"> حدیث حسن به حدیثی گفته می‌شود که رجال سندش متهم به دروغگویی نباشند و حدیث شاذ</w:t>
      </w:r>
      <w:r w:rsidR="001D6265" w:rsidRPr="00E278AB">
        <w:rPr>
          <w:rStyle w:val="FootnoteReference"/>
          <w:rFonts w:cs="B Lotus"/>
          <w:sz w:val="28"/>
          <w:szCs w:val="28"/>
          <w:rtl/>
          <w:lang w:bidi="fa-IR"/>
        </w:rPr>
        <w:footnoteReference w:id="48"/>
      </w:r>
      <w:r w:rsidR="001D6265">
        <w:rPr>
          <w:rFonts w:ascii="Times New Roman" w:hAnsi="Times New Roman" w:cs="B Lotus" w:hint="cs"/>
          <w:sz w:val="28"/>
          <w:szCs w:val="28"/>
          <w:rtl/>
          <w:lang w:bidi="fa-IR"/>
        </w:rPr>
        <w:t xml:space="preserve"> نباشد و دارای سندهای متفاوتی باشد</w:t>
      </w:r>
      <w:r w:rsidR="001D6265" w:rsidRPr="00E278AB">
        <w:rPr>
          <w:rStyle w:val="FootnoteReference"/>
          <w:rFonts w:cs="B Lotus"/>
          <w:sz w:val="28"/>
          <w:szCs w:val="28"/>
          <w:rtl/>
          <w:lang w:bidi="fa-IR"/>
        </w:rPr>
        <w:footnoteReference w:id="49"/>
      </w:r>
      <w:r w:rsidR="00B46FFF">
        <w:rPr>
          <w:rFonts w:ascii="Times New Roman" w:hAnsi="Times New Roman" w:cs="B Lotus" w:hint="cs"/>
          <w:sz w:val="28"/>
          <w:szCs w:val="28"/>
          <w:rtl/>
          <w:lang w:bidi="fa-IR"/>
        </w:rPr>
        <w:t>.</w:t>
      </w:r>
      <w:r w:rsidR="001D6265">
        <w:rPr>
          <w:rFonts w:ascii="Times New Roman" w:hAnsi="Times New Roman" w:cs="B Lotus" w:hint="cs"/>
          <w:sz w:val="28"/>
          <w:szCs w:val="28"/>
          <w:rtl/>
          <w:lang w:bidi="fa-IR"/>
        </w:rPr>
        <w:t xml:space="preserve"> و بعضی از علمای متأخر گفته‌اند</w:t>
      </w:r>
      <w:r w:rsidR="002D5F1D">
        <w:rPr>
          <w:rFonts w:ascii="Times New Roman" w:hAnsi="Times New Roman" w:cs="B Lotus" w:hint="cs"/>
          <w:sz w:val="28"/>
          <w:szCs w:val="28"/>
          <w:rtl/>
          <w:lang w:bidi="fa-IR"/>
        </w:rPr>
        <w:t>:</w:t>
      </w:r>
      <w:r w:rsidR="001D6265">
        <w:rPr>
          <w:rFonts w:ascii="Times New Roman" w:hAnsi="Times New Roman" w:cs="B Lotus" w:hint="cs"/>
          <w:sz w:val="28"/>
          <w:szCs w:val="28"/>
          <w:rtl/>
          <w:lang w:bidi="fa-IR"/>
        </w:rPr>
        <w:t xml:space="preserve"> حدیثی که در آن اندکی ضعف وجود داشته باشد همان حدیث حسن است و می‌توان به آن عمل کرد. </w:t>
      </w:r>
    </w:p>
    <w:p w:rsidR="00AE6E83" w:rsidRDefault="001D6265" w:rsidP="00461A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B46FF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تعاریف ابهام‌آور هستند و جوابگوی ذهن تشنه‌ی حقیقت‌جو نیستند و تعاریفی که ترمذی و خطابی از حدیث حسن </w:t>
      </w:r>
      <w:r w:rsidR="00461A35">
        <w:rPr>
          <w:rFonts w:ascii="Times New Roman" w:hAnsi="Times New Roman" w:cs="B Lotus" w:hint="cs"/>
          <w:sz w:val="28"/>
          <w:szCs w:val="28"/>
          <w:rtl/>
          <w:lang w:bidi="fa-IR"/>
        </w:rPr>
        <w:t xml:space="preserve">ارائه داده‌اند تعاریفی کامل جهت جدا کردن حدیث حسن از صحیح نیستند. پس از تفکر در تعاریف آنها، به مباحثی جامع حول تعاریف آنها پرداختم </w:t>
      </w:r>
      <w:r w:rsidR="00D81DD7">
        <w:rPr>
          <w:rFonts w:ascii="Times New Roman" w:hAnsi="Times New Roman" w:cs="B Lotus" w:hint="cs"/>
          <w:sz w:val="28"/>
          <w:szCs w:val="28"/>
          <w:rtl/>
          <w:lang w:bidi="fa-IR"/>
        </w:rPr>
        <w:t>و با ملاحظه‌ی موارد استعمال لفظ حسن در نزد آنها، مقصود آنها را دریافتم و به این نتیجه رسیدم که حدیث حسن بر دو قسم است</w:t>
      </w:r>
      <w:r w:rsidR="002D5F1D">
        <w:rPr>
          <w:rFonts w:ascii="Times New Roman" w:hAnsi="Times New Roman" w:cs="B Lotus" w:hint="cs"/>
          <w:sz w:val="28"/>
          <w:szCs w:val="28"/>
          <w:rtl/>
          <w:lang w:bidi="fa-IR"/>
        </w:rPr>
        <w:t>:</w:t>
      </w:r>
      <w:r w:rsidR="00D81DD7">
        <w:rPr>
          <w:rFonts w:ascii="Times New Roman" w:hAnsi="Times New Roman" w:cs="B Lotus" w:hint="cs"/>
          <w:sz w:val="28"/>
          <w:szCs w:val="28"/>
          <w:rtl/>
          <w:lang w:bidi="fa-IR"/>
        </w:rPr>
        <w:t xml:space="preserve"> </w:t>
      </w:r>
    </w:p>
    <w:p w:rsidR="00AE6E83" w:rsidRDefault="00D81DD7" w:rsidP="00975E4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 حدیثی که رجال سندش از فرد مستوری</w:t>
      </w:r>
      <w:r w:rsidRPr="00E278AB">
        <w:rPr>
          <w:rStyle w:val="FootnoteReference"/>
          <w:rFonts w:cs="B Lotus"/>
          <w:sz w:val="28"/>
          <w:szCs w:val="28"/>
          <w:rtl/>
          <w:lang w:bidi="fa-IR"/>
        </w:rPr>
        <w:footnoteReference w:id="50"/>
      </w:r>
      <w:r>
        <w:rPr>
          <w:rFonts w:ascii="Times New Roman" w:hAnsi="Times New Roman" w:cs="B Lotus" w:hint="cs"/>
          <w:sz w:val="28"/>
          <w:szCs w:val="28"/>
          <w:rtl/>
          <w:lang w:bidi="fa-IR"/>
        </w:rPr>
        <w:t xml:space="preserve"> که شایستگی او متحقق نشده باشد خالی نباشد با این شرط که غفلت (ذهنی غیر عمدی) و خطای زیادی در روایاتش نباشد و در عین حال متهم به دروغگویی در روایت نباشد، بدین معنی که عمداً در روایت حدیث دروغ نگوید و هر چیز دیگری که او را به فسق متهم کند از آن مبرا باشد و عین همین متن یا شبیه آن با سندهای دیگری (یکی و یا بیشتر) و از طرق دیگر شناخته شده باشد (نقل </w:t>
      </w:r>
      <w:r w:rsidR="000F5184">
        <w:rPr>
          <w:rFonts w:ascii="Times New Roman" w:hAnsi="Times New Roman" w:cs="B Lotus" w:hint="cs"/>
          <w:sz w:val="28"/>
          <w:szCs w:val="28"/>
          <w:rtl/>
          <w:lang w:bidi="fa-IR"/>
        </w:rPr>
        <w:t>شده باشد) تا حدیث از طریق احادیث دیگر که متابع و شاهد این حدیث هستند تقویت شود و این به معنای آمدن حدیث دیگری مانند حدیث اوست که به این طریق از شاذ و یا منکر بودن خلاصی می‌یابد و سخن ترمذی با این توضیح روشن می‌شود</w:t>
      </w:r>
      <w:r w:rsidR="000F5184" w:rsidRPr="00E278AB">
        <w:rPr>
          <w:rStyle w:val="FootnoteReference"/>
          <w:rFonts w:cs="B Lotus"/>
          <w:sz w:val="28"/>
          <w:szCs w:val="28"/>
          <w:rtl/>
          <w:lang w:bidi="fa-IR"/>
        </w:rPr>
        <w:footnoteReference w:id="51"/>
      </w:r>
      <w:r w:rsidR="00975E43">
        <w:rPr>
          <w:rFonts w:ascii="Times New Roman" w:hAnsi="Times New Roman" w:cs="B Lotus" w:hint="cs"/>
          <w:sz w:val="28"/>
          <w:szCs w:val="28"/>
          <w:rtl/>
          <w:lang w:bidi="fa-IR"/>
        </w:rPr>
        <w:t>.</w:t>
      </w:r>
      <w:r w:rsidR="000F5184">
        <w:rPr>
          <w:rFonts w:cs="B Lotus" w:hint="cs"/>
          <w:sz w:val="28"/>
          <w:szCs w:val="28"/>
          <w:rtl/>
          <w:lang w:bidi="fa-IR"/>
        </w:rPr>
        <w:t xml:space="preserve"> </w:t>
      </w:r>
    </w:p>
    <w:p w:rsidR="00AE6E83" w:rsidRDefault="008C1146" w:rsidP="00FA44B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آنچه که ما بیان کردیم تعریفی جامع می‌باشد و شامل تمام گفته‌های پراکنده‌ای است که در مورد حسن به ما رسیده است. انگار که ترمذی یک نوع از حسن را یادآور شده و خطابی نوع دوم آن را بیان کرده است؛ بدین معنی که هر کدام از آنها به موارد ضروری بسنده کرده‌اند و از نوع دیگر چشم پوشی کرده‌اند و یا نوعی [از حسن] را ذکر کرده‌اند و از نوع دیگر و بعضی از جوانب دیگر غافل مانده‌اند، و خداوند داناتر است. اینها که ذکر کردیم مفهوم و تبیین تعریف آنها بود. </w:t>
      </w:r>
    </w:p>
    <w:p w:rsidR="00AE6E83" w:rsidRDefault="00AE6E83" w:rsidP="00FA44B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p>
    <w:p w:rsidR="00AE6E83" w:rsidRPr="00485498" w:rsidRDefault="00803A24" w:rsidP="00FA44B7">
      <w:pPr>
        <w:pStyle w:val="Heading1"/>
        <w:spacing w:line="230" w:lineRule="auto"/>
        <w:rPr>
          <w:rFonts w:hint="cs"/>
          <w:rtl/>
          <w:lang w:bidi="fa-IR"/>
        </w:rPr>
      </w:pPr>
      <w:bookmarkStart w:id="13" w:name="_Toc166492591"/>
      <w:r w:rsidRPr="00485498">
        <w:rPr>
          <w:rFonts w:hint="cs"/>
          <w:rtl/>
          <w:lang w:bidi="fa-IR"/>
        </w:rPr>
        <w:t>تنبیهات و تفریعات</w:t>
      </w:r>
      <w:bookmarkEnd w:id="13"/>
      <w:r w:rsidRPr="00485498">
        <w:rPr>
          <w:rFonts w:hint="cs"/>
          <w:rtl/>
          <w:lang w:bidi="fa-IR"/>
        </w:rPr>
        <w:t xml:space="preserve"> </w:t>
      </w:r>
    </w:p>
    <w:p w:rsidR="00D8490D" w:rsidRPr="00884E37" w:rsidRDefault="00803A24" w:rsidP="00FA44B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884E37">
        <w:rPr>
          <w:rFonts w:ascii="Times New Roman" w:hAnsi="Times New Roman" w:cs="B Lotus" w:hint="cs"/>
          <w:sz w:val="28"/>
          <w:szCs w:val="28"/>
          <w:rtl/>
          <w:lang w:bidi="fa-IR"/>
        </w:rPr>
        <w:t xml:space="preserve">1- درجه‌ی حسن از صحیح پایین‌تر است چرا که شرط صحیح در این است که تمامی راویان، از نظر عدالت و اتقان و </w:t>
      </w:r>
      <w:r w:rsidR="0074592E" w:rsidRPr="00884E37">
        <w:rPr>
          <w:rFonts w:ascii="Times New Roman" w:hAnsi="Times New Roman" w:cs="B Lotus" w:hint="cs"/>
          <w:sz w:val="28"/>
          <w:szCs w:val="28"/>
          <w:rtl/>
          <w:lang w:bidi="fa-IR"/>
        </w:rPr>
        <w:t>ضبط</w:t>
      </w:r>
      <w:r w:rsidR="0074592E" w:rsidRPr="00884E37">
        <w:rPr>
          <w:rStyle w:val="FootnoteReference"/>
          <w:rFonts w:cs="B Lotus"/>
          <w:sz w:val="28"/>
          <w:szCs w:val="28"/>
          <w:rtl/>
          <w:lang w:bidi="fa-IR"/>
        </w:rPr>
        <w:footnoteReference w:id="52"/>
      </w:r>
      <w:r w:rsidR="0074592E" w:rsidRPr="00884E37">
        <w:rPr>
          <w:rFonts w:ascii="Times New Roman" w:hAnsi="Times New Roman" w:cs="B Lotus" w:hint="cs"/>
          <w:sz w:val="28"/>
          <w:szCs w:val="28"/>
          <w:rtl/>
          <w:lang w:bidi="fa-IR"/>
        </w:rPr>
        <w:t>، از طریق نقل صریح و یا شهرت [خود</w:t>
      </w:r>
      <w:r w:rsidR="00305E64" w:rsidRPr="00884E37">
        <w:rPr>
          <w:rFonts w:ascii="Times New Roman" w:hAnsi="Times New Roman" w:cs="B Lotus" w:hint="cs"/>
          <w:sz w:val="28"/>
          <w:szCs w:val="28"/>
          <w:rtl/>
          <w:lang w:bidi="fa-IR"/>
        </w:rPr>
        <w:t xml:space="preserve"> </w:t>
      </w:r>
      <w:r w:rsidR="0074592E" w:rsidRPr="00884E37">
        <w:rPr>
          <w:rFonts w:ascii="Times New Roman" w:hAnsi="Times New Roman" w:cs="B Lotus" w:hint="cs"/>
          <w:sz w:val="28"/>
          <w:szCs w:val="28"/>
          <w:rtl/>
          <w:lang w:bidi="fa-IR"/>
        </w:rPr>
        <w:t>راوی]، مورد تأیید قرار گرفته باشند که بعداً</w:t>
      </w:r>
      <w:r w:rsidR="00305E64" w:rsidRPr="00884E37">
        <w:rPr>
          <w:rFonts w:ascii="Times New Roman" w:hAnsi="Times New Roman" w:cs="B Lotus" w:hint="cs"/>
          <w:sz w:val="28"/>
          <w:szCs w:val="28"/>
          <w:rtl/>
          <w:lang w:bidi="fa-IR"/>
        </w:rPr>
        <w:t xml:space="preserve"> </w:t>
      </w:r>
      <w:r w:rsidR="0003274F" w:rsidRPr="00884E37">
        <w:rPr>
          <w:rFonts w:ascii="Times New Roman" w:hAnsi="Times New Roman" w:cs="B Lotus" w:hint="cs"/>
          <w:sz w:val="28"/>
          <w:szCs w:val="28"/>
          <w:rtl/>
          <w:lang w:bidi="fa-IR"/>
        </w:rPr>
        <w:t>این موارد را توضیح می‌دهیم ان شاء الله؛ در صورتی که چنین شرطی برای حدیث حسن نیست. در حسن آن چنانکه قبلاً توضیح داده شد تقویت این جنبه از نقص راوی، از طریق سندهای مختلف و تعدد یک حدیث و غیر</w:t>
      </w:r>
      <w:r w:rsidR="00884E37" w:rsidRPr="00884E37">
        <w:rPr>
          <w:rFonts w:ascii="Times New Roman" w:hAnsi="Times New Roman" w:cs="B Lotus" w:hint="cs"/>
          <w:sz w:val="28"/>
          <w:szCs w:val="28"/>
          <w:rtl/>
          <w:lang w:bidi="fa-IR"/>
        </w:rPr>
        <w:t>ه</w:t>
      </w:r>
      <w:r w:rsidR="0003274F" w:rsidRPr="00884E37">
        <w:rPr>
          <w:rFonts w:ascii="Times New Roman" w:hAnsi="Times New Roman" w:cs="B Lotus" w:hint="cs"/>
          <w:sz w:val="28"/>
          <w:szCs w:val="28"/>
          <w:rtl/>
          <w:lang w:bidi="fa-IR"/>
        </w:rPr>
        <w:t xml:space="preserve"> صورت می‌گیرد و اگر این مطلب بر فقهای </w:t>
      </w:r>
      <w:r w:rsidR="00C93B95" w:rsidRPr="00884E37">
        <w:rPr>
          <w:rFonts w:ascii="Times New Roman" w:hAnsi="Times New Roman" w:cs="B Lotus" w:hint="cs"/>
          <w:sz w:val="28"/>
          <w:szCs w:val="28"/>
          <w:rtl/>
          <w:lang w:bidi="fa-IR"/>
        </w:rPr>
        <w:t>شافعی گران می‌آید به عنوان نمونه، سخن صریحی شافعی را در احادیث مرسل تابعین</w:t>
      </w:r>
      <w:r w:rsidR="00C93B95" w:rsidRPr="00884E37">
        <w:rPr>
          <w:rStyle w:val="FootnoteReference"/>
          <w:rFonts w:cs="B Lotus"/>
          <w:sz w:val="28"/>
          <w:szCs w:val="28"/>
          <w:rtl/>
          <w:lang w:bidi="fa-IR"/>
        </w:rPr>
        <w:footnoteReference w:id="53"/>
      </w:r>
      <w:r w:rsidR="00C93B95" w:rsidRPr="00884E37">
        <w:rPr>
          <w:rFonts w:ascii="Times New Roman" w:hAnsi="Times New Roman" w:cs="B Lotus" w:hint="cs"/>
          <w:sz w:val="28"/>
          <w:szCs w:val="28"/>
          <w:rtl/>
          <w:lang w:bidi="fa-IR"/>
        </w:rPr>
        <w:t xml:space="preserve"> شاهد می‌آوریم. شافعی </w:t>
      </w:r>
      <w:r w:rsidR="00D8490D" w:rsidRPr="00884E37">
        <w:rPr>
          <w:rFonts w:ascii="Times New Roman" w:hAnsi="Times New Roman" w:cs="B Lotus" w:hint="cs"/>
          <w:sz w:val="28"/>
          <w:szCs w:val="28"/>
          <w:rtl/>
          <w:lang w:bidi="fa-IR"/>
        </w:rPr>
        <w:t>حدیث مرسلی را که از طریق حدیث مسند تقویت‌شده باشد پذیرفته است و یا اگر حدیث مرسل دیگری که ارسال آن از طرف کسی که از غیر رجال تابعی اول نقل کرده صورت پذیرفته باشد دلیلی بر اصالت حدیث مرسل، از طریق دیگر (با سند دیگر)، دانسته است</w:t>
      </w:r>
      <w:r w:rsidR="00D8490D" w:rsidRPr="00884E37">
        <w:rPr>
          <w:rStyle w:val="FootnoteReference"/>
          <w:rFonts w:cs="B Lotus"/>
          <w:sz w:val="28"/>
          <w:szCs w:val="28"/>
          <w:rtl/>
          <w:lang w:bidi="fa-IR"/>
        </w:rPr>
        <w:footnoteReference w:id="54"/>
      </w:r>
      <w:r w:rsidR="00D8490D" w:rsidRPr="00884E37">
        <w:rPr>
          <w:rFonts w:ascii="Times New Roman" w:hAnsi="Times New Roman" w:cs="B Lotus" w:hint="cs"/>
          <w:sz w:val="28"/>
          <w:szCs w:val="28"/>
          <w:rtl/>
          <w:lang w:bidi="fa-IR"/>
        </w:rPr>
        <w:t xml:space="preserve"> و برای آن‌ها، آنچه را که امام ابومظفر سمعانی و دیگران، از بعضی شاگردان شافعی نقل می‌کنند یادآور می‌شویم</w:t>
      </w:r>
      <w:r w:rsidR="002D5F1D" w:rsidRPr="00884E37">
        <w:rPr>
          <w:rFonts w:ascii="Times New Roman" w:hAnsi="Times New Roman" w:cs="B Lotus" w:hint="cs"/>
          <w:sz w:val="28"/>
          <w:szCs w:val="28"/>
          <w:rtl/>
          <w:lang w:bidi="fa-IR"/>
        </w:rPr>
        <w:t>:</w:t>
      </w:r>
      <w:r w:rsidR="00D8490D" w:rsidRPr="00884E37">
        <w:rPr>
          <w:rFonts w:ascii="Times New Roman" w:hAnsi="Times New Roman" w:cs="B Lotus" w:hint="cs"/>
          <w:sz w:val="28"/>
          <w:szCs w:val="28"/>
          <w:rtl/>
          <w:lang w:bidi="fa-IR"/>
        </w:rPr>
        <w:t xml:space="preserve"> شافعی روایت راوی مستور</w:t>
      </w:r>
      <w:r w:rsidR="00D8490D" w:rsidRPr="00884E37">
        <w:rPr>
          <w:rStyle w:val="FootnoteReference"/>
          <w:rFonts w:cs="B Lotus"/>
          <w:sz w:val="28"/>
          <w:szCs w:val="28"/>
          <w:rtl/>
          <w:lang w:bidi="fa-IR"/>
        </w:rPr>
        <w:footnoteReference w:id="55"/>
      </w:r>
      <w:r w:rsidR="00D8490D" w:rsidRPr="00884E37">
        <w:rPr>
          <w:rFonts w:ascii="Times New Roman" w:hAnsi="Times New Roman" w:cs="B Lotus" w:hint="cs"/>
          <w:sz w:val="28"/>
          <w:szCs w:val="28"/>
          <w:rtl/>
          <w:lang w:bidi="fa-IR"/>
        </w:rPr>
        <w:t xml:space="preserve"> را قبول می‌کند هر چند که شهادت او را نمی‌پذیرد؛ و همین خود جنبه‌ای توجیهی است برای این که چرا ما (در تقسیمات حدیث حسن)، به مجرد روایت شخص مستور (آن چنانکه قبلا یادآور شدیم)، حدیث را در حد حسن نپذیریم و به آن اکتفا نکنیم، و خداوند داناتر است</w:t>
      </w:r>
      <w:r w:rsidR="00D8490D" w:rsidRPr="00884E37">
        <w:rPr>
          <w:rStyle w:val="FootnoteReference"/>
          <w:rFonts w:cs="B Lotus"/>
          <w:sz w:val="28"/>
          <w:szCs w:val="28"/>
          <w:rtl/>
          <w:lang w:bidi="fa-IR"/>
        </w:rPr>
        <w:footnoteReference w:id="56"/>
      </w:r>
      <w:r w:rsidR="002648E6" w:rsidRPr="00884E37">
        <w:rPr>
          <w:rFonts w:ascii="Times New Roman" w:hAnsi="Times New Roman" w:cs="B Lotus" w:hint="cs"/>
          <w:sz w:val="28"/>
          <w:szCs w:val="28"/>
          <w:rtl/>
          <w:lang w:bidi="fa-IR"/>
        </w:rPr>
        <w:t>.</w:t>
      </w:r>
    </w:p>
    <w:p w:rsidR="00D8490D" w:rsidRDefault="007F75E7" w:rsidP="007F75E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شاید یک محقق زیرک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شما احادیثی را که ضعیف هستند اما با سندهای بسیار و از طرق متعددی روایت شده‌اند، مانند حدیث‌</w:t>
      </w:r>
      <w:r w:rsidR="002648E6">
        <w:rPr>
          <w:rFonts w:ascii="Times New Roman" w:hAnsi="Times New Roman" w:cs="B Lotus" w:hint="cs"/>
          <w:sz w:val="28"/>
          <w:szCs w:val="28"/>
          <w:rtl/>
          <w:lang w:bidi="fa-IR"/>
        </w:rPr>
        <w:t xml:space="preserve">: </w:t>
      </w:r>
      <w:r w:rsidR="002648E6">
        <w:rPr>
          <w:rFonts w:ascii="Times New Roman" w:hAnsi="Times New Roman" w:cs="Traditional Arabic" w:hint="cs"/>
          <w:sz w:val="28"/>
          <w:szCs w:val="28"/>
          <w:rtl/>
          <w:lang w:bidi="fa-IR"/>
        </w:rPr>
        <w:t>«</w:t>
      </w:r>
      <w:r w:rsidRPr="002648E6">
        <w:rPr>
          <w:rFonts w:ascii="Lotus Linotype" w:hAnsi="Lotus Linotype" w:cs="Lotus Linotype"/>
          <w:sz w:val="28"/>
          <w:szCs w:val="28"/>
          <w:rtl/>
          <w:lang w:bidi="fa-IR"/>
        </w:rPr>
        <w:t>الأذنان من الرأس</w:t>
      </w:r>
      <w:r w:rsidR="002648E6">
        <w:rPr>
          <w:rFonts w:ascii="Times New Roman" w:hAnsi="Times New Roman" w:cs="Traditional Arabic" w:hint="cs"/>
          <w:sz w:val="28"/>
          <w:szCs w:val="28"/>
          <w:rtl/>
          <w:lang w:bidi="fa-IR"/>
        </w:rPr>
        <w:t>»</w:t>
      </w:r>
      <w:r w:rsidR="00D8490D" w:rsidRPr="00E278AB">
        <w:rPr>
          <w:rStyle w:val="FootnoteReference"/>
          <w:rFonts w:cs="B Lotus"/>
          <w:sz w:val="28"/>
          <w:szCs w:val="28"/>
          <w:rtl/>
          <w:lang w:bidi="fa-IR"/>
        </w:rPr>
        <w:footnoteReference w:id="57"/>
      </w:r>
      <w:r>
        <w:rPr>
          <w:rFonts w:ascii="Times New Roman" w:hAnsi="Times New Roman" w:cs="B Lotus" w:hint="cs"/>
          <w:sz w:val="28"/>
          <w:szCs w:val="28"/>
          <w:rtl/>
          <w:lang w:bidi="fa-IR"/>
        </w:rPr>
        <w:t xml:space="preserve"> و نظیر آن، از نوع حسن نمی‌دانید در حالی که مطابق آنچه که شما در نوع حسن گفتید و قبل از این بیان شد آن‌ها یکدیگر را تقویت می‌کنند؟</w:t>
      </w:r>
    </w:p>
    <w:p w:rsidR="00AE6E83" w:rsidRDefault="00412302" w:rsidP="0041230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جواب</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که هر ضعفی در حدیث از طریق تعدد طرق تقویت نمی‌شود، بلکه ضعف‌ها انواع‌ مختلفی دارند؛ مثلا بعضی از ضعف‌ها که ناشی از ضعف در حافظه‌ی راوی (و ارتکاب راوی به خطاهای غیرعمدی)، با وجود صداقت و دیانت می‌باشد از طریق تعدد طرق جبران‌پذیرند؛ به این صورت که با دیدن حدیثی دیگر که عین حدیث ایشان است متوجه می‌شویم که روایتش مصون از خطاست و ضعف او حدیث را مختل نکرده است و یا اگر ضعف حدیث به خاطر ارسال در سند باشد آن چنانکه قبلا گفتیم ضعف آن برطرف می‌گردد؛ مثلا در حدیث مرسلی از امامی حافظ که حدیث او به خاطر ارسال، دارای ضعف اندکی است، ضعف این حدیث با سندهای دیگری از همین حدیث (سند مسند و یا سندی مرسل از کسی که ارسالش پذیرفته شود) جبران می‌شود؛ ولی یک سری از ضعف‌ها به شیوه‌های فوق جبران نمی‌شوند، چرا که دارای ضعف‌های قوی هستند؛ آن چنانکه ضعف، حدیث را از پا انداخته و این شیوه قادر به جبران ضعف در مورد این حدیث نمی‌باشد. مثال این مورد حدیثی است که در میان راویان ـ رجال سندش ـ کسی متهم به دروغ</w:t>
      </w:r>
      <w:r w:rsidR="00D8490D" w:rsidRPr="00E278AB">
        <w:rPr>
          <w:rStyle w:val="FootnoteReference"/>
          <w:rFonts w:cs="B Lotus"/>
          <w:sz w:val="28"/>
          <w:szCs w:val="28"/>
          <w:rtl/>
          <w:lang w:bidi="fa-IR"/>
        </w:rPr>
        <w:footnoteReference w:id="58"/>
      </w:r>
      <w:r>
        <w:rPr>
          <w:rFonts w:ascii="Times New Roman" w:hAnsi="Times New Roman" w:cs="B Lotus" w:hint="cs"/>
          <w:sz w:val="28"/>
          <w:szCs w:val="28"/>
          <w:rtl/>
          <w:lang w:bidi="fa-IR"/>
        </w:rPr>
        <w:t xml:space="preserve"> وجود داشته باشد و یا این که خود حدیث شاذ باشد که این موارد به زودی و مفصلاً مورد بحث قرار می‌گیرند و بدان که این قبیل موارد از مسائل مهم و دقیق هستند و خداوند داناتر است.</w:t>
      </w:r>
    </w:p>
    <w:p w:rsidR="00D8490D" w:rsidRDefault="00412302" w:rsidP="0088637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وقتی راوی حدیث از لحاظ اهلیت و حفظ و تقوا در مراتب پایینی باشد اما با این وجود از کسانی باشد که در جامعه، اهل صدق و امانت است و از طرفی احادیثش از چند طریق روایت شده باشند همین باعث می‌شود که روایتش از دو جهت تقویت شده باشد و حدیثش از درجه‌ی حسن به درجه‌ی صحیح ارتقا یابد</w:t>
      </w:r>
      <w:r w:rsidR="00D8490D" w:rsidRPr="00E278AB">
        <w:rPr>
          <w:rStyle w:val="FootnoteReference"/>
          <w:rFonts w:cs="B Lotus"/>
          <w:sz w:val="28"/>
          <w:szCs w:val="28"/>
          <w:rtl/>
          <w:lang w:bidi="fa-IR"/>
        </w:rPr>
        <w:footnoteReference w:id="59"/>
      </w:r>
      <w:r w:rsidR="00E913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w:t>
      </w:r>
      <w:r w:rsidR="00A62520">
        <w:rPr>
          <w:rFonts w:ascii="Times New Roman" w:hAnsi="Times New Roman" w:cs="B Lotus" w:hint="cs"/>
          <w:sz w:val="28"/>
          <w:szCs w:val="28"/>
          <w:rtl/>
          <w:lang w:bidi="fa-IR"/>
        </w:rPr>
        <w:t xml:space="preserve">محمد بن عمرو عن أبی </w:t>
      </w:r>
      <w:r w:rsidR="00A62520" w:rsidRPr="00886379">
        <w:rPr>
          <w:rFonts w:ascii="Times New Roman" w:hAnsi="Times New Roman" w:hint="cs"/>
          <w:sz w:val="28"/>
          <w:szCs w:val="28"/>
          <w:rtl/>
          <w:lang w:bidi="fa-IR"/>
        </w:rPr>
        <w:t>سلم</w:t>
      </w:r>
      <w:r w:rsidR="00886379" w:rsidRPr="00886379">
        <w:rPr>
          <w:rFonts w:ascii="Times New Roman" w:hAnsi="Times New Roman" w:hint="cs"/>
          <w:sz w:val="28"/>
          <w:szCs w:val="28"/>
          <w:rtl/>
          <w:lang w:bidi="fa-IR"/>
        </w:rPr>
        <w:t>ة</w:t>
      </w:r>
      <w:r w:rsidR="00A62520">
        <w:rPr>
          <w:rFonts w:ascii="Times New Roman" w:hAnsi="Times New Roman" w:cs="B Lotus" w:hint="cs"/>
          <w:sz w:val="28"/>
          <w:szCs w:val="28"/>
          <w:rtl/>
          <w:lang w:bidi="fa-IR"/>
        </w:rPr>
        <w:t xml:space="preserve"> عن أبی هریر</w:t>
      </w:r>
      <w:r w:rsidR="00886379" w:rsidRPr="00886379">
        <w:rPr>
          <w:rFonts w:ascii="Times New Roman" w:hAnsi="Times New Roman" w:hint="cs"/>
          <w:sz w:val="28"/>
          <w:szCs w:val="28"/>
          <w:rtl/>
          <w:lang w:bidi="fa-IR"/>
        </w:rPr>
        <w:t>ة</w:t>
      </w:r>
      <w:r w:rsidR="00A62520">
        <w:rPr>
          <w:rFonts w:ascii="Times New Roman" w:hAnsi="Times New Roman" w:cs="B Lotus" w:hint="cs"/>
          <w:sz w:val="28"/>
          <w:szCs w:val="28"/>
          <w:rtl/>
          <w:lang w:bidi="fa-IR"/>
        </w:rPr>
        <w:t xml:space="preserve"> أنّ رسول‌الله</w:t>
      </w:r>
      <w:r w:rsidR="00886379">
        <w:rPr>
          <w:rFonts w:ascii="Times New Roman" w:hAnsi="Times New Roman" w:cs="B Lotus" w:hint="cs"/>
          <w:sz w:val="28"/>
          <w:szCs w:val="28"/>
          <w:rtl/>
          <w:lang w:bidi="fa-IR"/>
        </w:rPr>
        <w:t xml:space="preserve"> </w:t>
      </w:r>
      <w:r w:rsidR="00A62520">
        <w:rPr>
          <w:rFonts w:ascii="Times New Roman" w:hAnsi="Times New Roman" w:cs="B Lotus" w:hint="cs"/>
          <w:sz w:val="28"/>
          <w:szCs w:val="28"/>
          <w:lang w:bidi="fa-IR"/>
        </w:rPr>
        <w:sym w:font="AGA Arabesque" w:char="F072"/>
      </w:r>
      <w:r w:rsidR="00A62520">
        <w:rPr>
          <w:rFonts w:ascii="Times New Roman" w:hAnsi="Times New Roman" w:cs="B Lotus" w:hint="cs"/>
          <w:sz w:val="28"/>
          <w:szCs w:val="28"/>
          <w:rtl/>
          <w:lang w:bidi="fa-IR"/>
        </w:rPr>
        <w:t xml:space="preserve"> قال</w:t>
      </w:r>
      <w:r w:rsidR="002D5F1D">
        <w:rPr>
          <w:rFonts w:ascii="Times New Roman" w:hAnsi="Times New Roman" w:cs="B Lotus" w:hint="cs"/>
          <w:sz w:val="28"/>
          <w:szCs w:val="28"/>
          <w:rtl/>
          <w:lang w:bidi="fa-IR"/>
        </w:rPr>
        <w:t>:</w:t>
      </w:r>
      <w:r w:rsidR="00A62520">
        <w:rPr>
          <w:rFonts w:ascii="Times New Roman" w:hAnsi="Times New Roman" w:cs="B Lotus" w:hint="cs"/>
          <w:sz w:val="28"/>
          <w:szCs w:val="28"/>
          <w:rtl/>
          <w:lang w:bidi="fa-IR"/>
        </w:rPr>
        <w:t xml:space="preserve"> </w:t>
      </w:r>
      <w:r w:rsidR="00886379">
        <w:rPr>
          <w:rFonts w:ascii="Times New Roman" w:hAnsi="Times New Roman" w:cs="Traditional Arabic" w:hint="cs"/>
          <w:sz w:val="28"/>
          <w:szCs w:val="28"/>
          <w:rtl/>
          <w:lang w:bidi="fa-IR"/>
        </w:rPr>
        <w:t>«</w:t>
      </w:r>
      <w:r w:rsidR="00886379">
        <w:rPr>
          <w:rFonts w:ascii="Lotus Linotype" w:hAnsi="Lotus Linotype" w:cs="Lotus Linotype"/>
          <w:b/>
          <w:bCs/>
          <w:sz w:val="30"/>
          <w:szCs w:val="30"/>
          <w:rtl/>
          <w:lang w:bidi="fa-IR"/>
        </w:rPr>
        <w:t>لولا أن أشقّ علی أ</w:t>
      </w:r>
      <w:r w:rsidR="00886379">
        <w:rPr>
          <w:rFonts w:ascii="Lotus Linotype" w:hAnsi="Lotus Linotype" w:cs="Lotus Linotype" w:hint="cs"/>
          <w:b/>
          <w:bCs/>
          <w:sz w:val="30"/>
          <w:szCs w:val="30"/>
          <w:rtl/>
          <w:lang w:bidi="fa-IR"/>
        </w:rPr>
        <w:t>متي</w:t>
      </w:r>
      <w:r w:rsidR="00886379">
        <w:rPr>
          <w:rFonts w:ascii="Lotus Linotype" w:hAnsi="Lotus Linotype" w:cs="Lotus Linotype"/>
          <w:b/>
          <w:bCs/>
          <w:sz w:val="30"/>
          <w:szCs w:val="30"/>
          <w:rtl/>
          <w:lang w:bidi="fa-IR"/>
        </w:rPr>
        <w:t xml:space="preserve"> لأمرتهم بالسوا</w:t>
      </w:r>
      <w:r w:rsidR="00886379">
        <w:rPr>
          <w:rFonts w:ascii="Lotus Linotype" w:hAnsi="Lotus Linotype" w:cs="Lotus Linotype" w:hint="cs"/>
          <w:b/>
          <w:bCs/>
          <w:sz w:val="30"/>
          <w:szCs w:val="30"/>
          <w:rtl/>
        </w:rPr>
        <w:t>ك</w:t>
      </w:r>
      <w:r w:rsidR="00A62520" w:rsidRPr="00886379">
        <w:rPr>
          <w:rFonts w:ascii="Lotus Linotype" w:hAnsi="Lotus Linotype" w:cs="Lotus Linotype"/>
          <w:b/>
          <w:bCs/>
          <w:sz w:val="30"/>
          <w:szCs w:val="30"/>
          <w:rtl/>
          <w:lang w:bidi="fa-IR"/>
        </w:rPr>
        <w:t xml:space="preserve"> عند کل صلاة</w:t>
      </w:r>
      <w:r w:rsidR="00886379">
        <w:rPr>
          <w:rFonts w:ascii="Times New Roman" w:hAnsi="Times New Roman" w:cs="Traditional Arabic" w:hint="cs"/>
          <w:sz w:val="28"/>
          <w:szCs w:val="28"/>
          <w:rtl/>
          <w:lang w:bidi="fa-IR"/>
        </w:rPr>
        <w:t>»</w:t>
      </w:r>
      <w:r w:rsidR="00A62520">
        <w:rPr>
          <w:rFonts w:ascii="Times New Roman" w:hAnsi="Times New Roman" w:cs="B Lotus" w:hint="cs"/>
          <w:sz w:val="28"/>
          <w:szCs w:val="28"/>
          <w:rtl/>
          <w:lang w:bidi="fa-IR"/>
        </w:rPr>
        <w:t>، که محمد بن عمرو بن علقمه از انسان‌هایی است که به صدق و تقوا و پرهیزگاری شهرت دارد، اما از اهل اتقان نبوده است و کسانی ضعف او را در بدی حافظه‌اش عنوان کرده‌اند و کسانی او را از جهت صداقت و وارستگی ستوده‌اند با این حال حدیث محمد بن عمرو (با این سند) حسن است، اما وقتی حدیثش با سندهای دیگر تقویت شد در این صورت آن قلق و اضطراب ما به نسبت سوء حافظه‌اش از بین رفته و آن نقص اندک را جبران می‌کند و بدین ترتیب این سند اصلاح شده و به درجه‌ی صحیح ارتقا می‌یابد و خداوند داناتر است.</w:t>
      </w:r>
    </w:p>
    <w:p w:rsidR="00D8490D" w:rsidRDefault="00A853DF" w:rsidP="00A853D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4- کتاب ابوعیسی، ترمذی، رحمه‌الله در شناخت حدیث حسن مرجع است و او همان کسی است که اسم حسن را خاطر نشان کرده [به شهرت رسانده است]</w:t>
      </w:r>
      <w:r w:rsidR="00D8490D" w:rsidRPr="00E278AB">
        <w:rPr>
          <w:rStyle w:val="FootnoteReference"/>
          <w:rFonts w:cs="B Lotus"/>
          <w:sz w:val="28"/>
          <w:szCs w:val="28"/>
          <w:rtl/>
          <w:lang w:bidi="fa-IR"/>
        </w:rPr>
        <w:footnoteReference w:id="60"/>
      </w:r>
      <w:r>
        <w:rPr>
          <w:rFonts w:ascii="Times New Roman" w:hAnsi="Times New Roman" w:cs="B Lotus" w:hint="cs"/>
          <w:sz w:val="28"/>
          <w:szCs w:val="28"/>
          <w:rtl/>
          <w:lang w:bidi="fa-IR"/>
        </w:rPr>
        <w:t xml:space="preserve"> و در کتابش «الجامع» از این لفظ بسیار استفاده کرده است و در پاره‌ای موارد در گفته‌های اساتید ترمذی و طبقات قبل از او [از اساتید فن] مانند احمد بن حنبل و بخاری و دیگران، [استفاده از] لفظ حسن [با همان معنای اصطلاحی] مشاهده می‌شود</w:t>
      </w:r>
      <w:r w:rsidR="00D8490D" w:rsidRPr="00E278AB">
        <w:rPr>
          <w:rStyle w:val="FootnoteReference"/>
          <w:rFonts w:cs="B Lotus"/>
          <w:sz w:val="28"/>
          <w:szCs w:val="28"/>
          <w:rtl/>
          <w:lang w:bidi="fa-IR"/>
        </w:rPr>
        <w:footnoteReference w:id="61"/>
      </w:r>
      <w:r w:rsidR="00DB1D4F">
        <w:rPr>
          <w:rFonts w:ascii="Times New Roman" w:hAnsi="Times New Roman" w:cs="B Lotus" w:hint="cs"/>
          <w:sz w:val="28"/>
          <w:szCs w:val="28"/>
          <w:rtl/>
          <w:lang w:bidi="fa-IR"/>
        </w:rPr>
        <w:t>.</w:t>
      </w:r>
    </w:p>
    <w:p w:rsidR="003F7A22" w:rsidRDefault="003F7A22" w:rsidP="00A853D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نسخه‌های مختلف کتاب ترمذی در گفته‌ی</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«هذا حدیث حسن» یا «هذا حدیث حسن صحیح» و مانند این‌ها متفاوتند. بنابراین</w:t>
      </w:r>
      <w:r w:rsidR="006751A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باید اصل کتاب را با بعضی اصول تصحیح کرد و به نتیجه‌ی آن‌ها اعتماد کرد؛ دارقطنی در سننش بسیاری از این موارد را صراحتاً ذکر می‌کند. از کتب دیگری که در همین مرتبه (رده) است کتاب سنن ابوداود سیستانی رحمه‌الله می‌باشد. از او برای ما نقل کرده‌اند که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کتابم حدیث صحیح و شبیه به آن و نزدیک به آن را نقل کرده‌ام. همچنین برای ما نقل کرده‌اند که معنای این گفته‌اش این است که ایشان در هر بخشی و در هر فصلی از فصول حدیث، صحیح‌ترین چیزی را که در آن باب شنیده نقل کرده است و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در کتابم حدیثی دارای ضعف شدید باشد آن را متذکر شده و تبیین کرده‌ام و اگر در مورد حدیثی چیزی نگفته‌ام ‌آن </w:t>
      </w:r>
      <w:r w:rsidR="005E1010">
        <w:rPr>
          <w:rFonts w:ascii="Times New Roman" w:hAnsi="Times New Roman" w:cs="B Lotus" w:hint="cs"/>
          <w:sz w:val="28"/>
          <w:szCs w:val="28"/>
          <w:rtl/>
          <w:lang w:bidi="fa-IR"/>
        </w:rPr>
        <w:t>احادیث صالح هستند و بعضی از آن‌ها به نسبت بعضی دیگر قوی‌ترند.</w:t>
      </w:r>
    </w:p>
    <w:p w:rsidR="005E1010" w:rsidRDefault="005E1010" w:rsidP="0027003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توجه به مطالب فوق‌الذکر نتیجه می‌گیریم که احادیثی را که ابوداود در کتابش نقل کرده و در مورد درجه‌ی آن‌ها صحبتی نکرده است و آن احادیث در کتاب بخاری و مسلم نقل نشده باشند و همچنین قضاوت صریحی از درجه‌ی آن حدیث در نزد امامانی که بین صحیح و حسن تفاوت قائل هستند نیامده باشد از روی این‌ها می‌فهمیم که آن حدیث در نزد ابوداود حسن است؛ اما مطلبی را نباید فراموش کنیم و آن این که در کتابش احادیثی هستند که در نزد او حسن نیستند و با توجه به چهارچوبی هم که ما تعیین کردیم در لیست حدیث حسن قرار نمی‌گیرند که در این مورد ابوعبدالله بن منده ـ حافظ ـ از محمد بن سعد بارودی در مصر نشنیده است که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مذهب ابوعبدالرحمن نسائی این بوده است که هر حدیثی را که بر ترکش اجماع نباشد در کتابش آورده است. و ابن منده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همچنین ابوداود سیستانی نیز همان روش را اتخاذ کرده است و در کتابش مادامی که در بابی [بخشی]، غیر از اساتید ضعیف را نیافته باشد آن سندهای ضعیف را نیز روایت کرده است؛ چرا که در آن مورد، بهتر و قوی‌تر از آن احادیث را (با وجود رجال ضعیف) نیافته است، و خداوند داناتر است.</w:t>
      </w:r>
    </w:p>
    <w:p w:rsidR="005E1010" w:rsidRDefault="005E1010" w:rsidP="005E101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5- صاحب مصابیح رحمه‌الله احادیث را به دو نوع تقسیم کرده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صحاح 2- حسان. منظورش از صحاح حدیثی بوده که در کتاب مسلم و یا بخاری و یا هر دوی آن‌ها نقل شده باشد و مقصودش از حسان احادیثی بوده است که در کتاب ابوداود و ترمذی و مانند این‌ها روایت شده باشد. اما این نوع تقسیم‌بندی‌ها شناخته شده و مشهور نیستند و حدیث حسن در نزد علما چنین تعریفی ندارد و آن چنانکه قبلا یادآور شدیم این کتاب‌ها شامل حسن و غیر حسن هستند، و خداوند داناتر است.</w:t>
      </w:r>
    </w:p>
    <w:p w:rsidR="00D8490D" w:rsidRDefault="001B6B91" w:rsidP="000704E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6- کتاب‌های سند، از کتاب‌های پنج</w:t>
      </w:r>
      <w:r w:rsidR="005E1010">
        <w:rPr>
          <w:rFonts w:ascii="Times New Roman" w:hAnsi="Times New Roman" w:cs="B Lotus" w:hint="cs"/>
          <w:sz w:val="28"/>
          <w:szCs w:val="28"/>
          <w:rtl/>
          <w:lang w:bidi="fa-IR"/>
        </w:rPr>
        <w:t>گانه‌ی صحیح مسلم، صحیح بخاری، سنن ابوداود، سنن نسائی، جامع ترمذی و سایر کتاب</w:t>
      </w:r>
      <w:r w:rsidR="005E1010">
        <w:rPr>
          <w:rFonts w:ascii="Times New Roman" w:hAnsi="Times New Roman" w:cs="B Lotus" w:hint="eastAsia"/>
          <w:sz w:val="28"/>
          <w:szCs w:val="28"/>
          <w:rtl/>
          <w:lang w:bidi="fa-IR"/>
        </w:rPr>
        <w:t xml:space="preserve">‌هایی که بر همین منوال تصنیف شده‌اند (چه از جهت استدلال و استناد به احادیث و چه از جهت احادیثی که به طور مطلق (بدون ذکر درجه‌ی آن‌ها) آورده‌اند)، متمایز می‌باشند. از </w:t>
      </w:r>
      <w:r w:rsidR="005E1010">
        <w:rPr>
          <w:rFonts w:ascii="Times New Roman" w:hAnsi="Times New Roman" w:cs="B Lotus" w:hint="cs"/>
          <w:sz w:val="28"/>
          <w:szCs w:val="28"/>
          <w:rtl/>
          <w:lang w:bidi="fa-IR"/>
        </w:rPr>
        <w:t>این مسانید می‌توان مسند ابوداوود طیالیسی، مسند عبیدالله بن موسی</w:t>
      </w:r>
      <w:r w:rsidR="00B174A4">
        <w:rPr>
          <w:rFonts w:ascii="Times New Roman" w:hAnsi="Times New Roman" w:cs="B Lotus" w:hint="cs"/>
          <w:sz w:val="28"/>
          <w:szCs w:val="28"/>
          <w:rtl/>
          <w:lang w:bidi="fa-IR"/>
        </w:rPr>
        <w:t>،</w:t>
      </w:r>
      <w:r w:rsidR="005E1010">
        <w:rPr>
          <w:rFonts w:ascii="Times New Roman" w:hAnsi="Times New Roman" w:cs="B Lotus" w:hint="cs"/>
          <w:sz w:val="28"/>
          <w:szCs w:val="28"/>
          <w:rtl/>
          <w:lang w:bidi="fa-IR"/>
        </w:rPr>
        <w:t xml:space="preserve"> مسند احمد بن حنبل، مسند اسحاق بن راهویه، مسند عبد بن حمید، مسند دارمی، مسند ابو یعلی موصلی، مسند حسن بن سفیان، مسند بزار ـ ابوبکر ـ و نظیر این‌ها را نام برد که روش مصنفین آن‌ها چنین بوده است</w:t>
      </w:r>
      <w:r w:rsidR="002D5F1D">
        <w:rPr>
          <w:rFonts w:ascii="Times New Roman" w:hAnsi="Times New Roman" w:cs="B Lotus" w:hint="cs"/>
          <w:sz w:val="28"/>
          <w:szCs w:val="28"/>
          <w:rtl/>
          <w:lang w:bidi="fa-IR"/>
        </w:rPr>
        <w:t>:</w:t>
      </w:r>
      <w:r w:rsidR="005E1010">
        <w:rPr>
          <w:rFonts w:ascii="Times New Roman" w:hAnsi="Times New Roman" w:cs="B Lotus" w:hint="cs"/>
          <w:sz w:val="28"/>
          <w:szCs w:val="28"/>
          <w:rtl/>
          <w:lang w:bidi="fa-IR"/>
        </w:rPr>
        <w:t xml:space="preserve"> در مسند هر صحابی، تمامی احادیث آن صحابی را بدون توجه به شایستگی و قابل احتجاج بودن حدیث، روایت کرده‌اند؛ بنابراین علارغم شخصیت و جلال و هیبت مؤلفین مسانید، کتاب‌های مسند به نسبت کتاب‌های پنجگانه و کتاب‌های ملحق به آن‌ها ـ که بر ابواب تصنیف شده‌اند ـ در مرتبه‌ی پایین‌تری قرار می‌گیرند و خداوند داناتر است</w:t>
      </w:r>
      <w:r w:rsidR="00D8490D" w:rsidRPr="00E278AB">
        <w:rPr>
          <w:rStyle w:val="FootnoteReference"/>
          <w:rFonts w:cs="B Lotus"/>
          <w:sz w:val="28"/>
          <w:szCs w:val="28"/>
          <w:rtl/>
          <w:lang w:bidi="fa-IR"/>
        </w:rPr>
        <w:footnoteReference w:id="62"/>
      </w:r>
      <w:r w:rsidR="000C4F5D">
        <w:rPr>
          <w:rFonts w:ascii="Times New Roman" w:hAnsi="Times New Roman" w:cs="B Lotus" w:hint="cs"/>
          <w:sz w:val="28"/>
          <w:szCs w:val="28"/>
          <w:rtl/>
          <w:lang w:bidi="fa-IR"/>
        </w:rPr>
        <w:t>.</w:t>
      </w:r>
    </w:p>
    <w:p w:rsidR="005D209E" w:rsidRDefault="005D209E" w:rsidP="005E101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7- اصطلاح «هذا حدیث صحیح الإسناد» و یا «حسن الإسناد» با اصطلاح «حدیث صحیح» و یا «حدیث حسن» بنا به دلایل زیر تفاوت دارد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«هذا حدیث صحیح الإسناد» به معنای حدیث صحیح نیست، چرا که ممکن است حدیث شاذ و یا معلل باشد. اما وقتی مصنفی قابل اعتماد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حدیث «صحیح الإسناد» است و علتی (نوعی از عامل ضعف پوشیده) را برای آن عنوان نکند و همچنین علتی قادح (ضعف شدید) در مورد آن ذکر نکرده باشد ظاهر امر این را می‌رساند که آن حدیث از نظر او صحیح است و عدم ذکر علت قادح (عامل ضعف شدید) به عنوان اساس، از او پذیرفته می‌شود، چرا که ظاهر قضیه این را می‌رساند و خداوند داناتر است.</w:t>
      </w:r>
    </w:p>
    <w:p w:rsidR="005D209E" w:rsidRPr="00876C47" w:rsidRDefault="00930836" w:rsidP="005E101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876C47">
        <w:rPr>
          <w:rFonts w:ascii="Times New Roman" w:hAnsi="Times New Roman" w:cs="B Lotus" w:hint="cs"/>
          <w:sz w:val="28"/>
          <w:szCs w:val="28"/>
          <w:rtl/>
          <w:lang w:bidi="fa-IR"/>
        </w:rPr>
        <w:t>8- و اما در مورد ایرادی که بر گفته‌ی ترمذی و دیگران وارد شده و گفته‌اند</w:t>
      </w:r>
      <w:r w:rsidR="002D5F1D" w:rsidRPr="00876C47">
        <w:rPr>
          <w:rFonts w:ascii="Times New Roman" w:hAnsi="Times New Roman" w:cs="B Lotus" w:hint="cs"/>
          <w:sz w:val="28"/>
          <w:szCs w:val="28"/>
          <w:rtl/>
          <w:lang w:bidi="fa-IR"/>
        </w:rPr>
        <w:t>:</w:t>
      </w:r>
      <w:r w:rsidRPr="00876C47">
        <w:rPr>
          <w:rFonts w:ascii="Times New Roman" w:hAnsi="Times New Roman" w:cs="B Lotus" w:hint="cs"/>
          <w:sz w:val="28"/>
          <w:szCs w:val="28"/>
          <w:rtl/>
          <w:lang w:bidi="fa-IR"/>
        </w:rPr>
        <w:t xml:space="preserve"> در الفاظ «هذا حدیث حسن صحیح» اشکالی وجود دارد، زیرا چنانکه توضیح دادیم درجه‌ی حسن کم‌تر از صحیح است و جمع بین دو اصطلاح حسن و صحیح در مورد یک حدیث، درواقع جمع بین بیان قصور و کمی در موضوع و اثبات همان موضوع در آن واحد می‌باشد (و این به معنای تناقض است). جواب این است که</w:t>
      </w:r>
      <w:r w:rsidR="002D5F1D" w:rsidRPr="00876C47">
        <w:rPr>
          <w:rFonts w:ascii="Times New Roman" w:hAnsi="Times New Roman" w:cs="B Lotus" w:hint="cs"/>
          <w:sz w:val="28"/>
          <w:szCs w:val="28"/>
          <w:rtl/>
          <w:lang w:bidi="fa-IR"/>
        </w:rPr>
        <w:t>:</w:t>
      </w:r>
      <w:r w:rsidRPr="00876C47">
        <w:rPr>
          <w:rFonts w:ascii="Times New Roman" w:hAnsi="Times New Roman" w:cs="B Lotus" w:hint="cs"/>
          <w:sz w:val="28"/>
          <w:szCs w:val="28"/>
          <w:rtl/>
          <w:lang w:bidi="fa-IR"/>
        </w:rPr>
        <w:t xml:space="preserve"> این قضیه به سند برمی‌گردد، بدین معنی که وقتی یک حدیث با دو سند روایت شود که یکی از سندها حسن و دیگری صحیح باشد همین می‌طلبد که در مورد آن حدیث گفته شود که این حدیث حسن صحیح می‌باشد؛ </w:t>
      </w:r>
      <w:r w:rsidR="007E1CEE" w:rsidRPr="00876C47">
        <w:rPr>
          <w:rFonts w:ascii="Times New Roman" w:hAnsi="Times New Roman" w:cs="B Lotus" w:hint="cs"/>
          <w:sz w:val="28"/>
          <w:szCs w:val="28"/>
          <w:rtl/>
          <w:lang w:bidi="fa-IR"/>
        </w:rPr>
        <w:t>یعنی با توجه به یک سند حدیث حسن است و به نسبت سند دیگر، حدیث صحیح می‌باشد، البته این گفته با سخن کسانی که می‌گویند منظور ترمذی از کلمه‌ی حسن در این عبارت، معنای لغوی آن است (که نفس به آن تمایل دارد و قلب هم از آن سرباز نمی‌زند) و نه معنای اصطلاحی که ما در پی آن هستیم تناقضی ندارد؛ پس آن را بدان و خداوند داناتر است.</w:t>
      </w:r>
    </w:p>
    <w:p w:rsidR="00D8490D" w:rsidRDefault="007E1CEE" w:rsidP="00FA44B7">
      <w:pPr>
        <w:pStyle w:val="StyleComplexBLotus12ptJustifiedFirstline05cmCharCharCharCharCharCharCharCharCharCharCharCharCharCharChar"/>
        <w:spacing w:line="221" w:lineRule="auto"/>
        <w:rPr>
          <w:rFonts w:ascii="Times New Roman" w:hAnsi="Times New Roman" w:cs="B Lotus" w:hint="cs"/>
          <w:sz w:val="28"/>
          <w:szCs w:val="28"/>
          <w:rtl/>
          <w:lang w:bidi="fa-IR"/>
        </w:rPr>
      </w:pPr>
      <w:r>
        <w:rPr>
          <w:rFonts w:ascii="Times New Roman" w:hAnsi="Times New Roman" w:cs="B Lotus" w:hint="cs"/>
          <w:sz w:val="28"/>
          <w:szCs w:val="28"/>
          <w:rtl/>
          <w:lang w:bidi="fa-IR"/>
        </w:rPr>
        <w:t>9- کسانی از اهل حدیث هستند که حسن از صحیح جدا نکرده‌اند و با توجه به اینکه حسن نیز قابل احتجاج است آن را در انواع صحیح آورده‌اند و ظاهرا حاکم ابوعبدالله حافظ چنین مذهبی داشته است</w:t>
      </w:r>
      <w:r w:rsidR="00876C4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این که کتاب ترمذی را جامع صحیح می‌خواند نیز اشاره‌ای به این دید حاکم دارد و همچنین ابوبکر خطیب کتاب </w:t>
      </w:r>
      <w:r w:rsidR="00A64B49">
        <w:rPr>
          <w:rFonts w:ascii="Times New Roman" w:hAnsi="Times New Roman" w:cs="B Lotus" w:hint="cs"/>
          <w:sz w:val="28"/>
          <w:szCs w:val="28"/>
          <w:rtl/>
          <w:lang w:bidi="fa-IR"/>
        </w:rPr>
        <w:t>ترمذی و نسائی را صحیح می‌خواند و حافظ ابو طاهر سلفی</w:t>
      </w:r>
      <w:r w:rsidR="00D8490D" w:rsidRPr="00E278AB">
        <w:rPr>
          <w:rStyle w:val="FootnoteReference"/>
          <w:rFonts w:cs="B Lotus"/>
          <w:sz w:val="28"/>
          <w:szCs w:val="28"/>
          <w:rtl/>
          <w:lang w:bidi="fa-IR"/>
        </w:rPr>
        <w:footnoteReference w:id="63"/>
      </w:r>
      <w:r w:rsidR="00A64B49">
        <w:rPr>
          <w:rFonts w:ascii="Times New Roman" w:hAnsi="Times New Roman" w:cs="B Lotus" w:hint="cs"/>
          <w:sz w:val="28"/>
          <w:szCs w:val="28"/>
          <w:rtl/>
          <w:lang w:bidi="fa-IR"/>
        </w:rPr>
        <w:t xml:space="preserve"> پس از ذکر نام کتب پنجگانه (بخاری و مسلم و ابو داوود و نسائی و ترمذی) می‌گوید</w:t>
      </w:r>
      <w:r w:rsidR="002D5F1D">
        <w:rPr>
          <w:rFonts w:ascii="Times New Roman" w:hAnsi="Times New Roman" w:cs="B Lotus" w:hint="cs"/>
          <w:sz w:val="28"/>
          <w:szCs w:val="28"/>
          <w:rtl/>
          <w:lang w:bidi="fa-IR"/>
        </w:rPr>
        <w:t>:</w:t>
      </w:r>
      <w:r w:rsidR="00A64B49">
        <w:rPr>
          <w:rFonts w:ascii="Times New Roman" w:hAnsi="Times New Roman" w:cs="B Lotus" w:hint="cs"/>
          <w:sz w:val="28"/>
          <w:szCs w:val="28"/>
          <w:rtl/>
          <w:lang w:bidi="fa-IR"/>
        </w:rPr>
        <w:t xml:space="preserve"> علمای شرق و غرب بر صحت آن‌ها اتفاق نظر دارند؛ این نشان‌دهنده‌ی </w:t>
      </w:r>
      <w:r w:rsidR="008D3695">
        <w:rPr>
          <w:rFonts w:ascii="Times New Roman" w:hAnsi="Times New Roman" w:cs="B Lotus" w:hint="cs"/>
          <w:sz w:val="28"/>
          <w:szCs w:val="28"/>
          <w:rtl/>
          <w:lang w:bidi="fa-IR"/>
        </w:rPr>
        <w:t>تساهل ایشان می‌باشد، چرا که در آن‌ها احادیثی وجود دارد که خود مصنفین، به ضعیف و یا منکر بودن و دیگر اوصاف حدیث ضعیف در آن احادیث، تصریح کرده‌اند. چنانکه قبلا یادآور شدیم ابوداود به تقسیم کتابش به صحیح و غیرصحیح تصریح می‌کند و ترمذی به این که در کتابش حسن و غیره وجود دارد معترف است. بنابراین</w:t>
      </w:r>
      <w:r w:rsidR="0052304F">
        <w:rPr>
          <w:rFonts w:ascii="Times New Roman" w:hAnsi="Times New Roman" w:cs="B Lotus" w:hint="cs"/>
          <w:sz w:val="28"/>
          <w:szCs w:val="28"/>
          <w:rtl/>
          <w:lang w:bidi="fa-IR"/>
        </w:rPr>
        <w:t>،</w:t>
      </w:r>
      <w:r w:rsidR="008D3695">
        <w:rPr>
          <w:rFonts w:ascii="Times New Roman" w:hAnsi="Times New Roman" w:cs="B Lotus" w:hint="cs"/>
          <w:sz w:val="28"/>
          <w:szCs w:val="28"/>
          <w:rtl/>
          <w:lang w:bidi="fa-IR"/>
        </w:rPr>
        <w:t xml:space="preserve"> اگر کسی حسن را</w:t>
      </w:r>
      <w:r w:rsidR="0052304F">
        <w:rPr>
          <w:rFonts w:ascii="Times New Roman" w:hAnsi="Times New Roman" w:cs="B Lotus" w:hint="cs"/>
          <w:sz w:val="28"/>
          <w:szCs w:val="28"/>
          <w:rtl/>
          <w:lang w:bidi="fa-IR"/>
        </w:rPr>
        <w:t xml:space="preserve"> </w:t>
      </w:r>
      <w:r w:rsidR="008D3695">
        <w:rPr>
          <w:rFonts w:ascii="Times New Roman" w:hAnsi="Times New Roman" w:cs="B Lotus" w:hint="cs"/>
          <w:sz w:val="28"/>
          <w:szCs w:val="28"/>
          <w:rtl/>
          <w:lang w:bidi="fa-IR"/>
        </w:rPr>
        <w:t>صحیح دانست بیانگر انکار او بر پایین بودن درجه‌ی این حدیث از حدیث صحیح نیست و این بیانگر اختلاف در عبارات می‌باشد و از نظر معنا منظور آن‌ها یکی است و خداوند داناتر است.</w:t>
      </w:r>
    </w:p>
    <w:p w:rsidR="007D2CA9" w:rsidRDefault="007D2CA9" w:rsidP="00FA44B7">
      <w:pPr>
        <w:pStyle w:val="StyleComplexBLotus12ptJustifiedFirstline05cmCharCharCharCharCharCharCharCharCharCharCharCharCharCharChar"/>
        <w:spacing w:line="221" w:lineRule="auto"/>
        <w:rPr>
          <w:rFonts w:ascii="Times New Roman" w:hAnsi="Times New Roman" w:cs="B Lotus" w:hint="cs"/>
          <w:sz w:val="28"/>
          <w:szCs w:val="28"/>
          <w:rtl/>
          <w:lang w:bidi="fa-IR"/>
        </w:rPr>
      </w:pPr>
    </w:p>
    <w:p w:rsidR="007D2CA9" w:rsidRDefault="007D2CA9" w:rsidP="00FA44B7">
      <w:pPr>
        <w:pStyle w:val="Heading2"/>
        <w:spacing w:line="221" w:lineRule="auto"/>
        <w:rPr>
          <w:rFonts w:hint="cs"/>
          <w:rtl/>
          <w:lang w:bidi="fa-IR"/>
        </w:rPr>
      </w:pPr>
      <w:bookmarkStart w:id="14" w:name="_Toc166492592"/>
      <w:r w:rsidRPr="007D2CA9">
        <w:rPr>
          <w:rFonts w:hint="cs"/>
          <w:rtl/>
        </w:rPr>
        <w:t>3</w:t>
      </w:r>
      <w:r>
        <w:rPr>
          <w:rFonts w:hint="cs"/>
          <w:rtl/>
          <w:lang w:bidi="fa-IR"/>
        </w:rPr>
        <w:t>- نوع سوم</w:t>
      </w:r>
      <w:r w:rsidR="002D5F1D">
        <w:rPr>
          <w:rFonts w:hint="cs"/>
          <w:rtl/>
          <w:lang w:bidi="fa-IR"/>
        </w:rPr>
        <w:t>:</w:t>
      </w:r>
      <w:r>
        <w:rPr>
          <w:rFonts w:hint="cs"/>
          <w:rtl/>
          <w:lang w:bidi="fa-IR"/>
        </w:rPr>
        <w:t xml:space="preserve"> شناخت حدیث ضعیف</w:t>
      </w:r>
      <w:bookmarkEnd w:id="14"/>
    </w:p>
    <w:p w:rsidR="00D8490D" w:rsidRDefault="00635E6F" w:rsidP="00FA44B7">
      <w:pPr>
        <w:pStyle w:val="StyleComplexBLotus12ptJustifiedFirstline05cmCharCharCharCharCharCharCharCharCharCharCharCharCharCharChar"/>
        <w:spacing w:line="221" w:lineRule="auto"/>
        <w:rPr>
          <w:rFonts w:ascii="Times New Roman" w:hAnsi="Times New Roman" w:cs="B Lotus" w:hint="cs"/>
          <w:sz w:val="28"/>
          <w:szCs w:val="28"/>
          <w:rtl/>
          <w:lang w:bidi="fa-IR"/>
        </w:rPr>
      </w:pPr>
      <w:r>
        <w:rPr>
          <w:rFonts w:ascii="Times New Roman" w:hAnsi="Times New Roman" w:cs="B Lotus" w:hint="cs"/>
          <w:sz w:val="28"/>
          <w:szCs w:val="28"/>
          <w:rtl/>
          <w:lang w:bidi="fa-IR"/>
        </w:rPr>
        <w:t>هر حدیثی که مجموع صفات حدیث صحیح و حسن ـ چنانکه قبلا بیان کردیم ـ در آن وجود نداشته باشند آن حدیث ضعیف می‌باشد</w:t>
      </w:r>
      <w:r w:rsidR="00D8490D" w:rsidRPr="00E278AB">
        <w:rPr>
          <w:rStyle w:val="FootnoteReference"/>
          <w:rFonts w:cs="B Lotus"/>
          <w:sz w:val="28"/>
          <w:szCs w:val="28"/>
          <w:rtl/>
          <w:lang w:bidi="fa-IR"/>
        </w:rPr>
        <w:footnoteReference w:id="64"/>
      </w:r>
      <w:r w:rsidR="00673123">
        <w:rPr>
          <w:rFonts w:ascii="Times New Roman" w:hAnsi="Times New Roman" w:cs="B Lotus" w:hint="cs"/>
          <w:sz w:val="28"/>
          <w:szCs w:val="28"/>
          <w:rtl/>
          <w:lang w:bidi="fa-IR"/>
        </w:rPr>
        <w:t>.</w:t>
      </w:r>
    </w:p>
    <w:p w:rsidR="00D8490D" w:rsidRDefault="00635E6F" w:rsidP="00A125F5">
      <w:pPr>
        <w:pStyle w:val="StyleComplexBLotus12ptJustifiedFirstline05cmCharCharCharCharCharCharCharCharCharCharCharCharCharCharChar"/>
        <w:spacing w:line="221"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ابوحاتم ابن حبان بستی حدیث ضعیف را به 49 قسم تقسیم کرده است و آنچه که من آورده‌ام مجموعه‌ی منظم و جامعی از تمامی آن موارد می‌باشد. و اگر کسی بخواهد این موضوع را بسط دهد و به تمامی انواع حدیث ضعیف ـ چنانکه ذکر شد ـ دست یابد باید که صفت معینی از صفات را در نظر بگیرد و عدم وجود این صفت را یک نوع [از انواع صفات ضعیف] بشمارد (به شرط این که عاملی تقویت‌کننده این ضعف را جبران نکند) سپس عدم وجود این صفت با یک صفت دیگر را نوع دوم قرار دهد و عدم وجود صفت سوم را با عدم وجود این دو صفت نوع سوم قرار دهد و همین </w:t>
      </w:r>
      <w:r w:rsidR="004253F0">
        <w:rPr>
          <w:rFonts w:ascii="Times New Roman" w:hAnsi="Times New Roman" w:cs="B Lotus" w:hint="cs"/>
          <w:sz w:val="28"/>
          <w:szCs w:val="28"/>
          <w:rtl/>
          <w:lang w:bidi="fa-IR"/>
        </w:rPr>
        <w:t xml:space="preserve">طور ادامه دهد تا تمام صفات مذکور تمام شوند سپس برگردد و از ابتدا دوباره عدم وجود صفت دیگری غیر از ترتیب اولی را، نوع اول </w:t>
      </w:r>
      <w:r w:rsidR="00530ACF">
        <w:rPr>
          <w:rFonts w:ascii="Times New Roman" w:hAnsi="Times New Roman" w:cs="B Lotus" w:hint="cs"/>
          <w:sz w:val="28"/>
          <w:szCs w:val="28"/>
          <w:rtl/>
          <w:lang w:bidi="fa-IR"/>
        </w:rPr>
        <w:t>قرار دهد</w:t>
      </w:r>
      <w:r w:rsidR="00D8490D" w:rsidRPr="00E278AB">
        <w:rPr>
          <w:rStyle w:val="FootnoteReference"/>
          <w:rFonts w:cs="B Lotus"/>
          <w:sz w:val="28"/>
          <w:szCs w:val="28"/>
          <w:rtl/>
          <w:lang w:bidi="fa-IR"/>
        </w:rPr>
        <w:footnoteReference w:id="65"/>
      </w:r>
      <w:r w:rsidR="00530ACF">
        <w:rPr>
          <w:rFonts w:ascii="Times New Roman" w:hAnsi="Times New Roman" w:cs="B Lotus" w:hint="cs"/>
          <w:sz w:val="28"/>
          <w:szCs w:val="28"/>
          <w:rtl/>
          <w:lang w:bidi="fa-IR"/>
        </w:rPr>
        <w:t xml:space="preserve"> و نوع دوم را عدم وجود این صفت با صفت دیگری قرار دهد و بعد از این که به همین شیوه تمامی صفات مذکور بیان شدند آن وقت عدم وجود صفت دیگری را در ابتدا قرار دهد و همین‌طور ادامه دهند تا انواع</w:t>
      </w:r>
      <w:r w:rsidR="009A3C82">
        <w:rPr>
          <w:rFonts w:ascii="Times New Roman" w:hAnsi="Times New Roman" w:cs="B Lotus" w:hint="cs"/>
          <w:sz w:val="28"/>
          <w:szCs w:val="28"/>
          <w:rtl/>
          <w:lang w:bidi="fa-IR"/>
        </w:rPr>
        <w:t xml:space="preserve"> احتمال‌ها گام به گام مدنظر قرار گیرند و در نهایت نوعی که هیچ کدام از آن صفات را دارا نباشد بدترین و نازل‌ترین قسم است که نوع آخر نام دارد</w:t>
      </w:r>
      <w:r w:rsidR="00D8490D" w:rsidRPr="00E278AB">
        <w:rPr>
          <w:rStyle w:val="FootnoteReference"/>
          <w:rFonts w:cs="B Lotus"/>
          <w:sz w:val="28"/>
          <w:szCs w:val="28"/>
          <w:rtl/>
          <w:lang w:bidi="fa-IR"/>
        </w:rPr>
        <w:footnoteReference w:id="66"/>
      </w:r>
      <w:r w:rsidR="00C45075">
        <w:rPr>
          <w:rFonts w:ascii="Times New Roman" w:hAnsi="Times New Roman" w:cs="B Lotus" w:hint="cs"/>
          <w:sz w:val="28"/>
          <w:szCs w:val="28"/>
          <w:rtl/>
          <w:lang w:bidi="fa-IR"/>
        </w:rPr>
        <w:t>.</w:t>
      </w:r>
      <w:r w:rsidR="009A3C82">
        <w:rPr>
          <w:rFonts w:ascii="Times New Roman" w:hAnsi="Times New Roman" w:cs="B Lotus" w:hint="cs"/>
          <w:sz w:val="28"/>
          <w:szCs w:val="28"/>
          <w:rtl/>
          <w:lang w:bidi="fa-IR"/>
        </w:rPr>
        <w:t xml:space="preserve"> صفات که تمام شد نوبت به شروط می‌رسد و همین‌طور برای شروط نیز می‌شود این کار را تکرار کرد که در این صورت انواع ضعیف چندین برابر می‌شود. در میان موارد فوق آن‌ها</w:t>
      </w:r>
      <w:r w:rsidR="00A125F5">
        <w:rPr>
          <w:rFonts w:ascii="Times New Roman" w:hAnsi="Times New Roman" w:cs="B Lotus" w:hint="cs"/>
          <w:sz w:val="28"/>
          <w:szCs w:val="28"/>
          <w:rtl/>
          <w:lang w:bidi="fa-IR"/>
        </w:rPr>
        <w:t>ی</w:t>
      </w:r>
      <w:r w:rsidR="009A3C82">
        <w:rPr>
          <w:rFonts w:ascii="Times New Roman" w:hAnsi="Times New Roman" w:cs="B Lotus" w:hint="cs"/>
          <w:sz w:val="28"/>
          <w:szCs w:val="28"/>
          <w:rtl/>
          <w:lang w:bidi="fa-IR"/>
        </w:rPr>
        <w:t xml:space="preserve"> که دارای لقبی مشخص می‌باشند عبارتند از</w:t>
      </w:r>
      <w:r w:rsidR="002D5F1D">
        <w:rPr>
          <w:rFonts w:ascii="Times New Roman" w:hAnsi="Times New Roman" w:cs="B Lotus" w:hint="cs"/>
          <w:sz w:val="28"/>
          <w:szCs w:val="28"/>
          <w:rtl/>
          <w:lang w:bidi="fa-IR"/>
        </w:rPr>
        <w:t>:</w:t>
      </w:r>
      <w:r w:rsidR="009A3C82">
        <w:rPr>
          <w:rFonts w:ascii="Times New Roman" w:hAnsi="Times New Roman" w:cs="B Lotus" w:hint="cs"/>
          <w:sz w:val="28"/>
          <w:szCs w:val="28"/>
          <w:rtl/>
          <w:lang w:bidi="fa-IR"/>
        </w:rPr>
        <w:t xml:space="preserve"> موضوع، مقلوب، شاذ، معلل، مضطرب، مرسل، منقطع و معضل که اگر خداوند بخواهد در انواعی شرح و توضیح این‌ها بیان می‌شود. آنچه که در ادامه‌ی مباحث از انواع آورده‌ایم انواع علوم حدیث به طور عمومی می‌باشد و مقصود ما انواع خاص علوم حدیث که هم اکنون اقسام آن (صحیح، حسن، ضعیف) به اتمام رسید نمی‌باشد و از خداوند تبارک و تعالی می‌خواهیم که به واسطه‌ی آن، ما را در دنیا و قیامت بهره رساند، آمین</w:t>
      </w:r>
      <w:r w:rsidR="00D8490D" w:rsidRPr="00E278AB">
        <w:rPr>
          <w:rStyle w:val="FootnoteReference"/>
          <w:rFonts w:cs="B Lotus"/>
          <w:sz w:val="28"/>
          <w:szCs w:val="28"/>
          <w:rtl/>
          <w:lang w:bidi="fa-IR"/>
        </w:rPr>
        <w:footnoteReference w:id="67"/>
      </w:r>
      <w:r w:rsidR="00A125F5">
        <w:rPr>
          <w:rFonts w:ascii="Times New Roman" w:hAnsi="Times New Roman" w:cs="B Lotus" w:hint="cs"/>
          <w:sz w:val="28"/>
          <w:szCs w:val="28"/>
          <w:rtl/>
          <w:lang w:bidi="fa-IR"/>
        </w:rPr>
        <w:t>.</w:t>
      </w:r>
    </w:p>
    <w:p w:rsidR="009A3C82" w:rsidRDefault="009A3C82" w:rsidP="009A3C8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9A3C82" w:rsidRDefault="009A3C82" w:rsidP="009A3C82">
      <w:pPr>
        <w:pStyle w:val="Heading2"/>
        <w:rPr>
          <w:rFonts w:hint="cs"/>
          <w:rtl/>
          <w:lang w:bidi="fa-IR"/>
        </w:rPr>
      </w:pPr>
      <w:bookmarkStart w:id="15" w:name="_Toc166492593"/>
      <w:r>
        <w:rPr>
          <w:rFonts w:hint="cs"/>
          <w:rtl/>
          <w:lang w:bidi="fa-IR"/>
        </w:rPr>
        <w:t>4- نوع چهارم شناخت مسند</w:t>
      </w:r>
      <w:bookmarkEnd w:id="15"/>
    </w:p>
    <w:p w:rsidR="009A3C82" w:rsidRDefault="009A3C82"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ابوبکر خطیب، حافظ، رحمه‌الله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نزد اهل حدیث، مسند به حدیثی گفته می‌شود که سندش از ابتدا تا انتها متصل باشد و اکثرا این لفظ زمانی به کار می‌رود که حدیث از شخص رسول‌الله</w:t>
      </w:r>
      <w:r w:rsidR="005B082E">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نقل شود و به ندرت این لفظ (مسند) در مورد نقل قول از صحابی و غیره به کار می‌رود.</w:t>
      </w:r>
    </w:p>
    <w:p w:rsidR="009A3C82" w:rsidRDefault="009A3C82"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ابوعمر بن عبدالبر، حافظ،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مسند حدیثی است که فقط به پیامبر</w:t>
      </w:r>
      <w:r w:rsidR="000C644B">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شده باشد.</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حدیث مسند متصل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مالک عن نافع عن ابن عمر عن رسول‌الله</w:t>
      </w:r>
      <w:r>
        <w:rPr>
          <w:rFonts w:ascii="Times New Roman" w:hAnsi="Times New Roman" w:cs="B Lotus" w:hint="cs"/>
          <w:sz w:val="28"/>
          <w:szCs w:val="28"/>
          <w:lang w:bidi="fa-IR"/>
        </w:rPr>
        <w:sym w:font="AGA Arabesque" w:char="F072"/>
      </w:r>
      <w:r w:rsidR="0052411B">
        <w:rPr>
          <w:rFonts w:ascii="Times New Roman" w:hAnsi="Times New Roman" w:cs="B Lotus"/>
          <w:sz w:val="28"/>
          <w:szCs w:val="28"/>
          <w:lang w:bidi="fa-IR"/>
        </w:rPr>
        <w:t xml:space="preserve"> </w:t>
      </w:r>
      <w:r>
        <w:rPr>
          <w:rFonts w:ascii="Times New Roman" w:hAnsi="Times New Roman" w:cs="B Lotus" w:hint="cs"/>
          <w:sz w:val="28"/>
          <w:szCs w:val="28"/>
          <w:rtl/>
          <w:lang w:bidi="fa-IR"/>
        </w:rPr>
        <w:t>.</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حدیث مسند منقطع</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مالک عن زهری عن ابن عباس عن رسول‌الله</w:t>
      </w:r>
      <w:r w:rsidR="0052411B">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این سند مسند است، چرا که به پیامبر</w:t>
      </w:r>
      <w:r w:rsidR="001742C0">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شده است و از طرفی منقطع است، چرا که زهری از ابن عباس نشنیده است. خداوند از همه‌ی آن‌ها راضی باشد.</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ابوعمر به نقل از کسانی چنین آورده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مسند فقط به حدیثی گفته می‌شود که اولاً متصل و ثانیاً مرفوع باشد و به پیامبر</w:t>
      </w:r>
      <w:r w:rsidR="001742C0">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شده باشد.</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حاکم ابوعبدالله، حافظ، این قول را صحیح می‌داند و غیر از این را در کتابش نمی‌آورد.</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این‌ها اقوال سه‌گانه‌ی مختلفی بودند که در مورد مسند نقل شده‌اند و خداوند داناتر است.</w:t>
      </w:r>
    </w:p>
    <w:p w:rsidR="00965C9F" w:rsidRPr="00965C9F" w:rsidRDefault="00965C9F" w:rsidP="00965C9F">
      <w:pPr>
        <w:pStyle w:val="Heading2"/>
        <w:rPr>
          <w:rFonts w:cs="Times New Roman" w:hint="cs"/>
          <w:rtl/>
          <w:lang w:bidi="fa-IR"/>
        </w:rPr>
      </w:pPr>
      <w:bookmarkStart w:id="16" w:name="_Toc166492594"/>
      <w:r>
        <w:rPr>
          <w:rFonts w:hint="cs"/>
          <w:rtl/>
          <w:lang w:bidi="fa-IR"/>
        </w:rPr>
        <w:t>5- نوع پنجم</w:t>
      </w:r>
      <w:r w:rsidR="002D5F1D">
        <w:rPr>
          <w:rFonts w:hint="cs"/>
          <w:rtl/>
          <w:lang w:bidi="fa-IR"/>
        </w:rPr>
        <w:t>:</w:t>
      </w:r>
      <w:r>
        <w:rPr>
          <w:rFonts w:hint="cs"/>
          <w:rtl/>
          <w:lang w:bidi="fa-IR"/>
        </w:rPr>
        <w:t xml:space="preserve"> شناخت متصل</w:t>
      </w:r>
      <w:bookmarkEnd w:id="16"/>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متصل را موصول نیز می‌نامند و به طور کلی شامل مرفوع و موقوف می‌شود و آن حدیثی است که سندش متصل باشد به طوری که هر کدام از راویان حتماً از طبقه‌ی ما قبل خود، از ابتدا تا انتها حدیث را شنیده باشد.</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حدیث متصل مرفوع از کتاب موطا چنین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«مالک عن ابن شهاب عن سالم بن عبدالله عن أبیه عن رسول‌الله</w:t>
      </w:r>
      <w:r>
        <w:rPr>
          <w:rFonts w:ascii="Times New Roman" w:hAnsi="Times New Roman" w:cs="B Lotus" w:hint="cs"/>
          <w:sz w:val="28"/>
          <w:szCs w:val="28"/>
          <w:lang w:bidi="fa-IR"/>
        </w:rPr>
        <w:sym w:font="AGA Arabesque" w:char="F072"/>
      </w:r>
      <w:r w:rsidR="004760A2">
        <w:rPr>
          <w:rFonts w:ascii="Times New Roman" w:hAnsi="Times New Roman" w:cs="B Lotus"/>
          <w:sz w:val="28"/>
          <w:szCs w:val="28"/>
          <w:lang w:bidi="fa-IR"/>
        </w:rPr>
        <w:t xml:space="preserve"> </w:t>
      </w:r>
      <w:r>
        <w:rPr>
          <w:rFonts w:ascii="Times New Roman" w:hAnsi="Times New Roman" w:cs="B Lotus" w:hint="cs"/>
          <w:sz w:val="28"/>
          <w:szCs w:val="28"/>
          <w:rtl/>
          <w:lang w:bidi="fa-IR"/>
        </w:rPr>
        <w:t>».</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حدیث متصل موقوف چنین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«مالک عن نافع عن ابن عمر عن عمر قوله». و خداوند داناتر است.</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965C9F" w:rsidRDefault="00965C9F" w:rsidP="00965C9F">
      <w:pPr>
        <w:pStyle w:val="Heading2"/>
        <w:rPr>
          <w:rFonts w:hint="cs"/>
          <w:rtl/>
          <w:lang w:bidi="fa-IR"/>
        </w:rPr>
      </w:pPr>
      <w:bookmarkStart w:id="17" w:name="_Toc166492595"/>
      <w:r>
        <w:rPr>
          <w:rFonts w:hint="cs"/>
          <w:rtl/>
          <w:lang w:bidi="fa-IR"/>
        </w:rPr>
        <w:t>6- نوع ششم</w:t>
      </w:r>
      <w:r w:rsidR="002D5F1D">
        <w:rPr>
          <w:rFonts w:hint="cs"/>
          <w:rtl/>
          <w:lang w:bidi="fa-IR"/>
        </w:rPr>
        <w:t>:</w:t>
      </w:r>
      <w:r>
        <w:rPr>
          <w:rFonts w:hint="cs"/>
          <w:rtl/>
          <w:lang w:bidi="fa-IR"/>
        </w:rPr>
        <w:t xml:space="preserve"> شناخت مرفوع</w:t>
      </w:r>
      <w:bookmarkEnd w:id="17"/>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آن حدیثی است که سند آن به شخص پیامبر</w:t>
      </w:r>
      <w:r w:rsidR="0077718E">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شده باشد و این لفظ به طور مطلق برای سندی که به پیامبر</w:t>
      </w:r>
      <w:r w:rsidR="009D61F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نشده باشد مانند موقوف صحابی و غیره به کار نمی‌رود. خود مرفوع شامل متصل و منقطع و مرسل و مانند این‌ها می‌باشد. در نزد بعضی مرفوع و مسند یک مفهوم دارند و انقطاع و انفصال در تعریف هردو داخل است و کسانی دیگر بر این باورند که مرفوع و مسند متفاوتند، چرا که حدیث مرفوع می‌تواند منقطع و یا متصل باشد و به پیامبر</w:t>
      </w:r>
      <w:r w:rsidR="00A00B5A">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شود، اما مسند سندی است متصل، که به پیامبر</w:t>
      </w:r>
      <w:r w:rsidR="00655057">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شده باشد. حافظ ابوبکر بن ثابت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مرفوع خبری است که صحابی از قول و یا فعل پیامبر</w:t>
      </w:r>
      <w:r w:rsidR="00E92639">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می‌کنند و با این تعریف مرفوع را مختص نقل صحابی از پیامبر</w:t>
      </w:r>
      <w:r w:rsidR="003F26A9">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می‌داند و مرسل تابعی از پیامبر</w:t>
      </w:r>
      <w:r w:rsidR="00723407">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مرفوع نمی‌داند.</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کسی از اهل حدیث مرفوع را در مقابل مرسل قرار دهد، منظور این است که در نظر او حدیث مرفوع، دارای سندی متصل است.</w:t>
      </w:r>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965C9F" w:rsidRDefault="00965C9F" w:rsidP="00965C9F">
      <w:pPr>
        <w:pStyle w:val="Heading2"/>
        <w:rPr>
          <w:rFonts w:hint="cs"/>
          <w:rtl/>
          <w:lang w:bidi="fa-IR"/>
        </w:rPr>
      </w:pPr>
      <w:bookmarkStart w:id="18" w:name="_Toc166492596"/>
      <w:r>
        <w:rPr>
          <w:rFonts w:hint="cs"/>
          <w:rtl/>
          <w:lang w:bidi="fa-IR"/>
        </w:rPr>
        <w:t>7- نوع هفتم</w:t>
      </w:r>
      <w:r w:rsidR="002D5F1D">
        <w:rPr>
          <w:rFonts w:hint="cs"/>
          <w:rtl/>
          <w:lang w:bidi="fa-IR"/>
        </w:rPr>
        <w:t>:</w:t>
      </w:r>
      <w:r>
        <w:rPr>
          <w:rFonts w:hint="cs"/>
          <w:rtl/>
          <w:lang w:bidi="fa-IR"/>
        </w:rPr>
        <w:t xml:space="preserve"> شناخت موقوف</w:t>
      </w:r>
      <w:bookmarkEnd w:id="18"/>
    </w:p>
    <w:p w:rsidR="00965C9F" w:rsidRDefault="00965C9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آنچه از صحابی، از اقوال و افعال و ... نقل شده باشد و سند حدیث به صحابی ختم شده باشد و به رسول‌الله</w:t>
      </w:r>
      <w:r w:rsidR="004119E3">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نرسیده باشد [موقوف نام دارد]. و اگر حدیث موقوف صحابی دارای سندی متصل باشد به آن موقوف موصول گفته می‌شود و در غیر این صورت آن را موقوف غیر موصول می‌نامیم، درست مانند حدیث </w:t>
      </w:r>
      <w:r w:rsidR="00FE2C5F">
        <w:rPr>
          <w:rFonts w:ascii="Times New Roman" w:hAnsi="Times New Roman" w:cs="B Lotus" w:hint="cs"/>
          <w:sz w:val="28"/>
          <w:szCs w:val="28"/>
          <w:rtl/>
          <w:lang w:bidi="fa-IR"/>
        </w:rPr>
        <w:t>مرفوع متصل و یا منقطعی که به رسول‌الله</w:t>
      </w:r>
      <w:r w:rsidR="00EB1DF1">
        <w:rPr>
          <w:rFonts w:ascii="Times New Roman" w:hAnsi="Times New Roman" w:cs="B Lotus" w:hint="cs"/>
          <w:sz w:val="28"/>
          <w:szCs w:val="28"/>
          <w:rtl/>
          <w:lang w:bidi="fa-IR"/>
        </w:rPr>
        <w:t xml:space="preserve"> </w:t>
      </w:r>
      <w:r w:rsidR="00FE2C5F">
        <w:rPr>
          <w:rFonts w:ascii="Times New Roman" w:hAnsi="Times New Roman" w:cs="B Lotus" w:hint="cs"/>
          <w:sz w:val="28"/>
          <w:szCs w:val="28"/>
          <w:lang w:bidi="fa-IR"/>
        </w:rPr>
        <w:sym w:font="AGA Arabesque" w:char="F072"/>
      </w:r>
      <w:r w:rsidR="00FE2C5F">
        <w:rPr>
          <w:rFonts w:ascii="Times New Roman" w:hAnsi="Times New Roman" w:cs="B Lotus" w:hint="cs"/>
          <w:sz w:val="28"/>
          <w:szCs w:val="28"/>
          <w:rtl/>
          <w:lang w:bidi="fa-IR"/>
        </w:rPr>
        <w:t xml:space="preserve"> منتهی شده باشد و خداوند داناتر است.</w:t>
      </w:r>
    </w:p>
    <w:p w:rsidR="00FE2C5F" w:rsidRDefault="00FE2C5F"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وقتی لفظ موقوف مخصوص صحابی است که این لفظ به طور مطلق و بدون هیچ پسوندی ذکر شود، اما هنگامی که لفظ موقوف (با پسوند و اصطلاحاً) به طور مقید در مورد غیر صحابی به کار رود گفته می‌شود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D1527">
        <w:rPr>
          <w:rFonts w:ascii="Lotus Linotype" w:hAnsi="Lotus Linotype" w:cs="Lotus Linotype"/>
          <w:b/>
          <w:bCs/>
          <w:sz w:val="30"/>
          <w:szCs w:val="30"/>
          <w:rtl/>
          <w:lang w:bidi="fa-IR"/>
        </w:rPr>
        <w:t>حدیث کذا و</w:t>
      </w:r>
      <w:r w:rsidRPr="005F44CD">
        <w:rPr>
          <w:rFonts w:ascii="Lotus Linotype" w:hAnsi="Lotus Linotype" w:cs="Lotus Linotype"/>
          <w:b/>
          <w:bCs/>
          <w:sz w:val="30"/>
          <w:szCs w:val="30"/>
          <w:rtl/>
          <w:lang w:bidi="fa-IR"/>
        </w:rPr>
        <w:t>کذا وقفه فلان علی عطاء أو علی طاووس أو نحو هذا</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فلان و فلان موقوف به فلانی است، مثلا موقوف به عطا، و یا طاووس و با هر کس دیگری است». </w:t>
      </w:r>
      <w:r w:rsidR="00702035">
        <w:rPr>
          <w:rFonts w:ascii="Times New Roman" w:hAnsi="Times New Roman" w:cs="B Lotus" w:hint="cs"/>
          <w:sz w:val="28"/>
          <w:szCs w:val="28"/>
          <w:rtl/>
          <w:lang w:bidi="fa-IR"/>
        </w:rPr>
        <w:t>در اصطلاح فقهای خراسان موقوف را به اسم أثر می‌شناسند. از آن‌ها ابوالقاسم فورانی است که فقها از او برای ما چنین نقل کرده‌اند</w:t>
      </w:r>
      <w:r w:rsidR="002D5F1D">
        <w:rPr>
          <w:rFonts w:ascii="Times New Roman" w:hAnsi="Times New Roman" w:cs="B Lotus" w:hint="cs"/>
          <w:sz w:val="28"/>
          <w:szCs w:val="28"/>
          <w:rtl/>
          <w:lang w:bidi="fa-IR"/>
        </w:rPr>
        <w:t>:</w:t>
      </w:r>
      <w:r w:rsidR="00702035">
        <w:rPr>
          <w:rFonts w:ascii="Times New Roman" w:hAnsi="Times New Roman" w:cs="B Lotus" w:hint="cs"/>
          <w:sz w:val="28"/>
          <w:szCs w:val="28"/>
          <w:rtl/>
          <w:lang w:bidi="fa-IR"/>
        </w:rPr>
        <w:t xml:space="preserve"> به آنچه که از پیامبر</w:t>
      </w:r>
      <w:r w:rsidR="00A32FAF">
        <w:rPr>
          <w:rFonts w:ascii="Times New Roman" w:hAnsi="Times New Roman" w:cs="B Lotus" w:hint="cs"/>
          <w:sz w:val="28"/>
          <w:szCs w:val="28"/>
          <w:rtl/>
          <w:lang w:bidi="fa-IR"/>
        </w:rPr>
        <w:t xml:space="preserve"> </w:t>
      </w:r>
      <w:r w:rsidR="00702035">
        <w:rPr>
          <w:rFonts w:ascii="Times New Roman" w:hAnsi="Times New Roman" w:cs="B Lotus" w:hint="cs"/>
          <w:sz w:val="28"/>
          <w:szCs w:val="28"/>
          <w:lang w:bidi="fa-IR"/>
        </w:rPr>
        <w:sym w:font="AGA Arabesque" w:char="F072"/>
      </w:r>
      <w:r w:rsidR="00702035">
        <w:rPr>
          <w:rFonts w:ascii="Times New Roman" w:hAnsi="Times New Roman" w:cs="B Lotus" w:hint="cs"/>
          <w:sz w:val="28"/>
          <w:szCs w:val="28"/>
          <w:rtl/>
          <w:lang w:bidi="fa-IR"/>
        </w:rPr>
        <w:t xml:space="preserve"> نقل شود خبر گفته می‌</w:t>
      </w:r>
      <w:r w:rsidR="008664E1">
        <w:rPr>
          <w:rFonts w:ascii="Times New Roman" w:hAnsi="Times New Roman" w:cs="B Lotus" w:hint="cs"/>
          <w:sz w:val="28"/>
          <w:szCs w:val="28"/>
          <w:rtl/>
          <w:lang w:bidi="fa-IR"/>
        </w:rPr>
        <w:t>شود و به آنچه که از صحابی</w:t>
      </w:r>
      <w:r w:rsidR="008664E1">
        <w:rPr>
          <w:rFonts w:ascii="Times New Roman" w:hAnsi="Times New Roman" w:cs="B Lotus" w:hint="cs"/>
          <w:sz w:val="28"/>
          <w:szCs w:val="28"/>
          <w:lang w:bidi="fa-IR"/>
        </w:rPr>
        <w:sym w:font="AGA Arabesque" w:char="F074"/>
      </w:r>
      <w:r w:rsidR="008664E1">
        <w:rPr>
          <w:rFonts w:ascii="Times New Roman" w:hAnsi="Times New Roman" w:cs="B Lotus" w:hint="cs"/>
          <w:sz w:val="28"/>
          <w:szCs w:val="28"/>
          <w:rtl/>
          <w:lang w:bidi="fa-IR"/>
        </w:rPr>
        <w:t xml:space="preserve"> نقل شود أثر گفته می‌شود.</w:t>
      </w:r>
    </w:p>
    <w:p w:rsidR="008664E1" w:rsidRDefault="008664E1"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8664E1" w:rsidRDefault="008664E1" w:rsidP="008664E1">
      <w:pPr>
        <w:pStyle w:val="Heading2"/>
        <w:rPr>
          <w:rFonts w:hint="cs"/>
          <w:rtl/>
          <w:lang w:bidi="fa-IR"/>
        </w:rPr>
      </w:pPr>
      <w:bookmarkStart w:id="19" w:name="_Toc166492597"/>
      <w:r>
        <w:rPr>
          <w:rFonts w:hint="cs"/>
          <w:rtl/>
          <w:lang w:bidi="fa-IR"/>
        </w:rPr>
        <w:t>8- نوع هشتم</w:t>
      </w:r>
      <w:r w:rsidR="002D5F1D">
        <w:rPr>
          <w:rFonts w:hint="cs"/>
          <w:rtl/>
          <w:lang w:bidi="fa-IR"/>
        </w:rPr>
        <w:t>:</w:t>
      </w:r>
      <w:r>
        <w:rPr>
          <w:rFonts w:hint="cs"/>
          <w:rtl/>
          <w:lang w:bidi="fa-IR"/>
        </w:rPr>
        <w:t xml:space="preserve"> شناخت مقطوع</w:t>
      </w:r>
      <w:bookmarkEnd w:id="19"/>
    </w:p>
    <w:p w:rsidR="008664E1" w:rsidRDefault="008664E1"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مقطوع با منقطع که بعداً به آن می‌پردازیم تفاوت دارد. گفته شده که جمع آن مقاطع و مقاطیع است. و به آنچه از اقوال و افعالی از تابعین که به آن‌ها منتهی شده باشد گفته می‌شود.</w:t>
      </w:r>
    </w:p>
    <w:p w:rsidR="008664E1" w:rsidRDefault="008664E1" w:rsidP="00D849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خطیب ابوبکر، حافظ، در جامعش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مقطوع همان حدیث موقوف به تابعین می‌باشد و خداوند داناتر است.</w:t>
      </w:r>
    </w:p>
    <w:p w:rsidR="00D8490D" w:rsidRDefault="008664E1" w:rsidP="008664E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تعبیر شافعی و ابوقاسم طبرانی و کسان دیگری</w:t>
      </w:r>
      <w:r w:rsidR="00D8490D" w:rsidRPr="00E278AB">
        <w:rPr>
          <w:rStyle w:val="FootnoteReference"/>
          <w:rFonts w:cs="B Lotus"/>
          <w:sz w:val="28"/>
          <w:szCs w:val="28"/>
          <w:rtl/>
          <w:lang w:bidi="fa-IR"/>
        </w:rPr>
        <w:footnoteReference w:id="68"/>
      </w:r>
      <w:r>
        <w:rPr>
          <w:rFonts w:ascii="Times New Roman" w:hAnsi="Times New Roman" w:cs="B Lotus" w:hint="cs"/>
          <w:sz w:val="28"/>
          <w:szCs w:val="28"/>
          <w:rtl/>
          <w:lang w:bidi="fa-IR"/>
        </w:rPr>
        <w:t xml:space="preserve"> از مقطوع، منقطع غیر موصول می‌باشد.</w:t>
      </w:r>
    </w:p>
    <w:p w:rsidR="00D8490D" w:rsidRDefault="008664E1" w:rsidP="008664E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9B6E21">
        <w:rPr>
          <w:rFonts w:ascii="Times New Roman" w:hAnsi="Times New Roman" w:cs="B Lotus" w:hint="cs"/>
          <w:b/>
          <w:bCs/>
          <w:sz w:val="28"/>
          <w:szCs w:val="28"/>
          <w:rtl/>
          <w:lang w:bidi="fa-IR"/>
        </w:rPr>
        <w:t>تفریعات</w:t>
      </w:r>
      <w:r w:rsidR="002D5F1D" w:rsidRPr="009B6E21">
        <w:rPr>
          <w:rFonts w:ascii="Times New Roman" w:hAnsi="Times New Roman" w:cs="B Lotus" w:hint="cs"/>
          <w:sz w:val="28"/>
          <w:szCs w:val="28"/>
          <w:rtl/>
          <w:lang w:bidi="fa-IR"/>
        </w:rPr>
        <w:t>:</w:t>
      </w:r>
      <w:r w:rsidRPr="009B6E2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1- اگر صحابی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9B6E21">
        <w:rPr>
          <w:rFonts w:ascii="Lotus Linotype" w:hAnsi="Lotus Linotype" w:cs="Lotus Linotype"/>
          <w:b/>
          <w:bCs/>
          <w:sz w:val="30"/>
          <w:szCs w:val="30"/>
          <w:rtl/>
          <w:lang w:bidi="fa-IR"/>
        </w:rPr>
        <w:t>کنّا نفعل کذا</w:t>
      </w:r>
      <w:r w:rsidR="00D8490D" w:rsidRPr="009B6E21">
        <w:rPr>
          <w:rStyle w:val="FootnoteReference"/>
          <w:rFonts w:ascii="Lotus Linotype" w:hAnsi="Lotus Linotype" w:cs="B Lotus"/>
          <w:b/>
          <w:bCs/>
          <w:sz w:val="30"/>
          <w:szCs w:val="30"/>
          <w:rtl/>
          <w:lang w:bidi="fa-IR"/>
        </w:rPr>
        <w:footnoteReference w:id="69"/>
      </w:r>
      <w:r w:rsidRPr="009B6E21">
        <w:rPr>
          <w:rFonts w:ascii="Lotus Linotype" w:hAnsi="Lotus Linotype" w:cs="Lotus Linotype"/>
          <w:b/>
          <w:bCs/>
          <w:sz w:val="30"/>
          <w:szCs w:val="30"/>
          <w:rtl/>
          <w:lang w:bidi="fa-IR"/>
        </w:rPr>
        <w:t xml:space="preserve"> أو کنّا نقول کذا</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w:t>
      </w:r>
      <w:r w:rsidR="0054739B">
        <w:rPr>
          <w:rFonts w:ascii="Times New Roman" w:hAnsi="Times New Roman" w:cs="B Lotus" w:hint="cs"/>
          <w:sz w:val="28"/>
          <w:szCs w:val="28"/>
          <w:rtl/>
          <w:lang w:bidi="fa-IR"/>
        </w:rPr>
        <w:t>این چنین کار می‌کردیم و یا این چنین چیزی می‌گفتیم» اما نگوید در زمان رسول‌الله</w:t>
      </w:r>
      <w:r w:rsidR="00E057D2">
        <w:rPr>
          <w:rFonts w:ascii="Times New Roman" w:hAnsi="Times New Roman" w:cs="B Lotus" w:hint="cs"/>
          <w:sz w:val="28"/>
          <w:szCs w:val="28"/>
          <w:rtl/>
          <w:lang w:bidi="fa-IR"/>
        </w:rPr>
        <w:t xml:space="preserve"> </w:t>
      </w:r>
      <w:r w:rsidR="0054739B">
        <w:rPr>
          <w:rFonts w:ascii="Times New Roman" w:hAnsi="Times New Roman" w:cs="B Lotus" w:hint="cs"/>
          <w:sz w:val="28"/>
          <w:szCs w:val="28"/>
          <w:lang w:bidi="fa-IR"/>
        </w:rPr>
        <w:sym w:font="AGA Arabesque" w:char="F072"/>
      </w:r>
      <w:r w:rsidR="0054739B">
        <w:rPr>
          <w:rFonts w:ascii="Times New Roman" w:hAnsi="Times New Roman" w:cs="B Lotus" w:hint="cs"/>
          <w:sz w:val="28"/>
          <w:szCs w:val="28"/>
          <w:rtl/>
          <w:lang w:bidi="fa-IR"/>
        </w:rPr>
        <w:t xml:space="preserve"> این کار را می‌کردیم و یا این را می‌گفتیم، این حدیث از زمره‌ی احادیث موقوف می‌باشد، ولی اگر روایت را به زمان رسول‌الله</w:t>
      </w:r>
      <w:r w:rsidR="00E057D2">
        <w:rPr>
          <w:rFonts w:ascii="Times New Roman" w:hAnsi="Times New Roman" w:cs="B Lotus" w:hint="cs"/>
          <w:sz w:val="28"/>
          <w:szCs w:val="28"/>
          <w:rtl/>
          <w:lang w:bidi="fa-IR"/>
        </w:rPr>
        <w:t xml:space="preserve"> </w:t>
      </w:r>
      <w:r w:rsidR="0054739B">
        <w:rPr>
          <w:rFonts w:ascii="Times New Roman" w:hAnsi="Times New Roman" w:cs="B Lotus" w:hint="cs"/>
          <w:sz w:val="28"/>
          <w:szCs w:val="28"/>
          <w:lang w:bidi="fa-IR"/>
        </w:rPr>
        <w:sym w:font="AGA Arabesque" w:char="F072"/>
      </w:r>
      <w:r w:rsidR="0054739B">
        <w:rPr>
          <w:rFonts w:ascii="Times New Roman" w:hAnsi="Times New Roman" w:cs="B Lotus" w:hint="cs"/>
          <w:sz w:val="28"/>
          <w:szCs w:val="28"/>
          <w:rtl/>
          <w:lang w:bidi="fa-IR"/>
        </w:rPr>
        <w:t xml:space="preserve"> نسبت دهد، کسانی همچون ابو عبدالله بن البیع الحافظ از اهل حدیث و دیگران گفته‌اند که در زمره‌ی احادیث مرفوع می‌باشد.</w:t>
      </w:r>
    </w:p>
    <w:p w:rsidR="0054739B" w:rsidRDefault="0054739B" w:rsidP="008664E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به من گفته‌اند که ابوبکر برقانی از امام ابوبکر اسماعیلی در این مورد سؤال کرده است و ایشان آن را از زمره‌ی احادیث مرفوع ندانسته است، ولی گفته‌ی اولی قابل اعتماد است چرا که ظاهر قضیه این را می‌رساند که رسول‌الله</w:t>
      </w:r>
      <w:r w:rsidR="00E466C0">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اقوال و افعال اصحاب مطلع بوده اما سکوت کرده است و سکوت پیامبر [به معنای تأیید ایشان و] یکی از وجوه سنت مرفوع است، چرا که سنت مرفوع دارای انواع زیر است</w:t>
      </w:r>
      <w:r w:rsidR="002D5F1D">
        <w:rPr>
          <w:rFonts w:ascii="Times New Roman" w:hAnsi="Times New Roman" w:cs="B Lotus" w:hint="cs"/>
          <w:sz w:val="28"/>
          <w:szCs w:val="28"/>
          <w:rtl/>
          <w:lang w:bidi="fa-IR"/>
        </w:rPr>
        <w:t>:</w:t>
      </w:r>
    </w:p>
    <w:p w:rsidR="00D8490D" w:rsidRDefault="0054739B" w:rsidP="00D3214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الف ـ گفته‌های پیامبر</w:t>
      </w:r>
      <w:r w:rsidR="00E466C0">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 ـ افعال ایشان ج ـ سکوت ایشان [که به معنای تأیید است] بعد از مطلع شدن از امری. و از این جمله، چنین اقوالی از صحابی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D17408">
        <w:rPr>
          <w:rFonts w:ascii="Lotus Linotype" w:hAnsi="Lotus Linotype" w:cs="Lotus Linotype"/>
          <w:sz w:val="28"/>
          <w:szCs w:val="28"/>
          <w:rtl/>
          <w:lang w:bidi="fa-IR"/>
        </w:rPr>
        <w:t>کنا لا نری بأسا</w:t>
      </w:r>
      <w:r w:rsidR="00D17408">
        <w:rPr>
          <w:rFonts w:ascii="Lotus Linotype" w:hAnsi="Lotus Linotype" w:cs="Lotus Linotype" w:hint="cs"/>
          <w:sz w:val="28"/>
          <w:szCs w:val="28"/>
          <w:rtl/>
          <w:lang w:bidi="fa-IR"/>
        </w:rPr>
        <w:t>ً</w:t>
      </w:r>
      <w:r w:rsidR="00D17408">
        <w:rPr>
          <w:rFonts w:ascii="Lotus Linotype" w:hAnsi="Lotus Linotype" w:cs="Lotus Linotype"/>
          <w:sz w:val="28"/>
          <w:szCs w:val="28"/>
          <w:rtl/>
          <w:lang w:bidi="fa-IR"/>
        </w:rPr>
        <w:t xml:space="preserve"> بکذا و</w:t>
      </w:r>
      <w:r w:rsidRPr="00D17408">
        <w:rPr>
          <w:rFonts w:ascii="Lotus Linotype" w:hAnsi="Lotus Linotype" w:cs="Lotus Linotype"/>
          <w:sz w:val="28"/>
          <w:szCs w:val="28"/>
          <w:rtl/>
          <w:lang w:bidi="fa-IR"/>
        </w:rPr>
        <w:t>رسول</w:t>
      </w:r>
      <w:r w:rsidRPr="00D17408">
        <w:rPr>
          <w:rFonts w:ascii="Lotus Linotype" w:hAnsi="Lotus Linotype" w:cs="B Lotus"/>
          <w:sz w:val="28"/>
          <w:szCs w:val="28"/>
          <w:rtl/>
          <w:lang w:bidi="fa-IR"/>
        </w:rPr>
        <w:t>‌</w:t>
      </w:r>
      <w:r w:rsidRPr="00D17408">
        <w:rPr>
          <w:rFonts w:ascii="Lotus Linotype" w:hAnsi="Lotus Linotype" w:cs="Lotus Linotype"/>
          <w:sz w:val="28"/>
          <w:szCs w:val="28"/>
          <w:rtl/>
          <w:lang w:bidi="fa-IR"/>
        </w:rPr>
        <w:t>الله</w:t>
      </w:r>
      <w:r w:rsidR="00D17408">
        <w:rPr>
          <w:rFonts w:ascii="Lotus Linotype" w:hAnsi="Lotus Linotype" w:cs="Lotus Linotype" w:hint="cs"/>
          <w:sz w:val="28"/>
          <w:szCs w:val="28"/>
          <w:rtl/>
          <w:lang w:bidi="fa-IR"/>
        </w:rPr>
        <w:t xml:space="preserve"> </w:t>
      </w:r>
      <w:r w:rsidRPr="00D17408">
        <w:rPr>
          <w:rFonts w:ascii="Lotus Linotype" w:hAnsi="Lotus Linotype" w:cs="Lotus Linotype"/>
          <w:sz w:val="28"/>
          <w:szCs w:val="28"/>
          <w:lang w:bidi="fa-IR"/>
        </w:rPr>
        <w:sym w:font="AGA Arabesque" w:char="F072"/>
      </w:r>
      <w:r w:rsidRPr="00D17408">
        <w:rPr>
          <w:rFonts w:ascii="Lotus Linotype" w:hAnsi="Lotus Linotype" w:cs="Lotus Linotype"/>
          <w:sz w:val="28"/>
          <w:szCs w:val="28"/>
          <w:rtl/>
          <w:lang w:bidi="fa-IR"/>
        </w:rPr>
        <w:t xml:space="preserve"> فینا، أو کان یقال کذا وکذا علی عهده، أو کانوا یفعلون کذا وکذا فی حیاته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در فلان مورد ایرادی نمی‌دیدیم و رسول‌الله</w:t>
      </w:r>
      <w:r w:rsidR="00D32141">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میان ما بود و یا در زمان حضرت این چنین و آن چنان گفته می‌شد و یا صحابی در زمان رسول‌الله</w:t>
      </w:r>
      <w:r w:rsidR="00D32141">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چنین و</w:t>
      </w:r>
      <w:r w:rsidR="00D32141">
        <w:rPr>
          <w:rFonts w:ascii="Times New Roman" w:hAnsi="Times New Roman" w:cs="B Lotus" w:hint="cs"/>
          <w:sz w:val="28"/>
          <w:szCs w:val="28"/>
          <w:rtl/>
          <w:lang w:bidi="fa-IR"/>
        </w:rPr>
        <w:t xml:space="preserve"> آن چنان کارهایی انجام می دادند</w:t>
      </w:r>
      <w:r>
        <w:rPr>
          <w:rFonts w:ascii="Times New Roman" w:hAnsi="Times New Roman" w:cs="B Lotus" w:hint="cs"/>
          <w:sz w:val="28"/>
          <w:szCs w:val="28"/>
          <w:rtl/>
          <w:lang w:bidi="fa-IR"/>
        </w:rPr>
        <w:t>»</w:t>
      </w:r>
      <w:r w:rsidR="00D3214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تمامی این موارد و امثال این‌ها از احادیث مرفوع مسندی هستند که در کتاب‌های مسند نقل شده‌اند</w:t>
      </w:r>
      <w:r w:rsidR="00D8490D" w:rsidRPr="00E278AB">
        <w:rPr>
          <w:rStyle w:val="FootnoteReference"/>
          <w:rFonts w:cs="B Lotus"/>
          <w:sz w:val="28"/>
          <w:szCs w:val="28"/>
          <w:rtl/>
          <w:lang w:bidi="fa-IR"/>
        </w:rPr>
        <w:footnoteReference w:id="70"/>
      </w:r>
      <w:r w:rsidR="00D32141">
        <w:rPr>
          <w:rFonts w:ascii="Times New Roman" w:hAnsi="Times New Roman" w:cs="B Lotus" w:hint="cs"/>
          <w:sz w:val="28"/>
          <w:szCs w:val="28"/>
          <w:rtl/>
          <w:lang w:bidi="fa-IR"/>
        </w:rPr>
        <w:t>.</w:t>
      </w:r>
    </w:p>
    <w:p w:rsidR="0054739B" w:rsidRDefault="0054739B" w:rsidP="0054739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حاکم ابو عبدالله به نقل از مغیره بن شعبه چنین روایت شده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کسانی که اهل علم به حدیث نیستند روایتی را که در آن بیان شده است که یاران پیامبر</w:t>
      </w:r>
      <w:r w:rsidR="00162DA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درب خانه‌ی ایشان را با ناخن‌هایشان می‌کوبیدند، مسند دانسته‌اند. به عبارت دیگر، چون نام پیامبر</w:t>
      </w:r>
      <w:r w:rsidR="0043699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آن ذکر شده آن را مرفوع خوانده‌اند، در صورتی که این روایت مسند </w:t>
      </w:r>
      <w:r w:rsidR="00117455">
        <w:rPr>
          <w:rFonts w:ascii="Times New Roman" w:hAnsi="Times New Roman" w:cs="B Lotus" w:hint="cs"/>
          <w:sz w:val="28"/>
          <w:szCs w:val="28"/>
          <w:rtl/>
          <w:lang w:bidi="fa-IR"/>
        </w:rPr>
        <w:t>نیست و بلکه موقوف می‌باشد و خطیب نیز در کتاب جامع خود همین حدیث را [به نقل از مغیره بن شعبه] آورده است.</w:t>
      </w:r>
    </w:p>
    <w:p w:rsidR="00117455" w:rsidRDefault="00117455" w:rsidP="0054739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نظر من آن روایت مرفوع است، چنانکه از آن یاد شد و دلیل مرفوع بودنش آن است که پیامبر</w:t>
      </w:r>
      <w:r w:rsidR="0043699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آن مطلع بوده است</w:t>
      </w:r>
      <w:r w:rsidR="00520C7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خود حاکم نیز آن را مرفوع دانسته است</w:t>
      </w:r>
      <w:r w:rsidR="00520C7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ما این مطلب را از آنچه که از ایشان می‌دانیم می‌گوییم و آن را این چنین تأویل می‌کنیم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منظورش این بوده که حدیث فوق از نظر لفظی مسند نیست و بلکه موقوف است و همچنین بقیه‌ی مواردی که یادآور شدیم لفظاً موقوف هستند و لیکن آن‌‌ها را از جهت معنی مرفوع می‌دانیم و خداوند داناتر است.</w:t>
      </w:r>
    </w:p>
    <w:p w:rsidR="00117455" w:rsidRDefault="00117455" w:rsidP="0054739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وقتی صحابی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520C71">
        <w:rPr>
          <w:rFonts w:ascii="Lotus Linotype" w:hAnsi="Lotus Linotype" w:cs="Lotus Linotype"/>
          <w:sz w:val="28"/>
          <w:szCs w:val="28"/>
          <w:rtl/>
          <w:lang w:bidi="fa-IR"/>
        </w:rPr>
        <w:t>أمرنا بکذا أو نهینا عن کذا</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این امر شدیم و از آن نهی شدیم» این اقوال در نزد اکثر علمای حدیث مرفوع و مسند می‌باشد و کسانی همچون ابوبکر اسماعیلی با این مخالف هستند، ولی نظر اولی صحیح است چرا که ظاهراً کل قضیه متوجه کسی است که امر و نهی کرده است و او خود رسول‌الله</w:t>
      </w:r>
      <w:r w:rsidR="00CA1D72">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می‌باشد.</w:t>
      </w:r>
    </w:p>
    <w:p w:rsidR="00117455" w:rsidRDefault="00117455" w:rsidP="00E96EE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همچنین این گفته‌ی صحابی</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A1D72">
        <w:rPr>
          <w:rFonts w:ascii="Times New Roman" w:hAnsi="Times New Roman" w:cs="Traditional Arabic" w:hint="cs"/>
          <w:sz w:val="28"/>
          <w:szCs w:val="28"/>
          <w:rtl/>
          <w:lang w:bidi="fa-IR"/>
        </w:rPr>
        <w:t>«</w:t>
      </w:r>
      <w:r w:rsidR="000462C9" w:rsidRPr="000462C9">
        <w:rPr>
          <w:rFonts w:ascii="Lotus Linotype" w:hAnsi="Lotus Linotype" w:cs="Lotus Linotype"/>
          <w:sz w:val="28"/>
          <w:szCs w:val="28"/>
          <w:rtl/>
          <w:lang w:bidi="fa-IR"/>
        </w:rPr>
        <w:t>من السنة كذا</w:t>
      </w:r>
      <w:r w:rsidR="000462C9">
        <w:rPr>
          <w:rFonts w:ascii="Times New Roman" w:hAnsi="Times New Roman" w:cs="Traditional Arabic" w:hint="cs"/>
          <w:sz w:val="28"/>
          <w:szCs w:val="28"/>
          <w:rtl/>
          <w:lang w:bidi="fa-IR"/>
        </w:rPr>
        <w:t>»</w:t>
      </w:r>
      <w:r>
        <w:rPr>
          <w:rFonts w:ascii="Times New Roman" w:hAnsi="Times New Roman" w:cs="B Lotus" w:hint="cs"/>
          <w:sz w:val="28"/>
          <w:szCs w:val="28"/>
          <w:rtl/>
          <w:lang w:bidi="fa-IR"/>
        </w:rPr>
        <w:t>، صحیح‌تر این است که منظور همان مسند مرفوع می‌باشد، چرا که ظاهرا سنت پیامبر</w:t>
      </w:r>
      <w:r w:rsidR="007E211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آنچه که تبعیت از آن واجب است مدنظر بوده است. همچنین این گفته‌ی انس بن مالک</w:t>
      </w:r>
      <w:r w:rsidR="007E211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4"/>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أمر بلال أن یشفع الأذان ویوتر الإقامة</w:t>
      </w:r>
      <w:r>
        <w:rPr>
          <w:rFonts w:ascii="Times New Roman" w:hAnsi="Times New Roman" w:cs="B Lotus" w:hint="cs"/>
          <w:sz w:val="28"/>
          <w:szCs w:val="28"/>
          <w:rtl/>
          <w:lang w:bidi="fa-IR"/>
        </w:rPr>
        <w:t xml:space="preserve">) و احادیث شبیه این نیز همین‌طور هستند (و زمان در </w:t>
      </w:r>
      <w:r w:rsidR="00D23580">
        <w:rPr>
          <w:rFonts w:ascii="Times New Roman" w:hAnsi="Times New Roman" w:cs="B Lotus" w:hint="cs"/>
          <w:sz w:val="28"/>
          <w:szCs w:val="28"/>
          <w:rtl/>
          <w:lang w:bidi="fa-IR"/>
        </w:rPr>
        <w:t>این گفته‌ها مهم نیست) چه در زمان پیامبر</w:t>
      </w:r>
      <w:r w:rsidR="00E96EEF">
        <w:rPr>
          <w:rFonts w:ascii="Times New Roman" w:hAnsi="Times New Roman" w:cs="B Lotus" w:hint="cs"/>
          <w:sz w:val="28"/>
          <w:szCs w:val="28"/>
          <w:rtl/>
          <w:lang w:bidi="fa-IR"/>
        </w:rPr>
        <w:t xml:space="preserve"> </w:t>
      </w:r>
      <w:r w:rsidR="00D23580">
        <w:rPr>
          <w:rFonts w:ascii="Times New Roman" w:hAnsi="Times New Roman" w:cs="B Lotus" w:hint="cs"/>
          <w:sz w:val="28"/>
          <w:szCs w:val="28"/>
          <w:lang w:bidi="fa-IR"/>
        </w:rPr>
        <w:sym w:font="AGA Arabesque" w:char="F072"/>
      </w:r>
      <w:r w:rsidR="00D23580">
        <w:rPr>
          <w:rFonts w:ascii="Times New Roman" w:hAnsi="Times New Roman" w:cs="B Lotus" w:hint="cs"/>
          <w:sz w:val="28"/>
          <w:szCs w:val="28"/>
          <w:rtl/>
          <w:lang w:bidi="fa-IR"/>
        </w:rPr>
        <w:t xml:space="preserve"> گفته شده باشد و چه بعد از ایشان تفاوتی ندارد [حکم همان است].</w:t>
      </w:r>
    </w:p>
    <w:p w:rsidR="00D8490D" w:rsidRDefault="00D23580" w:rsidP="00017C1D">
      <w:pPr>
        <w:pStyle w:val="StyleComplexBLotus12ptJustifiedFirstline05cmCharCharCharCharCharCharCharCharCharCharCharCharCharCharChar"/>
        <w:spacing w:line="240" w:lineRule="auto"/>
        <w:rPr>
          <w:rFonts w:ascii="Times New Roman" w:hAnsi="Times New Roman" w:cs="B Lotus" w:hint="cs"/>
          <w:sz w:val="32"/>
          <w:szCs w:val="32"/>
          <w:rtl/>
          <w:lang w:bidi="fa-IR"/>
        </w:rPr>
      </w:pPr>
      <w:r>
        <w:rPr>
          <w:rFonts w:ascii="Times New Roman" w:hAnsi="Times New Roman" w:cs="B Lotus" w:hint="cs"/>
          <w:sz w:val="28"/>
          <w:szCs w:val="28"/>
          <w:rtl/>
          <w:lang w:bidi="fa-IR"/>
        </w:rPr>
        <w:t>3- اما این که گفته شده تفسیر صحابی حدیث مسند است، فقط در صورتی چنین است که تفسیر مربوط به سبب نزول آیه یا مواردی از این قبیل باشد که صحابی از آن خبر داده باشد، مانند گفته‌ی جابر بن عبدالله</w:t>
      </w:r>
      <w:r w:rsidR="00017C1D">
        <w:rPr>
          <w:rFonts w:ascii="Times New Roman" w:hAnsi="Times New Roman" w:cs="B Lotus" w:hint="cs"/>
          <w:sz w:val="28"/>
          <w:szCs w:val="28"/>
          <w:rtl/>
          <w:lang w:bidi="fa-IR"/>
        </w:rPr>
        <w:t xml:space="preserve"> </w:t>
      </w:r>
      <w:r w:rsidR="00017C1D">
        <w:rPr>
          <w:rFonts w:ascii="Times New Roman" w:hAnsi="Times New Roman" w:cs="CTraditional Arabic" w:hint="cs"/>
          <w:sz w:val="28"/>
          <w:szCs w:val="28"/>
          <w:rtl/>
          <w:lang w:bidi="fa-IR"/>
        </w:rPr>
        <w:t>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D287F">
        <w:rPr>
          <w:rFonts w:ascii="Times New Roman" w:hAnsi="Times New Roman" w:cs="Traditional Arabic" w:hint="cs"/>
          <w:sz w:val="28"/>
          <w:szCs w:val="28"/>
          <w:rtl/>
          <w:lang w:bidi="fa-IR"/>
        </w:rPr>
        <w:t>«</w:t>
      </w:r>
      <w:r w:rsidRPr="000A0A38">
        <w:rPr>
          <w:rFonts w:ascii="Lotus Linotype" w:hAnsi="Lotus Linotype" w:cs="Lotus Linotype"/>
          <w:b/>
          <w:bCs/>
          <w:sz w:val="28"/>
          <w:szCs w:val="28"/>
          <w:rtl/>
          <w:lang w:bidi="fa-IR"/>
        </w:rPr>
        <w:t xml:space="preserve">کانت الیهود </w:t>
      </w:r>
      <w:r w:rsidR="005D287F">
        <w:rPr>
          <w:rFonts w:ascii="Lotus Linotype" w:hAnsi="Lotus Linotype" w:cs="Lotus Linotype"/>
          <w:b/>
          <w:bCs/>
          <w:sz w:val="28"/>
          <w:szCs w:val="28"/>
          <w:rtl/>
          <w:lang w:bidi="fa-IR"/>
        </w:rPr>
        <w:t xml:space="preserve">تقول من أتی </w:t>
      </w:r>
      <w:r w:rsidR="005D287F">
        <w:rPr>
          <w:rFonts w:ascii="Lotus Linotype" w:hAnsi="Lotus Linotype" w:cs="Lotus Linotype" w:hint="cs"/>
          <w:b/>
          <w:bCs/>
          <w:sz w:val="28"/>
          <w:szCs w:val="28"/>
          <w:rtl/>
          <w:lang w:bidi="fa-IR"/>
        </w:rPr>
        <w:t>ا</w:t>
      </w:r>
      <w:r w:rsidRPr="000A0A38">
        <w:rPr>
          <w:rFonts w:ascii="Lotus Linotype" w:hAnsi="Lotus Linotype" w:cs="Lotus Linotype"/>
          <w:b/>
          <w:bCs/>
          <w:sz w:val="28"/>
          <w:szCs w:val="28"/>
          <w:rtl/>
          <w:lang w:bidi="fa-IR"/>
        </w:rPr>
        <w:t>مرأته من دبرها فی قبلها جاء الولد أحول، فأنزل الله عزوجل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D0FE1" w:rsidRPr="00900690">
        <w:rPr>
          <w:rFonts w:ascii="Times New Roman" w:hAnsi="Times New Roman" w:cs="B Lotus" w:hint="cs"/>
          <w:sz w:val="32"/>
          <w:szCs w:val="32"/>
          <w:lang w:bidi="fa-IR"/>
        </w:rPr>
        <w:sym w:font="AGA Arabesque" w:char="F029"/>
      </w:r>
      <w:r w:rsidR="00ED0FE1" w:rsidRPr="00900690">
        <w:rPr>
          <w:rFonts w:ascii="Times New Roman" w:hAnsi="Times New Roman" w:cs="B Lotus" w:hint="cs"/>
          <w:sz w:val="32"/>
          <w:szCs w:val="32"/>
          <w:rtl/>
          <w:lang w:bidi="fa-IR"/>
        </w:rPr>
        <w:t xml:space="preserve"> </w:t>
      </w:r>
      <w:r w:rsidR="00ED0FE1" w:rsidRPr="00821125">
        <w:rPr>
          <w:b/>
          <w:bCs/>
          <w:color w:val="000000"/>
          <w:sz w:val="26"/>
          <w:szCs w:val="26"/>
        </w:rPr>
        <w:sym w:font="HQPB4" w:char="F0F6"/>
      </w:r>
      <w:r w:rsidR="00ED0FE1" w:rsidRPr="00821125">
        <w:rPr>
          <w:b/>
          <w:bCs/>
          <w:color w:val="000000"/>
          <w:sz w:val="26"/>
          <w:szCs w:val="26"/>
        </w:rPr>
        <w:sym w:font="HQPB2" w:char="F04E"/>
      </w:r>
      <w:r w:rsidR="00ED0FE1" w:rsidRPr="00821125">
        <w:rPr>
          <w:b/>
          <w:bCs/>
          <w:color w:val="000000"/>
          <w:sz w:val="26"/>
          <w:szCs w:val="26"/>
        </w:rPr>
        <w:sym w:font="HQPB4" w:char="F0E4"/>
      </w:r>
      <w:r w:rsidR="00ED0FE1" w:rsidRPr="00821125">
        <w:rPr>
          <w:b/>
          <w:bCs/>
          <w:color w:val="000000"/>
          <w:sz w:val="26"/>
          <w:szCs w:val="26"/>
        </w:rPr>
        <w:sym w:font="HQPB2" w:char="F02E"/>
      </w:r>
      <w:r w:rsidR="00ED0FE1" w:rsidRPr="00821125">
        <w:rPr>
          <w:b/>
          <w:bCs/>
          <w:color w:val="000000"/>
          <w:sz w:val="26"/>
          <w:szCs w:val="26"/>
        </w:rPr>
        <w:sym w:font="HQPB4" w:char="F0E4"/>
      </w:r>
      <w:r w:rsidR="00ED0FE1" w:rsidRPr="00821125">
        <w:rPr>
          <w:b/>
          <w:bCs/>
          <w:color w:val="000000"/>
          <w:sz w:val="26"/>
          <w:szCs w:val="26"/>
        </w:rPr>
        <w:sym w:font="HQPB2" w:char="F074"/>
      </w:r>
      <w:r w:rsidR="00ED0FE1" w:rsidRPr="00821125">
        <w:rPr>
          <w:b/>
          <w:bCs/>
          <w:color w:val="000000"/>
          <w:sz w:val="26"/>
          <w:szCs w:val="26"/>
        </w:rPr>
        <w:sym w:font="HQPB5" w:char="F021"/>
      </w:r>
      <w:r w:rsidR="00ED0FE1" w:rsidRPr="00821125">
        <w:rPr>
          <w:b/>
          <w:bCs/>
          <w:color w:val="000000"/>
          <w:sz w:val="26"/>
          <w:szCs w:val="26"/>
        </w:rPr>
        <w:sym w:font="HQPB1" w:char="F024"/>
      </w:r>
      <w:r w:rsidR="00ED0FE1" w:rsidRPr="00821125">
        <w:rPr>
          <w:b/>
          <w:bCs/>
          <w:color w:val="000000"/>
          <w:sz w:val="26"/>
          <w:szCs w:val="26"/>
        </w:rPr>
        <w:sym w:font="HQPB5" w:char="F07C"/>
      </w:r>
      <w:r w:rsidR="00ED0FE1" w:rsidRPr="00821125">
        <w:rPr>
          <w:b/>
          <w:bCs/>
          <w:color w:val="000000"/>
          <w:sz w:val="26"/>
          <w:szCs w:val="26"/>
        </w:rPr>
        <w:sym w:font="HQPB1" w:char="F0A1"/>
      </w:r>
      <w:r w:rsidR="00ED0FE1" w:rsidRPr="00821125">
        <w:rPr>
          <w:b/>
          <w:bCs/>
          <w:color w:val="000000"/>
          <w:sz w:val="26"/>
          <w:szCs w:val="26"/>
        </w:rPr>
        <w:sym w:font="HQPB4" w:char="F0CE"/>
      </w:r>
      <w:r w:rsidR="00ED0FE1" w:rsidRPr="00821125">
        <w:rPr>
          <w:b/>
          <w:bCs/>
          <w:color w:val="000000"/>
          <w:sz w:val="26"/>
          <w:szCs w:val="26"/>
        </w:rPr>
        <w:sym w:font="HQPB2" w:char="F053"/>
      </w:r>
      <w:r w:rsidR="00ED0FE1" w:rsidRPr="00821125">
        <w:rPr>
          <w:b/>
          <w:bCs/>
          <w:color w:val="000000"/>
          <w:sz w:val="26"/>
          <w:szCs w:val="26"/>
          <w:rtl/>
        </w:rPr>
        <w:t xml:space="preserve"> </w:t>
      </w:r>
      <w:r w:rsidR="00ED0FE1" w:rsidRPr="00821125">
        <w:rPr>
          <w:b/>
          <w:bCs/>
          <w:color w:val="000000"/>
          <w:sz w:val="26"/>
          <w:szCs w:val="26"/>
        </w:rPr>
        <w:sym w:font="HQPB4" w:char="F0D3"/>
      </w:r>
      <w:r w:rsidR="00ED0FE1" w:rsidRPr="00821125">
        <w:rPr>
          <w:b/>
          <w:bCs/>
          <w:color w:val="000000"/>
          <w:sz w:val="26"/>
          <w:szCs w:val="26"/>
        </w:rPr>
        <w:sym w:font="HQPB1" w:char="F05E"/>
      </w:r>
      <w:r w:rsidR="00ED0FE1" w:rsidRPr="00821125">
        <w:rPr>
          <w:b/>
          <w:bCs/>
          <w:color w:val="000000"/>
          <w:sz w:val="26"/>
          <w:szCs w:val="26"/>
        </w:rPr>
        <w:sym w:font="HQPB4" w:char="F0F6"/>
      </w:r>
      <w:r w:rsidR="00ED0FE1" w:rsidRPr="00821125">
        <w:rPr>
          <w:b/>
          <w:bCs/>
          <w:color w:val="000000"/>
          <w:sz w:val="26"/>
          <w:szCs w:val="26"/>
        </w:rPr>
        <w:sym w:font="HQPB1" w:char="F08D"/>
      </w:r>
      <w:r w:rsidR="00ED0FE1" w:rsidRPr="00821125">
        <w:rPr>
          <w:b/>
          <w:bCs/>
          <w:color w:val="000000"/>
          <w:sz w:val="26"/>
          <w:szCs w:val="26"/>
        </w:rPr>
        <w:sym w:font="HQPB5" w:char="F079"/>
      </w:r>
      <w:r w:rsidR="00ED0FE1" w:rsidRPr="00821125">
        <w:rPr>
          <w:b/>
          <w:bCs/>
          <w:color w:val="000000"/>
          <w:sz w:val="26"/>
          <w:szCs w:val="26"/>
        </w:rPr>
        <w:sym w:font="HQPB1" w:char="F06D"/>
      </w:r>
      <w:r w:rsidR="00ED0FE1" w:rsidRPr="00821125">
        <w:rPr>
          <w:b/>
          <w:bCs/>
          <w:color w:val="000000"/>
          <w:sz w:val="26"/>
          <w:szCs w:val="26"/>
          <w:rtl/>
        </w:rPr>
        <w:t xml:space="preserve"> </w:t>
      </w:r>
      <w:r w:rsidR="00ED0FE1" w:rsidRPr="00821125">
        <w:rPr>
          <w:b/>
          <w:bCs/>
          <w:color w:val="000000"/>
          <w:sz w:val="26"/>
          <w:szCs w:val="26"/>
        </w:rPr>
        <w:sym w:font="HQPB4" w:char="F0F6"/>
      </w:r>
      <w:r w:rsidR="00ED0FE1" w:rsidRPr="00821125">
        <w:rPr>
          <w:b/>
          <w:bCs/>
          <w:color w:val="000000"/>
          <w:sz w:val="26"/>
          <w:szCs w:val="26"/>
        </w:rPr>
        <w:sym w:font="HQPB2" w:char="F04E"/>
      </w:r>
      <w:r w:rsidR="00ED0FE1" w:rsidRPr="00821125">
        <w:rPr>
          <w:b/>
          <w:bCs/>
          <w:color w:val="000000"/>
          <w:sz w:val="26"/>
          <w:szCs w:val="26"/>
        </w:rPr>
        <w:sym w:font="HQPB4" w:char="F0E4"/>
      </w:r>
      <w:r w:rsidR="00ED0FE1" w:rsidRPr="00821125">
        <w:rPr>
          <w:b/>
          <w:bCs/>
          <w:color w:val="000000"/>
          <w:sz w:val="26"/>
          <w:szCs w:val="26"/>
        </w:rPr>
        <w:sym w:font="HQPB2" w:char="F033"/>
      </w:r>
      <w:r w:rsidR="00ED0FE1" w:rsidRPr="00821125">
        <w:rPr>
          <w:b/>
          <w:bCs/>
          <w:color w:val="000000"/>
          <w:sz w:val="26"/>
          <w:szCs w:val="26"/>
        </w:rPr>
        <w:sym w:font="HQPB4" w:char="F0A9"/>
      </w:r>
      <w:r w:rsidR="00ED0FE1" w:rsidRPr="00821125">
        <w:rPr>
          <w:b/>
          <w:bCs/>
          <w:color w:val="000000"/>
          <w:sz w:val="26"/>
          <w:szCs w:val="26"/>
        </w:rPr>
        <w:sym w:font="HQPB2" w:char="F039"/>
      </w:r>
      <w:r w:rsidR="00ED0FE1" w:rsidRPr="00821125">
        <w:rPr>
          <w:b/>
          <w:bCs/>
          <w:color w:val="000000"/>
          <w:sz w:val="26"/>
          <w:szCs w:val="26"/>
          <w:rtl/>
        </w:rPr>
        <w:t xml:space="preserve"> </w:t>
      </w:r>
      <w:r w:rsidR="00ED0FE1" w:rsidRPr="00821125">
        <w:rPr>
          <w:b/>
          <w:bCs/>
          <w:color w:val="000000"/>
          <w:sz w:val="26"/>
          <w:szCs w:val="26"/>
        </w:rPr>
        <w:sym w:font="HQPB5" w:char="F028"/>
      </w:r>
      <w:r w:rsidR="00ED0FE1" w:rsidRPr="00821125">
        <w:rPr>
          <w:b/>
          <w:bCs/>
          <w:color w:val="000000"/>
          <w:sz w:val="26"/>
          <w:szCs w:val="26"/>
        </w:rPr>
        <w:sym w:font="HQPB1" w:char="F023"/>
      </w:r>
      <w:r w:rsidR="00ED0FE1" w:rsidRPr="00821125">
        <w:rPr>
          <w:b/>
          <w:bCs/>
          <w:color w:val="000000"/>
          <w:sz w:val="26"/>
          <w:szCs w:val="26"/>
        </w:rPr>
        <w:sym w:font="HQPB2" w:char="F071"/>
      </w:r>
      <w:r w:rsidR="00ED0FE1" w:rsidRPr="00821125">
        <w:rPr>
          <w:b/>
          <w:bCs/>
          <w:color w:val="000000"/>
          <w:sz w:val="26"/>
          <w:szCs w:val="26"/>
        </w:rPr>
        <w:sym w:font="HQPB4" w:char="F0E8"/>
      </w:r>
      <w:r w:rsidR="00ED0FE1" w:rsidRPr="00821125">
        <w:rPr>
          <w:b/>
          <w:bCs/>
          <w:color w:val="000000"/>
          <w:sz w:val="26"/>
          <w:szCs w:val="26"/>
        </w:rPr>
        <w:sym w:font="HQPB1" w:char="F03F"/>
      </w:r>
      <w:r w:rsidR="00ED0FE1" w:rsidRPr="00821125">
        <w:rPr>
          <w:b/>
          <w:bCs/>
          <w:color w:val="000000"/>
          <w:sz w:val="26"/>
          <w:szCs w:val="26"/>
        </w:rPr>
        <w:sym w:font="HQPB4" w:char="F0F9"/>
      </w:r>
      <w:r w:rsidR="00ED0FE1" w:rsidRPr="00821125">
        <w:rPr>
          <w:b/>
          <w:bCs/>
          <w:color w:val="000000"/>
          <w:sz w:val="26"/>
          <w:szCs w:val="26"/>
        </w:rPr>
        <w:sym w:font="HQPB1" w:char="F027"/>
      </w:r>
      <w:r w:rsidR="00ED0FE1" w:rsidRPr="00821125">
        <w:rPr>
          <w:b/>
          <w:bCs/>
          <w:color w:val="000000"/>
          <w:sz w:val="26"/>
          <w:szCs w:val="26"/>
        </w:rPr>
        <w:sym w:font="HQPB5" w:char="F073"/>
      </w:r>
      <w:r w:rsidR="00ED0FE1" w:rsidRPr="00821125">
        <w:rPr>
          <w:b/>
          <w:bCs/>
          <w:color w:val="000000"/>
          <w:sz w:val="26"/>
          <w:szCs w:val="26"/>
        </w:rPr>
        <w:sym w:font="HQPB1" w:char="F0F9"/>
      </w:r>
      <w:r w:rsidR="00ED0FE1" w:rsidRPr="00821125">
        <w:rPr>
          <w:b/>
          <w:bCs/>
          <w:color w:val="000000"/>
          <w:sz w:val="26"/>
          <w:szCs w:val="26"/>
          <w:rtl/>
        </w:rPr>
        <w:t xml:space="preserve"> </w:t>
      </w:r>
      <w:r w:rsidR="00ED0FE1" w:rsidRPr="00821125">
        <w:rPr>
          <w:b/>
          <w:bCs/>
          <w:color w:val="000000"/>
          <w:sz w:val="26"/>
          <w:szCs w:val="26"/>
        </w:rPr>
        <w:sym w:font="HQPB4" w:char="F0F6"/>
      </w:r>
      <w:r w:rsidR="00ED0FE1" w:rsidRPr="00821125">
        <w:rPr>
          <w:b/>
          <w:bCs/>
          <w:color w:val="000000"/>
          <w:sz w:val="26"/>
          <w:szCs w:val="26"/>
        </w:rPr>
        <w:sym w:font="HQPB2" w:char="F04E"/>
      </w:r>
      <w:r w:rsidR="00ED0FE1" w:rsidRPr="00821125">
        <w:rPr>
          <w:b/>
          <w:bCs/>
          <w:color w:val="000000"/>
          <w:sz w:val="26"/>
          <w:szCs w:val="26"/>
        </w:rPr>
        <w:sym w:font="HQPB4" w:char="F0E4"/>
      </w:r>
      <w:r w:rsidR="00ED0FE1" w:rsidRPr="00821125">
        <w:rPr>
          <w:b/>
          <w:bCs/>
          <w:color w:val="000000"/>
          <w:sz w:val="26"/>
          <w:szCs w:val="26"/>
        </w:rPr>
        <w:sym w:font="HQPB2" w:char="F033"/>
      </w:r>
      <w:r w:rsidR="00ED0FE1" w:rsidRPr="00821125">
        <w:rPr>
          <w:b/>
          <w:bCs/>
          <w:color w:val="000000"/>
          <w:sz w:val="26"/>
          <w:szCs w:val="26"/>
        </w:rPr>
        <w:sym w:font="HQPB5" w:char="F072"/>
      </w:r>
      <w:r w:rsidR="00ED0FE1" w:rsidRPr="00821125">
        <w:rPr>
          <w:b/>
          <w:bCs/>
          <w:color w:val="000000"/>
          <w:sz w:val="26"/>
          <w:szCs w:val="26"/>
        </w:rPr>
        <w:sym w:font="HQPB1" w:char="F04F"/>
      </w:r>
      <w:r w:rsidR="00ED0FE1" w:rsidRPr="00821125">
        <w:rPr>
          <w:b/>
          <w:bCs/>
          <w:color w:val="000000"/>
          <w:sz w:val="26"/>
          <w:szCs w:val="26"/>
        </w:rPr>
        <w:sym w:font="HQPB4" w:char="F0F6"/>
      </w:r>
      <w:r w:rsidR="00ED0FE1" w:rsidRPr="00821125">
        <w:rPr>
          <w:b/>
          <w:bCs/>
          <w:color w:val="000000"/>
          <w:sz w:val="26"/>
          <w:szCs w:val="26"/>
        </w:rPr>
        <w:sym w:font="HQPB1" w:char="F08D"/>
      </w:r>
      <w:r w:rsidR="00ED0FE1" w:rsidRPr="00821125">
        <w:rPr>
          <w:b/>
          <w:bCs/>
          <w:color w:val="000000"/>
          <w:sz w:val="26"/>
          <w:szCs w:val="26"/>
        </w:rPr>
        <w:sym w:font="HQPB5" w:char="F079"/>
      </w:r>
      <w:r w:rsidR="00ED0FE1" w:rsidRPr="00821125">
        <w:rPr>
          <w:b/>
          <w:bCs/>
          <w:color w:val="000000"/>
          <w:sz w:val="26"/>
          <w:szCs w:val="26"/>
        </w:rPr>
        <w:sym w:font="HQPB1" w:char="F06D"/>
      </w:r>
      <w:r w:rsidR="00ED0FE1" w:rsidRPr="00821125">
        <w:rPr>
          <w:b/>
          <w:bCs/>
          <w:color w:val="000000"/>
          <w:sz w:val="26"/>
          <w:szCs w:val="26"/>
          <w:rtl/>
        </w:rPr>
        <w:t xml:space="preserve"> </w:t>
      </w:r>
      <w:r w:rsidR="00ED0FE1" w:rsidRPr="00821125">
        <w:rPr>
          <w:b/>
          <w:bCs/>
          <w:color w:val="000000"/>
          <w:sz w:val="26"/>
          <w:szCs w:val="26"/>
        </w:rPr>
        <w:sym w:font="HQPB5" w:char="F034"/>
      </w:r>
      <w:r w:rsidR="00ED0FE1" w:rsidRPr="00821125">
        <w:rPr>
          <w:b/>
          <w:bCs/>
          <w:color w:val="000000"/>
          <w:sz w:val="26"/>
          <w:szCs w:val="26"/>
        </w:rPr>
        <w:sym w:font="HQPB2" w:char="F092"/>
      </w:r>
      <w:r w:rsidR="00ED0FE1" w:rsidRPr="00821125">
        <w:rPr>
          <w:b/>
          <w:bCs/>
          <w:color w:val="000000"/>
          <w:sz w:val="26"/>
          <w:szCs w:val="26"/>
        </w:rPr>
        <w:sym w:font="HQPB4" w:char="F0AF"/>
      </w:r>
      <w:r w:rsidR="00ED0FE1" w:rsidRPr="00821125">
        <w:rPr>
          <w:b/>
          <w:bCs/>
          <w:color w:val="000000"/>
          <w:sz w:val="26"/>
          <w:szCs w:val="26"/>
        </w:rPr>
        <w:sym w:font="HQPB2" w:char="F054"/>
      </w:r>
      <w:r w:rsidR="00ED0FE1" w:rsidRPr="00821125">
        <w:rPr>
          <w:b/>
          <w:bCs/>
          <w:color w:val="000000"/>
          <w:sz w:val="26"/>
          <w:szCs w:val="26"/>
        </w:rPr>
        <w:sym w:font="HQPB5" w:char="F072"/>
      </w:r>
      <w:r w:rsidR="00ED0FE1" w:rsidRPr="00821125">
        <w:rPr>
          <w:b/>
          <w:bCs/>
          <w:color w:val="000000"/>
          <w:sz w:val="26"/>
          <w:szCs w:val="26"/>
        </w:rPr>
        <w:sym w:font="HQPB1" w:char="F026"/>
      </w:r>
      <w:r w:rsidR="00ED0FE1" w:rsidRPr="00821125">
        <w:rPr>
          <w:b/>
          <w:bCs/>
          <w:color w:val="000000"/>
          <w:sz w:val="26"/>
          <w:szCs w:val="26"/>
          <w:rtl/>
        </w:rPr>
        <w:t xml:space="preserve"> </w:t>
      </w:r>
      <w:r w:rsidR="00ED0FE1" w:rsidRPr="00821125">
        <w:rPr>
          <w:b/>
          <w:bCs/>
          <w:color w:val="000000"/>
          <w:sz w:val="26"/>
          <w:szCs w:val="26"/>
        </w:rPr>
        <w:sym w:font="HQPB4" w:char="F0F7"/>
      </w:r>
      <w:r w:rsidR="00ED0FE1" w:rsidRPr="00821125">
        <w:rPr>
          <w:b/>
          <w:bCs/>
          <w:color w:val="000000"/>
          <w:sz w:val="26"/>
          <w:szCs w:val="26"/>
        </w:rPr>
        <w:sym w:font="HQPB2" w:char="F04C"/>
      </w:r>
      <w:r w:rsidR="00ED0FE1" w:rsidRPr="00821125">
        <w:rPr>
          <w:b/>
          <w:bCs/>
          <w:color w:val="000000"/>
          <w:sz w:val="26"/>
          <w:szCs w:val="26"/>
        </w:rPr>
        <w:sym w:font="HQPB4" w:char="F0E4"/>
      </w:r>
      <w:r w:rsidR="00ED0FE1" w:rsidRPr="00821125">
        <w:rPr>
          <w:b/>
          <w:bCs/>
          <w:color w:val="000000"/>
          <w:sz w:val="26"/>
          <w:szCs w:val="26"/>
        </w:rPr>
        <w:sym w:font="HQPB2" w:char="F0EA"/>
      </w:r>
      <w:r w:rsidR="00ED0FE1" w:rsidRPr="00821125">
        <w:rPr>
          <w:b/>
          <w:bCs/>
          <w:color w:val="000000"/>
          <w:sz w:val="26"/>
          <w:szCs w:val="26"/>
        </w:rPr>
        <w:sym w:font="HQPB4" w:char="F0F7"/>
      </w:r>
      <w:r w:rsidR="00ED0FE1" w:rsidRPr="00821125">
        <w:rPr>
          <w:b/>
          <w:bCs/>
          <w:color w:val="000000"/>
          <w:sz w:val="26"/>
          <w:szCs w:val="26"/>
        </w:rPr>
        <w:sym w:font="HQPB2" w:char="F0A5"/>
      </w:r>
      <w:r w:rsidR="00ED0FE1" w:rsidRPr="00821125">
        <w:rPr>
          <w:b/>
          <w:bCs/>
          <w:color w:val="000000"/>
          <w:sz w:val="26"/>
          <w:szCs w:val="26"/>
        </w:rPr>
        <w:sym w:font="HQPB4" w:char="F0CF"/>
      </w:r>
      <w:r w:rsidR="00ED0FE1" w:rsidRPr="00821125">
        <w:rPr>
          <w:b/>
          <w:bCs/>
          <w:color w:val="000000"/>
          <w:sz w:val="26"/>
          <w:szCs w:val="26"/>
        </w:rPr>
        <w:sym w:font="HQPB1" w:char="F0A9"/>
      </w:r>
      <w:r w:rsidR="00ED0FE1" w:rsidRPr="00821125">
        <w:rPr>
          <w:b/>
          <w:bCs/>
          <w:color w:val="000000"/>
          <w:sz w:val="26"/>
          <w:szCs w:val="26"/>
          <w:rtl/>
        </w:rPr>
        <w:t xml:space="preserve"> </w:t>
      </w:r>
      <w:r w:rsidR="00ED0FE1" w:rsidRPr="00900690">
        <w:rPr>
          <w:rFonts w:ascii="Times New Roman" w:hAnsi="Times New Roman" w:cs="B Lotus" w:hint="cs"/>
          <w:sz w:val="32"/>
          <w:szCs w:val="32"/>
          <w:rtl/>
          <w:lang w:bidi="fa-IR"/>
        </w:rPr>
        <w:t xml:space="preserve"> </w:t>
      </w:r>
      <w:r w:rsidR="00ED0FE1" w:rsidRPr="00900690">
        <w:rPr>
          <w:rFonts w:ascii="Times New Roman" w:hAnsi="Times New Roman" w:cs="B Lotus" w:hint="cs"/>
          <w:sz w:val="32"/>
          <w:szCs w:val="32"/>
          <w:lang w:bidi="fa-IR"/>
        </w:rPr>
        <w:sym w:font="AGA Arabesque" w:char="F028"/>
      </w:r>
      <w:r w:rsidR="00ED0FE1" w:rsidRPr="00900690">
        <w:rPr>
          <w:rFonts w:ascii="Times New Roman" w:hAnsi="Times New Roman" w:cs="B Lotus" w:hint="cs"/>
          <w:sz w:val="32"/>
          <w:szCs w:val="32"/>
          <w:rtl/>
          <w:lang w:bidi="fa-IR"/>
        </w:rPr>
        <w:tab/>
        <w:t>(</w:t>
      </w:r>
      <w:r w:rsidR="00ED0FE1">
        <w:rPr>
          <w:rFonts w:ascii="Times New Roman" w:hAnsi="Times New Roman" w:cs="B Lotus" w:hint="cs"/>
          <w:sz w:val="32"/>
          <w:szCs w:val="32"/>
          <w:rtl/>
          <w:lang w:bidi="fa-IR"/>
        </w:rPr>
        <w:t xml:space="preserve">بقره </w:t>
      </w:r>
      <w:r w:rsidR="00ED0FE1" w:rsidRPr="00900690">
        <w:rPr>
          <w:rFonts w:ascii="Times New Roman" w:hAnsi="Times New Roman" w:cs="B Lotus" w:hint="cs"/>
          <w:sz w:val="32"/>
          <w:szCs w:val="32"/>
          <w:rtl/>
          <w:lang w:bidi="fa-IR"/>
        </w:rPr>
        <w:t>/</w:t>
      </w:r>
      <w:r w:rsidR="00ED0FE1">
        <w:rPr>
          <w:rFonts w:ascii="Times New Roman" w:hAnsi="Times New Roman" w:cs="B Lotus" w:hint="cs"/>
          <w:sz w:val="32"/>
          <w:szCs w:val="32"/>
          <w:rtl/>
          <w:lang w:bidi="fa-IR"/>
        </w:rPr>
        <w:t xml:space="preserve"> 223</w:t>
      </w:r>
      <w:r w:rsidR="00ED0FE1" w:rsidRPr="00900690">
        <w:rPr>
          <w:rFonts w:ascii="Times New Roman" w:hAnsi="Times New Roman" w:cs="B Lotus" w:hint="cs"/>
          <w:sz w:val="32"/>
          <w:szCs w:val="32"/>
          <w:rtl/>
          <w:lang w:bidi="fa-IR"/>
        </w:rPr>
        <w:t>)</w:t>
      </w:r>
      <w:r w:rsidR="005D287F">
        <w:rPr>
          <w:rFonts w:ascii="Times New Roman" w:hAnsi="Times New Roman" w:cs="Traditional Arabic" w:hint="cs"/>
          <w:sz w:val="32"/>
          <w:szCs w:val="32"/>
          <w:rtl/>
          <w:lang w:bidi="fa-IR"/>
        </w:rPr>
        <w:t>»</w:t>
      </w:r>
      <w:r w:rsidR="00D8490D" w:rsidRPr="00E278AB">
        <w:rPr>
          <w:rStyle w:val="FootnoteReference"/>
          <w:rFonts w:cs="B Lotus"/>
          <w:sz w:val="28"/>
          <w:szCs w:val="28"/>
          <w:rtl/>
          <w:lang w:bidi="fa-IR"/>
        </w:rPr>
        <w:footnoteReference w:id="71"/>
      </w:r>
      <w:r w:rsidR="005D287F">
        <w:rPr>
          <w:rFonts w:ascii="Times New Roman" w:hAnsi="Times New Roman" w:cs="Traditional Arabic" w:hint="cs"/>
          <w:sz w:val="32"/>
          <w:szCs w:val="32"/>
          <w:rtl/>
          <w:lang w:bidi="fa-IR"/>
        </w:rPr>
        <w:t>.</w:t>
      </w:r>
    </w:p>
    <w:p w:rsidR="008A7DA0" w:rsidRPr="00924C5B" w:rsidRDefault="00926951" w:rsidP="00ED0FE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924C5B">
        <w:rPr>
          <w:rFonts w:ascii="Times New Roman" w:hAnsi="Times New Roman" w:cs="B Lotus" w:hint="cs"/>
          <w:sz w:val="28"/>
          <w:szCs w:val="28"/>
          <w:rtl/>
          <w:lang w:bidi="fa-IR"/>
        </w:rPr>
        <w:t>اما در مورد سایر تفاسیر صحابه، اگر گفته‌ای را به خود پیامبر</w:t>
      </w:r>
      <w:r w:rsidR="00FF20A3">
        <w:rPr>
          <w:rFonts w:ascii="Times New Roman" w:hAnsi="Times New Roman" w:cs="B Lotus" w:hint="cs"/>
          <w:sz w:val="28"/>
          <w:szCs w:val="28"/>
          <w:rtl/>
          <w:lang w:bidi="fa-IR"/>
        </w:rPr>
        <w:t xml:space="preserve"> </w:t>
      </w:r>
      <w:r w:rsidRPr="00924C5B">
        <w:rPr>
          <w:rFonts w:ascii="Times New Roman" w:hAnsi="Times New Roman" w:cs="B Lotus" w:hint="cs"/>
          <w:sz w:val="28"/>
          <w:szCs w:val="28"/>
          <w:lang w:bidi="fa-IR"/>
        </w:rPr>
        <w:sym w:font="AGA Arabesque" w:char="F072"/>
      </w:r>
      <w:r w:rsidRPr="00924C5B">
        <w:rPr>
          <w:rFonts w:ascii="Times New Roman" w:hAnsi="Times New Roman" w:cs="B Lotus" w:hint="cs"/>
          <w:sz w:val="28"/>
          <w:szCs w:val="28"/>
          <w:rtl/>
          <w:lang w:bidi="fa-IR"/>
        </w:rPr>
        <w:t xml:space="preserve"> نسبت نداده باشند روایت آن‌ها از احادیث موقوف می‌باشد</w:t>
      </w:r>
      <w:r w:rsidR="00FF20A3">
        <w:rPr>
          <w:rFonts w:ascii="Times New Roman" w:hAnsi="Times New Roman" w:cs="B Lotus" w:hint="cs"/>
          <w:sz w:val="28"/>
          <w:szCs w:val="28"/>
          <w:rtl/>
          <w:lang w:bidi="fa-IR"/>
        </w:rPr>
        <w:t>،</w:t>
      </w:r>
      <w:r w:rsidRPr="00924C5B">
        <w:rPr>
          <w:rFonts w:ascii="Times New Roman" w:hAnsi="Times New Roman" w:cs="B Lotus" w:hint="cs"/>
          <w:sz w:val="28"/>
          <w:szCs w:val="28"/>
          <w:rtl/>
          <w:lang w:bidi="fa-IR"/>
        </w:rPr>
        <w:t xml:space="preserve"> و خداوند داناتر است.</w:t>
      </w:r>
    </w:p>
    <w:p w:rsidR="00926951" w:rsidRDefault="00BA02F2" w:rsidP="00FF7C3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924C5B">
        <w:rPr>
          <w:rFonts w:ascii="Times New Roman" w:hAnsi="Times New Roman" w:cs="B Lotus" w:hint="cs"/>
          <w:sz w:val="28"/>
          <w:szCs w:val="28"/>
          <w:rtl/>
          <w:lang w:bidi="fa-IR"/>
        </w:rPr>
        <w:t>4- از جمله احادیث مرفوع آن‌هایی هستند که در سند آن‌ها در کنار نام صحابی از عبارات زیر استفاده شود</w:t>
      </w:r>
      <w:r w:rsidR="002D5F1D">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w:t>
      </w:r>
      <w:r w:rsidR="00D52855">
        <w:rPr>
          <w:rFonts w:ascii="Times New Roman" w:hAnsi="Times New Roman" w:cs="Traditional Arabic" w:hint="cs"/>
          <w:sz w:val="32"/>
          <w:szCs w:val="32"/>
          <w:rtl/>
          <w:lang w:bidi="fa-IR"/>
        </w:rPr>
        <w:t>«</w:t>
      </w:r>
      <w:r w:rsidR="005F220B" w:rsidRPr="005F220B">
        <w:rPr>
          <w:rFonts w:ascii="Lotus Linotype" w:hAnsi="Lotus Linotype" w:cs="Lotus Linotype"/>
          <w:b/>
          <w:bCs/>
          <w:sz w:val="28"/>
          <w:szCs w:val="28"/>
          <w:rtl/>
          <w:lang w:bidi="fa-IR"/>
        </w:rPr>
        <w:t>يرفع الحديث</w:t>
      </w:r>
      <w:r w:rsidR="005F220B">
        <w:rPr>
          <w:rFonts w:ascii="Lotus Linotype" w:hAnsi="Lotus Linotype" w:cs="Traditional Arabic" w:hint="cs"/>
          <w:b/>
          <w:bCs/>
          <w:sz w:val="28"/>
          <w:szCs w:val="28"/>
          <w:rtl/>
          <w:lang w:bidi="fa-IR"/>
        </w:rPr>
        <w:t>»</w:t>
      </w:r>
      <w:r w:rsidR="005F220B" w:rsidRPr="005F220B">
        <w:rPr>
          <w:rFonts w:ascii="Lotus Linotype" w:hAnsi="Lotus Linotype" w:cs="Lotus Linotype"/>
          <w:b/>
          <w:bCs/>
          <w:sz w:val="28"/>
          <w:szCs w:val="28"/>
          <w:rtl/>
          <w:lang w:bidi="fa-IR"/>
        </w:rPr>
        <w:t xml:space="preserve">، </w:t>
      </w:r>
      <w:r w:rsidR="005F220B">
        <w:rPr>
          <w:rFonts w:ascii="Lotus Linotype" w:hAnsi="Lotus Linotype" w:cs="Lotus Linotype" w:hint="cs"/>
          <w:b/>
          <w:bCs/>
          <w:sz w:val="28"/>
          <w:szCs w:val="28"/>
          <w:rtl/>
          <w:lang w:bidi="fa-IR"/>
        </w:rPr>
        <w:t>و یا</w:t>
      </w:r>
      <w:r w:rsidR="005F220B" w:rsidRPr="005F220B">
        <w:rPr>
          <w:rFonts w:ascii="Lotus Linotype" w:hAnsi="Lotus Linotype" w:cs="Lotus Linotype"/>
          <w:b/>
          <w:bCs/>
          <w:sz w:val="28"/>
          <w:szCs w:val="28"/>
          <w:rtl/>
          <w:lang w:bidi="fa-IR"/>
        </w:rPr>
        <w:t xml:space="preserve">: </w:t>
      </w:r>
      <w:r w:rsidR="005F220B">
        <w:rPr>
          <w:rFonts w:ascii="Lotus Linotype" w:hAnsi="Lotus Linotype" w:cs="Traditional Arabic" w:hint="cs"/>
          <w:b/>
          <w:bCs/>
          <w:sz w:val="28"/>
          <w:szCs w:val="28"/>
          <w:rtl/>
          <w:lang w:bidi="fa-IR"/>
        </w:rPr>
        <w:t>«</w:t>
      </w:r>
      <w:r w:rsidR="005F220B" w:rsidRPr="005F220B">
        <w:rPr>
          <w:rFonts w:ascii="Lotus Linotype" w:hAnsi="Lotus Linotype" w:cs="Lotus Linotype"/>
          <w:b/>
          <w:bCs/>
          <w:sz w:val="28"/>
          <w:szCs w:val="28"/>
          <w:rtl/>
          <w:lang w:bidi="fa-IR"/>
        </w:rPr>
        <w:t>يبلغ به</w:t>
      </w:r>
      <w:r w:rsidR="005F220B">
        <w:rPr>
          <w:rFonts w:ascii="Lotus Linotype" w:hAnsi="Lotus Linotype" w:cs="Traditional Arabic" w:hint="cs"/>
          <w:b/>
          <w:bCs/>
          <w:sz w:val="28"/>
          <w:szCs w:val="28"/>
          <w:rtl/>
          <w:lang w:bidi="fa-IR"/>
        </w:rPr>
        <w:t>»</w:t>
      </w:r>
      <w:r w:rsidR="005F220B" w:rsidRPr="005F220B">
        <w:rPr>
          <w:rFonts w:ascii="Lotus Linotype" w:hAnsi="Lotus Linotype" w:cs="Lotus Linotype"/>
          <w:b/>
          <w:bCs/>
          <w:sz w:val="28"/>
          <w:szCs w:val="28"/>
          <w:rtl/>
          <w:lang w:bidi="fa-IR"/>
        </w:rPr>
        <w:t xml:space="preserve">، </w:t>
      </w:r>
      <w:r w:rsidR="005F220B">
        <w:rPr>
          <w:rFonts w:ascii="Lotus Linotype" w:hAnsi="Lotus Linotype" w:cs="Lotus Linotype" w:hint="cs"/>
          <w:b/>
          <w:bCs/>
          <w:sz w:val="28"/>
          <w:szCs w:val="28"/>
          <w:rtl/>
          <w:lang w:bidi="fa-IR"/>
        </w:rPr>
        <w:t>و یا</w:t>
      </w:r>
      <w:r w:rsidR="005F220B" w:rsidRPr="005F220B">
        <w:rPr>
          <w:rFonts w:ascii="Lotus Linotype" w:hAnsi="Lotus Linotype" w:cs="Lotus Linotype"/>
          <w:b/>
          <w:bCs/>
          <w:sz w:val="28"/>
          <w:szCs w:val="28"/>
          <w:rtl/>
          <w:lang w:bidi="fa-IR"/>
        </w:rPr>
        <w:t xml:space="preserve">: </w:t>
      </w:r>
      <w:r w:rsidR="005F220B">
        <w:rPr>
          <w:rFonts w:ascii="Lotus Linotype" w:hAnsi="Lotus Linotype" w:cs="Traditional Arabic" w:hint="cs"/>
          <w:b/>
          <w:bCs/>
          <w:sz w:val="28"/>
          <w:szCs w:val="28"/>
          <w:rtl/>
          <w:lang w:bidi="fa-IR"/>
        </w:rPr>
        <w:t>«</w:t>
      </w:r>
      <w:r w:rsidR="005F220B" w:rsidRPr="005F220B">
        <w:rPr>
          <w:rFonts w:ascii="Lotus Linotype" w:hAnsi="Lotus Linotype" w:cs="Lotus Linotype"/>
          <w:b/>
          <w:bCs/>
          <w:sz w:val="28"/>
          <w:szCs w:val="28"/>
          <w:rtl/>
          <w:lang w:bidi="fa-IR"/>
        </w:rPr>
        <w:t>ينمه</w:t>
      </w:r>
      <w:r w:rsidR="005F220B">
        <w:rPr>
          <w:rFonts w:ascii="Lotus Linotype" w:hAnsi="Lotus Linotype" w:cs="Traditional Arabic" w:hint="cs"/>
          <w:b/>
          <w:bCs/>
          <w:sz w:val="28"/>
          <w:szCs w:val="28"/>
          <w:rtl/>
          <w:lang w:bidi="fa-IR"/>
        </w:rPr>
        <w:t>»</w:t>
      </w:r>
      <w:r w:rsidR="005F220B" w:rsidRPr="005F220B">
        <w:rPr>
          <w:rFonts w:ascii="Lotus Linotype" w:hAnsi="Lotus Linotype" w:cs="Lotus Linotype"/>
          <w:b/>
          <w:bCs/>
          <w:sz w:val="28"/>
          <w:szCs w:val="28"/>
          <w:rtl/>
          <w:lang w:bidi="fa-IR"/>
        </w:rPr>
        <w:t>،</w:t>
      </w:r>
      <w:r w:rsidR="005F220B">
        <w:rPr>
          <w:rFonts w:ascii="Lotus Linotype" w:hAnsi="Lotus Linotype" w:cs="Lotus Linotype"/>
          <w:b/>
          <w:bCs/>
          <w:sz w:val="28"/>
          <w:szCs w:val="28"/>
          <w:rtl/>
          <w:lang w:bidi="fa-IR"/>
        </w:rPr>
        <w:t xml:space="preserve"> </w:t>
      </w:r>
      <w:r w:rsidR="005F220B">
        <w:rPr>
          <w:rFonts w:ascii="Lotus Linotype" w:hAnsi="Lotus Linotype" w:cs="Lotus Linotype" w:hint="cs"/>
          <w:b/>
          <w:bCs/>
          <w:sz w:val="28"/>
          <w:szCs w:val="28"/>
          <w:rtl/>
          <w:lang w:bidi="fa-IR"/>
        </w:rPr>
        <w:t>و یا</w:t>
      </w:r>
      <w:r w:rsidR="005F220B" w:rsidRPr="005F220B">
        <w:rPr>
          <w:rFonts w:ascii="Lotus Linotype" w:hAnsi="Lotus Linotype" w:cs="Lotus Linotype"/>
          <w:b/>
          <w:bCs/>
          <w:sz w:val="28"/>
          <w:szCs w:val="28"/>
          <w:rtl/>
          <w:lang w:bidi="fa-IR"/>
        </w:rPr>
        <w:t xml:space="preserve">: </w:t>
      </w:r>
      <w:r w:rsidR="005F220B">
        <w:rPr>
          <w:rFonts w:ascii="Lotus Linotype" w:hAnsi="Lotus Linotype" w:cs="Traditional Arabic" w:hint="cs"/>
          <w:b/>
          <w:bCs/>
          <w:sz w:val="28"/>
          <w:szCs w:val="28"/>
          <w:rtl/>
          <w:lang w:bidi="fa-IR"/>
        </w:rPr>
        <w:t>«</w:t>
      </w:r>
      <w:r w:rsidR="005F220B" w:rsidRPr="005F220B">
        <w:rPr>
          <w:rFonts w:ascii="Lotus Linotype" w:hAnsi="Lotus Linotype" w:cs="Lotus Linotype"/>
          <w:b/>
          <w:bCs/>
          <w:sz w:val="28"/>
          <w:szCs w:val="28"/>
          <w:rtl/>
          <w:lang w:bidi="fa-IR"/>
        </w:rPr>
        <w:t>رواية</w:t>
      </w:r>
      <w:r w:rsidR="005F220B">
        <w:rPr>
          <w:rFonts w:ascii="Lotus Linotype" w:hAnsi="Lotus Linotype" w:cs="Traditional Arabic" w:hint="cs"/>
          <w:b/>
          <w:bCs/>
          <w:sz w:val="28"/>
          <w:szCs w:val="28"/>
          <w:rtl/>
          <w:lang w:bidi="fa-IR"/>
        </w:rPr>
        <w:t>»</w:t>
      </w:r>
      <w:r>
        <w:rPr>
          <w:rFonts w:ascii="Times New Roman" w:hAnsi="Times New Roman" w:cs="B Lotus" w:hint="cs"/>
          <w:sz w:val="32"/>
          <w:szCs w:val="32"/>
          <w:rtl/>
          <w:lang w:bidi="fa-IR"/>
        </w:rPr>
        <w:t>. مانند</w:t>
      </w:r>
      <w:r w:rsidR="002D5F1D">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w:t>
      </w:r>
      <w:r w:rsidR="00FF7C38" w:rsidRPr="00FF7C38">
        <w:rPr>
          <w:rFonts w:ascii="Lotus Linotype" w:hAnsi="Lotus Linotype" w:cs="Lotus Linotype"/>
          <w:b/>
          <w:bCs/>
          <w:sz w:val="28"/>
          <w:szCs w:val="28"/>
          <w:rtl/>
          <w:lang w:bidi="fa-IR"/>
        </w:rPr>
        <w:t>سفيان بن عيينة،</w:t>
      </w:r>
      <w:r w:rsidR="00FF7C38">
        <w:rPr>
          <w:rFonts w:ascii="Lotus Linotype" w:hAnsi="Lotus Linotype" w:cs="Lotus Linotype" w:hint="cs"/>
          <w:b/>
          <w:bCs/>
          <w:sz w:val="28"/>
          <w:szCs w:val="28"/>
          <w:rtl/>
          <w:lang w:bidi="fa-IR"/>
        </w:rPr>
        <w:t xml:space="preserve"> </w:t>
      </w:r>
      <w:r w:rsidR="00FF7C38" w:rsidRPr="00FF7C38">
        <w:rPr>
          <w:rFonts w:ascii="Lotus Linotype" w:hAnsi="Lotus Linotype" w:cs="Lotus Linotype"/>
          <w:b/>
          <w:bCs/>
          <w:sz w:val="28"/>
          <w:szCs w:val="28"/>
          <w:rtl/>
          <w:lang w:bidi="fa-IR"/>
        </w:rPr>
        <w:t>عن أبي الزناد،</w:t>
      </w:r>
      <w:r w:rsidR="00FF7C38">
        <w:rPr>
          <w:rFonts w:ascii="Lotus Linotype" w:hAnsi="Lotus Linotype" w:cs="Lotus Linotype" w:hint="cs"/>
          <w:b/>
          <w:bCs/>
          <w:sz w:val="28"/>
          <w:szCs w:val="28"/>
          <w:rtl/>
          <w:lang w:bidi="fa-IR"/>
        </w:rPr>
        <w:t xml:space="preserve"> </w:t>
      </w:r>
      <w:r w:rsidR="00FF7C38" w:rsidRPr="00FF7C38">
        <w:rPr>
          <w:rFonts w:ascii="Lotus Linotype" w:hAnsi="Lotus Linotype" w:cs="Lotus Linotype"/>
          <w:b/>
          <w:bCs/>
          <w:sz w:val="28"/>
          <w:szCs w:val="28"/>
          <w:rtl/>
          <w:lang w:bidi="fa-IR"/>
        </w:rPr>
        <w:t>عن الأعرج،</w:t>
      </w:r>
      <w:r w:rsidR="00FF7C38">
        <w:rPr>
          <w:rFonts w:ascii="Lotus Linotype" w:hAnsi="Lotus Linotype" w:cs="Lotus Linotype" w:hint="cs"/>
          <w:b/>
          <w:bCs/>
          <w:sz w:val="28"/>
          <w:szCs w:val="28"/>
          <w:rtl/>
          <w:lang w:bidi="fa-IR"/>
        </w:rPr>
        <w:t xml:space="preserve"> </w:t>
      </w:r>
      <w:r w:rsidR="00FF7C38" w:rsidRPr="00FF7C38">
        <w:rPr>
          <w:rFonts w:ascii="Lotus Linotype" w:hAnsi="Lotus Linotype" w:cs="Lotus Linotype"/>
          <w:b/>
          <w:bCs/>
          <w:sz w:val="28"/>
          <w:szCs w:val="28"/>
          <w:rtl/>
          <w:lang w:bidi="fa-IR"/>
        </w:rPr>
        <w:t>عن أبي هريرة، رواية</w:t>
      </w:r>
      <w:r w:rsidR="00FF7C38">
        <w:rPr>
          <w:rFonts w:ascii="Lotus Linotype" w:hAnsi="Lotus Linotype" w:cs="Lotus Linotype"/>
          <w:b/>
          <w:bCs/>
          <w:sz w:val="28"/>
          <w:szCs w:val="28"/>
          <w:rtl/>
          <w:lang w:bidi="fa-IR"/>
        </w:rPr>
        <w:t xml:space="preserve">: </w:t>
      </w:r>
      <w:r w:rsidR="00FF7C38">
        <w:rPr>
          <w:rFonts w:ascii="Lotus Linotype" w:hAnsi="Lotus Linotype" w:cs="Traditional Arabic" w:hint="cs"/>
          <w:b/>
          <w:bCs/>
          <w:sz w:val="28"/>
          <w:szCs w:val="28"/>
          <w:rtl/>
          <w:lang w:bidi="fa-IR"/>
        </w:rPr>
        <w:t>«</w:t>
      </w:r>
      <w:r w:rsidR="00FF7C38" w:rsidRPr="00FF7C38">
        <w:rPr>
          <w:rFonts w:ascii="Lotus Linotype" w:hAnsi="Lotus Linotype" w:cs="Lotus Linotype"/>
          <w:b/>
          <w:bCs/>
          <w:sz w:val="28"/>
          <w:szCs w:val="28"/>
          <w:rtl/>
          <w:lang w:bidi="fa-IR"/>
        </w:rPr>
        <w:t>تقاتلون قوما</w:t>
      </w:r>
      <w:r w:rsidR="00FF7C38">
        <w:rPr>
          <w:rFonts w:ascii="Lotus Linotype" w:hAnsi="Lotus Linotype" w:cs="Lotus Linotype" w:hint="cs"/>
          <w:b/>
          <w:bCs/>
          <w:sz w:val="28"/>
          <w:szCs w:val="28"/>
          <w:rtl/>
          <w:lang w:bidi="fa-IR"/>
        </w:rPr>
        <w:t>ً</w:t>
      </w:r>
      <w:r w:rsidR="00FF7C38" w:rsidRPr="00FF7C38">
        <w:rPr>
          <w:rFonts w:ascii="Lotus Linotype" w:hAnsi="Lotus Linotype" w:cs="Lotus Linotype"/>
          <w:b/>
          <w:bCs/>
          <w:sz w:val="28"/>
          <w:szCs w:val="28"/>
          <w:rtl/>
          <w:lang w:bidi="fa-IR"/>
        </w:rPr>
        <w:t xml:space="preserve"> صغار الأعين</w:t>
      </w:r>
      <w:r w:rsidR="00FF7C38">
        <w:rPr>
          <w:rFonts w:ascii="Lotus Linotype" w:hAnsi="Lotus Linotype" w:cs="Lotus Linotype" w:hint="cs"/>
          <w:b/>
          <w:bCs/>
          <w:sz w:val="28"/>
          <w:szCs w:val="28"/>
          <w:rtl/>
          <w:lang w:bidi="fa-IR"/>
        </w:rPr>
        <w:t>...</w:t>
      </w:r>
      <w:r w:rsidR="00FF7C38">
        <w:rPr>
          <w:rFonts w:ascii="Lotus Linotype" w:hAnsi="Lotus Linotype" w:cs="Traditional Arabic" w:hint="cs"/>
          <w:b/>
          <w:bCs/>
          <w:sz w:val="28"/>
          <w:szCs w:val="28"/>
          <w:rtl/>
          <w:lang w:bidi="fa-IR"/>
        </w:rPr>
        <w:t>»</w:t>
      </w:r>
      <w:r w:rsidR="00FF7C38" w:rsidRPr="00FF7C38">
        <w:rPr>
          <w:rFonts w:ascii="Lotus Linotype" w:hAnsi="Lotus Linotype" w:cs="Lotus Linotype"/>
          <w:b/>
          <w:bCs/>
          <w:sz w:val="28"/>
          <w:szCs w:val="28"/>
          <w:rtl/>
          <w:lang w:bidi="fa-IR"/>
        </w:rPr>
        <w:t xml:space="preserve"> الحديث.</w:t>
      </w:r>
    </w:p>
    <w:p w:rsidR="00D8490D" w:rsidRDefault="00924C5B" w:rsidP="00924C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به</w:t>
      </w:r>
      <w:r w:rsidR="00D8490D" w:rsidRPr="00E278AB">
        <w:rPr>
          <w:rStyle w:val="FootnoteReference"/>
          <w:rFonts w:cs="B Lotus"/>
          <w:sz w:val="28"/>
          <w:szCs w:val="28"/>
          <w:rtl/>
          <w:lang w:bidi="fa-IR"/>
        </w:rPr>
        <w:footnoteReference w:id="72"/>
      </w:r>
      <w:r>
        <w:rPr>
          <w:rFonts w:ascii="Times New Roman" w:hAnsi="Times New Roman" w:cs="B Lotus" w:hint="cs"/>
          <w:sz w:val="28"/>
          <w:szCs w:val="28"/>
          <w:rtl/>
          <w:lang w:bidi="fa-IR"/>
        </w:rPr>
        <w:t xml:space="preserve"> (و با همین سند) از ابی‌ هریره چنین نقل شده است</w:t>
      </w:r>
      <w:r w:rsidR="002D5F1D">
        <w:rPr>
          <w:rFonts w:ascii="Times New Roman" w:hAnsi="Times New Roman" w:cs="B Lotus" w:hint="cs"/>
          <w:sz w:val="28"/>
          <w:szCs w:val="28"/>
          <w:rtl/>
          <w:lang w:bidi="fa-IR"/>
        </w:rPr>
        <w:t>:</w:t>
      </w:r>
    </w:p>
    <w:p w:rsidR="00924C5B" w:rsidRDefault="00924C5B" w:rsidP="00924C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0A0A38">
        <w:rPr>
          <w:rFonts w:ascii="Lotus Linotype" w:hAnsi="Lotus Linotype" w:cs="Lotus Linotype"/>
          <w:b/>
          <w:bCs/>
          <w:sz w:val="28"/>
          <w:szCs w:val="28"/>
          <w:rtl/>
          <w:lang w:bidi="fa-IR"/>
        </w:rPr>
        <w:t>عن أبی هریرة</w:t>
      </w:r>
      <w:r w:rsidR="00F244F5">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یبلغ به قال</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w:t>
      </w:r>
      <w:r w:rsidR="000D1838">
        <w:rPr>
          <w:rFonts w:ascii="Lotus Linotype" w:hAnsi="Lotus Linotype" w:cs="Traditional Arabic" w:hint="cs"/>
          <w:b/>
          <w:bCs/>
          <w:sz w:val="28"/>
          <w:szCs w:val="28"/>
          <w:rtl/>
          <w:lang w:bidi="fa-IR"/>
        </w:rPr>
        <w:t>«</w:t>
      </w:r>
      <w:r w:rsidRPr="000A0A38">
        <w:rPr>
          <w:rFonts w:ascii="Lotus Linotype" w:hAnsi="Lotus Linotype" w:cs="Lotus Linotype"/>
          <w:b/>
          <w:bCs/>
          <w:sz w:val="28"/>
          <w:szCs w:val="28"/>
          <w:rtl/>
          <w:lang w:bidi="fa-IR"/>
        </w:rPr>
        <w:t>الناس تبع لقریش ...</w:t>
      </w:r>
      <w:r w:rsidR="000D1838">
        <w:rPr>
          <w:rFonts w:ascii="Lotus Linotype" w:hAnsi="Lotus Linotype" w:cs="Traditional Arabic" w:hint="cs"/>
          <w:b/>
          <w:bCs/>
          <w:sz w:val="28"/>
          <w:szCs w:val="28"/>
          <w:rtl/>
          <w:lang w:bidi="fa-IR"/>
        </w:rPr>
        <w:t>»</w:t>
      </w:r>
      <w:r w:rsidRPr="000A0A38">
        <w:rPr>
          <w:rFonts w:ascii="Lotus Linotype" w:hAnsi="Lotus Linotype" w:cs="Lotus Linotype"/>
          <w:b/>
          <w:bCs/>
          <w:sz w:val="28"/>
          <w:szCs w:val="28"/>
          <w:rtl/>
          <w:lang w:bidi="fa-IR"/>
        </w:rPr>
        <w:t xml:space="preserve"> الحدیث</w:t>
      </w:r>
      <w:r>
        <w:rPr>
          <w:rFonts w:ascii="Times New Roman" w:hAnsi="Times New Roman" w:cs="B Lotus" w:hint="cs"/>
          <w:sz w:val="28"/>
          <w:szCs w:val="28"/>
          <w:rtl/>
          <w:lang w:bidi="fa-IR"/>
        </w:rPr>
        <w:t>.</w:t>
      </w:r>
    </w:p>
    <w:p w:rsidR="00924C5B" w:rsidRDefault="00924C5B" w:rsidP="00924C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پس تمامی </w:t>
      </w:r>
      <w:r w:rsidR="001B53EC">
        <w:rPr>
          <w:rFonts w:ascii="Times New Roman" w:hAnsi="Times New Roman" w:cs="B Lotus" w:hint="cs"/>
          <w:sz w:val="28"/>
          <w:szCs w:val="28"/>
          <w:rtl/>
          <w:lang w:bidi="fa-IR"/>
        </w:rPr>
        <w:t>این موارد و مانند این‌ها، کنایه از نسبت دادن حدیث از طرف صحابی به پیامبر</w:t>
      </w:r>
      <w:r w:rsidR="00FA48B9">
        <w:rPr>
          <w:rFonts w:ascii="Times New Roman" w:hAnsi="Times New Roman" w:cs="B Lotus" w:hint="cs"/>
          <w:sz w:val="28"/>
          <w:szCs w:val="28"/>
          <w:rtl/>
          <w:lang w:bidi="fa-IR"/>
        </w:rPr>
        <w:t xml:space="preserve"> </w:t>
      </w:r>
      <w:r w:rsidR="001B53EC">
        <w:rPr>
          <w:rFonts w:ascii="Times New Roman" w:hAnsi="Times New Roman" w:cs="B Lotus" w:hint="cs"/>
          <w:sz w:val="28"/>
          <w:szCs w:val="28"/>
          <w:lang w:bidi="fa-IR"/>
        </w:rPr>
        <w:sym w:font="AGA Arabesque" w:char="F072"/>
      </w:r>
      <w:r w:rsidR="001B53EC">
        <w:rPr>
          <w:rFonts w:ascii="Times New Roman" w:hAnsi="Times New Roman" w:cs="B Lotus" w:hint="cs"/>
          <w:sz w:val="28"/>
          <w:szCs w:val="28"/>
          <w:rtl/>
          <w:lang w:bidi="fa-IR"/>
        </w:rPr>
        <w:t xml:space="preserve"> می‌باشد و در نزد علما این چنین احادیثی، حکم حدیث مرفوع با لفظ صریح را دارند.</w:t>
      </w:r>
    </w:p>
    <w:p w:rsidR="001B53EC" w:rsidRDefault="001B53EC" w:rsidP="00924C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همچنین وقتی راوی از تابعی حدیث را با لفظ </w:t>
      </w:r>
      <w:r w:rsidR="00FA48B9">
        <w:rPr>
          <w:rFonts w:ascii="Lotus Linotype" w:hAnsi="Lotus Linotype" w:cs="Lotus Linotype"/>
          <w:b/>
          <w:bCs/>
          <w:sz w:val="28"/>
          <w:szCs w:val="28"/>
          <w:rtl/>
          <w:lang w:bidi="fa-IR"/>
        </w:rPr>
        <w:t>«یرفع الحدیث</w:t>
      </w:r>
      <w:r w:rsidR="00032603">
        <w:rPr>
          <w:rFonts w:ascii="Lotus Linotype" w:hAnsi="Lotus Linotype" w:cs="Traditional Arabic" w:hint="cs"/>
          <w:b/>
          <w:bCs/>
          <w:sz w:val="28"/>
          <w:szCs w:val="28"/>
          <w:rtl/>
          <w:lang w:bidi="fa-IR"/>
        </w:rPr>
        <w:t>»</w:t>
      </w:r>
      <w:r w:rsidR="00FA48B9">
        <w:rPr>
          <w:rFonts w:ascii="Lotus Linotype" w:hAnsi="Lotus Linotype" w:cs="Lotus Linotype"/>
          <w:b/>
          <w:bCs/>
          <w:sz w:val="28"/>
          <w:szCs w:val="28"/>
          <w:rtl/>
          <w:lang w:bidi="fa-IR"/>
        </w:rPr>
        <w:t xml:space="preserve"> </w:t>
      </w:r>
      <w:r w:rsidR="00FA48B9" w:rsidRPr="000366D9">
        <w:rPr>
          <w:rFonts w:ascii="Lotus Linotype" w:hAnsi="Lotus Linotype" w:cs="B Lotus"/>
          <w:sz w:val="28"/>
          <w:szCs w:val="28"/>
          <w:rtl/>
          <w:lang w:bidi="fa-IR"/>
        </w:rPr>
        <w:t>و</w:t>
      </w:r>
      <w:r w:rsidR="000366D9">
        <w:rPr>
          <w:rFonts w:ascii="Lotus Linotype" w:hAnsi="Lotus Linotype" w:cs="B Lotus" w:hint="cs"/>
          <w:sz w:val="28"/>
          <w:szCs w:val="28"/>
          <w:rtl/>
          <w:lang w:bidi="fa-IR"/>
        </w:rPr>
        <w:t xml:space="preserve"> </w:t>
      </w:r>
      <w:r w:rsidRPr="000366D9">
        <w:rPr>
          <w:rFonts w:ascii="Lotus Linotype" w:hAnsi="Lotus Linotype" w:cs="B Lotus"/>
          <w:sz w:val="28"/>
          <w:szCs w:val="28"/>
          <w:rtl/>
          <w:lang w:bidi="fa-IR"/>
        </w:rPr>
        <w:t>یا</w:t>
      </w:r>
      <w:r w:rsidRPr="000A0A38">
        <w:rPr>
          <w:rFonts w:ascii="Lotus Linotype" w:hAnsi="Lotus Linotype" w:cs="Lotus Linotype"/>
          <w:b/>
          <w:bCs/>
          <w:sz w:val="28"/>
          <w:szCs w:val="28"/>
          <w:rtl/>
          <w:lang w:bidi="fa-IR"/>
        </w:rPr>
        <w:t xml:space="preserve"> </w:t>
      </w:r>
      <w:r w:rsidR="00032603">
        <w:rPr>
          <w:rFonts w:ascii="Lotus Linotype" w:hAnsi="Lotus Linotype" w:cs="Traditional Arabic" w:hint="cs"/>
          <w:b/>
          <w:bCs/>
          <w:sz w:val="28"/>
          <w:szCs w:val="28"/>
          <w:rtl/>
          <w:lang w:bidi="fa-IR"/>
        </w:rPr>
        <w:t>«</w:t>
      </w:r>
      <w:r w:rsidRPr="000A0A38">
        <w:rPr>
          <w:rFonts w:ascii="Lotus Linotype" w:hAnsi="Lotus Linotype" w:cs="Lotus Linotype"/>
          <w:b/>
          <w:bCs/>
          <w:sz w:val="28"/>
          <w:szCs w:val="28"/>
          <w:rtl/>
          <w:lang w:bidi="fa-IR"/>
        </w:rPr>
        <w:t>یبلغ به</w:t>
      </w:r>
      <w:r>
        <w:rPr>
          <w:rFonts w:ascii="Times New Roman" w:hAnsi="Times New Roman" w:cs="B Lotus" w:hint="cs"/>
          <w:sz w:val="28"/>
          <w:szCs w:val="28"/>
          <w:rtl/>
          <w:lang w:bidi="fa-IR"/>
        </w:rPr>
        <w:t>» می‌آورد این نیز حکم مرفوع دارد اما مرفوعی از نوع مرسل و خداوند داناتر است.</w:t>
      </w:r>
    </w:p>
    <w:p w:rsidR="001B53EC" w:rsidRDefault="001B53EC" w:rsidP="00924C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1B53EC" w:rsidRDefault="001B53EC" w:rsidP="001B53EC">
      <w:pPr>
        <w:pStyle w:val="Heading2"/>
        <w:rPr>
          <w:rFonts w:hint="cs"/>
          <w:rtl/>
          <w:lang w:bidi="fa-IR"/>
        </w:rPr>
      </w:pPr>
      <w:bookmarkStart w:id="20" w:name="_Toc166492598"/>
      <w:r>
        <w:rPr>
          <w:rFonts w:hint="cs"/>
          <w:rtl/>
          <w:lang w:bidi="fa-IR"/>
        </w:rPr>
        <w:t>9- نوع نهم</w:t>
      </w:r>
      <w:r w:rsidR="002D5F1D">
        <w:rPr>
          <w:rFonts w:hint="cs"/>
          <w:rtl/>
          <w:lang w:bidi="fa-IR"/>
        </w:rPr>
        <w:t>:</w:t>
      </w:r>
      <w:r>
        <w:rPr>
          <w:rFonts w:hint="cs"/>
          <w:rtl/>
          <w:lang w:bidi="fa-IR"/>
        </w:rPr>
        <w:t xml:space="preserve"> شناخت مرسل</w:t>
      </w:r>
      <w:bookmarkEnd w:id="20"/>
    </w:p>
    <w:p w:rsidR="00D8490D" w:rsidRDefault="001B53EC" w:rsidP="00ED127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آنچه که علما، در مورد تعریف مرسل در آن اختلافی ندارند این است که از کبار تابعی ـ آنانی که جمعی از صحابه را دیده باشند و با آنان زیسته و نشست و برخاست داشته باشند ـ مانند عبیدالله بن عدی بن الخیار</w:t>
      </w:r>
      <w:r w:rsidR="00D8490D" w:rsidRPr="00E278AB">
        <w:rPr>
          <w:rStyle w:val="FootnoteReference"/>
          <w:rFonts w:cs="B Lotus"/>
          <w:sz w:val="28"/>
          <w:szCs w:val="28"/>
          <w:rtl/>
          <w:lang w:bidi="fa-IR"/>
        </w:rPr>
        <w:footnoteReference w:id="73"/>
      </w:r>
      <w:r>
        <w:rPr>
          <w:rFonts w:ascii="Times New Roman" w:hAnsi="Times New Roman" w:cs="B Lotus" w:hint="cs"/>
          <w:sz w:val="28"/>
          <w:szCs w:val="28"/>
          <w:rtl/>
          <w:lang w:bidi="fa-IR"/>
        </w:rPr>
        <w:t xml:space="preserve"> سپس سعید بن المسیب و امثال این‌ها وقتی گفتند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10E19">
        <w:rPr>
          <w:rFonts w:ascii="Times New Roman" w:hAnsi="Times New Roman" w:cs="Traditional Arabic" w:hint="cs"/>
          <w:sz w:val="28"/>
          <w:szCs w:val="28"/>
          <w:rtl/>
          <w:lang w:bidi="fa-IR"/>
        </w:rPr>
        <w:t>«</w:t>
      </w:r>
      <w:r>
        <w:rPr>
          <w:rFonts w:ascii="Times New Roman" w:hAnsi="Times New Roman" w:cs="B Lotus" w:hint="cs"/>
          <w:sz w:val="28"/>
          <w:szCs w:val="28"/>
          <w:rtl/>
          <w:lang w:bidi="fa-IR"/>
        </w:rPr>
        <w:t>قال رسول‌الله</w:t>
      </w:r>
      <w:r w:rsidR="00110E19">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sidR="00110E19">
        <w:rPr>
          <w:rFonts w:ascii="Times New Roman" w:hAnsi="Times New Roman" w:cs="Traditional Arabic" w:hint="cs"/>
          <w:sz w:val="28"/>
          <w:szCs w:val="28"/>
          <w:rtl/>
          <w:lang w:bidi="fa-IR"/>
        </w:rPr>
        <w:t>»</w:t>
      </w:r>
      <w:r>
        <w:rPr>
          <w:rFonts w:ascii="Times New Roman" w:hAnsi="Times New Roman" w:cs="B Lotus" w:hint="cs"/>
          <w:sz w:val="28"/>
          <w:szCs w:val="28"/>
          <w:rtl/>
          <w:lang w:bidi="fa-IR"/>
        </w:rPr>
        <w:t>، حدیث مرسل است</w:t>
      </w:r>
      <w:r w:rsidR="00327DD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مشهور این است که در تعریف، تفاوتی بین تابعین نیست و شامل تمامی آن‌ها </w:t>
      </w:r>
      <w:r w:rsidR="00E6151D">
        <w:rPr>
          <w:rFonts w:ascii="Times New Roman" w:hAnsi="Times New Roman" w:cs="B Lotus" w:hint="cs"/>
          <w:sz w:val="28"/>
          <w:szCs w:val="28"/>
          <w:rtl/>
          <w:lang w:bidi="fa-IR"/>
        </w:rPr>
        <w:t>می‌شود [هم شامل کبار تابعین می‌شود و هم شامل صغار تابعین]</w:t>
      </w:r>
      <w:r w:rsidR="00D8490D" w:rsidRPr="00E278AB">
        <w:rPr>
          <w:rStyle w:val="FootnoteReference"/>
          <w:rFonts w:cs="B Lotus"/>
          <w:sz w:val="28"/>
          <w:szCs w:val="28"/>
          <w:rtl/>
          <w:lang w:bidi="fa-IR"/>
        </w:rPr>
        <w:footnoteReference w:id="74"/>
      </w:r>
      <w:r w:rsidR="00E6151D">
        <w:rPr>
          <w:rFonts w:ascii="Times New Roman" w:hAnsi="Times New Roman" w:cs="B Lotus" w:hint="cs"/>
          <w:sz w:val="28"/>
          <w:szCs w:val="28"/>
          <w:rtl/>
          <w:lang w:bidi="fa-IR"/>
        </w:rPr>
        <w:t>.</w:t>
      </w:r>
    </w:p>
    <w:p w:rsidR="00E6151D" w:rsidRPr="00B211B4" w:rsidRDefault="00E6151D" w:rsidP="00E6151D">
      <w:pPr>
        <w:pStyle w:val="StyleComplexBLotus12ptJustifiedFirstline05cmCharCharCharCharCharCharCharCharCharCharCharCharCharCharChar"/>
        <w:spacing w:line="240" w:lineRule="auto"/>
        <w:rPr>
          <w:rFonts w:ascii="Times New Roman" w:hAnsi="Times New Roman" w:cs="B Lotus" w:hint="cs"/>
          <w:b/>
          <w:bCs/>
          <w:sz w:val="28"/>
          <w:szCs w:val="28"/>
          <w:rtl/>
          <w:lang w:bidi="fa-IR"/>
        </w:rPr>
      </w:pPr>
      <w:r w:rsidRPr="00B211B4">
        <w:rPr>
          <w:rFonts w:ascii="Times New Roman" w:hAnsi="Times New Roman" w:cs="B Lotus" w:hint="cs"/>
          <w:b/>
          <w:bCs/>
          <w:sz w:val="28"/>
          <w:szCs w:val="28"/>
          <w:rtl/>
          <w:lang w:bidi="fa-IR"/>
        </w:rPr>
        <w:t>اما صورت‌هایی از مرسل که علما در آن اختلاف دارند به قرار زیر است</w:t>
      </w:r>
      <w:r w:rsidR="002D5F1D" w:rsidRPr="00B211B4">
        <w:rPr>
          <w:rFonts w:ascii="Times New Roman" w:hAnsi="Times New Roman" w:cs="B Lotus" w:hint="cs"/>
          <w:b/>
          <w:bCs/>
          <w:sz w:val="28"/>
          <w:szCs w:val="28"/>
          <w:rtl/>
          <w:lang w:bidi="fa-IR"/>
        </w:rPr>
        <w:t>:</w:t>
      </w:r>
    </w:p>
    <w:p w:rsidR="00E6151D" w:rsidRDefault="00E6151D" w:rsidP="00E6151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1- وقتی سند تابعی منقطع باشد (یعنی این که یک راوی در سند باشد که از طبقه‌ی ما قبلش نشنیده باشد) حاکم ـ ابو عبدالله ـ و کسان دیگری از اهل حدیث، این حدیث را در حکم حدیث مرسل نمی‌دانند و ارسال را فقط مخصوص تابعین می‌دانند و اگر قبل از رسیدن سند به طبقه‌ی </w:t>
      </w:r>
      <w:r w:rsidR="005C145B">
        <w:rPr>
          <w:rFonts w:ascii="Times New Roman" w:hAnsi="Times New Roman" w:cs="B Lotus" w:hint="cs"/>
          <w:sz w:val="28"/>
          <w:szCs w:val="28"/>
          <w:rtl/>
          <w:lang w:bidi="fa-IR"/>
        </w:rPr>
        <w:t>تابعین یک شخص از سند نامشخص باشد و به اصطلاح انقطاع در سند وجود داشته باشد، حدیث فقط منقطع نامیده می‌شود و اگر در سندش قبل از رسیدن به طبقه‌ی تابعین بیش‌تر از یک راوی پشت سرهم از سند افتاده باشد، حدیث معضل است، ولی منقطع هم خوانده می‌شود که مثال این مورد را بعداً می‌آوریم إن‌شاء‌الله. معمولاً در فقه و اصول فقه تمامی این‌ها را مرسل می‌نامند. ابوبکر خطیب (از اهل حدیث این را این چنین تبیین می‌کند</w:t>
      </w:r>
      <w:r w:rsidR="002D5F1D">
        <w:rPr>
          <w:rFonts w:ascii="Times New Roman" w:hAnsi="Times New Roman" w:cs="B Lotus" w:hint="cs"/>
          <w:sz w:val="28"/>
          <w:szCs w:val="28"/>
          <w:rtl/>
          <w:lang w:bidi="fa-IR"/>
        </w:rPr>
        <w:t>:</w:t>
      </w:r>
      <w:r w:rsidR="005C145B">
        <w:rPr>
          <w:rFonts w:ascii="Times New Roman" w:hAnsi="Times New Roman" w:cs="B Lotus" w:hint="cs"/>
          <w:sz w:val="28"/>
          <w:szCs w:val="28"/>
          <w:rtl/>
          <w:lang w:bidi="fa-IR"/>
        </w:rPr>
        <w:t xml:space="preserve"> بدانید که بیش‌تر احادیثی که مرسل خوانده می‌شوند (هر چند که منقطع و یا معضل هم باشند) به خاطر روایت تابعی از پیامبر</w:t>
      </w:r>
      <w:r w:rsidR="00364F86">
        <w:rPr>
          <w:rFonts w:ascii="Times New Roman" w:hAnsi="Times New Roman" w:cs="B Lotus" w:hint="cs"/>
          <w:sz w:val="28"/>
          <w:szCs w:val="28"/>
          <w:rtl/>
          <w:lang w:bidi="fa-IR"/>
        </w:rPr>
        <w:t xml:space="preserve"> </w:t>
      </w:r>
      <w:r w:rsidR="005C145B">
        <w:rPr>
          <w:rFonts w:ascii="Times New Roman" w:hAnsi="Times New Roman" w:cs="B Lotus" w:hint="cs"/>
          <w:sz w:val="28"/>
          <w:szCs w:val="28"/>
          <w:lang w:bidi="fa-IR"/>
        </w:rPr>
        <w:sym w:font="AGA Arabesque" w:char="F072"/>
      </w:r>
      <w:r w:rsidR="005C145B">
        <w:rPr>
          <w:rFonts w:ascii="Times New Roman" w:hAnsi="Times New Roman" w:cs="B Lotus" w:hint="cs"/>
          <w:sz w:val="28"/>
          <w:szCs w:val="28"/>
          <w:rtl/>
          <w:lang w:bidi="fa-IR"/>
        </w:rPr>
        <w:t xml:space="preserve"> در انتهای سند است و آنچه که تابعی از پیامبر</w:t>
      </w:r>
      <w:r w:rsidR="00364F86">
        <w:rPr>
          <w:rFonts w:ascii="Times New Roman" w:hAnsi="Times New Roman" w:cs="B Lotus" w:hint="cs"/>
          <w:sz w:val="28"/>
          <w:szCs w:val="28"/>
          <w:rtl/>
          <w:lang w:bidi="fa-IR"/>
        </w:rPr>
        <w:t xml:space="preserve"> </w:t>
      </w:r>
      <w:r w:rsidR="005C145B">
        <w:rPr>
          <w:rFonts w:ascii="Times New Roman" w:hAnsi="Times New Roman" w:cs="B Lotus" w:hint="cs"/>
          <w:sz w:val="28"/>
          <w:szCs w:val="28"/>
          <w:lang w:bidi="fa-IR"/>
        </w:rPr>
        <w:sym w:font="AGA Arabesque" w:char="F072"/>
      </w:r>
      <w:r w:rsidR="005C145B">
        <w:rPr>
          <w:rFonts w:ascii="Times New Roman" w:hAnsi="Times New Roman" w:cs="B Lotus" w:hint="cs"/>
          <w:sz w:val="28"/>
          <w:szCs w:val="28"/>
          <w:rtl/>
          <w:lang w:bidi="fa-IR"/>
        </w:rPr>
        <w:t xml:space="preserve"> روایت کند معضل نامیده می‌‌شود.</w:t>
      </w:r>
    </w:p>
    <w:p w:rsidR="00D8490D" w:rsidRDefault="005C145B" w:rsidP="005C14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زهری و أبو حازم</w:t>
      </w:r>
      <w:r w:rsidR="00D8490D" w:rsidRPr="00E278AB">
        <w:rPr>
          <w:rStyle w:val="FootnoteReference"/>
          <w:rFonts w:cs="B Lotus"/>
          <w:sz w:val="28"/>
          <w:szCs w:val="28"/>
          <w:rtl/>
          <w:lang w:bidi="fa-IR"/>
        </w:rPr>
        <w:footnoteReference w:id="75"/>
      </w:r>
      <w:r>
        <w:rPr>
          <w:rFonts w:ascii="Times New Roman" w:hAnsi="Times New Roman" w:cs="B Lotus" w:hint="cs"/>
          <w:sz w:val="28"/>
          <w:szCs w:val="28"/>
          <w:rtl/>
          <w:lang w:bidi="fa-IR"/>
        </w:rPr>
        <w:t xml:space="preserve"> و امثال این‌ها از اصاغر تابعین</w:t>
      </w:r>
      <w:r w:rsidR="00D8490D" w:rsidRPr="00E278AB">
        <w:rPr>
          <w:rStyle w:val="FootnoteReference"/>
          <w:rFonts w:cs="B Lotus"/>
          <w:sz w:val="28"/>
          <w:szCs w:val="28"/>
          <w:rtl/>
          <w:lang w:bidi="fa-IR"/>
        </w:rPr>
        <w:footnoteReference w:id="76"/>
      </w:r>
      <w:r>
        <w:rPr>
          <w:rFonts w:ascii="Times New Roman" w:hAnsi="Times New Roman" w:cs="B Lotus" w:hint="cs"/>
          <w:sz w:val="28"/>
          <w:szCs w:val="28"/>
          <w:rtl/>
          <w:lang w:bidi="fa-IR"/>
        </w:rPr>
        <w:t xml:space="preserve"> وقتی بگویند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قال رسول‌الله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[حکم آن چیست]؟</w:t>
      </w:r>
    </w:p>
    <w:p w:rsidR="005C145B" w:rsidRDefault="005C145B" w:rsidP="005C14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ابن عبدالبر می‌گوید که کسانی آن را مرسل نمی‌خوانند، بلکه آن را منقطع می‌دانند، چرا که این‌ها بیش‌تر از یکی دو صحابه را ندیده‌اند و بیش‌تر از تابعین روایت کرده‌اند.</w:t>
      </w:r>
    </w:p>
    <w:p w:rsidR="005C145B" w:rsidRDefault="005C145B" w:rsidP="005C145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مذهب نیز شاخه‌ای است از مذهب قبلی که بر این نظر بود و احادیث منقطع نرسیده به تابعی را مرسل نمی‌خواند، اما آنچه که مشهور است این است که در ارسال تفاوتی بین هیچ کدام از تابعین [کبار تابعین یا صغار تابعین] وجود ندارد، چنانکه قبلاً متذکر شدیم و خداوند داناتر است.</w:t>
      </w:r>
    </w:p>
    <w:p w:rsidR="00D8490D" w:rsidRDefault="005C145B" w:rsidP="005B5F35">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3- وقتی در سند گفته می‌شود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«فلان عن رجل» و یا «فلان عن شیخ عن فلان» و یا عباراتی از این قبیل [حکم آن چیست]؟ حاکم در کتاب شناخت علوم حدیث آن را مرسل نمی‌خواند، بلکه این نوع سند را منقطع می‌داند</w:t>
      </w:r>
      <w:r w:rsidR="00D8490D" w:rsidRPr="00E278AB">
        <w:rPr>
          <w:rStyle w:val="FootnoteReference"/>
          <w:rFonts w:cs="B Lotus"/>
          <w:sz w:val="28"/>
          <w:szCs w:val="28"/>
          <w:rtl/>
          <w:lang w:bidi="fa-IR"/>
        </w:rPr>
        <w:footnoteReference w:id="77"/>
      </w:r>
      <w:r>
        <w:rPr>
          <w:rFonts w:ascii="Times New Roman" w:hAnsi="Times New Roman" w:cs="B Lotus" w:hint="cs"/>
          <w:sz w:val="28"/>
          <w:szCs w:val="28"/>
          <w:rtl/>
          <w:lang w:bidi="fa-IR"/>
        </w:rPr>
        <w:t xml:space="preserve"> هرچند که در بعضی از کتاب‌های معتبر </w:t>
      </w:r>
      <w:r w:rsidR="00991235">
        <w:rPr>
          <w:rFonts w:ascii="Times New Roman" w:hAnsi="Times New Roman" w:cs="B Lotus" w:hint="cs"/>
          <w:sz w:val="28"/>
          <w:szCs w:val="28"/>
          <w:rtl/>
          <w:lang w:bidi="fa-IR"/>
        </w:rPr>
        <w:t>اصول فقه، این نوع سند را از انواع مرسل خوانده‌اند و خداوند داناتر است.</w:t>
      </w:r>
    </w:p>
    <w:p w:rsidR="00AE6E83" w:rsidRDefault="00991235" w:rsidP="002C2A1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بدان که حدیث مرسل، حکم حدیث ضعیف را دارد، مگر این که سندش از طرق دیگر (چنانکه در بخش حسن یادآور شدیم) تقویت شده باشد؛ و بر این اساس است که شافعی رحمه‌الله به مرسلات سعید بن مسیب</w:t>
      </w:r>
      <w:r w:rsidR="005A366E">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احتجاج می‌کند، چرا که سندهای دیگری از آن احادیث را دیده است و چنانکه گفتیم این در نزد او یک قاعده است و فقط اختصاص به سعید بن مسیب ندارد و کسی که آن را انکار می</w:t>
      </w:r>
      <w:r>
        <w:rPr>
          <w:rFonts w:ascii="Times New Roman" w:hAnsi="Times New Roman" w:cs="B Lotus" w:hint="eastAsia"/>
          <w:sz w:val="28"/>
          <w:szCs w:val="28"/>
          <w:rtl/>
          <w:lang w:bidi="fa-IR"/>
        </w:rPr>
        <w:t>‌کند و گمان می‌کند که در آن صورت به جدیت مسند اعتماد شده و ن</w:t>
      </w:r>
      <w:r>
        <w:rPr>
          <w:rFonts w:ascii="Times New Roman" w:hAnsi="Times New Roman" w:cs="B Lotus" w:hint="cs"/>
          <w:sz w:val="28"/>
          <w:szCs w:val="28"/>
          <w:rtl/>
          <w:lang w:bidi="fa-IR"/>
        </w:rPr>
        <w:t>یازی به خود حدیث مرسل نیست و آوردن خود مرسل بی‌مورد است، جواب او این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همانا با حدیث مسند، صحت سندی که در آن ارسال وجود دارد مشخص می‌شود به طوری که با وجود ارسال سند می‌توان ثابت کرد که آن سند [مرسل]، سندی صحیح و قابل احتجاج می‌باشد که این مورد را در نوع دوم بیان کردیم</w:t>
      </w:r>
      <w:r w:rsidR="00D8490D" w:rsidRPr="00E278AB">
        <w:rPr>
          <w:rStyle w:val="FootnoteReference"/>
          <w:rFonts w:cs="B Lotus"/>
          <w:sz w:val="28"/>
          <w:szCs w:val="28"/>
          <w:rtl/>
          <w:lang w:bidi="fa-IR"/>
        </w:rPr>
        <w:footnoteReference w:id="78"/>
      </w:r>
      <w:r w:rsidR="00C9591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تنها کسی این را انکار می‌کند که در این علم و در این زمینه، اهل ذوق و تبحر نباشد. و آنچه که در مورد سقوط احتجاج و حکم ضعف به حدیث مرسل یادآور شدیم همان مذهبی است که نظر جماهیر حفاظ [امامان حافظ] حدیث و ناقدان اثر [روایت] بر آن است و در تصانیف آن‌‌ها متداول است</w:t>
      </w:r>
      <w:r w:rsidRPr="00E278AB">
        <w:rPr>
          <w:rStyle w:val="FootnoteReference"/>
          <w:rFonts w:cs="B Lotus"/>
          <w:sz w:val="28"/>
          <w:szCs w:val="28"/>
          <w:rtl/>
          <w:lang w:bidi="fa-IR"/>
        </w:rPr>
        <w:footnoteReference w:id="79"/>
      </w:r>
      <w:r w:rsidR="00D31601">
        <w:rPr>
          <w:rFonts w:ascii="Times New Roman" w:hAnsi="Times New Roman" w:cs="B Lotus" w:hint="cs"/>
          <w:sz w:val="28"/>
          <w:szCs w:val="28"/>
          <w:rtl/>
          <w:lang w:bidi="fa-IR"/>
        </w:rPr>
        <w:t>.</w:t>
      </w:r>
    </w:p>
    <w:p w:rsidR="00991235" w:rsidRDefault="00820164" w:rsidP="00820164">
      <w:pPr>
        <w:pStyle w:val="StyleComplexBLotus12ptJustifiedFirstline05cmCharCharCharCharCharCharCharCharCharCharCharCharCharCharChar"/>
        <w:spacing w:line="240" w:lineRule="auto"/>
        <w:rPr>
          <w:rFonts w:cs="B Lotus" w:hint="cs"/>
          <w:sz w:val="28"/>
          <w:szCs w:val="28"/>
          <w:rtl/>
          <w:lang w:bidi="fa-IR"/>
        </w:rPr>
      </w:pPr>
      <w:r w:rsidRPr="00820164">
        <w:rPr>
          <w:rFonts w:cs="B Lotus" w:hint="cs"/>
          <w:sz w:val="28"/>
          <w:szCs w:val="28"/>
          <w:rtl/>
          <w:lang w:bidi="fa-IR"/>
        </w:rPr>
        <w:t>در صدر کتاب صحیح مسلم چنین آمده است</w:t>
      </w:r>
      <w:r w:rsidR="002D5F1D">
        <w:rPr>
          <w:rFonts w:cs="B Lotus" w:hint="cs"/>
          <w:sz w:val="28"/>
          <w:szCs w:val="28"/>
          <w:rtl/>
          <w:lang w:bidi="fa-IR"/>
        </w:rPr>
        <w:t>:</w:t>
      </w:r>
      <w:r w:rsidRPr="00820164">
        <w:rPr>
          <w:rFonts w:cs="B Lotus" w:hint="cs"/>
          <w:sz w:val="28"/>
          <w:szCs w:val="28"/>
          <w:rtl/>
          <w:lang w:bidi="fa-IR"/>
        </w:rPr>
        <w:t xml:space="preserve"> مرسل در اصل مذهب ما و مطابق با نظر اهل علم به روایت حجت نیست و با توجه به آنچه که ابن عبدالبر، حافظ مغرب، از جماعت اصحاب حدیث در مورد احتجاج به حدیث مرسل نقل می‌کند مذهب مالک و ابو حنیفه و شاگردانشان بر یک نظر هستند و خداوند داناتر است</w:t>
      </w:r>
      <w:r w:rsidR="00991235" w:rsidRPr="00E278AB">
        <w:rPr>
          <w:rStyle w:val="FootnoteReference"/>
          <w:rFonts w:cs="B Lotus"/>
          <w:sz w:val="28"/>
          <w:szCs w:val="28"/>
          <w:rtl/>
          <w:lang w:bidi="fa-IR"/>
        </w:rPr>
        <w:footnoteReference w:id="80"/>
      </w:r>
      <w:r w:rsidR="0022600B">
        <w:rPr>
          <w:rFonts w:cs="B Lotus" w:hint="cs"/>
          <w:sz w:val="28"/>
          <w:szCs w:val="28"/>
          <w:rtl/>
          <w:lang w:bidi="fa-IR"/>
        </w:rPr>
        <w:t>.</w:t>
      </w:r>
    </w:p>
    <w:p w:rsidR="00991235" w:rsidRDefault="00EB26A9" w:rsidP="00EB26A9">
      <w:pPr>
        <w:pStyle w:val="StyleComplexBLotus12ptJustifiedFirstline05cmCharCharCharCharCharCharCharCharCharCharCharCharCharCharChar"/>
        <w:spacing w:line="240" w:lineRule="auto"/>
        <w:rPr>
          <w:rFonts w:cs="B Lotus" w:hint="cs"/>
          <w:sz w:val="28"/>
          <w:szCs w:val="28"/>
          <w:rtl/>
          <w:lang w:bidi="fa-IR"/>
        </w:rPr>
      </w:pPr>
      <w:r>
        <w:rPr>
          <w:rFonts w:cs="B Lotus" w:hint="cs"/>
          <w:sz w:val="28"/>
          <w:szCs w:val="28"/>
          <w:rtl/>
          <w:lang w:bidi="fa-IR"/>
        </w:rPr>
        <w:t xml:space="preserve">در اصول فقه احادیث ابن عباس و ... را که وقایع صحابی را از پیامبر نقل می‌کنند و خود شخصاً آن را از پیامبر نشنیده‌اند مرسل صحابی خوانده‌اند، اما ما آن را از نوع مرسل و مانند آن نمی‌دانیم و اینگونه احادیث حکم حدیث مسند موصول دارند چرا که روایت آن‌ها از صحابی صورت پذیرفته و جهالت به نسبت اسم صحابی (نشناختن نام صحابی) ضعف محسوب نمی‌شود، چرا که تمامی صحابی </w:t>
      </w:r>
      <w:r w:rsidR="00AD5A17">
        <w:rPr>
          <w:rFonts w:cs="B Lotus" w:hint="cs"/>
          <w:sz w:val="28"/>
          <w:szCs w:val="28"/>
          <w:rtl/>
          <w:lang w:bidi="fa-IR"/>
        </w:rPr>
        <w:t>عدول هستند، و خداوند داناتر است</w:t>
      </w:r>
      <w:r w:rsidR="00991235" w:rsidRPr="00E278AB">
        <w:rPr>
          <w:rStyle w:val="FootnoteReference"/>
          <w:rFonts w:cs="B Lotus"/>
          <w:sz w:val="28"/>
          <w:szCs w:val="28"/>
          <w:rtl/>
          <w:lang w:bidi="fa-IR"/>
        </w:rPr>
        <w:footnoteReference w:id="81"/>
      </w:r>
      <w:r w:rsidR="00AD5A17">
        <w:rPr>
          <w:rFonts w:cs="B Lotus" w:hint="cs"/>
          <w:sz w:val="28"/>
          <w:szCs w:val="28"/>
          <w:rtl/>
          <w:lang w:bidi="fa-IR"/>
        </w:rPr>
        <w:t>.</w:t>
      </w:r>
    </w:p>
    <w:p w:rsidR="00856FAA" w:rsidRPr="005D740E" w:rsidRDefault="00856FAA" w:rsidP="00856FAA">
      <w:pPr>
        <w:pStyle w:val="Heading2"/>
        <w:rPr>
          <w:rFonts w:hint="cs"/>
          <w:rtl/>
          <w:lang w:bidi="fa-IR"/>
        </w:rPr>
      </w:pPr>
      <w:bookmarkStart w:id="21" w:name="_Toc166492599"/>
      <w:r w:rsidRPr="005D740E">
        <w:rPr>
          <w:rFonts w:hint="cs"/>
          <w:rtl/>
          <w:lang w:bidi="fa-IR"/>
        </w:rPr>
        <w:t>10- نوع دهم</w:t>
      </w:r>
      <w:r w:rsidR="002D5F1D" w:rsidRPr="005D740E">
        <w:rPr>
          <w:rFonts w:hint="cs"/>
          <w:rtl/>
          <w:lang w:bidi="fa-IR"/>
        </w:rPr>
        <w:t>:</w:t>
      </w:r>
      <w:r w:rsidRPr="005D740E">
        <w:rPr>
          <w:rFonts w:hint="cs"/>
          <w:rtl/>
          <w:lang w:bidi="fa-IR"/>
        </w:rPr>
        <w:t xml:space="preserve"> شناخت منقطع</w:t>
      </w:r>
      <w:bookmarkEnd w:id="21"/>
    </w:p>
    <w:p w:rsidR="00EB26A9" w:rsidRDefault="00856FAA" w:rsidP="0006455D">
      <w:pPr>
        <w:pStyle w:val="StyleComplexBLotus12ptJustifiedFirstline05cmCharCharCharCharCharCharCharCharCharCharCharCharCharCharChar"/>
        <w:spacing w:line="226"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اهل حدیث و دیگران در مورد تفاوت بین منقطع و مرسل، مذاهب متعددی دارند از جمله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چنانکه در مورد مرسل از حاکم در کتابش ـ شناخت علوم حدیث ـ نقل کردیم ایشان بر این باور است که «مرسل» مخصوص تابعی است و «منقطع» سندی است که در آن سند، قبل از رسیدن به طبقه‌ی تابعی راویی وجود داشته باشد که از طبقه‌ی ماقبلش، حدیث را نشنیده باشد و «ساقط» بین مرسل و منقطع می‌باشد و آن سندی است که حداقل در یکی از طبقات آن نامی از راوی به طور مشخص برده نشده باشد؛ یعنی اسم راوی نه مشخص و نه مبهم باشد و از آن جمله سندهایی هستند که بعضی از رجال سند در آن‌ها به طور واضح مشخص نشده باشند، مثلاً گفته شود رجل (مردی) و یا شیخ (استادی) و یا کلماتی از این قبیل.</w:t>
      </w:r>
    </w:p>
    <w:p w:rsidR="00856FAA" w:rsidRDefault="00856FAA" w:rsidP="00025107">
      <w:pPr>
        <w:pStyle w:val="StyleComplexBLotus12ptJustifiedFirstline05cmCharCharCharCharCharCharCharCharCharCharCharCharCharCharChar"/>
        <w:spacing w:line="226"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نوع اول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چنانکه برای ما روایت کرده‌اند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25107" w:rsidRPr="00025107">
        <w:rPr>
          <w:rFonts w:ascii="Lotus Linotype" w:hAnsi="Lotus Linotype" w:cs="Lotus Linotype"/>
          <w:sz w:val="28"/>
          <w:szCs w:val="28"/>
          <w:rtl/>
          <w:lang w:bidi="fa-IR"/>
        </w:rPr>
        <w:t>عن عبد ا</w:t>
      </w:r>
      <w:r w:rsidR="00025107">
        <w:rPr>
          <w:rFonts w:ascii="Lotus Linotype" w:hAnsi="Lotus Linotype" w:cs="Lotus Linotype"/>
          <w:sz w:val="28"/>
          <w:szCs w:val="28"/>
          <w:rtl/>
          <w:lang w:bidi="fa-IR"/>
        </w:rPr>
        <w:t xml:space="preserve">لرزاق، عن سفيان الثوري، عن أبي </w:t>
      </w:r>
      <w:r w:rsidR="00025107">
        <w:rPr>
          <w:rFonts w:ascii="Lotus Linotype" w:hAnsi="Lotus Linotype" w:cs="Lotus Linotype" w:hint="cs"/>
          <w:sz w:val="28"/>
          <w:szCs w:val="28"/>
          <w:rtl/>
          <w:lang w:bidi="fa-IR"/>
        </w:rPr>
        <w:t>إ</w:t>
      </w:r>
      <w:r w:rsidR="00025107" w:rsidRPr="00025107">
        <w:rPr>
          <w:rFonts w:ascii="Lotus Linotype" w:hAnsi="Lotus Linotype" w:cs="Lotus Linotype"/>
          <w:sz w:val="28"/>
          <w:szCs w:val="28"/>
          <w:rtl/>
          <w:lang w:bidi="fa-IR"/>
        </w:rPr>
        <w:t xml:space="preserve">سحق عن زيد بن يثيع، عن حذيفة قال: قال رسول الله </w:t>
      </w:r>
      <w:r w:rsidR="00025107">
        <w:rPr>
          <w:rFonts w:ascii="Lotus Linotype" w:hAnsi="Lotus Linotype" w:cs="Lotus Linotype"/>
          <w:sz w:val="28"/>
          <w:szCs w:val="28"/>
          <w:lang w:bidi="fa-IR"/>
        </w:rPr>
        <w:sym w:font="AGA Arabesque" w:char="F072"/>
      </w:r>
      <w:r w:rsidR="00025107">
        <w:rPr>
          <w:rFonts w:ascii="Lotus Linotype" w:hAnsi="Lotus Linotype" w:cs="Lotus Linotype" w:hint="cs"/>
          <w:sz w:val="28"/>
          <w:szCs w:val="28"/>
          <w:rtl/>
          <w:lang w:bidi="fa-IR"/>
        </w:rPr>
        <w:t>:</w:t>
      </w:r>
      <w:r w:rsidR="00025107" w:rsidRPr="00025107">
        <w:rPr>
          <w:rFonts w:ascii="Lotus Linotype" w:hAnsi="Lotus Linotype" w:cs="Lotus Linotype"/>
          <w:sz w:val="28"/>
          <w:szCs w:val="28"/>
          <w:rtl/>
          <w:lang w:bidi="fa-IR"/>
        </w:rPr>
        <w:t xml:space="preserve"> </w:t>
      </w:r>
      <w:r w:rsidR="00025107">
        <w:rPr>
          <w:rFonts w:ascii="Lotus Linotype" w:hAnsi="Lotus Linotype" w:cs="Traditional Arabic" w:hint="cs"/>
          <w:sz w:val="28"/>
          <w:szCs w:val="28"/>
          <w:rtl/>
          <w:lang w:bidi="fa-IR"/>
        </w:rPr>
        <w:t>«</w:t>
      </w:r>
      <w:r w:rsidR="00025107" w:rsidRPr="00025107">
        <w:rPr>
          <w:rFonts w:ascii="Lotus Linotype" w:hAnsi="Lotus Linotype" w:cs="Lotus Linotype"/>
          <w:sz w:val="28"/>
          <w:szCs w:val="28"/>
          <w:rtl/>
          <w:lang w:bidi="fa-IR"/>
        </w:rPr>
        <w:t>إن وليتموها أبا بكر فقوي أمين</w:t>
      </w:r>
      <w:r w:rsidR="00025107">
        <w:rPr>
          <w:rFonts w:ascii="Lotus Linotype" w:hAnsi="Lotus Linotype" w:cs="Lotus Linotype" w:hint="cs"/>
          <w:sz w:val="28"/>
          <w:szCs w:val="28"/>
          <w:rtl/>
          <w:lang w:bidi="fa-IR"/>
        </w:rPr>
        <w:t>...</w:t>
      </w:r>
      <w:r w:rsidR="00025107">
        <w:rPr>
          <w:rFonts w:ascii="Lotus Linotype" w:hAnsi="Lotus Linotype" w:cs="Traditional Arabic" w:hint="cs"/>
          <w:sz w:val="28"/>
          <w:szCs w:val="28"/>
          <w:rtl/>
          <w:lang w:bidi="fa-IR"/>
        </w:rPr>
        <w:t>»</w:t>
      </w:r>
      <w:r w:rsidR="00025107">
        <w:rPr>
          <w:rFonts w:ascii="Times New Roman" w:hAnsi="Times New Roman" w:cs="B Lotus" w:hint="cs"/>
          <w:sz w:val="28"/>
          <w:szCs w:val="28"/>
          <w:rtl/>
          <w:lang w:bidi="fa-IR"/>
        </w:rPr>
        <w:t xml:space="preserve"> </w:t>
      </w:r>
      <w:r w:rsidR="00025107" w:rsidRPr="00025107">
        <w:rPr>
          <w:rFonts w:ascii="Lotus Linotype" w:hAnsi="Lotus Linotype" w:cs="Lotus Linotype" w:hint="cs"/>
          <w:sz w:val="28"/>
          <w:szCs w:val="28"/>
          <w:rtl/>
          <w:lang w:bidi="fa-IR"/>
        </w:rPr>
        <w:t>الحدیث</w:t>
      </w:r>
      <w:r>
        <w:rPr>
          <w:rFonts w:ascii="Times New Roman" w:hAnsi="Times New Roman" w:cs="B Lotus" w:hint="cs"/>
          <w:sz w:val="28"/>
          <w:szCs w:val="28"/>
          <w:rtl/>
          <w:lang w:bidi="fa-IR"/>
        </w:rPr>
        <w:t xml:space="preserve">. این سندی است که در نظر مبتدیان در علم حدیث، متصل است اما در </w:t>
      </w:r>
      <w:r w:rsidR="003A06F7">
        <w:rPr>
          <w:rFonts w:ascii="Times New Roman" w:hAnsi="Times New Roman" w:cs="B Lotus" w:hint="cs"/>
          <w:sz w:val="28"/>
          <w:szCs w:val="28"/>
          <w:rtl/>
          <w:lang w:bidi="fa-IR"/>
        </w:rPr>
        <w:t xml:space="preserve">واقع این </w:t>
      </w:r>
      <w:r w:rsidR="00E10093">
        <w:rPr>
          <w:rFonts w:ascii="Times New Roman" w:hAnsi="Times New Roman" w:cs="B Lotus" w:hint="cs"/>
          <w:sz w:val="28"/>
          <w:szCs w:val="28"/>
          <w:rtl/>
          <w:lang w:bidi="fa-IR"/>
        </w:rPr>
        <w:t xml:space="preserve">حدیث در دو جا منقطع است، چرا که اولاً عبدالرزاق از ثوری حدیث را نشنیده است و عبدالرزاق از نعمان بن أبی شیبه جندی عن سفیان سند اصلی حدیث می‌باشد و ثانیا ثوری نیز شخصاً از أبو إسحاق نشنیده است، بلکه </w:t>
      </w:r>
      <w:r w:rsidR="00480B56">
        <w:rPr>
          <w:rFonts w:ascii="Times New Roman" w:hAnsi="Times New Roman" w:cs="B Lotus" w:hint="cs"/>
          <w:sz w:val="28"/>
          <w:szCs w:val="28"/>
          <w:rtl/>
          <w:lang w:bidi="fa-IR"/>
        </w:rPr>
        <w:t>اصل سند حدیث چنین است</w:t>
      </w:r>
      <w:r w:rsidR="002D5F1D">
        <w:rPr>
          <w:rFonts w:ascii="Times New Roman" w:hAnsi="Times New Roman" w:cs="B Lotus" w:hint="cs"/>
          <w:sz w:val="28"/>
          <w:szCs w:val="28"/>
          <w:rtl/>
          <w:lang w:bidi="fa-IR"/>
        </w:rPr>
        <w:t>:</w:t>
      </w:r>
      <w:r w:rsidR="00480B56">
        <w:rPr>
          <w:rFonts w:ascii="Times New Roman" w:hAnsi="Times New Roman" w:cs="B Lotus" w:hint="cs"/>
          <w:sz w:val="28"/>
          <w:szCs w:val="28"/>
          <w:rtl/>
          <w:lang w:bidi="fa-IR"/>
        </w:rPr>
        <w:t xml:space="preserve"> </w:t>
      </w:r>
      <w:r w:rsidR="00E873B7">
        <w:rPr>
          <w:rFonts w:ascii="Lotus Linotype" w:hAnsi="Lotus Linotype" w:cs="Lotus Linotype"/>
          <w:b/>
          <w:bCs/>
          <w:sz w:val="28"/>
          <w:szCs w:val="28"/>
          <w:rtl/>
          <w:lang w:bidi="fa-IR"/>
        </w:rPr>
        <w:t xml:space="preserve">ثوری </w:t>
      </w:r>
      <w:r w:rsidR="00E873B7">
        <w:rPr>
          <w:rFonts w:ascii="Lotus Linotype" w:hAnsi="Lotus Linotype" w:cs="Lotus Linotype" w:hint="cs"/>
          <w:b/>
          <w:bCs/>
          <w:sz w:val="28"/>
          <w:szCs w:val="28"/>
          <w:rtl/>
          <w:lang w:bidi="fa-IR"/>
        </w:rPr>
        <w:t>ع</w:t>
      </w:r>
      <w:r w:rsidR="00480B56" w:rsidRPr="000A0A38">
        <w:rPr>
          <w:rFonts w:ascii="Lotus Linotype" w:hAnsi="Lotus Linotype" w:cs="Lotus Linotype"/>
          <w:b/>
          <w:bCs/>
          <w:sz w:val="28"/>
          <w:szCs w:val="28"/>
          <w:rtl/>
          <w:lang w:bidi="fa-IR"/>
        </w:rPr>
        <w:t>ن شریک عن أبی إسحاق</w:t>
      </w:r>
      <w:r w:rsidR="00480B56">
        <w:rPr>
          <w:rFonts w:ascii="Times New Roman" w:hAnsi="Times New Roman" w:cs="B Lotus" w:hint="cs"/>
          <w:sz w:val="28"/>
          <w:szCs w:val="28"/>
          <w:rtl/>
          <w:lang w:bidi="fa-IR"/>
        </w:rPr>
        <w:t>.</w:t>
      </w:r>
    </w:p>
    <w:p w:rsidR="00480B56" w:rsidRDefault="00DA1285" w:rsidP="006723AC">
      <w:pPr>
        <w:pStyle w:val="StyleComplexBLotus12ptJustifiedFirstline05cmCharCharCharCharCharCharCharCharCharCharCharCharCharCharChar"/>
        <w:spacing w:line="226"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نوع دوم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D1FD8">
        <w:rPr>
          <w:rFonts w:ascii="Lotus Linotype" w:hAnsi="Lotus Linotype" w:cs="Lotus Linotype"/>
          <w:b/>
          <w:bCs/>
          <w:sz w:val="28"/>
          <w:szCs w:val="28"/>
          <w:rtl/>
          <w:lang w:bidi="fa-IR"/>
        </w:rPr>
        <w:t>روينا</w:t>
      </w:r>
      <w:r w:rsidR="00BD1FD8" w:rsidRPr="00BD1FD8">
        <w:rPr>
          <w:rFonts w:ascii="Lotus Linotype" w:hAnsi="Lotus Linotype" w:cs="Lotus Linotype"/>
          <w:b/>
          <w:bCs/>
          <w:sz w:val="28"/>
          <w:szCs w:val="28"/>
          <w:rtl/>
          <w:lang w:bidi="fa-IR"/>
        </w:rPr>
        <w:t xml:space="preserve"> عن أبي العلاء بن عبد الله بن الشخير عن رجلين، عن شداد بن أوس، عن رسول الله </w:t>
      </w:r>
      <w:r w:rsidR="006723AC">
        <w:rPr>
          <w:rFonts w:ascii="Lotus Linotype" w:hAnsi="Lotus Linotype" w:cs="Lotus Linotype"/>
          <w:b/>
          <w:bCs/>
          <w:sz w:val="28"/>
          <w:szCs w:val="28"/>
          <w:lang w:bidi="fa-IR"/>
        </w:rPr>
        <w:sym w:font="AGA Arabesque" w:char="F072"/>
      </w:r>
      <w:r w:rsidR="00BD1FD8" w:rsidRPr="00BD1FD8">
        <w:rPr>
          <w:rFonts w:ascii="Lotus Linotype" w:hAnsi="Lotus Linotype" w:cs="Lotus Linotype"/>
          <w:b/>
          <w:bCs/>
          <w:sz w:val="28"/>
          <w:szCs w:val="28"/>
          <w:rtl/>
          <w:lang w:bidi="fa-IR"/>
        </w:rPr>
        <w:t xml:space="preserve"> في الدعاء في الصلاة: </w:t>
      </w:r>
      <w:r w:rsidR="006723AC">
        <w:rPr>
          <w:rFonts w:ascii="Lotus Linotype" w:hAnsi="Lotus Linotype" w:cs="Traditional Arabic" w:hint="cs"/>
          <w:b/>
          <w:bCs/>
          <w:sz w:val="28"/>
          <w:szCs w:val="28"/>
          <w:rtl/>
          <w:lang w:bidi="fa-IR"/>
        </w:rPr>
        <w:t>«</w:t>
      </w:r>
      <w:r w:rsidR="00BD1FD8" w:rsidRPr="00BD1FD8">
        <w:rPr>
          <w:rFonts w:ascii="Lotus Linotype" w:hAnsi="Lotus Linotype" w:cs="Lotus Linotype"/>
          <w:b/>
          <w:bCs/>
          <w:sz w:val="28"/>
          <w:szCs w:val="28"/>
          <w:rtl/>
          <w:lang w:bidi="fa-IR"/>
        </w:rPr>
        <w:t>اللهم إني أسألك الثبات في الأمر</w:t>
      </w:r>
      <w:r w:rsidR="006723AC">
        <w:rPr>
          <w:rFonts w:ascii="Lotus Linotype" w:hAnsi="Lotus Linotype" w:cs="Lotus Linotype" w:hint="cs"/>
          <w:b/>
          <w:bCs/>
          <w:sz w:val="28"/>
          <w:szCs w:val="28"/>
          <w:rtl/>
          <w:lang w:bidi="fa-IR"/>
        </w:rPr>
        <w:t>..</w:t>
      </w:r>
      <w:r w:rsidR="006723AC">
        <w:rPr>
          <w:rFonts w:ascii="Lotus Linotype" w:hAnsi="Lotus Linotype" w:cs="Traditional Arabic" w:hint="cs"/>
          <w:b/>
          <w:bCs/>
          <w:sz w:val="28"/>
          <w:szCs w:val="28"/>
          <w:rtl/>
          <w:lang w:bidi="fa-IR"/>
        </w:rPr>
        <w:t>»</w:t>
      </w:r>
      <w:r w:rsidR="00BD1FD8" w:rsidRPr="00BD1FD8">
        <w:rPr>
          <w:rFonts w:ascii="Lotus Linotype" w:hAnsi="Lotus Linotype" w:cs="Lotus Linotype"/>
          <w:b/>
          <w:bCs/>
          <w:sz w:val="28"/>
          <w:szCs w:val="28"/>
          <w:rtl/>
          <w:lang w:bidi="fa-IR"/>
        </w:rPr>
        <w:t>.</w:t>
      </w:r>
      <w:r w:rsidR="006723AC">
        <w:rPr>
          <w:rFonts w:ascii="Lotus Linotype" w:hAnsi="Lotus Linotype" w:cs="Lotus Linotype" w:hint="cs"/>
          <w:b/>
          <w:bCs/>
          <w:sz w:val="28"/>
          <w:szCs w:val="28"/>
          <w:rtl/>
          <w:lang w:bidi="fa-IR"/>
        </w:rPr>
        <w:t xml:space="preserve"> </w:t>
      </w:r>
      <w:r w:rsidR="00BD1FD8" w:rsidRPr="00BD1FD8">
        <w:rPr>
          <w:rFonts w:ascii="Lotus Linotype" w:hAnsi="Lotus Linotype" w:cs="Lotus Linotype"/>
          <w:b/>
          <w:bCs/>
          <w:sz w:val="28"/>
          <w:szCs w:val="28"/>
          <w:rtl/>
          <w:lang w:bidi="fa-IR"/>
        </w:rPr>
        <w:t>الحديث.</w:t>
      </w:r>
      <w:r w:rsidR="00BD1FD8">
        <w:rPr>
          <w:rFonts w:ascii="Lotus Linotype" w:hAnsi="Lotus Linotype" w:cs="Lotus Linotype" w:hint="cs"/>
          <w:b/>
          <w:bCs/>
          <w:sz w:val="28"/>
          <w:szCs w:val="28"/>
          <w:rtl/>
          <w:lang w:bidi="fa-IR"/>
        </w:rPr>
        <w:t xml:space="preserve"> </w:t>
      </w:r>
      <w:r w:rsidR="003004F0">
        <w:rPr>
          <w:rFonts w:ascii="Times New Roman" w:hAnsi="Times New Roman" w:cs="B Lotus" w:hint="cs"/>
          <w:sz w:val="28"/>
          <w:szCs w:val="28"/>
          <w:rtl/>
          <w:lang w:bidi="fa-IR"/>
        </w:rPr>
        <w:t>و خداوند داناتر است.</w:t>
      </w:r>
    </w:p>
    <w:p w:rsidR="003004F0" w:rsidRDefault="003004F0" w:rsidP="0006455D">
      <w:pPr>
        <w:pStyle w:val="StyleComplexBLotus12ptJustifiedFirstline05cmCharCharCharCharCharCharCharCharCharCharCharCharCharCharChar"/>
        <w:spacing w:line="226"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از این جمله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نظر ابن عبدالبر می‌باشد که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مرسل مخصوص تابعین می‌باشد و منقطع مرسل و غیر مرسل را شامل می‌شود و او چنین نظر دارد که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سندی که متصل نباشد چه به پیامبر</w:t>
      </w:r>
      <w:r w:rsidR="00240F95">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منتهی شده باشد و چه به غیر ایشان منقطع است.</w:t>
      </w:r>
    </w:p>
    <w:p w:rsidR="003004F0" w:rsidRDefault="00973AC7" w:rsidP="0006455D">
      <w:pPr>
        <w:pStyle w:val="StyleComplexBLotus12ptJustifiedFirstline05cmCharCharCharCharCharCharCharCharCharCharCharCharCharCharChar"/>
        <w:spacing w:line="226"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از آن جمله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که منقطع مانند مرسل است و هر دو به سندی گفته می‌شوند که متصل نباشند و این مذهب [به صحت] نزدیک‌تر است که جماعتی از فقها و دیگران بر این مذهب هستند و این همان چیزی است که حافظ ابوبکر خطیب در کتاب کفایه می‌آورد با این تفاوت که بیشتر احادیثی که از نظر استعمال مرسل نامیده می‌شوند روایات تابعی از پیامبر</w:t>
      </w:r>
      <w:r>
        <w:rPr>
          <w:rFonts w:ascii="Times New Roman" w:hAnsi="Times New Roman" w:cs="B Lotus" w:hint="cs"/>
          <w:sz w:val="28"/>
          <w:szCs w:val="28"/>
          <w:lang w:bidi="fa-IR"/>
        </w:rPr>
        <w:sym w:font="AGA Arabesque" w:char="F072"/>
      </w:r>
      <w:r w:rsidR="00683065">
        <w:rPr>
          <w:rFonts w:ascii="Times New Roman" w:hAnsi="Times New Roman" w:cs="B Lotus" w:hint="cs"/>
          <w:sz w:val="28"/>
          <w:szCs w:val="28"/>
          <w:rtl/>
          <w:lang w:bidi="fa-IR"/>
        </w:rPr>
        <w:t xml:space="preserve"> می‌باشند و بی</w:t>
      </w:r>
      <w:r>
        <w:rPr>
          <w:rFonts w:ascii="Times New Roman" w:hAnsi="Times New Roman" w:cs="B Lotus" w:hint="cs"/>
          <w:sz w:val="28"/>
          <w:szCs w:val="28"/>
          <w:rtl/>
          <w:lang w:bidi="fa-IR"/>
        </w:rPr>
        <w:t>ش‌تر آن‌هایی که منقطع نامیده می‌شوند روایات غیر تابعی از صحابی می‌باشند، مانند مالک عن ابن عمر و مانند این‌ها و خداوند داناتر است.</w:t>
      </w:r>
    </w:p>
    <w:p w:rsidR="000E5D05" w:rsidRDefault="000E5D05" w:rsidP="0006455D">
      <w:pPr>
        <w:pStyle w:val="StyleComplexBLotus12ptJustifiedFirstline05cmCharCharCharCharCharCharCharCharCharCharCharCharCharCharChar"/>
        <w:spacing w:line="226" w:lineRule="auto"/>
        <w:rPr>
          <w:rFonts w:ascii="Times New Roman" w:hAnsi="Times New Roman" w:cs="B Lotus" w:hint="cs"/>
          <w:spacing w:val="-4"/>
          <w:sz w:val="28"/>
          <w:szCs w:val="28"/>
          <w:rtl/>
          <w:lang w:bidi="fa-IR"/>
        </w:rPr>
      </w:pPr>
      <w:r>
        <w:rPr>
          <w:rFonts w:ascii="Times New Roman" w:hAnsi="Times New Roman" w:cs="B Lotus" w:hint="cs"/>
          <w:sz w:val="28"/>
          <w:szCs w:val="28"/>
          <w:rtl/>
          <w:lang w:bidi="fa-IR"/>
        </w:rPr>
        <w:t>و از آن جمله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ابوبکر خطیب از بعضی از علمای حدیث نقل کرده که می‌گویند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C15E0D">
        <w:rPr>
          <w:rFonts w:ascii="Times New Roman" w:hAnsi="Times New Roman" w:cs="B Lotus" w:hint="cs"/>
          <w:spacing w:val="-4"/>
          <w:sz w:val="28"/>
          <w:szCs w:val="28"/>
          <w:rtl/>
          <w:lang w:bidi="fa-IR"/>
        </w:rPr>
        <w:t xml:space="preserve">منقطع حدیثی است از اقوال [گفته‌های] تابعی و یا غیرتابعی که به طور موقوف روایت شده باشد، </w:t>
      </w:r>
      <w:r w:rsidR="00647BF1" w:rsidRPr="00C15E0D">
        <w:rPr>
          <w:rFonts w:ascii="Times New Roman" w:hAnsi="Times New Roman" w:cs="B Lotus" w:hint="cs"/>
          <w:spacing w:val="-4"/>
          <w:sz w:val="28"/>
          <w:szCs w:val="28"/>
          <w:rtl/>
          <w:lang w:bidi="fa-IR"/>
        </w:rPr>
        <w:t>البته این تعریف عجیب و غریب و بعید به نظر می‌رسد و خداوند داناتر است.</w:t>
      </w:r>
    </w:p>
    <w:p w:rsidR="00D534BB" w:rsidRDefault="00D534BB" w:rsidP="0006455D">
      <w:pPr>
        <w:pStyle w:val="StyleComplexBLotus12ptJustifiedFirstline05cmCharCharCharCharCharCharCharCharCharCharCharCharCharCharChar"/>
        <w:spacing w:line="226" w:lineRule="auto"/>
        <w:rPr>
          <w:rFonts w:ascii="Times New Roman" w:hAnsi="Times New Roman" w:cs="B Lotus" w:hint="cs"/>
          <w:spacing w:val="-4"/>
          <w:sz w:val="28"/>
          <w:szCs w:val="28"/>
          <w:rtl/>
          <w:lang w:bidi="fa-IR"/>
        </w:rPr>
      </w:pPr>
    </w:p>
    <w:p w:rsidR="00D534BB" w:rsidRPr="00C15E0D" w:rsidRDefault="00D534BB" w:rsidP="00D534BB">
      <w:pPr>
        <w:pStyle w:val="Heading2"/>
        <w:rPr>
          <w:rFonts w:hint="cs"/>
          <w:rtl/>
          <w:lang w:bidi="fa-IR"/>
        </w:rPr>
      </w:pPr>
      <w:bookmarkStart w:id="22" w:name="_Toc166492600"/>
      <w:r>
        <w:rPr>
          <w:rFonts w:hint="cs"/>
          <w:rtl/>
          <w:lang w:bidi="fa-IR"/>
        </w:rPr>
        <w:t>11- نوع یازدهم</w:t>
      </w:r>
      <w:r w:rsidR="002D5F1D">
        <w:rPr>
          <w:rFonts w:hint="cs"/>
          <w:rtl/>
          <w:lang w:bidi="fa-IR"/>
        </w:rPr>
        <w:t>:</w:t>
      </w:r>
      <w:r>
        <w:rPr>
          <w:rFonts w:hint="cs"/>
          <w:rtl/>
          <w:lang w:bidi="fa-IR"/>
        </w:rPr>
        <w:t xml:space="preserve"> شناخت معضل</w:t>
      </w:r>
      <w:bookmarkEnd w:id="22"/>
    </w:p>
    <w:p w:rsidR="00991235" w:rsidRDefault="00D534BB" w:rsidP="00D534B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این تعبیر نوع خاصی از حدیث منقطع می‌باشد به طوری که هر معضلی منقطع می‌باشد، اما عکس این صحیح نیست و همان‌طور که قبلا گفته شد کسانی معضل را مرسل نامیده‌اند و آن وقتی است که دو راوی و یا بیش‌تر در دو طیقه و پشت سر هم از سند افتاده باشند</w:t>
      </w:r>
      <w:r w:rsidR="00991235" w:rsidRPr="00E278AB">
        <w:rPr>
          <w:rStyle w:val="FootnoteReference"/>
          <w:rFonts w:cs="B Lotus"/>
          <w:sz w:val="28"/>
          <w:szCs w:val="28"/>
          <w:rtl/>
          <w:lang w:bidi="fa-IR"/>
        </w:rPr>
        <w:footnoteReference w:id="82"/>
      </w:r>
      <w:r w:rsidR="0019232E">
        <w:rPr>
          <w:rFonts w:ascii="Times New Roman" w:hAnsi="Times New Roman" w:cs="B Lotus" w:hint="cs"/>
          <w:sz w:val="28"/>
          <w:szCs w:val="28"/>
          <w:rtl/>
          <w:lang w:bidi="fa-IR"/>
        </w:rPr>
        <w:t>.</w:t>
      </w:r>
    </w:p>
    <w:p w:rsidR="00D534BB" w:rsidRDefault="00D534BB" w:rsidP="00D534B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5B5F35">
        <w:rPr>
          <w:rFonts w:ascii="Times New Roman" w:hAnsi="Times New Roman" w:cs="B Lotus" w:hint="cs"/>
          <w:spacing w:val="-4"/>
          <w:sz w:val="28"/>
          <w:szCs w:val="28"/>
          <w:rtl/>
          <w:lang w:bidi="fa-IR"/>
        </w:rPr>
        <w:t>اصحاب حدیث می‌گویند</w:t>
      </w:r>
      <w:r w:rsidR="002D5F1D">
        <w:rPr>
          <w:rFonts w:ascii="Times New Roman" w:hAnsi="Times New Roman" w:cs="B Lotus" w:hint="cs"/>
          <w:spacing w:val="-4"/>
          <w:sz w:val="28"/>
          <w:szCs w:val="28"/>
          <w:rtl/>
          <w:lang w:bidi="fa-IR"/>
        </w:rPr>
        <w:t>:</w:t>
      </w:r>
      <w:r w:rsidRPr="005B5F35">
        <w:rPr>
          <w:rFonts w:ascii="Times New Roman" w:hAnsi="Times New Roman" w:cs="B Lotus" w:hint="cs"/>
          <w:spacing w:val="-4"/>
          <w:sz w:val="28"/>
          <w:szCs w:val="28"/>
          <w:rtl/>
          <w:lang w:bidi="fa-IR"/>
        </w:rPr>
        <w:t xml:space="preserve"> </w:t>
      </w:r>
      <w:r w:rsidRPr="00B12A1D">
        <w:rPr>
          <w:rFonts w:ascii="Lotus Linotype" w:hAnsi="Lotus Linotype" w:cs="Lotus Linotype"/>
          <w:b/>
          <w:bCs/>
          <w:spacing w:val="-4"/>
          <w:sz w:val="30"/>
          <w:szCs w:val="30"/>
          <w:rtl/>
          <w:lang w:bidi="fa-IR"/>
        </w:rPr>
        <w:t>أعضله فهو معضل بفتح الضاد</w:t>
      </w:r>
      <w:r w:rsidRPr="005B5F35">
        <w:rPr>
          <w:rFonts w:ascii="Times New Roman" w:hAnsi="Times New Roman" w:cs="B Lotus" w:hint="cs"/>
          <w:spacing w:val="-4"/>
          <w:sz w:val="28"/>
          <w:szCs w:val="28"/>
          <w:rtl/>
          <w:lang w:bidi="fa-IR"/>
        </w:rPr>
        <w:t>؛ و این اصطلاحی است که از نظر لغت ریشه‌یابی آن قدری پیچیده است و پس از جست‌وجو، این گفته را یافتم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10253B">
        <w:rPr>
          <w:rFonts w:ascii="Lotus Linotype" w:hAnsi="Lotus Linotype" w:cs="Lotus Linotype" w:hint="cs"/>
          <w:b/>
          <w:bCs/>
          <w:spacing w:val="-4"/>
          <w:sz w:val="30"/>
          <w:szCs w:val="30"/>
          <w:rtl/>
          <w:lang w:bidi="fa-IR"/>
        </w:rPr>
        <w:t>أمر عضیل</w:t>
      </w:r>
      <w:r>
        <w:rPr>
          <w:rFonts w:ascii="Times New Roman" w:hAnsi="Times New Roman" w:cs="B Lotus" w:hint="cs"/>
          <w:sz w:val="28"/>
          <w:szCs w:val="28"/>
          <w:rtl/>
          <w:lang w:bidi="fa-IR"/>
        </w:rPr>
        <w:t xml:space="preserve">، </w:t>
      </w:r>
      <w:r w:rsidRPr="0010253B">
        <w:rPr>
          <w:rFonts w:ascii="Lotus Linotype" w:hAnsi="Lotus Linotype" w:cs="Lotus Linotype" w:hint="cs"/>
          <w:b/>
          <w:bCs/>
          <w:spacing w:val="-4"/>
          <w:sz w:val="30"/>
          <w:szCs w:val="30"/>
          <w:rtl/>
          <w:lang w:bidi="fa-IR"/>
        </w:rPr>
        <w:t>یعنی مستغلق شدید</w:t>
      </w:r>
      <w:r>
        <w:rPr>
          <w:rFonts w:ascii="Times New Roman" w:hAnsi="Times New Roman" w:cs="B Lotus" w:hint="cs"/>
          <w:sz w:val="28"/>
          <w:szCs w:val="28"/>
          <w:rtl/>
          <w:lang w:bidi="fa-IR"/>
        </w:rPr>
        <w:t xml:space="preserve"> (به شدت بسته شده) و در آن به معضل با کسر ضاد توجهی نشده است هر چند که از نظر معنی مثل عضیل می‌باشد.</w:t>
      </w:r>
    </w:p>
    <w:p w:rsidR="00D534BB" w:rsidRDefault="00D534BB" w:rsidP="0017434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مثال آن</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که تابعی تابعی در آن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قال رسول‌الله</w:t>
      </w:r>
      <w:r w:rsidR="00ED3B35">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همچنین آنچه که راوی پایین‌تر از تابعی تابعی روایت کند و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عن رسول</w:t>
      </w:r>
      <w:r w:rsidRPr="000A0A38">
        <w:rPr>
          <w:rFonts w:ascii="Lotus Linotype" w:hAnsi="Lotus Linotype"/>
          <w:b/>
          <w:bCs/>
          <w:sz w:val="28"/>
          <w:szCs w:val="28"/>
          <w:rtl/>
          <w:lang w:bidi="fa-IR"/>
        </w:rPr>
        <w:t>‌</w:t>
      </w:r>
      <w:r w:rsidR="00174344">
        <w:rPr>
          <w:rFonts w:ascii="Lotus Linotype" w:hAnsi="Lotus Linotype" w:cs="Lotus Linotype"/>
          <w:b/>
          <w:bCs/>
          <w:sz w:val="28"/>
          <w:szCs w:val="28"/>
          <w:rtl/>
          <w:lang w:bidi="fa-IR"/>
        </w:rPr>
        <w:t>الله و یا عن أبی بکر و</w:t>
      </w:r>
      <w:r w:rsidRPr="000A0A38">
        <w:rPr>
          <w:rFonts w:ascii="Lotus Linotype" w:hAnsi="Lotus Linotype" w:cs="Lotus Linotype"/>
          <w:b/>
          <w:bCs/>
          <w:sz w:val="28"/>
          <w:szCs w:val="28"/>
          <w:rtl/>
          <w:lang w:bidi="fa-IR"/>
        </w:rPr>
        <w:t xml:space="preserve">عمر </w:t>
      </w:r>
      <w:r>
        <w:rPr>
          <w:rFonts w:ascii="Times New Roman" w:hAnsi="Times New Roman" w:cs="B Lotus" w:hint="cs"/>
          <w:sz w:val="28"/>
          <w:szCs w:val="28"/>
          <w:rtl/>
          <w:lang w:bidi="fa-IR"/>
        </w:rPr>
        <w:t>و ... بدون این که واسطه‌هایی را که از آن‌ها نقل کرده نام ببرد. و ابو نصر سجزی، حافظ</w:t>
      </w:r>
      <w:r w:rsidRPr="00D534BB">
        <w:rPr>
          <w:rFonts w:ascii="Times New Roman" w:hAnsi="Times New Roman" w:cs="B Lotus" w:hint="cs"/>
          <w:spacing w:val="-2"/>
          <w:sz w:val="28"/>
          <w:szCs w:val="28"/>
          <w:rtl/>
          <w:lang w:bidi="fa-IR"/>
        </w:rPr>
        <w:t>، در مورد کلمه‌ی «بلغنی» مانند آنچه که در این گفته‌ی مالک آمده است</w:t>
      </w:r>
      <w:r w:rsidR="002D5F1D">
        <w:rPr>
          <w:rFonts w:ascii="Times New Roman" w:hAnsi="Times New Roman" w:cs="B Lotus" w:hint="cs"/>
          <w:spacing w:val="-2"/>
          <w:sz w:val="28"/>
          <w:szCs w:val="28"/>
          <w:rtl/>
          <w:lang w:bidi="fa-IR"/>
        </w:rPr>
        <w:t>:</w:t>
      </w:r>
      <w:r w:rsidRPr="00D534BB">
        <w:rPr>
          <w:rFonts w:ascii="Times New Roman" w:hAnsi="Times New Roman" w:cs="B Lotus" w:hint="cs"/>
          <w:spacing w:val="-2"/>
          <w:sz w:val="28"/>
          <w:szCs w:val="28"/>
          <w:rtl/>
          <w:lang w:bidi="fa-IR"/>
        </w:rPr>
        <w:t xml:space="preserve"> </w:t>
      </w:r>
      <w:r w:rsidR="00174344">
        <w:rPr>
          <w:rFonts w:ascii="Lotus Linotype" w:hAnsi="Lotus Linotype" w:cs="Lotus Linotype" w:hint="cs"/>
          <w:b/>
          <w:bCs/>
          <w:spacing w:val="-2"/>
          <w:sz w:val="30"/>
          <w:szCs w:val="30"/>
          <w:rtl/>
          <w:lang w:bidi="fa-IR"/>
        </w:rPr>
        <w:t>ب</w:t>
      </w:r>
      <w:r w:rsidR="00174344" w:rsidRPr="00174344">
        <w:rPr>
          <w:rFonts w:ascii="Lotus Linotype" w:hAnsi="Lotus Linotype" w:cs="Lotus Linotype"/>
          <w:b/>
          <w:bCs/>
          <w:spacing w:val="-2"/>
          <w:sz w:val="30"/>
          <w:szCs w:val="30"/>
          <w:rtl/>
          <w:lang w:bidi="fa-IR"/>
        </w:rPr>
        <w:t xml:space="preserve">لغني عن أبي هريرة: أن رسول الله </w:t>
      </w:r>
      <w:r w:rsidR="00174344">
        <w:rPr>
          <w:rFonts w:ascii="Lotus Linotype" w:hAnsi="Lotus Linotype" w:cs="Lotus Linotype"/>
          <w:b/>
          <w:bCs/>
          <w:spacing w:val="-2"/>
          <w:sz w:val="30"/>
          <w:szCs w:val="30"/>
          <w:lang w:bidi="fa-IR"/>
        </w:rPr>
        <w:sym w:font="AGA Arabesque" w:char="F072"/>
      </w:r>
      <w:r w:rsidR="00174344" w:rsidRPr="00174344">
        <w:rPr>
          <w:rFonts w:ascii="Lotus Linotype" w:hAnsi="Lotus Linotype" w:cs="Lotus Linotype"/>
          <w:b/>
          <w:bCs/>
          <w:spacing w:val="-2"/>
          <w:sz w:val="30"/>
          <w:szCs w:val="30"/>
          <w:rtl/>
          <w:lang w:bidi="fa-IR"/>
        </w:rPr>
        <w:t xml:space="preserve"> قال</w:t>
      </w:r>
      <w:r w:rsidR="00174344">
        <w:rPr>
          <w:rFonts w:ascii="Lotus Linotype" w:hAnsi="Lotus Linotype" w:cs="Lotus Linotype"/>
          <w:b/>
          <w:bCs/>
          <w:spacing w:val="-2"/>
          <w:sz w:val="30"/>
          <w:szCs w:val="30"/>
          <w:rtl/>
          <w:lang w:bidi="fa-IR"/>
        </w:rPr>
        <w:t xml:space="preserve">: </w:t>
      </w:r>
      <w:r w:rsidR="00174344">
        <w:rPr>
          <w:rFonts w:ascii="Lotus Linotype" w:hAnsi="Lotus Linotype" w:cs="Traditional Arabic" w:hint="cs"/>
          <w:b/>
          <w:bCs/>
          <w:spacing w:val="-2"/>
          <w:sz w:val="30"/>
          <w:szCs w:val="30"/>
          <w:rtl/>
          <w:lang w:bidi="fa-IR"/>
        </w:rPr>
        <w:t>«</w:t>
      </w:r>
      <w:r w:rsidR="00174344" w:rsidRPr="00174344">
        <w:rPr>
          <w:rFonts w:ascii="Lotus Linotype" w:hAnsi="Lotus Linotype" w:cs="Lotus Linotype"/>
          <w:b/>
          <w:bCs/>
          <w:spacing w:val="-2"/>
          <w:sz w:val="30"/>
          <w:szCs w:val="30"/>
          <w:rtl/>
          <w:lang w:bidi="fa-IR"/>
        </w:rPr>
        <w:t>للملوك طعامه وكسوته</w:t>
      </w:r>
      <w:r w:rsidR="00174344">
        <w:rPr>
          <w:rFonts w:ascii="Lotus Linotype" w:hAnsi="Lotus Linotype" w:cs="Traditional Arabic" w:hint="cs"/>
          <w:b/>
          <w:bCs/>
          <w:spacing w:val="-2"/>
          <w:sz w:val="30"/>
          <w:szCs w:val="30"/>
          <w:rtl/>
          <w:lang w:bidi="fa-IR"/>
        </w:rPr>
        <w:t>»</w:t>
      </w:r>
      <w:r w:rsidRPr="00174344">
        <w:rPr>
          <w:rFonts w:ascii="Lotus Linotype" w:hAnsi="Lotus Linotype" w:cs="Lotus Linotype"/>
          <w:b/>
          <w:bCs/>
          <w:spacing w:val="-2"/>
          <w:sz w:val="30"/>
          <w:szCs w:val="30"/>
          <w:rtl/>
          <w:lang w:bidi="fa-IR"/>
        </w:rPr>
        <w:t>... الحدیث</w:t>
      </w:r>
      <w:r w:rsidRPr="00D534BB">
        <w:rPr>
          <w:rFonts w:ascii="Times New Roman" w:hAnsi="Times New Roman" w:cs="B Lotus" w:hint="cs"/>
          <w:spacing w:val="-2"/>
          <w:sz w:val="28"/>
          <w:szCs w:val="28"/>
          <w:rtl/>
          <w:lang w:bidi="fa-IR"/>
        </w:rPr>
        <w:t>. گفته</w:t>
      </w:r>
      <w:r>
        <w:rPr>
          <w:rFonts w:ascii="Times New Roman" w:hAnsi="Times New Roman" w:cs="B Lotus" w:hint="cs"/>
          <w:sz w:val="28"/>
          <w:szCs w:val="28"/>
          <w:rtl/>
          <w:lang w:bidi="fa-IR"/>
        </w:rPr>
        <w:t xml:space="preserve">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اصحاب حدیث آن را معضل نامیده‌اند.</w:t>
      </w:r>
    </w:p>
    <w:p w:rsidR="00D534BB" w:rsidRDefault="00D534BB" w:rsidP="00D534B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FE570C">
        <w:rPr>
          <w:rFonts w:ascii="Times New Roman" w:hAnsi="Times New Roman" w:cs="B Lotus" w:hint="cs"/>
          <w:sz w:val="28"/>
          <w:szCs w:val="28"/>
          <w:rtl/>
          <w:lang w:bidi="fa-IR"/>
        </w:rPr>
        <w:t>می‌گویم</w:t>
      </w:r>
      <w:r w:rsidR="002D5F1D" w:rsidRPr="00FE570C">
        <w:rPr>
          <w:rFonts w:ascii="Times New Roman" w:hAnsi="Times New Roman" w:cs="B Lotus" w:hint="cs"/>
          <w:sz w:val="28"/>
          <w:szCs w:val="28"/>
          <w:rtl/>
          <w:lang w:bidi="fa-IR"/>
        </w:rPr>
        <w:t>:</w:t>
      </w:r>
      <w:r w:rsidRPr="00FE570C">
        <w:rPr>
          <w:rFonts w:ascii="Times New Roman" w:hAnsi="Times New Roman" w:cs="B Lotus" w:hint="cs"/>
          <w:sz w:val="28"/>
          <w:szCs w:val="28"/>
          <w:rtl/>
          <w:lang w:bidi="fa-IR"/>
        </w:rPr>
        <w:t xml:space="preserve"> چنانکه</w:t>
      </w:r>
      <w:r>
        <w:rPr>
          <w:rFonts w:ascii="Times New Roman" w:hAnsi="Times New Roman" w:cs="B Lotus" w:hint="cs"/>
          <w:sz w:val="28"/>
          <w:szCs w:val="28"/>
          <w:rtl/>
          <w:lang w:bidi="fa-IR"/>
        </w:rPr>
        <w:t xml:space="preserve"> قبلا گفتیم نقل قول مصنفین از فقها و دیگران که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FE570C">
        <w:rPr>
          <w:rFonts w:ascii="Times New Roman" w:hAnsi="Times New Roman" w:cs="Traditional Arabic" w:hint="cs"/>
          <w:sz w:val="28"/>
          <w:szCs w:val="28"/>
          <w:rtl/>
          <w:lang w:bidi="fa-IR"/>
        </w:rPr>
        <w:t>«</w:t>
      </w:r>
      <w:r w:rsidR="00FE570C">
        <w:rPr>
          <w:rFonts w:ascii="Times New Roman" w:hAnsi="Times New Roman" w:cs="B Lotus" w:hint="cs"/>
          <w:sz w:val="28"/>
          <w:szCs w:val="28"/>
          <w:rtl/>
          <w:lang w:bidi="fa-IR"/>
        </w:rPr>
        <w:t>قال رسول‌الله کذا و</w:t>
      </w:r>
      <w:r>
        <w:rPr>
          <w:rFonts w:ascii="Times New Roman" w:hAnsi="Times New Roman" w:cs="B Lotus" w:hint="cs"/>
          <w:sz w:val="28"/>
          <w:szCs w:val="28"/>
          <w:rtl/>
          <w:lang w:bidi="fa-IR"/>
        </w:rPr>
        <w:t>کذا</w:t>
      </w:r>
      <w:r w:rsidR="00FE570C">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مانند آن همه از نوع معضل می‌باشند</w:t>
      </w:r>
      <w:r w:rsidR="00FE570C">
        <w:rPr>
          <w:rFonts w:ascii="Times New Roman" w:hAnsi="Times New Roman" w:cs="B Lotus" w:hint="cs"/>
          <w:sz w:val="28"/>
          <w:szCs w:val="28"/>
          <w:rtl/>
          <w:lang w:bidi="fa-IR"/>
        </w:rPr>
        <w:t>.</w:t>
      </w:r>
      <w:r w:rsidR="00100967">
        <w:rPr>
          <w:rFonts w:ascii="Times New Roman" w:hAnsi="Times New Roman" w:cs="B Lotus" w:hint="cs"/>
          <w:sz w:val="28"/>
          <w:szCs w:val="28"/>
          <w:rtl/>
          <w:lang w:bidi="fa-IR"/>
        </w:rPr>
        <w:t xml:space="preserve"> و ابوبکر حافظ</w:t>
      </w:r>
      <w:r>
        <w:rPr>
          <w:rFonts w:ascii="Times New Roman" w:hAnsi="Times New Roman" w:cs="B Lotus" w:hint="cs"/>
          <w:sz w:val="28"/>
          <w:szCs w:val="28"/>
          <w:rtl/>
          <w:lang w:bidi="fa-IR"/>
        </w:rPr>
        <w:t xml:space="preserve"> خطیب [بغدادی] آن را در خلال بعضی از گفته‌هایش مرسل خوانده است</w:t>
      </w:r>
      <w:r w:rsidR="006F507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این نیز مذهب همان کسانی است که هر حدیثی را که متصل نباشد مرسل می‌نامند، چنانکه قبلا گفتیم.</w:t>
      </w:r>
    </w:p>
    <w:p w:rsidR="00D534BB" w:rsidRDefault="00D534BB" w:rsidP="0010096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وقتی تابع تابعی از تابعی حدیثی موقوف به تابعی را روایت کند در حالی که حدیث [در سند دیگری] به طور متصل و مسند به پیامبر</w:t>
      </w:r>
      <w:r w:rsidR="006F5073">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رسیده باشد حاکم، ابوعبدالله، آن را نوعی از معضل می‌داند 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00967" w:rsidRPr="00100967">
        <w:rPr>
          <w:rFonts w:ascii="Lotus Linotype" w:hAnsi="Lotus Linotype" w:cs="Lotus Linotype"/>
          <w:b/>
          <w:bCs/>
          <w:sz w:val="28"/>
          <w:szCs w:val="28"/>
          <w:rtl/>
          <w:lang w:bidi="fa-IR"/>
        </w:rPr>
        <w:t xml:space="preserve">ما رويناه عن الأعمش، عن الشعبي قال: </w:t>
      </w:r>
      <w:r w:rsidR="00100967">
        <w:rPr>
          <w:rFonts w:ascii="Lotus Linotype" w:hAnsi="Lotus Linotype" w:cs="Traditional Arabic" w:hint="cs"/>
          <w:b/>
          <w:bCs/>
          <w:sz w:val="28"/>
          <w:szCs w:val="28"/>
          <w:rtl/>
          <w:lang w:bidi="fa-IR"/>
        </w:rPr>
        <w:t>«</w:t>
      </w:r>
      <w:r w:rsidR="00100967" w:rsidRPr="00100967">
        <w:rPr>
          <w:rFonts w:ascii="Lotus Linotype" w:hAnsi="Lotus Linotype" w:cs="Lotus Linotype"/>
          <w:b/>
          <w:bCs/>
          <w:sz w:val="28"/>
          <w:szCs w:val="28"/>
          <w:rtl/>
          <w:lang w:bidi="fa-IR"/>
        </w:rPr>
        <w:t>يقال للرجل يوم القيامة: عملت كذا وكذا؟ فيقول: ما عملته، فيختم على فيه</w:t>
      </w:r>
      <w:r w:rsidR="00100967">
        <w:rPr>
          <w:rFonts w:ascii="Lotus Linotype" w:hAnsi="Lotus Linotype" w:cs="Lotus Linotype" w:hint="cs"/>
          <w:b/>
          <w:bCs/>
          <w:sz w:val="28"/>
          <w:szCs w:val="28"/>
          <w:rtl/>
          <w:lang w:bidi="fa-IR"/>
        </w:rPr>
        <w:t>...</w:t>
      </w:r>
      <w:r w:rsidR="00100967" w:rsidRPr="00100967">
        <w:rPr>
          <w:rFonts w:ascii="Lotus Linotype" w:hAnsi="Lotus Linotype" w:cs="Lotus Linotype"/>
          <w:b/>
          <w:bCs/>
          <w:sz w:val="28"/>
          <w:szCs w:val="28"/>
          <w:rtl/>
          <w:lang w:bidi="fa-IR"/>
        </w:rPr>
        <w:t xml:space="preserve"> الحديث</w:t>
      </w:r>
      <w:r w:rsidR="00100967">
        <w:rPr>
          <w:rFonts w:ascii="Lotus Linotype" w:hAnsi="Lotus Linotype" w:cs="Traditional Arabic" w:hint="cs"/>
          <w:b/>
          <w:bCs/>
          <w:sz w:val="28"/>
          <w:szCs w:val="28"/>
          <w:rtl/>
          <w:lang w:bidi="fa-IR"/>
        </w:rPr>
        <w:t>»</w:t>
      </w:r>
      <w:r w:rsidR="00100967" w:rsidRPr="00100967">
        <w:rPr>
          <w:rFonts w:ascii="Lotus Linotype" w:hAnsi="Lotus Linotype" w:cs="Lotus Linotype"/>
          <w:b/>
          <w:bCs/>
          <w:sz w:val="28"/>
          <w:szCs w:val="28"/>
          <w:rtl/>
          <w:lang w:bidi="fa-IR"/>
        </w:rPr>
        <w:t>.</w:t>
      </w:r>
      <w:r w:rsidR="00100967">
        <w:rPr>
          <w:rFonts w:ascii="Lotus Linotype" w:hAnsi="Lotus Linotype" w:cs="Lotus Linotype" w:hint="cs"/>
          <w:b/>
          <w:bCs/>
          <w:sz w:val="28"/>
          <w:szCs w:val="28"/>
          <w:rtl/>
          <w:lang w:bidi="fa-IR"/>
        </w:rPr>
        <w:t xml:space="preserve"> </w:t>
      </w:r>
      <w:r>
        <w:rPr>
          <w:rFonts w:ascii="Times New Roman" w:hAnsi="Times New Roman" w:cs="B Lotus" w:hint="cs"/>
          <w:sz w:val="28"/>
          <w:szCs w:val="28"/>
          <w:rtl/>
          <w:lang w:bidi="fa-IR"/>
        </w:rPr>
        <w:t>این حدیث را اعمش اعضال کرده است در حالی که همین حدیث به صورت متصل مسند از شعبی از انس از رسول‌الله</w:t>
      </w:r>
      <w:r w:rsidR="00536CFA">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شده است.</w:t>
      </w:r>
    </w:p>
    <w:p w:rsidR="00D534BB" w:rsidRDefault="00D534BB" w:rsidP="00D534B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[نظر] خوب و درست است چرا که این نوع انقطاع به وقف (منظور وقفی است که در حدیث موقوف برای سند موقوف پیش می‌آید) پیوند خورده و شامل دو مورد انقطاع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صحابی و رسول‌الله</w:t>
      </w:r>
      <w:r w:rsidR="00536CFA">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بنابراین به طریق اولی استحقاق اسم معضل را دارد و خداوند داناتر است.</w:t>
      </w:r>
    </w:p>
    <w:p w:rsidR="00D534BB" w:rsidRDefault="00D534BB" w:rsidP="00D534B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D534BB">
        <w:rPr>
          <w:rFonts w:ascii="Times New Roman" w:hAnsi="Times New Roman" w:cs="B Lotus" w:hint="cs"/>
          <w:b/>
          <w:bCs/>
          <w:sz w:val="28"/>
          <w:szCs w:val="28"/>
          <w:rtl/>
          <w:lang w:bidi="fa-IR"/>
        </w:rPr>
        <w:t>تفریعات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سند معنعن</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سندی است که در آن گفته 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فلان عن فلان.</w:t>
      </w:r>
    </w:p>
    <w:p w:rsidR="00D534BB" w:rsidRDefault="00D534BB" w:rsidP="00D534B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بعضی از مردم این نوع سند را از قبیل مرسل و منقطع می‌دانند مگر این که از طریق سندهای دیگر اتصالش ثابت شود. اما حقیقت مطلب و آنچه که متداول است (آنچه که معمولال به آن عمل می‌شود) این است که این نوع سند از نوع سندهایی متصل است که این نظر جمهور ائمه‌ی حدیث و غیره می‌باشد. و صاحبان صحاح [آن‌ها که احادیثشان را بر شرط صحت جمع‌آوری کرده باشند]، این نوع سندها را در کتاب‌های خود آورده و پذیرفته‌اند و ابوعمر بن عبدالبر، حافظ، نزدیک است ادعا کند اجماع ائمه‌ی حدیث بر آن است و ابو عمرو الدانی المقری، الحافظ، ادعا کرده است که اهل روایت (نقل) بر آن اجماع دارند و این در صورتی است که راویان حدیث معنعن ملاقاتشان با همدیگر به ثبوت رسیده باشد و راوی مدلس نباشد و در این صورت است که حدیث متصل خوانده می‌شود مگر این که خلاف آن ثابت شود. از منتسبین به حدیث در عصر ما و نزدیک به عصر ما که از «عن» در اجازه استفاده کرده باشند بسیارند و وقتی یکی از آن‌ها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قرأت علی فلان عن فلان</w:t>
      </w:r>
      <w:r>
        <w:rPr>
          <w:rFonts w:ascii="Times New Roman" w:hAnsi="Times New Roman" w:cs="B Lotus" w:hint="cs"/>
          <w:sz w:val="28"/>
          <w:szCs w:val="28"/>
          <w:rtl/>
          <w:lang w:bidi="fa-IR"/>
        </w:rPr>
        <w:t>» و یا عباراتی از این قبیل گمان می‌رود که از او با اجازه روایت کرده باشد (یعنی با اجازه‌ی فلان روایت را بر فلانی خواندم)؛ آن چنانکه پیداست این قضیه حدیث را از نوع متصل خارج نمی‌کند و خداوند داناتر است.</w:t>
      </w:r>
    </w:p>
    <w:p w:rsidR="00D534BB" w:rsidRDefault="00852013" w:rsidP="00D534B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وقتی گفته می‌شود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36CFA">
        <w:rPr>
          <w:rFonts w:ascii="Lotus Linotype" w:hAnsi="Lotus Linotype" w:cs="Lotus Linotype"/>
          <w:b/>
          <w:bCs/>
          <w:sz w:val="28"/>
          <w:szCs w:val="28"/>
          <w:rtl/>
          <w:lang w:bidi="fa-IR"/>
        </w:rPr>
        <w:t>أن فلا</w:t>
      </w:r>
      <w:r w:rsidR="00536CFA">
        <w:rPr>
          <w:rFonts w:ascii="Lotus Linotype" w:hAnsi="Lotus Linotype" w:cs="Lotus Linotype" w:hint="cs"/>
          <w:b/>
          <w:bCs/>
          <w:sz w:val="28"/>
          <w:szCs w:val="28"/>
          <w:rtl/>
          <w:lang w:bidi="fa-IR"/>
        </w:rPr>
        <w:t>ن</w:t>
      </w:r>
      <w:r w:rsidR="00FB39A9">
        <w:rPr>
          <w:rFonts w:ascii="Lotus Linotype" w:hAnsi="Lotus Linotype" w:cs="Lotus Linotype"/>
          <w:b/>
          <w:bCs/>
          <w:sz w:val="28"/>
          <w:szCs w:val="28"/>
          <w:rtl/>
          <w:lang w:bidi="fa-IR"/>
        </w:rPr>
        <w:t>اً کذا و</w:t>
      </w:r>
      <w:r w:rsidRPr="000A0A38">
        <w:rPr>
          <w:rFonts w:ascii="Lotus Linotype" w:hAnsi="Lotus Linotype" w:cs="Lotus Linotype"/>
          <w:b/>
          <w:bCs/>
          <w:sz w:val="28"/>
          <w:szCs w:val="28"/>
          <w:rtl/>
          <w:lang w:bidi="fa-IR"/>
        </w:rPr>
        <w:t>کذا</w:t>
      </w:r>
      <w:r>
        <w:rPr>
          <w:rFonts w:ascii="Times New Roman" w:hAnsi="Times New Roman" w:cs="B Lotus" w:hint="cs"/>
          <w:sz w:val="28"/>
          <w:szCs w:val="28"/>
          <w:rtl/>
          <w:lang w:bidi="fa-IR"/>
        </w:rPr>
        <w:t>» در معنای این گفته اختلاف وجود دارد به این معنی که آیا این گفته به منزله‌ی «عن» می‌باشد و می‌توان آن را بر اتصال سند حمل کرد ـ البته در صورت دیدار دو راوی و با این شرط که خلاف آن ثابت نشود ـ یا خیر؟</w:t>
      </w:r>
    </w:p>
    <w:p w:rsidR="00852013" w:rsidRDefault="00852013" w:rsidP="00FB39A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مالک عن الزهر</w:t>
      </w:r>
      <w:r w:rsidR="00FB39A9">
        <w:rPr>
          <w:rFonts w:ascii="Lotus Linotype" w:hAnsi="Lotus Linotype" w:cs="Lotus Linotype" w:hint="cs"/>
          <w:b/>
          <w:bCs/>
          <w:sz w:val="28"/>
          <w:szCs w:val="28"/>
          <w:rtl/>
          <w:lang w:bidi="fa-IR"/>
        </w:rPr>
        <w:t>ي</w:t>
      </w:r>
      <w:r w:rsidRPr="000A0A38">
        <w:rPr>
          <w:rFonts w:ascii="Lotus Linotype" w:hAnsi="Lotus Linotype" w:cs="Lotus Linotype"/>
          <w:b/>
          <w:bCs/>
          <w:sz w:val="28"/>
          <w:szCs w:val="28"/>
          <w:rtl/>
          <w:lang w:bidi="fa-IR"/>
        </w:rPr>
        <w:t xml:space="preserve"> أن سعید بن المسیب قال کذا</w:t>
      </w:r>
      <w:r>
        <w:rPr>
          <w:rFonts w:ascii="Times New Roman" w:hAnsi="Times New Roman" w:cs="B Lotus" w:hint="cs"/>
          <w:sz w:val="28"/>
          <w:szCs w:val="28"/>
          <w:rtl/>
          <w:lang w:bidi="fa-IR"/>
        </w:rPr>
        <w:t>». از مالک برای ما روایت کرده‌اند که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عن فلان وأن فلانا</w:t>
      </w:r>
      <w:r>
        <w:rPr>
          <w:rFonts w:ascii="Times New Roman" w:hAnsi="Times New Roman" w:cs="B Lotus" w:hint="cs"/>
          <w:sz w:val="28"/>
          <w:szCs w:val="28"/>
          <w:rtl/>
          <w:lang w:bidi="fa-IR"/>
        </w:rPr>
        <w:t>ً» یکی هستند و از احمد بن حنبل نقل کرده‌اند که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دو لفظ یکی نیستند و ابن عبدالبر از جمهور علما روایت کرده است که الفاظ «عن» و «أن» یکی هستند، چرا که اعتبار سند به حروف و الفاظ نیست و بلکه اعتبار به دیدار و مجالسه و شنیدن و مشاهده [در عین حال] دوری از تدلیس می‌باشد، بدین معنی که وقتی سماع و شنیدن کسانی از دیگران به ثبوت رسیده و صحیح باشد در این صورت روایت چنین کسانی از آن‌ها و با هر لفظی، بر اتصال سند حمل می‌شود مگر این که خلاف آن ثابت شود [انقطاع در سند ثابت شود].</w:t>
      </w:r>
    </w:p>
    <w:p w:rsidR="00852013" w:rsidRDefault="00852013" w:rsidP="00FD76C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ابن عبدالبر به نقل از ابوبکر بردیجی روایت کرده است که لفظ «أن» بر انقطاع دلالت دارد مگر این که استماع آن خبر از طریق سند دیگری به ثبوت برسد و ابن عبدالبر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نظر من این </w:t>
      </w:r>
      <w:r w:rsidR="00FD76CF">
        <w:rPr>
          <w:rFonts w:ascii="Times New Roman" w:hAnsi="Times New Roman" w:cs="B Lotus" w:hint="cs"/>
          <w:sz w:val="28"/>
          <w:szCs w:val="28"/>
          <w:rtl/>
          <w:lang w:bidi="fa-IR"/>
        </w:rPr>
        <w:t>گفته‌ی بردیجی درست نیست، چرا که اجماع بر این است که در سند متصل به صحابی، همه‌ی الفاظ «قال رسول‌الله</w:t>
      </w:r>
      <w:r w:rsidR="00FB39A9">
        <w:rPr>
          <w:rFonts w:ascii="Times New Roman" w:hAnsi="Times New Roman" w:cs="B Lotus" w:hint="cs"/>
          <w:sz w:val="28"/>
          <w:szCs w:val="28"/>
          <w:rtl/>
          <w:lang w:bidi="fa-IR"/>
        </w:rPr>
        <w:t xml:space="preserve"> </w:t>
      </w:r>
      <w:r w:rsidR="00FD76CF">
        <w:rPr>
          <w:rFonts w:ascii="Times New Roman" w:hAnsi="Times New Roman" w:cs="B Lotus" w:hint="cs"/>
          <w:sz w:val="28"/>
          <w:szCs w:val="28"/>
          <w:lang w:bidi="fa-IR"/>
        </w:rPr>
        <w:sym w:font="AGA Arabesque" w:char="F072"/>
      </w:r>
      <w:r w:rsidR="00FD76CF">
        <w:rPr>
          <w:rFonts w:ascii="Times New Roman" w:hAnsi="Times New Roman" w:cs="B Lotus" w:hint="cs"/>
          <w:sz w:val="28"/>
          <w:szCs w:val="28"/>
          <w:rtl/>
          <w:lang w:bidi="fa-IR"/>
        </w:rPr>
        <w:t>» و «أن رسول‌الله</w:t>
      </w:r>
      <w:r w:rsidR="00FB39A9">
        <w:rPr>
          <w:rFonts w:ascii="Times New Roman" w:hAnsi="Times New Roman" w:cs="B Lotus" w:hint="cs"/>
          <w:sz w:val="28"/>
          <w:szCs w:val="28"/>
          <w:rtl/>
          <w:lang w:bidi="fa-IR"/>
        </w:rPr>
        <w:t xml:space="preserve"> </w:t>
      </w:r>
      <w:r w:rsidR="00FD76CF">
        <w:rPr>
          <w:rFonts w:ascii="Times New Roman" w:hAnsi="Times New Roman" w:cs="B Lotus" w:hint="cs"/>
          <w:sz w:val="28"/>
          <w:szCs w:val="28"/>
          <w:lang w:bidi="fa-IR"/>
        </w:rPr>
        <w:sym w:font="AGA Arabesque" w:char="F072"/>
      </w:r>
      <w:r w:rsidR="00FD76CF">
        <w:rPr>
          <w:rFonts w:ascii="Times New Roman" w:hAnsi="Times New Roman" w:cs="B Lotus" w:hint="cs"/>
          <w:sz w:val="28"/>
          <w:szCs w:val="28"/>
          <w:rtl/>
          <w:lang w:bidi="fa-IR"/>
        </w:rPr>
        <w:t xml:space="preserve"> قال» و یا «عن رسول‌الله</w:t>
      </w:r>
      <w:r w:rsidR="00FB39A9">
        <w:rPr>
          <w:rFonts w:ascii="Times New Roman" w:hAnsi="Times New Roman" w:cs="B Lotus" w:hint="cs"/>
          <w:sz w:val="28"/>
          <w:szCs w:val="28"/>
          <w:rtl/>
          <w:lang w:bidi="fa-IR"/>
        </w:rPr>
        <w:t xml:space="preserve"> </w:t>
      </w:r>
      <w:r w:rsidR="00FD76CF">
        <w:rPr>
          <w:rFonts w:ascii="Times New Roman" w:hAnsi="Times New Roman" w:cs="B Lotus" w:hint="cs"/>
          <w:sz w:val="28"/>
          <w:szCs w:val="28"/>
          <w:lang w:bidi="fa-IR"/>
        </w:rPr>
        <w:sym w:font="AGA Arabesque" w:char="F072"/>
      </w:r>
      <w:r w:rsidR="00FD76CF">
        <w:rPr>
          <w:rFonts w:ascii="Times New Roman" w:hAnsi="Times New Roman" w:cs="B Lotus" w:hint="cs"/>
          <w:sz w:val="28"/>
          <w:szCs w:val="28"/>
          <w:rtl/>
          <w:lang w:bidi="fa-IR"/>
        </w:rPr>
        <w:t xml:space="preserve"> أنه قال» و یا «سمعت رسول‌الله</w:t>
      </w:r>
      <w:r w:rsidR="00FB39A9">
        <w:rPr>
          <w:rFonts w:ascii="Times New Roman" w:hAnsi="Times New Roman" w:cs="B Lotus" w:hint="cs"/>
          <w:sz w:val="28"/>
          <w:szCs w:val="28"/>
          <w:rtl/>
          <w:lang w:bidi="fa-IR"/>
        </w:rPr>
        <w:t xml:space="preserve"> </w:t>
      </w:r>
      <w:r w:rsidR="00FD76CF">
        <w:rPr>
          <w:rFonts w:ascii="Times New Roman" w:hAnsi="Times New Roman" w:cs="B Lotus" w:hint="cs"/>
          <w:sz w:val="28"/>
          <w:szCs w:val="28"/>
          <w:lang w:bidi="fa-IR"/>
        </w:rPr>
        <w:sym w:font="AGA Arabesque" w:char="F072"/>
      </w:r>
      <w:r w:rsidR="00FD76CF">
        <w:rPr>
          <w:rFonts w:ascii="Times New Roman" w:hAnsi="Times New Roman" w:cs="B Lotus" w:hint="cs"/>
          <w:sz w:val="28"/>
          <w:szCs w:val="28"/>
          <w:rtl/>
          <w:lang w:bidi="fa-IR"/>
        </w:rPr>
        <w:t xml:space="preserve"> یقول» با هم </w:t>
      </w:r>
      <w:r w:rsidR="005C6D44">
        <w:rPr>
          <w:rFonts w:ascii="Times New Roman" w:hAnsi="Times New Roman" w:cs="B Lotus" w:hint="cs"/>
          <w:sz w:val="28"/>
          <w:szCs w:val="28"/>
          <w:rtl/>
          <w:lang w:bidi="fa-IR"/>
        </w:rPr>
        <w:t>برابرند و خداوند داناتر است.</w:t>
      </w:r>
    </w:p>
    <w:p w:rsidR="005C6D44" w:rsidRDefault="005C6D44" w:rsidP="00E47AB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نیز مانند آنچه را که ابن عبدالبر از بردیجی ـ ابوبکر حافظ ـ بازگو کرده است در مسند ممتاز اثر حافظ برجسته، یعقوب بن شیبه، یافتم چرا که او چنین آورده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 xml:space="preserve">ما </w:t>
      </w:r>
      <w:r w:rsidR="00FB39A9" w:rsidRPr="00FB39A9">
        <w:rPr>
          <w:rFonts w:ascii="Lotus Linotype" w:hAnsi="Lotus Linotype" w:cs="Lotus Linotype"/>
          <w:b/>
          <w:bCs/>
          <w:sz w:val="28"/>
          <w:szCs w:val="28"/>
          <w:rtl/>
          <w:lang w:bidi="fa-IR"/>
        </w:rPr>
        <w:t>رواه أبو الزبير عن ابن الحنفي</w:t>
      </w:r>
      <w:r w:rsidR="00FB39A9">
        <w:rPr>
          <w:rFonts w:ascii="Lotus Linotype" w:hAnsi="Lotus Linotype" w:cs="Lotus Linotype" w:hint="cs"/>
          <w:b/>
          <w:bCs/>
          <w:sz w:val="28"/>
          <w:szCs w:val="28"/>
          <w:rtl/>
          <w:lang w:bidi="fa-IR"/>
        </w:rPr>
        <w:t>ة</w:t>
      </w:r>
      <w:r w:rsidR="00FB39A9" w:rsidRPr="00FB39A9">
        <w:rPr>
          <w:rFonts w:ascii="Lotus Linotype" w:hAnsi="Lotus Linotype" w:cs="Lotus Linotype"/>
          <w:b/>
          <w:bCs/>
          <w:sz w:val="28"/>
          <w:szCs w:val="28"/>
          <w:rtl/>
          <w:lang w:bidi="fa-IR"/>
        </w:rPr>
        <w:t xml:space="preserve"> عن عمار قال: أتيت النبي </w:t>
      </w:r>
      <w:r w:rsidR="00FB39A9">
        <w:rPr>
          <w:rFonts w:ascii="Lotus Linotype" w:hAnsi="Lotus Linotype" w:cs="Lotus Linotype"/>
          <w:b/>
          <w:bCs/>
          <w:sz w:val="28"/>
          <w:szCs w:val="28"/>
          <w:lang w:bidi="fa-IR"/>
        </w:rPr>
        <w:sym w:font="AGA Arabesque" w:char="F072"/>
      </w:r>
      <w:r w:rsidR="00FB39A9" w:rsidRPr="00FB39A9">
        <w:rPr>
          <w:rFonts w:ascii="Lotus Linotype" w:hAnsi="Lotus Linotype" w:cs="Lotus Linotype"/>
          <w:b/>
          <w:bCs/>
          <w:sz w:val="28"/>
          <w:szCs w:val="28"/>
          <w:rtl/>
          <w:lang w:bidi="fa-IR"/>
        </w:rPr>
        <w:t xml:space="preserve"> فسلمت عليه، فرد علي</w:t>
      </w:r>
      <w:r w:rsidR="00FB39A9">
        <w:rPr>
          <w:rFonts w:ascii="Lotus Linotype" w:hAnsi="Lotus Linotype" w:cs="Lotus Linotype" w:hint="cs"/>
          <w:b/>
          <w:bCs/>
          <w:sz w:val="28"/>
          <w:szCs w:val="28"/>
          <w:rtl/>
          <w:lang w:bidi="fa-IR"/>
        </w:rPr>
        <w:t>َّ</w:t>
      </w:r>
      <w:r w:rsidR="00FB39A9" w:rsidRPr="00FB39A9">
        <w:rPr>
          <w:rFonts w:ascii="Lotus Linotype" w:hAnsi="Lotus Linotype" w:cs="Lotus Linotype"/>
          <w:b/>
          <w:bCs/>
          <w:sz w:val="28"/>
          <w:szCs w:val="28"/>
          <w:rtl/>
          <w:lang w:bidi="fa-IR"/>
        </w:rPr>
        <w:t xml:space="preserve"> السلام</w:t>
      </w:r>
      <w:r>
        <w:rPr>
          <w:rFonts w:ascii="Times New Roman" w:hAnsi="Times New Roman" w:cs="B Lotus" w:hint="cs"/>
          <w:sz w:val="28"/>
          <w:szCs w:val="28"/>
          <w:rtl/>
          <w:lang w:bidi="fa-IR"/>
        </w:rPr>
        <w:t xml:space="preserve">. </w:t>
      </w:r>
      <w:r w:rsidR="00CE7C1E">
        <w:rPr>
          <w:rFonts w:ascii="Times New Roman" w:hAnsi="Times New Roman" w:cs="B Lotus" w:hint="cs"/>
          <w:sz w:val="28"/>
          <w:szCs w:val="28"/>
          <w:rtl/>
          <w:lang w:bidi="fa-IR"/>
        </w:rPr>
        <w:t>و آن را [حدیث مسند] موصول خوانده است</w:t>
      </w:r>
      <w:r w:rsidR="00E61882">
        <w:rPr>
          <w:rFonts w:ascii="Times New Roman" w:hAnsi="Times New Roman" w:cs="B Lotus" w:hint="cs"/>
          <w:sz w:val="28"/>
          <w:szCs w:val="28"/>
          <w:rtl/>
          <w:lang w:bidi="fa-IR"/>
        </w:rPr>
        <w:t>،</w:t>
      </w:r>
      <w:r w:rsidR="00CE7C1E">
        <w:rPr>
          <w:rFonts w:ascii="Times New Roman" w:hAnsi="Times New Roman" w:cs="B Lotus" w:hint="cs"/>
          <w:sz w:val="28"/>
          <w:szCs w:val="28"/>
          <w:rtl/>
          <w:lang w:bidi="fa-IR"/>
        </w:rPr>
        <w:t xml:space="preserve"> و همچنین روایت دیگری را یادآور شده و آن را ذاتا مرسل خوانده است. روایت چنین است</w:t>
      </w:r>
      <w:r w:rsidR="002D5F1D">
        <w:rPr>
          <w:rFonts w:ascii="Times New Roman" w:hAnsi="Times New Roman" w:cs="B Lotus" w:hint="cs"/>
          <w:sz w:val="28"/>
          <w:szCs w:val="28"/>
          <w:rtl/>
          <w:lang w:bidi="fa-IR"/>
        </w:rPr>
        <w:t>:</w:t>
      </w:r>
      <w:r w:rsidR="00CE7C1E">
        <w:rPr>
          <w:rFonts w:ascii="Times New Roman" w:hAnsi="Times New Roman" w:cs="B Lotus" w:hint="cs"/>
          <w:sz w:val="28"/>
          <w:szCs w:val="28"/>
          <w:rtl/>
          <w:lang w:bidi="fa-IR"/>
        </w:rPr>
        <w:t xml:space="preserve"> «</w:t>
      </w:r>
      <w:r w:rsidR="003B4AA5" w:rsidRPr="003B4AA5">
        <w:rPr>
          <w:rtl/>
        </w:rPr>
        <w:t xml:space="preserve"> </w:t>
      </w:r>
      <w:r w:rsidR="003B4AA5" w:rsidRPr="003B4AA5">
        <w:rPr>
          <w:rFonts w:ascii="Lotus Linotype" w:hAnsi="Lotus Linotype" w:cs="Lotus Linotype"/>
          <w:b/>
          <w:bCs/>
          <w:sz w:val="28"/>
          <w:szCs w:val="28"/>
          <w:rtl/>
          <w:lang w:bidi="fa-IR"/>
        </w:rPr>
        <w:t xml:space="preserve">رواية قيس بن سعد لذلك، عن عطاء بن أبي رباح، عن ابن الحنفية: </w:t>
      </w:r>
      <w:r w:rsidR="003B4AA5">
        <w:rPr>
          <w:rFonts w:ascii="Lotus Linotype" w:hAnsi="Lotus Linotype" w:cs="Lotus Linotype"/>
          <w:b/>
          <w:bCs/>
          <w:sz w:val="28"/>
          <w:szCs w:val="28"/>
          <w:rtl/>
          <w:lang w:bidi="fa-IR"/>
        </w:rPr>
        <w:t>أن عمار</w:t>
      </w:r>
      <w:r w:rsidR="003B4AA5">
        <w:rPr>
          <w:rFonts w:ascii="Lotus Linotype" w:hAnsi="Lotus Linotype" w:cs="Lotus Linotype" w:hint="cs"/>
          <w:b/>
          <w:bCs/>
          <w:sz w:val="28"/>
          <w:szCs w:val="28"/>
          <w:rtl/>
          <w:lang w:bidi="fa-IR"/>
        </w:rPr>
        <w:t>اً</w:t>
      </w:r>
      <w:r w:rsidR="00E47AB8">
        <w:rPr>
          <w:rFonts w:ascii="Lotus Linotype" w:hAnsi="Lotus Linotype" w:cs="Lotus Linotype"/>
          <w:b/>
          <w:bCs/>
          <w:sz w:val="28"/>
          <w:szCs w:val="28"/>
          <w:rtl/>
          <w:lang w:bidi="fa-IR"/>
        </w:rPr>
        <w:t xml:space="preserve"> مر </w:t>
      </w:r>
      <w:r w:rsidR="00E47AB8">
        <w:rPr>
          <w:rFonts w:ascii="Lotus Linotype" w:hAnsi="Lotus Linotype" w:cs="Lotus Linotype" w:hint="cs"/>
          <w:b/>
          <w:bCs/>
          <w:sz w:val="28"/>
          <w:szCs w:val="28"/>
          <w:rtl/>
          <w:lang w:bidi="fa-IR"/>
        </w:rPr>
        <w:t>با</w:t>
      </w:r>
      <w:r w:rsidR="003B4AA5" w:rsidRPr="003B4AA5">
        <w:rPr>
          <w:rFonts w:ascii="Lotus Linotype" w:hAnsi="Lotus Linotype" w:cs="Lotus Linotype"/>
          <w:b/>
          <w:bCs/>
          <w:sz w:val="28"/>
          <w:szCs w:val="28"/>
          <w:rtl/>
          <w:lang w:bidi="fa-IR"/>
        </w:rPr>
        <w:t xml:space="preserve">لنبي </w:t>
      </w:r>
      <w:r w:rsidR="00E47AB8">
        <w:rPr>
          <w:rFonts w:ascii="Lotus Linotype" w:hAnsi="Lotus Linotype" w:cs="Lotus Linotype"/>
          <w:b/>
          <w:bCs/>
          <w:sz w:val="28"/>
          <w:szCs w:val="28"/>
          <w:lang w:bidi="fa-IR"/>
        </w:rPr>
        <w:sym w:font="AGA Arabesque" w:char="F072"/>
      </w:r>
      <w:r w:rsidR="003B4AA5" w:rsidRPr="003B4AA5">
        <w:rPr>
          <w:rFonts w:ascii="Lotus Linotype" w:hAnsi="Lotus Linotype" w:cs="Lotus Linotype"/>
          <w:b/>
          <w:bCs/>
          <w:sz w:val="28"/>
          <w:szCs w:val="28"/>
          <w:rtl/>
          <w:lang w:bidi="fa-IR"/>
        </w:rPr>
        <w:t xml:space="preserve"> وهو يصلى.</w:t>
      </w:r>
      <w:r w:rsidR="00CE7C1E">
        <w:rPr>
          <w:rFonts w:ascii="Times New Roman" w:hAnsi="Times New Roman" w:cs="B Lotus" w:hint="cs"/>
          <w:sz w:val="28"/>
          <w:szCs w:val="28"/>
          <w:rtl/>
          <w:lang w:bidi="fa-IR"/>
        </w:rPr>
        <w:t>... می‌گ</w:t>
      </w:r>
      <w:r w:rsidR="00610906">
        <w:rPr>
          <w:rFonts w:ascii="Times New Roman" w:hAnsi="Times New Roman" w:cs="B Lotus" w:hint="cs"/>
          <w:sz w:val="28"/>
          <w:szCs w:val="28"/>
          <w:rtl/>
          <w:lang w:bidi="fa-IR"/>
        </w:rPr>
        <w:t>وید با توجه به این که «أنّ عماراً</w:t>
      </w:r>
      <w:r w:rsidR="00CE7C1E">
        <w:rPr>
          <w:rFonts w:ascii="Times New Roman" w:hAnsi="Times New Roman" w:cs="B Lotus" w:hint="cs"/>
          <w:sz w:val="28"/>
          <w:szCs w:val="28"/>
          <w:rtl/>
          <w:lang w:bidi="fa-IR"/>
        </w:rPr>
        <w:t>» فعل است و لفظ «عن عمار» را به کار نبرده است پس حدیث ذاتاً مرسل است و خداوند داناتر است.</w:t>
      </w:r>
    </w:p>
    <w:p w:rsidR="00CE7C1E" w:rsidRDefault="00CE7C1E" w:rsidP="00FD76C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خطیب این مسأله را با حدیث زیر عنوان می‌کند</w:t>
      </w:r>
      <w:r w:rsidR="002D5F1D">
        <w:rPr>
          <w:rFonts w:ascii="Times New Roman" w:hAnsi="Times New Roman" w:cs="B Lotus" w:hint="cs"/>
          <w:sz w:val="28"/>
          <w:szCs w:val="28"/>
          <w:rtl/>
          <w:lang w:bidi="fa-IR"/>
        </w:rPr>
        <w:t>:</w:t>
      </w:r>
    </w:p>
    <w:p w:rsidR="00CE7C1E" w:rsidRDefault="004F4850" w:rsidP="004F485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Lotus Linotype" w:hint="cs"/>
          <w:sz w:val="28"/>
          <w:szCs w:val="28"/>
          <w:rtl/>
          <w:lang w:bidi="fa-IR"/>
        </w:rPr>
        <w:t>[</w:t>
      </w:r>
      <w:r w:rsidR="00CE7C1E" w:rsidRPr="004F4850">
        <w:rPr>
          <w:rFonts w:ascii="Lotus Linotype" w:hAnsi="Lotus Linotype" w:cs="Lotus Linotype"/>
          <w:sz w:val="28"/>
          <w:szCs w:val="28"/>
          <w:rtl/>
          <w:lang w:bidi="fa-IR"/>
        </w:rPr>
        <w:t>نافع عن ابن عمر أنّ</w:t>
      </w:r>
      <w:r w:rsidRPr="004F4850">
        <w:rPr>
          <w:rFonts w:ascii="Lotus Linotype" w:hAnsi="Lotus Linotype" w:cs="Lotus Linotype"/>
          <w:sz w:val="28"/>
          <w:szCs w:val="28"/>
          <w:rtl/>
          <w:lang w:bidi="fa-IR"/>
        </w:rPr>
        <w:t>ه</w:t>
      </w:r>
      <w:r w:rsidR="00610906" w:rsidRPr="004F4850">
        <w:rPr>
          <w:rFonts w:ascii="Lotus Linotype" w:hAnsi="Lotus Linotype" w:cs="Lotus Linotype"/>
          <w:sz w:val="28"/>
          <w:szCs w:val="28"/>
          <w:rtl/>
          <w:lang w:bidi="fa-IR"/>
        </w:rPr>
        <w:t xml:space="preserve"> </w:t>
      </w:r>
      <w:r w:rsidR="00CE7C1E" w:rsidRPr="004F4850">
        <w:rPr>
          <w:rFonts w:ascii="Lotus Linotype" w:hAnsi="Lotus Linotype" w:cs="Lotus Linotype"/>
          <w:b/>
          <w:bCs/>
          <w:sz w:val="28"/>
          <w:szCs w:val="28"/>
          <w:rtl/>
          <w:lang w:bidi="fa-IR"/>
        </w:rPr>
        <w:t>سأل</w:t>
      </w:r>
      <w:r w:rsidR="00CE7C1E" w:rsidRPr="000A0A38">
        <w:rPr>
          <w:rFonts w:ascii="Lotus Linotype" w:hAnsi="Lotus Linotype" w:cs="Lotus Linotype"/>
          <w:b/>
          <w:bCs/>
          <w:sz w:val="28"/>
          <w:szCs w:val="28"/>
          <w:rtl/>
          <w:lang w:bidi="fa-IR"/>
        </w:rPr>
        <w:t xml:space="preserve"> رسول</w:t>
      </w:r>
      <w:r w:rsidR="00CE7C1E" w:rsidRPr="000A0A38">
        <w:rPr>
          <w:rFonts w:ascii="Lotus Linotype" w:hAnsi="Lotus Linotype"/>
          <w:b/>
          <w:bCs/>
          <w:sz w:val="28"/>
          <w:szCs w:val="28"/>
          <w:rtl/>
          <w:lang w:bidi="fa-IR"/>
        </w:rPr>
        <w:t>‌</w:t>
      </w:r>
      <w:r w:rsidR="00CE7C1E" w:rsidRPr="000A0A38">
        <w:rPr>
          <w:rFonts w:ascii="Lotus Linotype" w:hAnsi="Lotus Linotype" w:cs="Lotus Linotype"/>
          <w:b/>
          <w:bCs/>
          <w:sz w:val="28"/>
          <w:szCs w:val="28"/>
          <w:rtl/>
          <w:lang w:bidi="fa-IR"/>
        </w:rPr>
        <w:t>الله</w:t>
      </w:r>
      <w:r>
        <w:rPr>
          <w:rFonts w:ascii="Lotus Linotype" w:hAnsi="Lotus Linotype" w:cs="Lotus Linotype" w:hint="cs"/>
          <w:b/>
          <w:bCs/>
          <w:sz w:val="28"/>
          <w:szCs w:val="28"/>
          <w:rtl/>
          <w:lang w:bidi="fa-IR"/>
        </w:rPr>
        <w:t xml:space="preserve"> </w:t>
      </w:r>
      <w:r w:rsidR="00CE7C1E" w:rsidRPr="000A0A38">
        <w:rPr>
          <w:rFonts w:ascii="Lotus Linotype" w:hAnsi="Lotus Linotype" w:cs="Lotus Linotype"/>
          <w:b/>
          <w:bCs/>
          <w:sz w:val="28"/>
          <w:szCs w:val="28"/>
          <w:lang w:bidi="fa-IR"/>
        </w:rPr>
        <w:sym w:font="AGA Arabesque" w:char="F072"/>
      </w:r>
      <w:r w:rsidR="002D5F1D" w:rsidRPr="000A0A38">
        <w:rPr>
          <w:rFonts w:ascii="Lotus Linotype" w:hAnsi="Lotus Linotype" w:cs="Lotus Linotype"/>
          <w:b/>
          <w:bCs/>
          <w:sz w:val="28"/>
          <w:szCs w:val="28"/>
          <w:rtl/>
          <w:lang w:bidi="fa-IR"/>
        </w:rPr>
        <w:t>:</w:t>
      </w:r>
      <w:r>
        <w:rPr>
          <w:rFonts w:ascii="Lotus Linotype" w:hAnsi="Lotus Linotype" w:cs="Lotus Linotype"/>
          <w:b/>
          <w:bCs/>
          <w:sz w:val="28"/>
          <w:szCs w:val="28"/>
          <w:rtl/>
          <w:lang w:bidi="fa-IR"/>
        </w:rPr>
        <w:t xml:space="preserve"> أینام أحدنا و</w:t>
      </w:r>
      <w:r w:rsidR="00CE7C1E" w:rsidRPr="000A0A38">
        <w:rPr>
          <w:rFonts w:ascii="Lotus Linotype" w:hAnsi="Lotus Linotype" w:cs="Lotus Linotype"/>
          <w:b/>
          <w:bCs/>
          <w:sz w:val="28"/>
          <w:szCs w:val="28"/>
          <w:rtl/>
          <w:lang w:bidi="fa-IR"/>
        </w:rPr>
        <w:t>هو جنب ...</w:t>
      </w:r>
      <w:r>
        <w:rPr>
          <w:rFonts w:ascii="Lotus Linotype" w:hAnsi="Lotus Linotype" w:cs="Lotus Linotype" w:hint="cs"/>
          <w:b/>
          <w:bCs/>
          <w:sz w:val="28"/>
          <w:szCs w:val="28"/>
          <w:rtl/>
          <w:lang w:bidi="fa-IR"/>
        </w:rPr>
        <w:t>]</w:t>
      </w:r>
      <w:r w:rsidR="00CE7C1E" w:rsidRPr="000A0A38">
        <w:rPr>
          <w:rFonts w:ascii="Lotus Linotype" w:hAnsi="Lotus Linotype" w:cs="Lotus Linotype"/>
          <w:b/>
          <w:bCs/>
          <w:sz w:val="28"/>
          <w:szCs w:val="28"/>
          <w:rtl/>
          <w:lang w:bidi="fa-IR"/>
        </w:rPr>
        <w:t xml:space="preserve"> الحدیث.</w:t>
      </w:r>
      <w:r w:rsidR="00CE7C1E">
        <w:rPr>
          <w:rFonts w:ascii="Times New Roman" w:hAnsi="Times New Roman" w:cs="B Lotus" w:hint="cs"/>
          <w:sz w:val="28"/>
          <w:szCs w:val="28"/>
          <w:rtl/>
          <w:lang w:bidi="fa-IR"/>
        </w:rPr>
        <w:t xml:space="preserve"> و در روایت دیگری چنین آمده است</w:t>
      </w:r>
      <w:r w:rsidR="002D5F1D">
        <w:rPr>
          <w:rFonts w:ascii="Times New Roman" w:hAnsi="Times New Roman" w:cs="B Lotus" w:hint="cs"/>
          <w:sz w:val="28"/>
          <w:szCs w:val="28"/>
          <w:rtl/>
          <w:lang w:bidi="fa-IR"/>
        </w:rPr>
        <w:t>:</w:t>
      </w:r>
      <w:r w:rsidR="00CE7C1E">
        <w:rPr>
          <w:rFonts w:ascii="Times New Roman" w:hAnsi="Times New Roman" w:cs="B Lotus" w:hint="cs"/>
          <w:sz w:val="28"/>
          <w:szCs w:val="28"/>
          <w:rtl/>
          <w:lang w:bidi="fa-IR"/>
        </w:rPr>
        <w:t xml:space="preserve"> </w:t>
      </w:r>
      <w:r w:rsidR="00CE7C1E" w:rsidRPr="000A0A38">
        <w:rPr>
          <w:rFonts w:ascii="Lotus Linotype" w:hAnsi="Lotus Linotype" w:cs="Lotus Linotype"/>
          <w:b/>
          <w:bCs/>
          <w:sz w:val="28"/>
          <w:szCs w:val="28"/>
          <w:rtl/>
          <w:lang w:bidi="fa-IR"/>
        </w:rPr>
        <w:t>عن نافع عن ابن عمر أن عمر قال</w:t>
      </w:r>
      <w:r w:rsidR="002D5F1D" w:rsidRPr="000A0A38">
        <w:rPr>
          <w:rFonts w:ascii="Lotus Linotype" w:hAnsi="Lotus Linotype" w:cs="Lotus Linotype"/>
          <w:b/>
          <w:bCs/>
          <w:sz w:val="28"/>
          <w:szCs w:val="28"/>
          <w:rtl/>
          <w:lang w:bidi="fa-IR"/>
        </w:rPr>
        <w:t>:</w:t>
      </w:r>
      <w:r w:rsidR="00CE7C1E" w:rsidRPr="000A0A38">
        <w:rPr>
          <w:rFonts w:ascii="Lotus Linotype" w:hAnsi="Lotus Linotype" w:cs="Lotus Linotype"/>
          <w:b/>
          <w:bCs/>
          <w:sz w:val="28"/>
          <w:szCs w:val="28"/>
          <w:rtl/>
          <w:lang w:bidi="fa-IR"/>
        </w:rPr>
        <w:t xml:space="preserve"> یا رسول</w:t>
      </w:r>
      <w:r w:rsidR="00CE7C1E" w:rsidRPr="000A0A38">
        <w:rPr>
          <w:rFonts w:ascii="Lotus Linotype" w:hAnsi="Lotus Linotype"/>
          <w:b/>
          <w:bCs/>
          <w:sz w:val="28"/>
          <w:szCs w:val="28"/>
          <w:rtl/>
          <w:lang w:bidi="fa-IR"/>
        </w:rPr>
        <w:t>‌</w:t>
      </w:r>
      <w:r w:rsidR="00CE7C1E" w:rsidRPr="000A0A38">
        <w:rPr>
          <w:rFonts w:ascii="Lotus Linotype" w:hAnsi="Lotus Linotype" w:cs="Lotus Linotype"/>
          <w:b/>
          <w:bCs/>
          <w:sz w:val="28"/>
          <w:szCs w:val="28"/>
          <w:rtl/>
          <w:lang w:bidi="fa-IR"/>
        </w:rPr>
        <w:t>الله ... الحدیث</w:t>
      </w:r>
      <w:r w:rsidR="00CE7C1E">
        <w:rPr>
          <w:rFonts w:ascii="Times New Roman" w:hAnsi="Times New Roman" w:cs="B Lotus" w:hint="cs"/>
          <w:sz w:val="28"/>
          <w:szCs w:val="28"/>
          <w:rtl/>
          <w:lang w:bidi="fa-IR"/>
        </w:rPr>
        <w:t>. و سپس می‌گوید</w:t>
      </w:r>
      <w:r w:rsidR="002D5F1D">
        <w:rPr>
          <w:rFonts w:ascii="Times New Roman" w:hAnsi="Times New Roman" w:cs="B Lotus" w:hint="cs"/>
          <w:sz w:val="28"/>
          <w:szCs w:val="28"/>
          <w:rtl/>
          <w:lang w:bidi="fa-IR"/>
        </w:rPr>
        <w:t>:</w:t>
      </w:r>
      <w:r w:rsidR="00CE7C1E">
        <w:rPr>
          <w:rFonts w:ascii="Times New Roman" w:hAnsi="Times New Roman" w:cs="B Lotus" w:hint="cs"/>
          <w:sz w:val="28"/>
          <w:szCs w:val="28"/>
          <w:rtl/>
          <w:lang w:bidi="fa-IR"/>
        </w:rPr>
        <w:t xml:space="preserve"> ظاهر روایت اولی این را می‌رساند که حدیث جزء مسند </w:t>
      </w:r>
      <w:r w:rsidR="008C6C94">
        <w:rPr>
          <w:rFonts w:ascii="Times New Roman" w:hAnsi="Times New Roman" w:cs="B Lotus" w:hint="cs"/>
          <w:sz w:val="28"/>
          <w:szCs w:val="28"/>
          <w:rtl/>
          <w:lang w:bidi="fa-IR"/>
        </w:rPr>
        <w:t xml:space="preserve">ابن </w:t>
      </w:r>
      <w:r w:rsidR="00CE7C1E">
        <w:rPr>
          <w:rFonts w:ascii="Times New Roman" w:hAnsi="Times New Roman" w:cs="B Lotus" w:hint="cs"/>
          <w:sz w:val="28"/>
          <w:szCs w:val="28"/>
          <w:rtl/>
          <w:lang w:bidi="fa-IR"/>
        </w:rPr>
        <w:t>عمر از پیامبر</w:t>
      </w:r>
      <w:r>
        <w:rPr>
          <w:rFonts w:ascii="Times New Roman" w:hAnsi="Times New Roman" w:cs="B Lotus" w:hint="cs"/>
          <w:sz w:val="28"/>
          <w:szCs w:val="28"/>
          <w:rtl/>
          <w:lang w:bidi="fa-IR"/>
        </w:rPr>
        <w:t xml:space="preserve"> </w:t>
      </w:r>
      <w:r w:rsidR="00CE7C1E">
        <w:rPr>
          <w:rFonts w:ascii="Times New Roman" w:hAnsi="Times New Roman" w:cs="B Lotus" w:hint="cs"/>
          <w:sz w:val="28"/>
          <w:szCs w:val="28"/>
          <w:lang w:bidi="fa-IR"/>
        </w:rPr>
        <w:sym w:font="AGA Arabesque" w:char="F072"/>
      </w:r>
      <w:r w:rsidR="00CE7C1E">
        <w:rPr>
          <w:rFonts w:ascii="Times New Roman" w:hAnsi="Times New Roman" w:cs="B Lotus" w:hint="cs"/>
          <w:sz w:val="28"/>
          <w:szCs w:val="28"/>
          <w:rtl/>
          <w:lang w:bidi="fa-IR"/>
        </w:rPr>
        <w:t xml:space="preserve"> می‌باش</w:t>
      </w:r>
      <w:r w:rsidR="008C6C94">
        <w:rPr>
          <w:rFonts w:ascii="Times New Roman" w:hAnsi="Times New Roman" w:cs="B Lotus" w:hint="cs"/>
          <w:sz w:val="28"/>
          <w:szCs w:val="28"/>
          <w:rtl/>
          <w:lang w:bidi="fa-IR"/>
        </w:rPr>
        <w:t>د و روایت دومی باید جزء مسند</w:t>
      </w:r>
      <w:r w:rsidR="00CE7C1E">
        <w:rPr>
          <w:rFonts w:ascii="Times New Roman" w:hAnsi="Times New Roman" w:cs="B Lotus" w:hint="cs"/>
          <w:sz w:val="28"/>
          <w:szCs w:val="28"/>
          <w:rtl/>
          <w:lang w:bidi="fa-IR"/>
        </w:rPr>
        <w:t xml:space="preserve"> عمر از پیامبر</w:t>
      </w:r>
      <w:r>
        <w:rPr>
          <w:rFonts w:ascii="Times New Roman" w:hAnsi="Times New Roman" w:cs="B Lotus" w:hint="cs"/>
          <w:sz w:val="28"/>
          <w:szCs w:val="28"/>
          <w:rtl/>
          <w:lang w:bidi="fa-IR"/>
        </w:rPr>
        <w:t xml:space="preserve"> </w:t>
      </w:r>
      <w:r w:rsidR="00CE7C1E">
        <w:rPr>
          <w:rFonts w:ascii="Times New Roman" w:hAnsi="Times New Roman" w:cs="B Lotus" w:hint="cs"/>
          <w:sz w:val="28"/>
          <w:szCs w:val="28"/>
          <w:lang w:bidi="fa-IR"/>
        </w:rPr>
        <w:sym w:font="AGA Arabesque" w:char="F072"/>
      </w:r>
      <w:r w:rsidR="00CE7C1E">
        <w:rPr>
          <w:rFonts w:ascii="Times New Roman" w:hAnsi="Times New Roman" w:cs="B Lotus" w:hint="cs"/>
          <w:sz w:val="28"/>
          <w:szCs w:val="28"/>
          <w:rtl/>
          <w:lang w:bidi="fa-IR"/>
        </w:rPr>
        <w:t xml:space="preserve"> باشد.</w:t>
      </w:r>
    </w:p>
    <w:p w:rsidR="003156F5" w:rsidRDefault="003156F5" w:rsidP="00FD76C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مثال الگو و نمونه‌ی مناسبی برای آنچه که مدنظر ماست نمی‌باشد، چرا که حکم اتصال حدیث، به شرط به هم رسیدن و دیدار [دو راوی] بستگی دارد و در این حدیث هم شرط لقا [ملاقات دو راوی]، هم وجود دارد و هم جای تردید دارد، چرا که هم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متعلق است و هم به عمر. و ابن‌عمر، هم با عمر و هم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مصاحبت داشته است و چنین روایاتی مقتضی این است که از یک جهت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شده باشد و از جهت دیگر، به نقل از عمر از پیامبر</w:t>
      </w:r>
      <w:r w:rsidR="0001200A">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روایت شده باشد و خداوند داناتر است.</w:t>
      </w:r>
    </w:p>
    <w:p w:rsidR="003156F5" w:rsidRDefault="003156F5" w:rsidP="00223A7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3- آنچه را که ابن عبدالبر، در مورد عمومیت حکم اتصال سند معنعنی که راویان آن، همدیگر را دیده باشند (با هر لفظ و حرفی که باشد) گفته است و همچنین ابوبکر شافعی صیرفی آن را به طور مطلق متصل می‌داند و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کسی از دیگری حدیث شنیده باشد و روایت او از آن دیگری به ثبوت رسیده باشد با هر لفظ و حرفی که از او روایت کند سماع به حساب می‌آید [حکم شنیدن حدیث را دارد] مگر این که خلاف این ثابت شود؛ یعنی ثابت شود که این حدیث را از او شنیده است. بنابراین</w:t>
      </w:r>
      <w:r w:rsidR="00223A7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 که دیگری را دیده باشد و از او حدیث نقل کند حکم آن نیز چنین است، البته این گفته زمانی صحیح است که راوی اهل تدلیس نباشد [ مرتکب تدلیس نشده باشد]. و آنچه که در این مورد و سایر موارد قطعی است این است که اگر راوی از کسانی نباشد که با لفظ قطعی (حدّثنا، سمعنا و ...) حدیث را از دیگری روایت کرده باشد روایت او از دیگری بدون ذکر واسطه‌ی بین</w:t>
      </w:r>
      <w:r w:rsidR="00223A7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شان از روی تدلیس </w:t>
      </w:r>
      <w:r w:rsidR="006275B1">
        <w:rPr>
          <w:rFonts w:ascii="Times New Roman" w:hAnsi="Times New Roman" w:cs="B Lotus" w:hint="cs"/>
          <w:sz w:val="28"/>
          <w:szCs w:val="28"/>
          <w:rtl/>
          <w:lang w:bidi="fa-IR"/>
        </w:rPr>
        <w:t>نمی‌باشد و ظاهر امر بیانگر این است که سند به نسبت عیب تدلیس از سلامت روایی برخوردار است [سند دچار تدلیس نشده است]، البته در این جا روی سخن با کسانی است که مدلس نباشند. و مثال آن این است</w:t>
      </w:r>
      <w:r w:rsidR="002D5F1D">
        <w:rPr>
          <w:rFonts w:ascii="Times New Roman" w:hAnsi="Times New Roman" w:cs="B Lotus" w:hint="cs"/>
          <w:sz w:val="28"/>
          <w:szCs w:val="28"/>
          <w:rtl/>
          <w:lang w:bidi="fa-IR"/>
        </w:rPr>
        <w:t>:</w:t>
      </w:r>
      <w:r w:rsidR="006275B1">
        <w:rPr>
          <w:rFonts w:ascii="Times New Roman" w:hAnsi="Times New Roman" w:cs="B Lotus" w:hint="cs"/>
          <w:sz w:val="28"/>
          <w:szCs w:val="28"/>
          <w:rtl/>
          <w:lang w:bidi="fa-IR"/>
        </w:rPr>
        <w:t xml:space="preserve"> «</w:t>
      </w:r>
      <w:r w:rsidR="006275B1" w:rsidRPr="00223A7E">
        <w:rPr>
          <w:rFonts w:ascii="Lotus Linotype" w:hAnsi="Lotus Linotype" w:cs="Lotus Linotype"/>
          <w:sz w:val="28"/>
          <w:szCs w:val="28"/>
          <w:rtl/>
          <w:lang w:bidi="fa-IR"/>
        </w:rPr>
        <w:t>قال فلان کذا وکذا</w:t>
      </w:r>
      <w:r w:rsidR="006275B1">
        <w:rPr>
          <w:rFonts w:ascii="Times New Roman" w:hAnsi="Times New Roman" w:cs="B Lotus" w:hint="cs"/>
          <w:sz w:val="28"/>
          <w:szCs w:val="28"/>
          <w:rtl/>
          <w:lang w:bidi="fa-IR"/>
        </w:rPr>
        <w:t>» مانند این که نافع بگوید</w:t>
      </w:r>
      <w:r w:rsidR="002D5F1D">
        <w:rPr>
          <w:rFonts w:ascii="Times New Roman" w:hAnsi="Times New Roman" w:cs="B Lotus" w:hint="cs"/>
          <w:sz w:val="28"/>
          <w:szCs w:val="28"/>
          <w:rtl/>
          <w:lang w:bidi="fa-IR"/>
        </w:rPr>
        <w:t>:</w:t>
      </w:r>
      <w:r w:rsidR="006275B1">
        <w:rPr>
          <w:rFonts w:ascii="Times New Roman" w:hAnsi="Times New Roman" w:cs="B Lotus" w:hint="cs"/>
          <w:sz w:val="28"/>
          <w:szCs w:val="28"/>
          <w:rtl/>
          <w:lang w:bidi="fa-IR"/>
        </w:rPr>
        <w:t xml:space="preserve"> «قال ابن عمر» و همچنین اگر به عنوان روایت از او بگوید</w:t>
      </w:r>
      <w:r w:rsidR="002D5F1D">
        <w:rPr>
          <w:rFonts w:ascii="Times New Roman" w:hAnsi="Times New Roman" w:cs="B Lotus" w:hint="cs"/>
          <w:sz w:val="28"/>
          <w:szCs w:val="28"/>
          <w:rtl/>
          <w:lang w:bidi="fa-IR"/>
        </w:rPr>
        <w:t>:</w:t>
      </w:r>
      <w:r w:rsidR="006275B1">
        <w:rPr>
          <w:rFonts w:ascii="Times New Roman" w:hAnsi="Times New Roman" w:cs="B Lotus" w:hint="cs"/>
          <w:sz w:val="28"/>
          <w:szCs w:val="28"/>
          <w:rtl/>
          <w:lang w:bidi="fa-IR"/>
        </w:rPr>
        <w:t xml:space="preserve"> «ذکر» و یا «فعل» و یا «حدث» و یا «</w:t>
      </w:r>
      <w:r w:rsidR="006275B1" w:rsidRPr="00223A7E">
        <w:rPr>
          <w:rFonts w:ascii="Lotus Linotype" w:hAnsi="Lotus Linotype" w:cs="Lotus Linotype" w:hint="cs"/>
          <w:sz w:val="28"/>
          <w:szCs w:val="28"/>
          <w:rtl/>
          <w:lang w:bidi="fa-IR"/>
        </w:rPr>
        <w:t>کان یقول کذا وکذا</w:t>
      </w:r>
      <w:r w:rsidR="006275B1">
        <w:rPr>
          <w:rFonts w:ascii="Times New Roman" w:hAnsi="Times New Roman" w:cs="B Lotus" w:hint="cs"/>
          <w:sz w:val="28"/>
          <w:szCs w:val="28"/>
          <w:rtl/>
          <w:lang w:bidi="fa-IR"/>
        </w:rPr>
        <w:t>» و الفاظی شبیه این‌ها، ظاهرا تمامی این‌ها بر اتصال سند حمل می‌شوند و اساس بر این است که اگر او از دیگری بدون واسطه روایت کرده (مادامی که دیدار آن‌ها به ثبوت رسیده باشد)، روایت را شنیده است. آن چنانکه در چند سطر پیش گفتیم کسانی از این‌ها در این مورد و موارد مشابه، به شرط دیدار دو راوی و یا شنیدن، بسنده کرده و آن را کافی می‌دانند. ابوعمرو مقری در این مورد گفته است</w:t>
      </w:r>
      <w:r w:rsidR="002D5F1D">
        <w:rPr>
          <w:rFonts w:ascii="Times New Roman" w:hAnsi="Times New Roman" w:cs="B Lotus" w:hint="cs"/>
          <w:sz w:val="28"/>
          <w:szCs w:val="28"/>
          <w:rtl/>
          <w:lang w:bidi="fa-IR"/>
        </w:rPr>
        <w:t>:</w:t>
      </w:r>
      <w:r w:rsidR="006275B1">
        <w:rPr>
          <w:rFonts w:ascii="Times New Roman" w:hAnsi="Times New Roman" w:cs="B Lotus" w:hint="cs"/>
          <w:sz w:val="28"/>
          <w:szCs w:val="28"/>
          <w:rtl/>
          <w:lang w:bidi="fa-IR"/>
        </w:rPr>
        <w:t xml:space="preserve"> وقتی چنین است [حکم متصل دارد] که کسی به روایت کردن از دیگری شهرت داشته باشد و در این مورد ابوالحسن قابسی گفته است</w:t>
      </w:r>
      <w:r w:rsidR="002D5F1D">
        <w:rPr>
          <w:rFonts w:ascii="Times New Roman" w:hAnsi="Times New Roman" w:cs="B Lotus" w:hint="cs"/>
          <w:sz w:val="28"/>
          <w:szCs w:val="28"/>
          <w:rtl/>
          <w:lang w:bidi="fa-IR"/>
        </w:rPr>
        <w:t>:</w:t>
      </w:r>
      <w:r w:rsidR="006275B1">
        <w:rPr>
          <w:rFonts w:ascii="Times New Roman" w:hAnsi="Times New Roman" w:cs="B Lotus" w:hint="cs"/>
          <w:sz w:val="28"/>
          <w:szCs w:val="28"/>
          <w:rtl/>
          <w:lang w:bidi="fa-IR"/>
        </w:rPr>
        <w:t xml:space="preserve"> آن [حکم اتصال حدیث معنعن] وقتی است که روایاتش را از او به طور واضح و روشن گرفته باشد.</w:t>
      </w:r>
    </w:p>
    <w:p w:rsidR="00991235" w:rsidRDefault="006275B1" w:rsidP="00734C8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ابو مظفر سمعانی در مورد عنعنه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«شرط این است که آن دو راوی مدت زیادی با هم مصاحبت [رابطه‌ی استادی و شاگردی] داشته باشند». و مسلم بن حجاج در پیشگفتار صحیح مسلم، این موضوع را که شرط در عنعنه، اثبات دیدار و مصاحبت طولانی باشد بر بعضی از همعصریان خود نمی‌پذیرد [بر شیوه‌ی روایت بعضی از همعصریان خود مطابق نمی‌داند] و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شرط یک شرط جدیدی است و قبلا چنین شرطی وجود نداشته است و آنچه که در بین علمای قدیم و جدید، متفق و مشهور است این است که شرط پذیرش عنعنه</w:t>
      </w:r>
      <w:r w:rsidR="00991235" w:rsidRPr="00E278AB">
        <w:rPr>
          <w:rStyle w:val="FootnoteReference"/>
          <w:rFonts w:cs="B Lotus"/>
          <w:sz w:val="28"/>
          <w:szCs w:val="28"/>
          <w:rtl/>
          <w:lang w:bidi="fa-IR"/>
        </w:rPr>
        <w:footnoteReference w:id="83"/>
      </w:r>
      <w:r>
        <w:rPr>
          <w:rFonts w:ascii="Times New Roman" w:hAnsi="Times New Roman" w:cs="B Lotus" w:hint="cs"/>
          <w:sz w:val="28"/>
          <w:szCs w:val="28"/>
          <w:rtl/>
          <w:lang w:bidi="fa-IR"/>
        </w:rPr>
        <w:t xml:space="preserve"> در روایت، همعصری راویان می‌باشد هر چند که به هم رسیدن و رو در رو شدن [صحبت شفاهی] آن‌ها هرگز نقل نشده باشد. آنچه که مسلم گفته است تأمل دارد چرا که گفته شده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که مسلم بر آن خرده گرفته و آن را مردود دانسته همان‌نظر أئمه‌ی علم حدیث از جمله، علی بن مدینی و بخاری و ... می‌باشد</w:t>
      </w:r>
      <w:r w:rsidR="00991235" w:rsidRPr="00E278AB">
        <w:rPr>
          <w:rStyle w:val="FootnoteReference"/>
          <w:rFonts w:cs="B Lotus"/>
          <w:sz w:val="28"/>
          <w:szCs w:val="28"/>
          <w:rtl/>
          <w:lang w:bidi="fa-IR"/>
        </w:rPr>
        <w:footnoteReference w:id="84"/>
      </w:r>
      <w:r w:rsidR="00734C8A">
        <w:rPr>
          <w:rFonts w:ascii="Times New Roman" w:hAnsi="Times New Roman" w:cs="B Lotus" w:hint="cs"/>
          <w:sz w:val="28"/>
          <w:szCs w:val="28"/>
          <w:rtl/>
          <w:lang w:bidi="fa-IR"/>
        </w:rPr>
        <w:t>.</w:t>
      </w:r>
    </w:p>
    <w:p w:rsidR="006275B1" w:rsidRDefault="006275B1" w:rsidP="006275B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تصور می‌کنم که دادن حکم و نظر در این </w:t>
      </w:r>
      <w:r w:rsidR="00734C8A">
        <w:rPr>
          <w:rFonts w:ascii="Times New Roman" w:hAnsi="Times New Roman" w:cs="B Lotus" w:hint="cs"/>
          <w:sz w:val="28"/>
          <w:szCs w:val="28"/>
          <w:rtl/>
          <w:lang w:bidi="fa-IR"/>
        </w:rPr>
        <w:t>مورد، فقط حق متقدمین و پیشتازان</w:t>
      </w:r>
      <w:r>
        <w:rPr>
          <w:rFonts w:ascii="Times New Roman" w:hAnsi="Times New Roman" w:cs="B Lotus" w:hint="cs"/>
          <w:sz w:val="28"/>
          <w:szCs w:val="28"/>
          <w:rtl/>
          <w:lang w:bidi="fa-IR"/>
        </w:rPr>
        <w:t xml:space="preserve"> این علم و مصنفینی می‌باشد که در کتاب‌های خود از اساتیدشان این الفاظ را به کار برده باشند، مثلا گفته باشند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«ذکر فلان» و مشابه آن. پس تمام آن را درک کن که بسیار مهم و با ارزش است، و خداوند داناتر است.</w:t>
      </w:r>
    </w:p>
    <w:p w:rsidR="006275B1" w:rsidRDefault="006275B1" w:rsidP="006275B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4- تعلیقی را که ابوعبدال</w:t>
      </w:r>
      <w:r w:rsidR="00A976A4">
        <w:rPr>
          <w:rFonts w:ascii="Times New Roman" w:hAnsi="Times New Roman" w:cs="B Lotus" w:hint="cs"/>
          <w:sz w:val="28"/>
          <w:szCs w:val="28"/>
          <w:rtl/>
          <w:lang w:bidi="fa-IR"/>
        </w:rPr>
        <w:t>ل</w:t>
      </w:r>
      <w:r>
        <w:rPr>
          <w:rFonts w:ascii="Times New Roman" w:hAnsi="Times New Roman" w:cs="B Lotus" w:hint="cs"/>
          <w:sz w:val="28"/>
          <w:szCs w:val="28"/>
          <w:rtl/>
          <w:lang w:bidi="fa-IR"/>
        </w:rPr>
        <w:t>ه حمیدی، نویسنده‌ی کتاب الجمع بین الصحیحین، و کسان دیگری از علمای مغرب در مورد انقطاع سند در بعضی از احادیث بخاری یادآور شده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اند و از سال‌ها پیش دارقطنی آن را به کار گرفته است هر چند که ظاهر آن سندها به سندهای منقطع شبیه است اما حکم آن‌ها حکم حدیث منقطع نیست و [این نوع انقطاع] باعث تنزل احادیث از صحیح به ضعیف </w:t>
      </w:r>
      <w:r w:rsidR="00975922">
        <w:rPr>
          <w:rFonts w:ascii="Times New Roman" w:hAnsi="Times New Roman" w:cs="B Lotus" w:hint="cs"/>
          <w:sz w:val="28"/>
          <w:szCs w:val="28"/>
          <w:rtl/>
          <w:lang w:bidi="fa-IR"/>
        </w:rPr>
        <w:t>نمی‌شود و این [مطلب] با توجه به شناخت شرط و حکم [احادیث] بخاری، آن چنانکه قبلا در فایده‌ی ششم از نوع اول گفتیم روشن است.</w:t>
      </w:r>
    </w:p>
    <w:p w:rsidR="00975922" w:rsidRDefault="00975922" w:rsidP="00824A4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اما ایراد و انکار ابو محمد بن حزم ظاهری، حافظ، در مورد حدیثی از ابوعامر یا ابومالک اشعری از رسول‌الله</w:t>
      </w:r>
      <w:r>
        <w:rPr>
          <w:rFonts w:ascii="Times New Roman" w:hAnsi="Times New Roman" w:cs="B Lotus" w:hint="cs"/>
          <w:sz w:val="28"/>
          <w:szCs w:val="28"/>
          <w:lang w:bidi="fa-IR"/>
        </w:rPr>
        <w:sym w:font="AGA Arabesque" w:char="F072"/>
      </w:r>
      <w:r w:rsidR="00322F8A">
        <w:rPr>
          <w:rFonts w:ascii="Times New Roman" w:hAnsi="Times New Roman" w:cs="B Lotus"/>
          <w:sz w:val="28"/>
          <w:szCs w:val="28"/>
          <w:lang w:bidi="fa-IR"/>
        </w:rPr>
        <w:t xml:space="preserve"> </w:t>
      </w:r>
      <w:r>
        <w:rPr>
          <w:rFonts w:ascii="Times New Roman" w:hAnsi="Times New Roman" w:cs="B Lotus" w:hint="cs"/>
          <w:sz w:val="28"/>
          <w:szCs w:val="28"/>
          <w:rtl/>
          <w:lang w:bidi="fa-IR"/>
        </w:rPr>
        <w:t xml:space="preserve"> که در صحیح بخاری وارد شده است قابل توجه نیست. حدیث این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ابو عامر یا ابو مالک اشعری عن رسول‌الله</w:t>
      </w:r>
      <w:r>
        <w:rPr>
          <w:rFonts w:ascii="Times New Roman" w:hAnsi="Times New Roman" w:cs="B Lotus" w:hint="cs"/>
          <w:sz w:val="28"/>
          <w:szCs w:val="28"/>
          <w:lang w:bidi="fa-IR"/>
        </w:rPr>
        <w:sym w:font="AGA Arabesque" w:char="F072"/>
      </w:r>
      <w:r w:rsidR="00824A4B">
        <w:rPr>
          <w:rFonts w:ascii="Times New Roman" w:hAnsi="Times New Roman" w:cs="B Lotus"/>
          <w:sz w:val="28"/>
          <w:szCs w:val="28"/>
          <w:lang w:bidi="fa-IR"/>
        </w:rPr>
        <w:t xml:space="preserve"> </w:t>
      </w:r>
      <w:r w:rsidR="00824A4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24A4B">
        <w:rPr>
          <w:rFonts w:ascii="Times New Roman" w:hAnsi="Times New Roman" w:cs="Traditional Arabic" w:hint="cs"/>
          <w:sz w:val="28"/>
          <w:szCs w:val="28"/>
          <w:rtl/>
          <w:lang w:bidi="fa-IR"/>
        </w:rPr>
        <w:t>«</w:t>
      </w:r>
      <w:r w:rsidR="00824A4B">
        <w:rPr>
          <w:rFonts w:ascii="Lotus Linotype" w:hAnsi="Lotus Linotype" w:cs="Lotus Linotype"/>
          <w:b/>
          <w:bCs/>
          <w:sz w:val="28"/>
          <w:szCs w:val="28"/>
          <w:rtl/>
          <w:lang w:bidi="fa-IR"/>
        </w:rPr>
        <w:t xml:space="preserve">لیکوننّ </w:t>
      </w:r>
      <w:r w:rsidR="00824A4B">
        <w:rPr>
          <w:rFonts w:ascii="Lotus Linotype" w:hAnsi="Lotus Linotype" w:cs="Lotus Linotype" w:hint="cs"/>
          <w:b/>
          <w:bCs/>
          <w:sz w:val="28"/>
          <w:szCs w:val="28"/>
          <w:rtl/>
          <w:lang w:bidi="fa-IR"/>
        </w:rPr>
        <w:t>في</w:t>
      </w:r>
      <w:r w:rsidR="00824A4B">
        <w:rPr>
          <w:rFonts w:ascii="Lotus Linotype" w:hAnsi="Lotus Linotype" w:cs="Lotus Linotype"/>
          <w:b/>
          <w:bCs/>
          <w:sz w:val="28"/>
          <w:szCs w:val="28"/>
          <w:rtl/>
          <w:lang w:bidi="fa-IR"/>
        </w:rPr>
        <w:t xml:space="preserve"> أمت</w:t>
      </w:r>
      <w:r w:rsidR="00824A4B">
        <w:rPr>
          <w:rFonts w:ascii="Lotus Linotype" w:hAnsi="Lotus Linotype" w:cs="Lotus Linotype" w:hint="cs"/>
          <w:b/>
          <w:bCs/>
          <w:sz w:val="28"/>
          <w:szCs w:val="28"/>
          <w:rtl/>
          <w:lang w:bidi="fa-IR"/>
        </w:rPr>
        <w:t>ي</w:t>
      </w:r>
      <w:r w:rsidRPr="000A0A38">
        <w:rPr>
          <w:rFonts w:ascii="Lotus Linotype" w:hAnsi="Lotus Linotype" w:cs="Lotus Linotype"/>
          <w:b/>
          <w:bCs/>
          <w:sz w:val="28"/>
          <w:szCs w:val="28"/>
          <w:rtl/>
          <w:lang w:bidi="fa-IR"/>
        </w:rPr>
        <w:t xml:space="preserve"> أقوام یستحلّون</w:t>
      </w:r>
      <w:r w:rsidR="00824A4B">
        <w:rPr>
          <w:rFonts w:ascii="Lotus Linotype" w:hAnsi="Lotus Linotype" w:cs="Lotus Linotype" w:hint="cs"/>
          <w:b/>
          <w:bCs/>
          <w:sz w:val="28"/>
          <w:szCs w:val="28"/>
          <w:rtl/>
          <w:lang w:bidi="fa-IR"/>
        </w:rPr>
        <w:t xml:space="preserve"> </w:t>
      </w:r>
      <w:r w:rsidRPr="000A0A38">
        <w:rPr>
          <w:rFonts w:ascii="Lotus Linotype" w:hAnsi="Lotus Linotype" w:cs="Lotus Linotype"/>
          <w:b/>
          <w:bCs/>
          <w:sz w:val="28"/>
          <w:szCs w:val="28"/>
          <w:rtl/>
          <w:lang w:bidi="fa-IR"/>
        </w:rPr>
        <w:t>الحریر و</w:t>
      </w:r>
      <w:r w:rsidR="00824A4B">
        <w:rPr>
          <w:rFonts w:ascii="Lotus Linotype" w:hAnsi="Lotus Linotype" w:cs="Lotus Linotype"/>
          <w:b/>
          <w:bCs/>
          <w:sz w:val="28"/>
          <w:szCs w:val="28"/>
          <w:rtl/>
          <w:lang w:bidi="fa-IR"/>
        </w:rPr>
        <w:t>الخمر و</w:t>
      </w:r>
      <w:r w:rsidRPr="000A0A38">
        <w:rPr>
          <w:rFonts w:ascii="Lotus Linotype" w:hAnsi="Lotus Linotype" w:cs="Lotus Linotype"/>
          <w:b/>
          <w:bCs/>
          <w:sz w:val="28"/>
          <w:szCs w:val="28"/>
          <w:rtl/>
          <w:lang w:bidi="fa-IR"/>
        </w:rPr>
        <w:t>المعازف... الحدیث</w:t>
      </w:r>
      <w:r>
        <w:rPr>
          <w:rFonts w:ascii="Times New Roman" w:hAnsi="Times New Roman" w:cs="B Lotus" w:hint="cs"/>
          <w:sz w:val="28"/>
          <w:szCs w:val="28"/>
          <w:rtl/>
          <w:lang w:bidi="fa-IR"/>
        </w:rPr>
        <w:t>. [چرا که دلیل او] این است که بخاری در نقل این حدیث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قال هشام بن عمار و حدیث را با سندش نقل کرده است.</w:t>
      </w:r>
    </w:p>
    <w:p w:rsidR="00991235" w:rsidRDefault="00975922" w:rsidP="002D07A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ابن حزم گمان کرده که چون بخاری به نقل از هشام لفظ قال را به کار برده است پس حدیث منقطع است و همین را مبنای استدلال خود در برابر تحریم آلات موسیقی دانسته است و از چند نظر دچار اشتباه شده است. این حدیث صحیح است و اتصال آن شناخته‌ شده و دارای شرط صحت است</w:t>
      </w:r>
      <w:r w:rsidR="009A42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بخاری رحمه‌الله چنین مواردی را در صورتی نقل کرده که آن حدیث از طریق راویان ثقه و مورد اعتماد به آن شخصی که حدیث از او معلق شده معروف و شناخته شده بوده باشد و گاهی روایت چنین احادیث معلقی در کتاب بخاری به این دلیل است که ایشان آن حدیث را در جای دیگری در کتابش به صورت مسند و متصل نقل کرده است</w:t>
      </w:r>
      <w:r w:rsidR="002D07A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قطعا او در انجام دادن چنین مواردی دلایل دیگری دارد که حدیث را از </w:t>
      </w:r>
      <w:r w:rsidR="002D4180">
        <w:rPr>
          <w:rFonts w:ascii="Times New Roman" w:hAnsi="Times New Roman" w:cs="B Lotus" w:hint="cs"/>
          <w:sz w:val="28"/>
          <w:szCs w:val="28"/>
          <w:rtl/>
          <w:lang w:bidi="fa-IR"/>
        </w:rPr>
        <w:t>شکاف و انقطاع دور م</w:t>
      </w:r>
      <w:r w:rsidR="002D4180">
        <w:rPr>
          <w:rFonts w:ascii="Times New Roman" w:hAnsi="Times New Roman" w:cs="B Lotus" w:hint="eastAsia"/>
          <w:sz w:val="28"/>
          <w:szCs w:val="28"/>
          <w:rtl/>
          <w:lang w:bidi="fa-IR"/>
        </w:rPr>
        <w:t>ی‌کند، و خداوند داناتر است</w:t>
      </w:r>
      <w:r w:rsidR="00991235" w:rsidRPr="00E278AB">
        <w:rPr>
          <w:rStyle w:val="FootnoteReference"/>
          <w:rFonts w:cs="B Lotus"/>
          <w:sz w:val="28"/>
          <w:szCs w:val="28"/>
          <w:rtl/>
          <w:lang w:bidi="fa-IR"/>
        </w:rPr>
        <w:footnoteReference w:id="85"/>
      </w:r>
      <w:r w:rsidR="002D07A4">
        <w:rPr>
          <w:rFonts w:ascii="Times New Roman" w:hAnsi="Times New Roman" w:cs="B Lotus" w:hint="cs"/>
          <w:sz w:val="28"/>
          <w:szCs w:val="28"/>
          <w:rtl/>
          <w:lang w:bidi="fa-IR"/>
        </w:rPr>
        <w:t>.</w:t>
      </w:r>
    </w:p>
    <w:p w:rsidR="00991235" w:rsidRDefault="002D4180" w:rsidP="002D418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آنچه که ما در مورد حکم تعلیق مذکور گفتیم به این دلیل بود که حدیث فوق به عنوان یک حدیث اصلی</w:t>
      </w:r>
      <w:r w:rsidR="00991235" w:rsidRPr="00E278AB">
        <w:rPr>
          <w:rStyle w:val="FootnoteReference"/>
          <w:rFonts w:cs="B Lotus"/>
          <w:sz w:val="28"/>
          <w:szCs w:val="28"/>
          <w:rtl/>
          <w:lang w:bidi="fa-IR"/>
        </w:rPr>
        <w:footnoteReference w:id="86"/>
      </w:r>
      <w:r>
        <w:rPr>
          <w:rFonts w:ascii="Times New Roman" w:hAnsi="Times New Roman" w:cs="B Lotus" w:hint="cs"/>
          <w:sz w:val="28"/>
          <w:szCs w:val="28"/>
          <w:rtl/>
          <w:lang w:bidi="fa-IR"/>
        </w:rPr>
        <w:t xml:space="preserve"> و جزء متن اصلی صحیح بخاری بوده است</w:t>
      </w:r>
      <w:r w:rsidR="0057298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احادیثی که در صحیح بخاری مورد استشهاد قرار گرفته‌اند نمی‌باشند، چرا که اعمال دارد در آن‌ها که شاهد گرفته می‌شوند </w:t>
      </w:r>
      <w:r w:rsidR="00EB5B5A">
        <w:rPr>
          <w:rFonts w:ascii="Times New Roman" w:hAnsi="Times New Roman" w:cs="B Lotus" w:hint="cs"/>
          <w:sz w:val="28"/>
          <w:szCs w:val="28"/>
          <w:rtl/>
          <w:lang w:bidi="fa-IR"/>
        </w:rPr>
        <w:t>احادیثی وجود داشته باشند که دارای شرط حدیث صحیح نباشند [در صحیح بخاری]، چه شواهدی که معلق هستند و چه آن‌ها که متصل هستند ممکن است دارای شرط صحیح نباشند. لفظ تعلیق آن چنانکه من دیده‌ام در مورد سندی به کار رفته است که در ابتدای سند، یک راوی یا بیش‌تر، حذف شده باشد و حتی کسانی آن را در مورد احادیثی که کاملا سند آن‌ها حذف شده باشد به کار برده‌اند.</w:t>
      </w:r>
    </w:p>
    <w:p w:rsidR="00991235" w:rsidRDefault="00EB5B5A" w:rsidP="00B44346">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مانند این گفته‌ی [بخاری]</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قال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الله کذا وکذا، قال این عباس کذا و</w:t>
      </w:r>
      <w:r w:rsidR="00B44346">
        <w:rPr>
          <w:rFonts w:ascii="Lotus Linotype" w:hAnsi="Lotus Linotype" w:cs="Lotus Linotype"/>
          <w:b/>
          <w:bCs/>
          <w:sz w:val="28"/>
          <w:szCs w:val="28"/>
          <w:rtl/>
          <w:lang w:bidi="fa-IR"/>
        </w:rPr>
        <w:t>کذا، روی</w:t>
      </w:r>
      <w:r w:rsidR="00B44346">
        <w:rPr>
          <w:rFonts w:ascii="Lotus Linotype" w:hAnsi="Lotus Linotype" w:cs="Lotus Linotype" w:hint="cs"/>
          <w:b/>
          <w:bCs/>
          <w:sz w:val="28"/>
          <w:szCs w:val="28"/>
          <w:rtl/>
          <w:lang w:bidi="fa-IR"/>
        </w:rPr>
        <w:t xml:space="preserve"> أبو</w:t>
      </w:r>
      <w:r w:rsidR="00B44346">
        <w:rPr>
          <w:rFonts w:ascii="Lotus Linotype" w:hAnsi="Lotus Linotype" w:cs="Lotus Linotype"/>
          <w:b/>
          <w:bCs/>
          <w:sz w:val="28"/>
          <w:szCs w:val="28"/>
          <w:rtl/>
          <w:lang w:bidi="fa-IR"/>
        </w:rPr>
        <w:t xml:space="preserve">هریرة </w:t>
      </w:r>
      <w:r w:rsidRPr="000A0A38">
        <w:rPr>
          <w:rFonts w:ascii="Lotus Linotype" w:hAnsi="Lotus Linotype" w:cs="Lotus Linotype"/>
          <w:b/>
          <w:bCs/>
          <w:sz w:val="28"/>
          <w:szCs w:val="28"/>
          <w:rtl/>
          <w:lang w:bidi="fa-IR"/>
        </w:rPr>
        <w:t xml:space="preserve">کذا وکذا، قال </w:t>
      </w:r>
      <w:r w:rsidR="00B44346">
        <w:rPr>
          <w:rFonts w:ascii="Lotus Linotype" w:hAnsi="Lotus Linotype" w:cs="Lotus Linotype"/>
          <w:b/>
          <w:bCs/>
          <w:sz w:val="28"/>
          <w:szCs w:val="28"/>
          <w:rtl/>
          <w:lang w:bidi="fa-IR"/>
        </w:rPr>
        <w:t>سعید بن المسیب عن أ</w:t>
      </w:r>
      <w:r w:rsidR="00B44346">
        <w:rPr>
          <w:rFonts w:ascii="Lotus Linotype" w:hAnsi="Lotus Linotype" w:cs="Lotus Linotype" w:hint="cs"/>
          <w:b/>
          <w:bCs/>
          <w:sz w:val="28"/>
          <w:szCs w:val="28"/>
          <w:rtl/>
          <w:lang w:bidi="fa-IR"/>
        </w:rPr>
        <w:t>بي</w:t>
      </w:r>
      <w:r w:rsidRPr="000A0A38">
        <w:rPr>
          <w:rFonts w:ascii="Lotus Linotype" w:hAnsi="Lotus Linotype" w:cs="Lotus Linotype"/>
          <w:b/>
          <w:bCs/>
          <w:sz w:val="28"/>
          <w:szCs w:val="28"/>
          <w:rtl/>
          <w:lang w:bidi="fa-IR"/>
        </w:rPr>
        <w:t xml:space="preserve"> هریرة کذا و</w:t>
      </w:r>
      <w:r w:rsidR="00B44346">
        <w:rPr>
          <w:rFonts w:ascii="Lotus Linotype" w:hAnsi="Lotus Linotype" w:cs="Lotus Linotype"/>
          <w:b/>
          <w:bCs/>
          <w:sz w:val="28"/>
          <w:szCs w:val="28"/>
          <w:rtl/>
          <w:lang w:bidi="fa-IR"/>
        </w:rPr>
        <w:t>کذا، قال الزهر</w:t>
      </w:r>
      <w:r w:rsidR="00B44346">
        <w:rPr>
          <w:rFonts w:ascii="Lotus Linotype" w:hAnsi="Lotus Linotype" w:cs="Lotus Linotype" w:hint="cs"/>
          <w:b/>
          <w:bCs/>
          <w:sz w:val="28"/>
          <w:szCs w:val="28"/>
          <w:rtl/>
          <w:lang w:bidi="fa-IR"/>
        </w:rPr>
        <w:t>ي</w:t>
      </w:r>
      <w:r w:rsidR="00B44346">
        <w:rPr>
          <w:rFonts w:ascii="Lotus Linotype" w:hAnsi="Lotus Linotype" w:cs="Lotus Linotype"/>
          <w:b/>
          <w:bCs/>
          <w:sz w:val="28"/>
          <w:szCs w:val="28"/>
          <w:rtl/>
          <w:lang w:bidi="fa-IR"/>
        </w:rPr>
        <w:t xml:space="preserve"> عن أب</w:t>
      </w:r>
      <w:r w:rsidR="00B44346">
        <w:rPr>
          <w:rFonts w:ascii="Lotus Linotype" w:hAnsi="Lotus Linotype" w:cs="Lotus Linotype" w:hint="cs"/>
          <w:b/>
          <w:bCs/>
          <w:sz w:val="28"/>
          <w:szCs w:val="28"/>
          <w:rtl/>
          <w:lang w:bidi="fa-IR"/>
        </w:rPr>
        <w:t>ي</w:t>
      </w:r>
      <w:r w:rsidR="00B44346">
        <w:rPr>
          <w:rFonts w:ascii="Lotus Linotype" w:hAnsi="Lotus Linotype" w:cs="Lotus Linotype"/>
          <w:b/>
          <w:bCs/>
          <w:sz w:val="28"/>
          <w:szCs w:val="28"/>
          <w:rtl/>
          <w:lang w:bidi="fa-IR"/>
        </w:rPr>
        <w:t xml:space="preserve"> سلمة عن أب</w:t>
      </w:r>
      <w:r w:rsidR="00B44346">
        <w:rPr>
          <w:rFonts w:ascii="Lotus Linotype" w:hAnsi="Lotus Linotype" w:cs="Lotus Linotype" w:hint="cs"/>
          <w:b/>
          <w:bCs/>
          <w:sz w:val="28"/>
          <w:szCs w:val="28"/>
          <w:rtl/>
          <w:lang w:bidi="fa-IR"/>
        </w:rPr>
        <w:t>ي</w:t>
      </w:r>
      <w:r w:rsidR="00B44346">
        <w:rPr>
          <w:rFonts w:ascii="Lotus Linotype" w:hAnsi="Lotus Linotype" w:cs="Lotus Linotype"/>
          <w:b/>
          <w:bCs/>
          <w:sz w:val="28"/>
          <w:szCs w:val="28"/>
          <w:rtl/>
          <w:lang w:bidi="fa-IR"/>
        </w:rPr>
        <w:t xml:space="preserve"> هریرة عن النب</w:t>
      </w:r>
      <w:r w:rsidR="00B44346">
        <w:rPr>
          <w:rFonts w:ascii="Lotus Linotype" w:hAnsi="Lotus Linotype" w:cs="Lotus Linotype" w:hint="cs"/>
          <w:b/>
          <w:bCs/>
          <w:sz w:val="28"/>
          <w:szCs w:val="28"/>
          <w:rtl/>
          <w:lang w:bidi="fa-IR"/>
        </w:rPr>
        <w:t xml:space="preserve">ي </w:t>
      </w:r>
      <w:r w:rsidR="00B44346">
        <w:rPr>
          <w:rFonts w:ascii="Lotus Linotype" w:hAnsi="Lotus Linotype" w:cs="Lotus Linotype" w:hint="cs"/>
          <w:b/>
          <w:bCs/>
          <w:sz w:val="28"/>
          <w:szCs w:val="28"/>
          <w:lang w:bidi="fa-IR"/>
        </w:rPr>
        <w:sym w:font="AGA Arabesque" w:char="F072"/>
      </w:r>
      <w:r w:rsidRPr="000A0A38">
        <w:rPr>
          <w:rFonts w:ascii="Lotus Linotype" w:hAnsi="Lotus Linotype" w:cs="Lotus Linotype"/>
          <w:b/>
          <w:bCs/>
          <w:sz w:val="28"/>
          <w:szCs w:val="28"/>
          <w:rtl/>
          <w:lang w:bidi="fa-IR"/>
        </w:rPr>
        <w:t xml:space="preserve"> کذا وکذا</w:t>
      </w:r>
      <w:r>
        <w:rPr>
          <w:rFonts w:ascii="Times New Roman" w:hAnsi="Times New Roman" w:cs="B Lotus" w:hint="cs"/>
          <w:sz w:val="28"/>
          <w:szCs w:val="28"/>
          <w:rtl/>
          <w:lang w:bidi="fa-IR"/>
        </w:rPr>
        <w:t>» و همین‌طور تا استاد استادش</w:t>
      </w:r>
      <w:r w:rsidR="00991235" w:rsidRPr="00E278AB">
        <w:rPr>
          <w:rStyle w:val="FootnoteReference"/>
          <w:rFonts w:cs="B Lotus"/>
          <w:sz w:val="28"/>
          <w:szCs w:val="28"/>
          <w:rtl/>
          <w:lang w:bidi="fa-IR"/>
        </w:rPr>
        <w:footnoteReference w:id="87"/>
      </w:r>
      <w:r w:rsidR="00B443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اما آنچه را که [بخاری با </w:t>
      </w:r>
      <w:r w:rsidR="00944422">
        <w:rPr>
          <w:rFonts w:ascii="Times New Roman" w:hAnsi="Times New Roman" w:cs="B Lotus" w:hint="cs"/>
          <w:sz w:val="28"/>
          <w:szCs w:val="28"/>
          <w:rtl/>
          <w:lang w:bidi="fa-IR"/>
        </w:rPr>
        <w:t>لفظ عن] از اساتیدش نقل کرده بسان آنچه را که در قسمت سوم ـ از این تفریعات ـ نقل کردیم می‌باشد.</w:t>
      </w:r>
    </w:p>
    <w:p w:rsidR="00944422" w:rsidRDefault="00944422" w:rsidP="00E43F4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057C3E">
        <w:rPr>
          <w:rFonts w:ascii="Times New Roman" w:hAnsi="Times New Roman" w:cs="B Lotus" w:hint="cs"/>
          <w:sz w:val="28"/>
          <w:szCs w:val="28"/>
          <w:rtl/>
          <w:lang w:bidi="fa-IR"/>
        </w:rPr>
        <w:t>به نقل کسانی از متأخرین اهل مغرب، او [بخاری] بخشی از تعلیق را در مرتبه‌ی دوم</w:t>
      </w:r>
      <w:r>
        <w:rPr>
          <w:rFonts w:ascii="Times New Roman" w:hAnsi="Times New Roman" w:cs="B Lotus" w:hint="cs"/>
          <w:sz w:val="28"/>
          <w:szCs w:val="28"/>
          <w:rtl/>
          <w:lang w:bidi="fa-IR"/>
        </w:rPr>
        <w:t xml:space="preserve"> قرار داده است و [این] گفته‌ی بخاری را بر آن اضافه کرده‌اند که ایشان در مواردی متعدد از کتابش گفته است</w:t>
      </w:r>
      <w:r w:rsidR="002D5F1D">
        <w:rPr>
          <w:rFonts w:ascii="Times New Roman" w:hAnsi="Times New Roman" w:cs="B Lotus" w:hint="cs"/>
          <w:sz w:val="28"/>
          <w:szCs w:val="28"/>
          <w:rtl/>
          <w:lang w:bidi="fa-IR"/>
        </w:rPr>
        <w:t>:</w:t>
      </w:r>
      <w:r w:rsidR="00DA1C5B">
        <w:rPr>
          <w:rFonts w:ascii="Times New Roman" w:hAnsi="Times New Roman" w:cs="B Lotus" w:hint="cs"/>
          <w:sz w:val="28"/>
          <w:szCs w:val="28"/>
          <w:rtl/>
          <w:lang w:bidi="fa-IR"/>
        </w:rPr>
        <w:t xml:space="preserve"> «</w:t>
      </w:r>
      <w:r w:rsidR="00DA1C5B" w:rsidRPr="00DA1C5B">
        <w:rPr>
          <w:rFonts w:ascii="Lotus Linotype" w:hAnsi="Lotus Linotype" w:cs="Lotus Linotype"/>
          <w:sz w:val="28"/>
          <w:szCs w:val="28"/>
          <w:rtl/>
          <w:lang w:bidi="fa-IR"/>
        </w:rPr>
        <w:t>و</w:t>
      </w:r>
      <w:r w:rsidRPr="00DA1C5B">
        <w:rPr>
          <w:rFonts w:ascii="Lotus Linotype" w:hAnsi="Lotus Linotype" w:cs="Lotus Linotype"/>
          <w:sz w:val="28"/>
          <w:szCs w:val="28"/>
          <w:rtl/>
          <w:lang w:bidi="fa-IR"/>
        </w:rPr>
        <w:t>قال لی فلان وزادنا فلان</w:t>
      </w:r>
      <w:r>
        <w:rPr>
          <w:rFonts w:ascii="Times New Roman" w:hAnsi="Times New Roman" w:cs="B Lotus" w:hint="cs"/>
          <w:sz w:val="28"/>
          <w:szCs w:val="28"/>
          <w:rtl/>
          <w:lang w:bidi="fa-IR"/>
        </w:rPr>
        <w:t>» و از لحاظ ظاهری آن را تعلیقی متصل و از جهت معنی آن را منفصل دانسته‌اند و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بخاری را ببینیم بگوید</w:t>
      </w:r>
      <w:r w:rsidR="002D5F1D">
        <w:rPr>
          <w:rFonts w:ascii="Times New Roman" w:hAnsi="Times New Roman" w:cs="B Lotus" w:hint="cs"/>
          <w:sz w:val="28"/>
          <w:szCs w:val="28"/>
          <w:rtl/>
          <w:lang w:bidi="fa-IR"/>
        </w:rPr>
        <w:t>:</w:t>
      </w:r>
      <w:r w:rsidR="00E43F44">
        <w:rPr>
          <w:rFonts w:ascii="Times New Roman" w:hAnsi="Times New Roman" w:cs="B Lotus" w:hint="cs"/>
          <w:sz w:val="28"/>
          <w:szCs w:val="28"/>
          <w:rtl/>
          <w:lang w:bidi="fa-IR"/>
        </w:rPr>
        <w:t xml:space="preserve"> «</w:t>
      </w:r>
      <w:r w:rsidR="00E43F44" w:rsidRPr="00E43F44">
        <w:rPr>
          <w:rFonts w:ascii="Lotus Linotype" w:hAnsi="Lotus Linotype" w:cs="Lotus Linotype" w:hint="cs"/>
          <w:sz w:val="28"/>
          <w:szCs w:val="28"/>
          <w:rtl/>
          <w:lang w:bidi="fa-IR"/>
        </w:rPr>
        <w:t>و</w:t>
      </w:r>
      <w:r w:rsidRPr="00E43F44">
        <w:rPr>
          <w:rFonts w:ascii="Lotus Linotype" w:hAnsi="Lotus Linotype" w:cs="Lotus Linotype" w:hint="cs"/>
          <w:sz w:val="28"/>
          <w:szCs w:val="28"/>
          <w:rtl/>
          <w:lang w:bidi="fa-IR"/>
        </w:rPr>
        <w:t>قال لی وقال لنا</w:t>
      </w:r>
      <w:r>
        <w:rPr>
          <w:rFonts w:ascii="Times New Roman" w:hAnsi="Times New Roman" w:cs="B Lotus" w:hint="cs"/>
          <w:sz w:val="28"/>
          <w:szCs w:val="28"/>
          <w:rtl/>
          <w:lang w:bidi="fa-IR"/>
        </w:rPr>
        <w:t>». پس بدان که منظور او این است که آن سند را برای احتجاج [استناد] نیاورده و بلکه آن را به عنوان شاهد یادآور شده است. بسیاری از محدثین، این لفظ را برای پاره‌ای از گفت‌وگوها و مناظره‌ها که در میان آن‌ها صورت گرفته تعبیر می‌کنند و به چنین احادیثی کم‌تر کسی استناد می‌کند.</w:t>
      </w:r>
    </w:p>
    <w:p w:rsidR="00991235" w:rsidRDefault="00944422" w:rsidP="00C74CA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آنچه که به نسبت [این بخش از احادیث] صحیح بخاری ادعا می‌کنند با آنچه که بنده‌ی صالح ـ ابوجعفر بن حمدان نیشابوری ـ (که هم به نسبت آن‌ها متقدم است و هم </w:t>
      </w:r>
      <w:r w:rsidR="00C74CA8">
        <w:rPr>
          <w:rFonts w:ascii="Times New Roman" w:hAnsi="Times New Roman" w:cs="B Lotus" w:hint="cs"/>
          <w:sz w:val="28"/>
          <w:szCs w:val="28"/>
          <w:rtl/>
          <w:lang w:bidi="fa-IR"/>
        </w:rPr>
        <w:t>شناخت بیش</w:t>
      </w:r>
      <w:r w:rsidR="00C74CA8">
        <w:rPr>
          <w:rFonts w:ascii="Times New Roman" w:hAnsi="Times New Roman" w:cs="B Lotus" w:hint="eastAsia"/>
          <w:sz w:val="28"/>
          <w:szCs w:val="28"/>
          <w:rtl/>
          <w:lang w:bidi="fa-IR"/>
        </w:rPr>
        <w:t>‌تری از بخاری داشته) گفته است مخالف است. برای ما نقل کرده‌اند که ابوجعفر گفته است</w:t>
      </w:r>
      <w:r w:rsidR="002D5F1D">
        <w:rPr>
          <w:rFonts w:ascii="Times New Roman" w:hAnsi="Times New Roman" w:cs="B Lotus" w:hint="eastAsia"/>
          <w:sz w:val="28"/>
          <w:szCs w:val="28"/>
          <w:rtl/>
          <w:lang w:bidi="fa-IR"/>
        </w:rPr>
        <w:t>:</w:t>
      </w:r>
      <w:r w:rsidR="00C74CA8">
        <w:rPr>
          <w:rFonts w:ascii="Times New Roman" w:hAnsi="Times New Roman" w:cs="B Lotus" w:hint="eastAsia"/>
          <w:sz w:val="28"/>
          <w:szCs w:val="28"/>
          <w:rtl/>
          <w:lang w:bidi="fa-IR"/>
        </w:rPr>
        <w:t xml:space="preserve"> «قال لی فلان» [در صحیح بخاری] به معنای عرض و مناوله</w:t>
      </w:r>
      <w:r w:rsidR="00991235" w:rsidRPr="00E278AB">
        <w:rPr>
          <w:rStyle w:val="FootnoteReference"/>
          <w:rFonts w:cs="B Lotus"/>
          <w:sz w:val="28"/>
          <w:szCs w:val="28"/>
          <w:rtl/>
          <w:lang w:bidi="fa-IR"/>
        </w:rPr>
        <w:footnoteReference w:id="88"/>
      </w:r>
      <w:r w:rsidR="00C74CA8">
        <w:rPr>
          <w:rFonts w:ascii="Times New Roman" w:hAnsi="Times New Roman" w:cs="B Lotus" w:hint="cs"/>
          <w:sz w:val="28"/>
          <w:szCs w:val="28"/>
          <w:rtl/>
          <w:lang w:bidi="fa-IR"/>
        </w:rPr>
        <w:t xml:space="preserve"> می‌باشد.</w:t>
      </w:r>
    </w:p>
    <w:p w:rsidR="0050378E" w:rsidRDefault="0050378E" w:rsidP="00E43F4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لفظ تعلیق را در مواردی که بعضی از رجال در وسط و یا در آخر حذف شده باشند و در موارد دیگری مانند «</w:t>
      </w:r>
      <w:r w:rsidRPr="00E43F44">
        <w:rPr>
          <w:rFonts w:ascii="Lotus Linotype" w:hAnsi="Lotus Linotype" w:cs="Lotus Linotype"/>
          <w:sz w:val="28"/>
          <w:szCs w:val="28"/>
          <w:rtl/>
          <w:lang w:bidi="fa-IR"/>
        </w:rPr>
        <w:t>یروی عن فلان ویذکر عن فلان</w:t>
      </w:r>
      <w:r>
        <w:rPr>
          <w:rFonts w:ascii="Times New Roman" w:hAnsi="Times New Roman" w:cs="B Lotus" w:hint="cs"/>
          <w:sz w:val="28"/>
          <w:szCs w:val="28"/>
          <w:rtl/>
          <w:lang w:bidi="fa-IR"/>
        </w:rPr>
        <w:t>» و مانند این‌ها که لفظ حتمی و جازم بر گفته‌ی فلان کس در آن‌ها نباشد در صحیح بخاری نیافته‌ام، چرا که (انگار) این نوع تعلیق برگرفته از تعلیق دیوار یا تعلیق طلاق و مانند آن‌ها می‌باشد و همگی به قطع اتصال آن متفقند، و خداوند داناتر است.</w:t>
      </w:r>
    </w:p>
    <w:p w:rsidR="0050378E" w:rsidRDefault="0050378E" w:rsidP="0059205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پنجم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اهل حدیث در مورد حدیثی که بعضی از راویان معتبر [ثقه]، آن را مرسل و دیگران آن را متصل بخوانند اختلاف نظر دارند و در این که آیا حدیث از انواع موصول </w:t>
      </w:r>
      <w:r w:rsidRPr="0050378E">
        <w:rPr>
          <w:rFonts w:ascii="Times New Roman" w:hAnsi="Times New Roman" w:cs="B Lotus" w:hint="cs"/>
          <w:spacing w:val="-4"/>
          <w:sz w:val="28"/>
          <w:szCs w:val="28"/>
          <w:rtl/>
          <w:lang w:bidi="fa-IR"/>
        </w:rPr>
        <w:t>است یا انواع مرسل، اختلاف دارند، مثلا حدیث «</w:t>
      </w:r>
      <w:r w:rsidR="001F2FC0">
        <w:rPr>
          <w:rFonts w:ascii="Lotus Linotype" w:hAnsi="Lotus Linotype" w:cs="Lotus Linotype"/>
          <w:b/>
          <w:bCs/>
          <w:spacing w:val="-4"/>
          <w:sz w:val="30"/>
          <w:szCs w:val="30"/>
          <w:rtl/>
          <w:lang w:bidi="fa-IR"/>
        </w:rPr>
        <w:t xml:space="preserve">لا نکاح </w:t>
      </w:r>
      <w:r w:rsidR="001F2FC0">
        <w:rPr>
          <w:rFonts w:ascii="Lotus Linotype" w:hAnsi="Lotus Linotype" w:cs="Lotus Linotype" w:hint="cs"/>
          <w:b/>
          <w:bCs/>
          <w:spacing w:val="-4"/>
          <w:sz w:val="30"/>
          <w:szCs w:val="30"/>
          <w:rtl/>
        </w:rPr>
        <w:t>إلاَّ</w:t>
      </w:r>
      <w:r w:rsidRPr="00B12A1D">
        <w:rPr>
          <w:rFonts w:ascii="Lotus Linotype" w:hAnsi="Lotus Linotype" w:cs="Lotus Linotype"/>
          <w:b/>
          <w:bCs/>
          <w:spacing w:val="-4"/>
          <w:sz w:val="30"/>
          <w:szCs w:val="30"/>
          <w:rtl/>
          <w:lang w:bidi="fa-IR"/>
        </w:rPr>
        <w:t xml:space="preserve"> بولیّ</w:t>
      </w:r>
      <w:r w:rsidRPr="0050378E">
        <w:rPr>
          <w:rFonts w:ascii="Times New Roman" w:hAnsi="Times New Roman" w:cs="B Lotus" w:hint="cs"/>
          <w:spacing w:val="-4"/>
          <w:sz w:val="28"/>
          <w:szCs w:val="28"/>
          <w:rtl/>
          <w:lang w:bidi="fa-IR"/>
        </w:rPr>
        <w:t xml:space="preserve">» چنین است و حدیث یک بار با سند </w:t>
      </w:r>
      <w:r w:rsidR="00592055">
        <w:rPr>
          <w:rFonts w:ascii="Times New Roman" w:hAnsi="Times New Roman" w:cs="Traditional Arabic" w:hint="cs"/>
          <w:spacing w:val="-4"/>
          <w:sz w:val="28"/>
          <w:szCs w:val="28"/>
          <w:rtl/>
          <w:lang w:bidi="fa-IR"/>
        </w:rPr>
        <w:t>«</w:t>
      </w:r>
      <w:r w:rsidR="00592055">
        <w:rPr>
          <w:rFonts w:ascii="Lotus Linotype" w:hAnsi="Lotus Linotype" w:cs="Lotus Linotype" w:hint="cs"/>
          <w:spacing w:val="-4"/>
          <w:sz w:val="28"/>
          <w:szCs w:val="28"/>
          <w:rtl/>
          <w:lang w:bidi="fa-IR"/>
        </w:rPr>
        <w:t>إ</w:t>
      </w:r>
      <w:r w:rsidRPr="00592055">
        <w:rPr>
          <w:rFonts w:ascii="Lotus Linotype" w:hAnsi="Lotus Linotype" w:cs="Lotus Linotype"/>
          <w:spacing w:val="-4"/>
          <w:sz w:val="28"/>
          <w:szCs w:val="28"/>
          <w:rtl/>
          <w:lang w:bidi="fa-IR"/>
        </w:rPr>
        <w:t>سرائیل بن یو</w:t>
      </w:r>
      <w:r w:rsidR="00592055">
        <w:rPr>
          <w:rFonts w:ascii="Lotus Linotype" w:hAnsi="Lotus Linotype" w:cs="Lotus Linotype"/>
          <w:spacing w:val="-4"/>
          <w:sz w:val="28"/>
          <w:szCs w:val="28"/>
          <w:rtl/>
          <w:lang w:bidi="fa-IR"/>
        </w:rPr>
        <w:t>نس فی آخرین عن جده أ</w:t>
      </w:r>
      <w:r w:rsidR="00592055">
        <w:rPr>
          <w:rFonts w:ascii="Lotus Linotype" w:hAnsi="Lotus Linotype" w:cs="Lotus Linotype" w:hint="cs"/>
          <w:spacing w:val="-4"/>
          <w:sz w:val="28"/>
          <w:szCs w:val="28"/>
          <w:rtl/>
          <w:lang w:bidi="fa-IR"/>
        </w:rPr>
        <w:t>بي</w:t>
      </w:r>
      <w:r w:rsidR="00592055">
        <w:rPr>
          <w:rFonts w:ascii="Lotus Linotype" w:hAnsi="Lotus Linotype" w:cs="Lotus Linotype"/>
          <w:spacing w:val="-4"/>
          <w:sz w:val="28"/>
          <w:szCs w:val="28"/>
          <w:rtl/>
          <w:lang w:bidi="fa-IR"/>
        </w:rPr>
        <w:t xml:space="preserve"> </w:t>
      </w:r>
      <w:r w:rsidR="00592055">
        <w:rPr>
          <w:rFonts w:ascii="Lotus Linotype" w:hAnsi="Lotus Linotype" w:cs="Lotus Linotype" w:hint="cs"/>
          <w:spacing w:val="-4"/>
          <w:sz w:val="28"/>
          <w:szCs w:val="28"/>
          <w:rtl/>
          <w:lang w:bidi="fa-IR"/>
        </w:rPr>
        <w:t>إ</w:t>
      </w:r>
      <w:r w:rsidR="00592055">
        <w:rPr>
          <w:rFonts w:ascii="Lotus Linotype" w:hAnsi="Lotus Linotype" w:cs="Lotus Linotype"/>
          <w:spacing w:val="-4"/>
          <w:sz w:val="28"/>
          <w:szCs w:val="28"/>
          <w:rtl/>
          <w:lang w:bidi="fa-IR"/>
        </w:rPr>
        <w:t>سحاق السبیع</w:t>
      </w:r>
      <w:r w:rsidR="00592055">
        <w:rPr>
          <w:rFonts w:ascii="Lotus Linotype" w:hAnsi="Lotus Linotype" w:cs="Lotus Linotype" w:hint="cs"/>
          <w:spacing w:val="-4"/>
          <w:sz w:val="28"/>
          <w:szCs w:val="28"/>
          <w:rtl/>
          <w:lang w:bidi="fa-IR"/>
        </w:rPr>
        <w:t>ي</w:t>
      </w:r>
      <w:r w:rsidR="00592055">
        <w:rPr>
          <w:rFonts w:ascii="Lotus Linotype" w:hAnsi="Lotus Linotype" w:cs="Lotus Linotype"/>
          <w:spacing w:val="-4"/>
          <w:sz w:val="28"/>
          <w:szCs w:val="28"/>
          <w:rtl/>
          <w:lang w:bidi="fa-IR"/>
        </w:rPr>
        <w:t xml:space="preserve"> عن أ</w:t>
      </w:r>
      <w:r w:rsidR="00592055">
        <w:rPr>
          <w:rFonts w:ascii="Lotus Linotype" w:hAnsi="Lotus Linotype" w:cs="Lotus Linotype" w:hint="cs"/>
          <w:spacing w:val="-4"/>
          <w:sz w:val="28"/>
          <w:szCs w:val="28"/>
          <w:rtl/>
          <w:lang w:bidi="fa-IR"/>
        </w:rPr>
        <w:t>بي</w:t>
      </w:r>
      <w:r w:rsidR="00592055">
        <w:rPr>
          <w:rFonts w:ascii="Lotus Linotype" w:hAnsi="Lotus Linotype" w:cs="Lotus Linotype"/>
          <w:spacing w:val="-4"/>
          <w:sz w:val="28"/>
          <w:szCs w:val="28"/>
          <w:rtl/>
          <w:lang w:bidi="fa-IR"/>
        </w:rPr>
        <w:t xml:space="preserve"> بردة عن أبیه عن أ</w:t>
      </w:r>
      <w:r w:rsidR="00592055">
        <w:rPr>
          <w:rFonts w:ascii="Lotus Linotype" w:hAnsi="Lotus Linotype" w:cs="Lotus Linotype" w:hint="cs"/>
          <w:spacing w:val="-4"/>
          <w:sz w:val="28"/>
          <w:szCs w:val="28"/>
          <w:rtl/>
          <w:lang w:bidi="fa-IR"/>
        </w:rPr>
        <w:t>بي</w:t>
      </w:r>
      <w:r w:rsidR="00592055">
        <w:rPr>
          <w:rFonts w:ascii="Lotus Linotype" w:hAnsi="Lotus Linotype" w:cs="Lotus Linotype"/>
          <w:spacing w:val="-4"/>
          <w:sz w:val="28"/>
          <w:szCs w:val="28"/>
          <w:rtl/>
          <w:lang w:bidi="fa-IR"/>
        </w:rPr>
        <w:t xml:space="preserve"> </w:t>
      </w:r>
      <w:r w:rsidR="00592055">
        <w:rPr>
          <w:rFonts w:ascii="Lotus Linotype" w:hAnsi="Lotus Linotype" w:cs="Lotus Linotype" w:hint="cs"/>
          <w:spacing w:val="-4"/>
          <w:sz w:val="28"/>
          <w:szCs w:val="28"/>
          <w:rtl/>
        </w:rPr>
        <w:t>موسى</w:t>
      </w:r>
      <w:r w:rsidR="00592055">
        <w:rPr>
          <w:rFonts w:ascii="Lotus Linotype" w:hAnsi="Lotus Linotype" w:cs="Lotus Linotype"/>
          <w:spacing w:val="-4"/>
          <w:sz w:val="28"/>
          <w:szCs w:val="28"/>
          <w:rtl/>
          <w:lang w:bidi="fa-IR"/>
        </w:rPr>
        <w:t xml:space="preserve"> الأشعر</w:t>
      </w:r>
      <w:r w:rsidR="00592055">
        <w:rPr>
          <w:rFonts w:ascii="Lotus Linotype" w:hAnsi="Lotus Linotype" w:cs="Lotus Linotype" w:hint="cs"/>
          <w:spacing w:val="-4"/>
          <w:sz w:val="28"/>
          <w:szCs w:val="28"/>
          <w:rtl/>
          <w:lang w:bidi="fa-IR"/>
        </w:rPr>
        <w:t>ي</w:t>
      </w:r>
      <w:r w:rsidRPr="00592055">
        <w:rPr>
          <w:rFonts w:ascii="Lotus Linotype" w:hAnsi="Lotus Linotype" w:cs="Lotus Linotype"/>
          <w:spacing w:val="-4"/>
          <w:sz w:val="28"/>
          <w:szCs w:val="28"/>
          <w:rtl/>
          <w:lang w:bidi="fa-IR"/>
        </w:rPr>
        <w:t xml:space="preserve"> عن رسول</w:t>
      </w:r>
      <w:r w:rsidRPr="00592055">
        <w:rPr>
          <w:rFonts w:ascii="Lotus Linotype" w:hAnsi="Lotus Linotype" w:cs="B Lotus"/>
          <w:spacing w:val="-4"/>
          <w:sz w:val="28"/>
          <w:szCs w:val="28"/>
          <w:rtl/>
          <w:lang w:bidi="fa-IR"/>
        </w:rPr>
        <w:t>‌</w:t>
      </w:r>
      <w:r w:rsidRPr="00592055">
        <w:rPr>
          <w:rFonts w:ascii="Lotus Linotype" w:hAnsi="Lotus Linotype" w:cs="Lotus Linotype"/>
          <w:spacing w:val="-4"/>
          <w:sz w:val="28"/>
          <w:szCs w:val="28"/>
          <w:rtl/>
          <w:lang w:bidi="fa-IR"/>
        </w:rPr>
        <w:t>الله</w:t>
      </w:r>
      <w:r w:rsidR="00592055">
        <w:rPr>
          <w:rFonts w:ascii="Times New Roman" w:hAnsi="Times New Roman" w:cs="B Lotus" w:hint="cs"/>
          <w:spacing w:val="-4"/>
          <w:sz w:val="28"/>
          <w:szCs w:val="28"/>
          <w:rtl/>
          <w:lang w:bidi="fa-IR"/>
        </w:rPr>
        <w:t xml:space="preserve"> </w:t>
      </w:r>
      <w:r w:rsidRPr="0050378E">
        <w:rPr>
          <w:rFonts w:ascii="Times New Roman" w:hAnsi="Times New Roman" w:cs="B Lotus" w:hint="cs"/>
          <w:spacing w:val="-4"/>
          <w:sz w:val="28"/>
          <w:szCs w:val="28"/>
          <w:lang w:bidi="fa-IR"/>
        </w:rPr>
        <w:sym w:font="AGA Arabesque" w:char="F072"/>
      </w:r>
      <w:r w:rsidR="00592055">
        <w:rPr>
          <w:rFonts w:ascii="Times New Roman" w:hAnsi="Times New Roman" w:cs="Traditional Arabic" w:hint="cs"/>
          <w:spacing w:val="-4"/>
          <w:sz w:val="28"/>
          <w:szCs w:val="28"/>
          <w:rtl/>
          <w:lang w:bidi="fa-IR"/>
        </w:rPr>
        <w:t>»</w:t>
      </w:r>
      <w:r w:rsidRPr="0050378E">
        <w:rPr>
          <w:rFonts w:ascii="Times New Roman" w:hAnsi="Times New Roman" w:cs="B Lotus" w:hint="cs"/>
          <w:spacing w:val="-4"/>
          <w:sz w:val="28"/>
          <w:szCs w:val="28"/>
          <w:rtl/>
          <w:lang w:bidi="fa-IR"/>
        </w:rPr>
        <w:t xml:space="preserve"> به صورت مسند و متصل روایت شده است و یک بار دیگر با سند </w:t>
      </w:r>
      <w:r w:rsidR="00592055">
        <w:rPr>
          <w:rFonts w:ascii="Times New Roman" w:hAnsi="Times New Roman" w:cs="Traditional Arabic" w:hint="cs"/>
          <w:spacing w:val="-4"/>
          <w:sz w:val="28"/>
          <w:szCs w:val="28"/>
          <w:rtl/>
          <w:lang w:bidi="fa-IR"/>
        </w:rPr>
        <w:t>«</w:t>
      </w:r>
      <w:r w:rsidR="00592055">
        <w:rPr>
          <w:rFonts w:ascii="Lotus Linotype" w:hAnsi="Lotus Linotype" w:cs="Lotus Linotype"/>
          <w:spacing w:val="-4"/>
          <w:sz w:val="28"/>
          <w:szCs w:val="28"/>
          <w:rtl/>
          <w:lang w:bidi="fa-IR"/>
        </w:rPr>
        <w:t>سفیان الثوری و</w:t>
      </w:r>
      <w:r w:rsidRPr="00592055">
        <w:rPr>
          <w:rFonts w:ascii="Lotus Linotype" w:hAnsi="Lotus Linotype" w:cs="Lotus Linotype"/>
          <w:spacing w:val="-4"/>
          <w:sz w:val="28"/>
          <w:szCs w:val="28"/>
          <w:rtl/>
          <w:lang w:bidi="fa-IR"/>
        </w:rPr>
        <w:t>شعبة عن أبی إسحاق عن أبی بردة عن النبی</w:t>
      </w:r>
      <w:r w:rsidR="00592055">
        <w:rPr>
          <w:rFonts w:ascii="Lotus Linotype" w:hAnsi="Lotus Linotype" w:cs="Lotus Linotype" w:hint="cs"/>
          <w:spacing w:val="-4"/>
          <w:sz w:val="28"/>
          <w:szCs w:val="28"/>
          <w:rtl/>
          <w:lang w:bidi="fa-IR"/>
        </w:rPr>
        <w:t xml:space="preserve"> </w:t>
      </w:r>
      <w:r w:rsidRPr="0050378E">
        <w:rPr>
          <w:rFonts w:ascii="Times New Roman" w:hAnsi="Times New Roman" w:cs="B Lotus" w:hint="cs"/>
          <w:spacing w:val="-4"/>
          <w:sz w:val="28"/>
          <w:szCs w:val="28"/>
          <w:lang w:bidi="fa-IR"/>
        </w:rPr>
        <w:sym w:font="AGA Arabesque" w:char="F072"/>
      </w:r>
      <w:r w:rsidR="00592055">
        <w:rPr>
          <w:rFonts w:ascii="Times New Roman" w:hAnsi="Times New Roman" w:cs="Traditional Arabic" w:hint="cs"/>
          <w:spacing w:val="-4"/>
          <w:sz w:val="28"/>
          <w:szCs w:val="28"/>
          <w:rtl/>
          <w:lang w:bidi="fa-IR"/>
        </w:rPr>
        <w:t>»</w:t>
      </w:r>
      <w:r w:rsidRPr="0050378E">
        <w:rPr>
          <w:rFonts w:ascii="Times New Roman" w:hAnsi="Times New Roman" w:cs="B Lotus" w:hint="cs"/>
          <w:spacing w:val="-4"/>
          <w:sz w:val="28"/>
          <w:szCs w:val="28"/>
          <w:rtl/>
          <w:lang w:bidi="fa-IR"/>
        </w:rPr>
        <w:t xml:space="preserve"> به صورت مرسل روایت شده است. خطیب بغدادی، حافظ، گفته است</w:t>
      </w:r>
      <w:r w:rsidR="00592055">
        <w:rPr>
          <w:rFonts w:ascii="Times New Roman" w:hAnsi="Times New Roman" w:cs="B Lotus" w:hint="cs"/>
          <w:spacing w:val="-4"/>
          <w:sz w:val="28"/>
          <w:szCs w:val="28"/>
          <w:rtl/>
          <w:lang w:bidi="fa-IR"/>
        </w:rPr>
        <w:t>:</w:t>
      </w:r>
      <w:r w:rsidRPr="0050378E">
        <w:rPr>
          <w:rFonts w:ascii="Times New Roman" w:hAnsi="Times New Roman" w:cs="B Lotus" w:hint="cs"/>
          <w:spacing w:val="-4"/>
          <w:sz w:val="28"/>
          <w:szCs w:val="28"/>
          <w:rtl/>
          <w:lang w:bidi="fa-IR"/>
        </w:rPr>
        <w:t xml:space="preserve"> بیش‌تر اهل حدیث این موارد و شبیه آن را در حکم مرسل می‌خوانند. و کسانی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حدیثی [</w:t>
      </w:r>
      <w:r w:rsidR="00592055">
        <w:rPr>
          <w:rFonts w:ascii="Times New Roman" w:hAnsi="Times New Roman" w:cs="B Lotus" w:hint="cs"/>
          <w:sz w:val="28"/>
          <w:szCs w:val="28"/>
          <w:rtl/>
          <w:lang w:bidi="fa-IR"/>
        </w:rPr>
        <w:t>از آن‌ها</w:t>
      </w:r>
      <w:r w:rsidR="00D10ACC">
        <w:rPr>
          <w:rFonts w:ascii="Times New Roman" w:hAnsi="Times New Roman" w:cs="B Lotus" w:hint="cs"/>
          <w:sz w:val="28"/>
          <w:szCs w:val="28"/>
          <w:rtl/>
          <w:lang w:bidi="fa-IR"/>
        </w:rPr>
        <w:t xml:space="preserve"> پذیرفته می‌شود که </w:t>
      </w:r>
      <w:r w:rsidR="00FB5A93">
        <w:rPr>
          <w:rFonts w:ascii="Times New Roman" w:hAnsi="Times New Roman" w:cs="B Lotus" w:hint="cs"/>
          <w:sz w:val="28"/>
          <w:szCs w:val="28"/>
          <w:rtl/>
          <w:lang w:bidi="fa-IR"/>
        </w:rPr>
        <w:t>راویان بیش‌تری آن را روایت کنند و اکثریت هر چه نظر داشتند همان است. و از کسان دیگری چنین نقل شده است</w:t>
      </w:r>
      <w:r w:rsidR="002D5F1D">
        <w:rPr>
          <w:rFonts w:ascii="Times New Roman" w:hAnsi="Times New Roman" w:cs="B Lotus" w:hint="cs"/>
          <w:sz w:val="28"/>
          <w:szCs w:val="28"/>
          <w:rtl/>
          <w:lang w:bidi="fa-IR"/>
        </w:rPr>
        <w:t>:</w:t>
      </w:r>
      <w:r w:rsidR="00FB5A93">
        <w:rPr>
          <w:rFonts w:ascii="Times New Roman" w:hAnsi="Times New Roman" w:cs="B Lotus" w:hint="cs"/>
          <w:sz w:val="28"/>
          <w:szCs w:val="28"/>
          <w:rtl/>
          <w:lang w:bidi="fa-IR"/>
        </w:rPr>
        <w:t xml:space="preserve"> حدیثی پذیرفته می‌شود که راوی آن از نظر حفظ در درجه‌ی بالاتری قرار گرفته باشد بدین صورت که اگر کسی که حدیث را ارسال کرده از کسانی که آن را متصل کرده‌اند حافظ‌تر باشد حدیث مرسل پذیرفته می‌شود. ناگفته نماند که این نوع جرح، شایستگی راویان حدیث موصول را زیر سؤال نمی‌برد.</w:t>
      </w:r>
    </w:p>
    <w:p w:rsidR="00FB5A93" w:rsidRDefault="00FB5A93" w:rsidP="00DD5F1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آن‌ها کسانی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کسی که حدیثی را که حافظان حدیث </w:t>
      </w:r>
      <w:r w:rsidR="00DD5F14">
        <w:rPr>
          <w:rFonts w:ascii="Times New Roman" w:hAnsi="Times New Roman" w:cs="B Lotus" w:hint="cs"/>
          <w:sz w:val="28"/>
          <w:szCs w:val="28"/>
          <w:rtl/>
          <w:lang w:bidi="fa-IR"/>
        </w:rPr>
        <w:t>ارسال کرده‌اند به صورت مسند نقل کرده باشد ارسال آن‌ها برای او نشانه</w:t>
      </w:r>
      <w:r w:rsidR="00DD5F14">
        <w:rPr>
          <w:rFonts w:ascii="Times New Roman" w:hAnsi="Times New Roman" w:cs="B Lotus" w:hint="eastAsia"/>
          <w:sz w:val="28"/>
          <w:szCs w:val="28"/>
          <w:rtl/>
          <w:lang w:bidi="fa-IR"/>
        </w:rPr>
        <w:t>‌</w:t>
      </w:r>
      <w:r w:rsidR="00DD5F14">
        <w:rPr>
          <w:rFonts w:ascii="Times New Roman" w:hAnsi="Times New Roman" w:cs="B Lotus" w:hint="cs"/>
          <w:sz w:val="28"/>
          <w:szCs w:val="28"/>
          <w:rtl/>
          <w:lang w:bidi="fa-IR"/>
        </w:rPr>
        <w:t>ی ایراد در سند متصل او و عدالت و شایستگی روایی او می‌باشد. و از آن‌ها کسانی گفته‌اند</w:t>
      </w:r>
      <w:r w:rsidR="002D5F1D">
        <w:rPr>
          <w:rFonts w:ascii="Times New Roman" w:hAnsi="Times New Roman" w:cs="B Lotus" w:hint="cs"/>
          <w:sz w:val="28"/>
          <w:szCs w:val="28"/>
          <w:rtl/>
          <w:lang w:bidi="fa-IR"/>
        </w:rPr>
        <w:t>:</w:t>
      </w:r>
      <w:r w:rsidR="00DD5F14">
        <w:rPr>
          <w:rFonts w:ascii="Times New Roman" w:hAnsi="Times New Roman" w:cs="B Lotus" w:hint="cs"/>
          <w:sz w:val="28"/>
          <w:szCs w:val="28"/>
          <w:rtl/>
          <w:lang w:bidi="fa-IR"/>
        </w:rPr>
        <w:t xml:space="preserve"> حکم یک حدیث از آن کسی است که حدیث را مسند و متصل روایت کرده باشد البته به شرط این که دارای عدالت و تقوا و ضبط باشد که در این صورت خبرش مورد قبول واقع می‌شود هر چند که مخالفان او جماعتی و یا یک نفر باشند. خطیب گفته است</w:t>
      </w:r>
      <w:r w:rsidR="002D5F1D">
        <w:rPr>
          <w:rFonts w:ascii="Times New Roman" w:hAnsi="Times New Roman" w:cs="B Lotus" w:hint="cs"/>
          <w:sz w:val="28"/>
          <w:szCs w:val="28"/>
          <w:rtl/>
          <w:lang w:bidi="fa-IR"/>
        </w:rPr>
        <w:t>:</w:t>
      </w:r>
      <w:r w:rsidR="00DD5F14">
        <w:rPr>
          <w:rFonts w:ascii="Times New Roman" w:hAnsi="Times New Roman" w:cs="B Lotus" w:hint="cs"/>
          <w:sz w:val="28"/>
          <w:szCs w:val="28"/>
          <w:rtl/>
          <w:lang w:bidi="fa-IR"/>
        </w:rPr>
        <w:t xml:space="preserve"> این گفته‌ی آخری درست است.</w:t>
      </w:r>
    </w:p>
    <w:p w:rsidR="00DD5F14" w:rsidRDefault="00DD5F14" w:rsidP="00DD5F1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sidR="00592055">
        <w:rPr>
          <w:rFonts w:ascii="Times New Roman" w:hAnsi="Times New Roman" w:cs="B Lotus" w:hint="cs"/>
          <w:sz w:val="28"/>
          <w:szCs w:val="28"/>
          <w:rtl/>
          <w:lang w:bidi="fa-IR"/>
        </w:rPr>
        <w:t xml:space="preserve"> آنچه</w:t>
      </w:r>
      <w:r w:rsidR="00707AFA">
        <w:rPr>
          <w:rFonts w:ascii="Times New Roman" w:hAnsi="Times New Roman" w:cs="B Lotus" w:hint="cs"/>
          <w:sz w:val="28"/>
          <w:szCs w:val="28"/>
          <w:rtl/>
          <w:lang w:bidi="fa-IR"/>
        </w:rPr>
        <w:t xml:space="preserve"> را که [خطیب] تصحیح کرده است</w:t>
      </w:r>
      <w:r>
        <w:rPr>
          <w:rFonts w:ascii="Times New Roman" w:hAnsi="Times New Roman" w:cs="B Lotus" w:hint="cs"/>
          <w:sz w:val="28"/>
          <w:szCs w:val="28"/>
          <w:rtl/>
          <w:lang w:bidi="fa-IR"/>
        </w:rPr>
        <w:t xml:space="preserve"> از نظر فقه و اصول فقه نیز همان درست است. از بخاری در مورد حدیث «</w:t>
      </w:r>
      <w:r w:rsidRPr="000A0A38">
        <w:rPr>
          <w:rFonts w:ascii="Lotus Linotype" w:hAnsi="Lotus Linotype" w:cs="Lotus Linotype"/>
          <w:b/>
          <w:bCs/>
          <w:sz w:val="28"/>
          <w:szCs w:val="28"/>
          <w:rtl/>
          <w:lang w:bidi="fa-IR"/>
        </w:rPr>
        <w:t>لا نکاح إلا</w:t>
      </w:r>
      <w:r w:rsidR="00E43B67">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بولیّ</w:t>
      </w:r>
      <w:r>
        <w:rPr>
          <w:rFonts w:ascii="Times New Roman" w:hAnsi="Times New Roman" w:cs="B Lotus" w:hint="cs"/>
          <w:sz w:val="28"/>
          <w:szCs w:val="28"/>
          <w:rtl/>
          <w:lang w:bidi="fa-IR"/>
        </w:rPr>
        <w:t xml:space="preserve">» (که قبلا ذکر شد) سؤال کردند و ایشان حدیثی را پذیرفت </w:t>
      </w:r>
      <w:r w:rsidR="0056423C">
        <w:rPr>
          <w:rFonts w:ascii="Times New Roman" w:hAnsi="Times New Roman" w:cs="B Lotus" w:hint="cs"/>
          <w:sz w:val="28"/>
          <w:szCs w:val="28"/>
          <w:rtl/>
          <w:lang w:bidi="fa-IR"/>
        </w:rPr>
        <w:t>که موصول بود و گفت</w:t>
      </w:r>
      <w:r w:rsidR="002D5F1D">
        <w:rPr>
          <w:rFonts w:ascii="Times New Roman" w:hAnsi="Times New Roman" w:cs="B Lotus" w:hint="cs"/>
          <w:sz w:val="28"/>
          <w:szCs w:val="28"/>
          <w:rtl/>
          <w:lang w:bidi="fa-IR"/>
        </w:rPr>
        <w:t>:</w:t>
      </w:r>
      <w:r w:rsidR="0056423C">
        <w:rPr>
          <w:rFonts w:ascii="Times New Roman" w:hAnsi="Times New Roman" w:cs="B Lotus" w:hint="cs"/>
          <w:sz w:val="28"/>
          <w:szCs w:val="28"/>
          <w:rtl/>
          <w:lang w:bidi="fa-IR"/>
        </w:rPr>
        <w:t xml:space="preserve"> زیاده‌ی ثقه [راوی معتبر] پذیرفته می‌شود. سپس بخاری گفت</w:t>
      </w:r>
      <w:r w:rsidR="002D5F1D">
        <w:rPr>
          <w:rFonts w:ascii="Times New Roman" w:hAnsi="Times New Roman" w:cs="B Lotus" w:hint="cs"/>
          <w:sz w:val="28"/>
          <w:szCs w:val="28"/>
          <w:rtl/>
          <w:lang w:bidi="fa-IR"/>
        </w:rPr>
        <w:t>:</w:t>
      </w:r>
      <w:r w:rsidR="0056423C">
        <w:rPr>
          <w:rFonts w:ascii="Times New Roman" w:hAnsi="Times New Roman" w:cs="B Lotus" w:hint="cs"/>
          <w:sz w:val="28"/>
          <w:szCs w:val="28"/>
          <w:rtl/>
          <w:lang w:bidi="fa-IR"/>
        </w:rPr>
        <w:t xml:space="preserve"> هر چند آن‌ها که حدیث را ارسال کرده باشند شعبه و سفیان باشند (چرا که این دو نفر همچون کوهی هستند و دارای درجات عالی از حفظ و اتقان می‌باشند).</w:t>
      </w:r>
    </w:p>
    <w:p w:rsidR="0056423C" w:rsidRDefault="0056423C" w:rsidP="00DD5F1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نوع دیگر از این موارد چنین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حدیثی را که کسی ارسال کرده خود ایشان نیز به صورت متصل روایت کند و زمانی آن را متصل و زمانی آن را به صورت مرسل روایت کرده باشد. و همچنین از این دست</w:t>
      </w:r>
      <w:r w:rsidR="00C47FB0">
        <w:rPr>
          <w:rFonts w:ascii="Times New Roman" w:hAnsi="Times New Roman" w:cs="B Lotus" w:hint="cs"/>
          <w:sz w:val="28"/>
          <w:szCs w:val="28"/>
          <w:rtl/>
          <w:lang w:bidi="fa-IR"/>
        </w:rPr>
        <w:t>ه</w:t>
      </w:r>
      <w:r>
        <w:rPr>
          <w:rFonts w:ascii="Times New Roman" w:hAnsi="Times New Roman" w:cs="B Lotus" w:hint="cs"/>
          <w:sz w:val="28"/>
          <w:szCs w:val="28"/>
          <w:rtl/>
          <w:lang w:bidi="fa-IR"/>
        </w:rPr>
        <w:t>، احادیثی هستند که بعضی از آن‌ها حدیث را به پیامبر</w:t>
      </w:r>
      <w:r w:rsidR="00940B05">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نسبت داده و دیگران آن را از صحابی به صورت موقوف نقل کرده باشند و یا این که کسی در زمانی حدیث را به پیامبر</w:t>
      </w:r>
      <w:r w:rsidR="00940B05">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نسبت داده و در زمانی دیگر آن را به صورت موقوف روایت کرده باشد که در تمامی این موارد، به شرط این که فرد قابل اعتماد و ثقه، حدیث مرفوع و متصل را روایت کرده باشد سند صحیح‌تر پذیرفته می‌شود، چرا که سند او مثبت است [کامل‌تر و دارای معلومات بیش‌تر است] و سند دیگری ساکت و اگر هم نافی آن بود باز مثبت مقدم است، چرا که تصور بر این است که او چیزی می‌دانسته که بر دیگری پوشیده مانده است. و این فصل با یک بخش دیگری به نام «</w:t>
      </w:r>
      <w:r w:rsidRPr="000A0A38">
        <w:rPr>
          <w:rFonts w:ascii="Lotus Linotype" w:hAnsi="Lotus Linotype" w:cs="Lotus Linotype"/>
          <w:b/>
          <w:bCs/>
          <w:sz w:val="28"/>
          <w:szCs w:val="28"/>
          <w:rtl/>
          <w:lang w:bidi="fa-IR"/>
        </w:rPr>
        <w:t>زیادة الثقة فی الحدیث</w:t>
      </w:r>
      <w:r>
        <w:rPr>
          <w:rFonts w:ascii="Times New Roman" w:hAnsi="Times New Roman" w:cs="B Lotus" w:hint="cs"/>
          <w:sz w:val="28"/>
          <w:szCs w:val="28"/>
          <w:rtl/>
          <w:lang w:bidi="fa-IR"/>
        </w:rPr>
        <w:t>» کامل می‌شود که در آینده از آن بحث می‌کنیم، و خداوند داناتر است.</w:t>
      </w:r>
    </w:p>
    <w:p w:rsidR="00F72CAF" w:rsidRDefault="00F72CAF" w:rsidP="00DD5F1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991235" w:rsidRPr="008E407B" w:rsidRDefault="00F72CAF" w:rsidP="00F72CAF">
      <w:pPr>
        <w:pStyle w:val="Heading2"/>
        <w:rPr>
          <w:rFonts w:hint="cs"/>
          <w:rtl/>
          <w:lang w:bidi="fa-IR"/>
        </w:rPr>
      </w:pPr>
      <w:bookmarkStart w:id="23" w:name="_Toc166492601"/>
      <w:r w:rsidRPr="008E407B">
        <w:rPr>
          <w:rFonts w:hint="cs"/>
          <w:rtl/>
          <w:lang w:bidi="fa-IR"/>
        </w:rPr>
        <w:t>12- نوع دوازدهم</w:t>
      </w:r>
      <w:r w:rsidR="002D5F1D" w:rsidRPr="008E407B">
        <w:rPr>
          <w:rFonts w:hint="cs"/>
          <w:rtl/>
          <w:lang w:bidi="fa-IR"/>
        </w:rPr>
        <w:t>:</w:t>
      </w:r>
      <w:r w:rsidRPr="008E407B">
        <w:rPr>
          <w:rFonts w:hint="cs"/>
          <w:rtl/>
          <w:lang w:bidi="fa-IR"/>
        </w:rPr>
        <w:t xml:space="preserve"> شناخت تدلیس</w:t>
      </w:r>
      <w:r w:rsidR="00991235" w:rsidRPr="008E407B">
        <w:rPr>
          <w:rStyle w:val="FootnoteReference"/>
          <w:rFonts w:cs="B Lotus"/>
          <w:sz w:val="28"/>
          <w:szCs w:val="28"/>
          <w:rtl/>
          <w:lang w:bidi="fa-IR"/>
        </w:rPr>
        <w:footnoteReference w:id="89"/>
      </w:r>
      <w:r w:rsidRPr="008E407B">
        <w:rPr>
          <w:rFonts w:hint="cs"/>
          <w:rtl/>
          <w:lang w:bidi="fa-IR"/>
        </w:rPr>
        <w:t xml:space="preserve"> و حکم مدلس.</w:t>
      </w:r>
      <w:bookmarkEnd w:id="23"/>
    </w:p>
    <w:p w:rsidR="00F72CAF" w:rsidRDefault="00244686"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تدلیس بر دو قسم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تدلیس [در] سند. 2- تدلیس [در] اساتید.</w:t>
      </w:r>
    </w:p>
    <w:p w:rsidR="00991235" w:rsidRDefault="00244686" w:rsidP="0057015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940B05">
        <w:rPr>
          <w:rFonts w:ascii="Times New Roman" w:hAnsi="Times New Roman" w:cs="B Lotus" w:hint="cs"/>
          <w:b/>
          <w:bCs/>
          <w:sz w:val="28"/>
          <w:szCs w:val="28"/>
          <w:rtl/>
          <w:lang w:bidi="fa-IR"/>
        </w:rPr>
        <w:t>1- تدلیس [در] سند</w:t>
      </w:r>
      <w:r w:rsidR="002D5F1D" w:rsidRPr="00940B05">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تدلیس [در] سند دو حالت دارد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الف) این که کسی از دیگری که همدیگر را دیده باشند حدیثی را روایت کند در صورتی که آن حدیث را از آن فرد نشنیده باشد. ب) کسی با دیگری از نظر زمانی همعصر باشد، اما هیچ وقت همدیگر را ندیده باشند، ولی [در الفاظ حدیث] چنان وانمود شود که همدیگر را دیده و از او </w:t>
      </w:r>
      <w:r w:rsidR="00FE32FA">
        <w:rPr>
          <w:rFonts w:ascii="Times New Roman" w:hAnsi="Times New Roman" w:cs="B Lotus" w:hint="cs"/>
          <w:sz w:val="28"/>
          <w:szCs w:val="28"/>
          <w:rtl/>
          <w:lang w:bidi="fa-IR"/>
        </w:rPr>
        <w:t>حدیث شنیده است و چه بسا که بین آ</w:t>
      </w:r>
      <w:r>
        <w:rPr>
          <w:rFonts w:ascii="Times New Roman" w:hAnsi="Times New Roman" w:cs="B Lotus" w:hint="cs"/>
          <w:sz w:val="28"/>
          <w:szCs w:val="28"/>
          <w:rtl/>
          <w:lang w:bidi="fa-IR"/>
        </w:rPr>
        <w:t>ن‌ها یک راوی و یا بیش‌تر افتاده باشد</w:t>
      </w:r>
      <w:r w:rsidR="00991235" w:rsidRPr="00E278AB">
        <w:rPr>
          <w:rStyle w:val="FootnoteReference"/>
          <w:rFonts w:cs="B Lotus"/>
          <w:sz w:val="28"/>
          <w:szCs w:val="28"/>
          <w:rtl/>
          <w:lang w:bidi="fa-IR"/>
        </w:rPr>
        <w:footnoteReference w:id="90"/>
      </w:r>
      <w:r w:rsidR="00FE32F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ای</w:t>
      </w:r>
      <w:r w:rsidR="0057015F">
        <w:rPr>
          <w:rFonts w:ascii="Times New Roman" w:hAnsi="Times New Roman" w:cs="B Lotus" w:hint="cs"/>
          <w:sz w:val="28"/>
          <w:szCs w:val="28"/>
          <w:rtl/>
          <w:lang w:bidi="fa-IR"/>
        </w:rPr>
        <w:t>ن</w:t>
      </w:r>
      <w:r>
        <w:rPr>
          <w:rFonts w:ascii="Times New Roman" w:hAnsi="Times New Roman" w:cs="B Lotus" w:hint="cs"/>
          <w:sz w:val="28"/>
          <w:szCs w:val="28"/>
          <w:rtl/>
          <w:lang w:bidi="fa-IR"/>
        </w:rPr>
        <w:t xml:space="preserve"> موارد از الفاظ «</w:t>
      </w:r>
      <w:r w:rsidRPr="00FE32FA">
        <w:rPr>
          <w:rFonts w:ascii="Lotus Linotype" w:hAnsi="Lotus Linotype" w:cs="Lotus Linotype"/>
          <w:sz w:val="28"/>
          <w:szCs w:val="28"/>
          <w:rtl/>
          <w:lang w:bidi="fa-IR"/>
        </w:rPr>
        <w:t>أخبرنا فلان</w:t>
      </w:r>
      <w:r>
        <w:rPr>
          <w:rFonts w:ascii="Times New Roman" w:hAnsi="Times New Roman" w:cs="B Lotus" w:hint="cs"/>
          <w:sz w:val="28"/>
          <w:szCs w:val="28"/>
          <w:rtl/>
          <w:lang w:bidi="fa-IR"/>
        </w:rPr>
        <w:t>» و یا «</w:t>
      </w:r>
      <w:r w:rsidRPr="00FE32FA">
        <w:rPr>
          <w:rFonts w:ascii="Lotus Linotype" w:hAnsi="Lotus Linotype" w:cs="Lotus Linotype" w:hint="cs"/>
          <w:sz w:val="28"/>
          <w:szCs w:val="28"/>
          <w:rtl/>
          <w:lang w:bidi="fa-IR"/>
        </w:rPr>
        <w:t>حدثنا</w:t>
      </w:r>
      <w:r>
        <w:rPr>
          <w:rFonts w:ascii="Times New Roman" w:hAnsi="Times New Roman" w:cs="B Lotus" w:hint="cs"/>
          <w:sz w:val="28"/>
          <w:szCs w:val="28"/>
          <w:rtl/>
          <w:lang w:bidi="fa-IR"/>
        </w:rPr>
        <w:t>» و یا از الفاظی شبیه این‌ها استفاده نمی‌شود، بلکه گفته می‌شود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FE32FA">
        <w:rPr>
          <w:rFonts w:ascii="Lotus Linotype" w:hAnsi="Lotus Linotype" w:cs="Lotus Linotype" w:hint="cs"/>
          <w:sz w:val="28"/>
          <w:szCs w:val="28"/>
          <w:rtl/>
          <w:lang w:bidi="fa-IR"/>
        </w:rPr>
        <w:t>قال فلان</w:t>
      </w:r>
      <w:r>
        <w:rPr>
          <w:rFonts w:ascii="Times New Roman" w:hAnsi="Times New Roman" w:cs="B Lotus" w:hint="cs"/>
          <w:sz w:val="28"/>
          <w:szCs w:val="28"/>
          <w:rtl/>
          <w:lang w:bidi="fa-IR"/>
        </w:rPr>
        <w:t>» و یا «</w:t>
      </w:r>
      <w:r w:rsidRPr="00FE32FA">
        <w:rPr>
          <w:rFonts w:ascii="Lotus Linotype" w:hAnsi="Lotus Linotype" w:cs="Lotus Linotype" w:hint="cs"/>
          <w:sz w:val="28"/>
          <w:szCs w:val="28"/>
          <w:rtl/>
          <w:lang w:bidi="fa-IR"/>
        </w:rPr>
        <w:t>عن فلان</w:t>
      </w:r>
      <w:r>
        <w:rPr>
          <w:rFonts w:ascii="Times New Roman" w:hAnsi="Times New Roman" w:cs="B Lotus" w:hint="cs"/>
          <w:sz w:val="28"/>
          <w:szCs w:val="28"/>
          <w:rtl/>
          <w:lang w:bidi="fa-IR"/>
        </w:rPr>
        <w:t>» و مانند آن‌ها.</w:t>
      </w:r>
    </w:p>
    <w:p w:rsidR="00244686" w:rsidRDefault="00244686" w:rsidP="00244686">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علی بن خشرم برای ما نقل کرده‌اند که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در نزد ابن عیینه بودیم که ابن عیینه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«قال الزهری» به او گفته شد</w:t>
      </w:r>
      <w:r w:rsidR="002D5F1D">
        <w:rPr>
          <w:rFonts w:ascii="Times New Roman" w:hAnsi="Times New Roman" w:cs="B Lotus" w:hint="cs"/>
          <w:sz w:val="28"/>
          <w:szCs w:val="28"/>
          <w:rtl/>
          <w:lang w:bidi="fa-IR"/>
        </w:rPr>
        <w:t>:</w:t>
      </w:r>
    </w:p>
    <w:p w:rsidR="00B810A9" w:rsidRDefault="00B810A9" w:rsidP="00244686">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حدّثکم الزهری؟ [آیا این حدیث را زهری برای شما روایت کرده]؟ ایشان جوابی نداد. سپس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«قال الزهری» [زهری گفت]. به او گفته شد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از زهری شنیده‌ای؟ پس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نه. آن را هرگز از زهری نشنیده‌ام و از کسی هم که از زهری شنیده نشنیده‌ام، بلکه این حدیث را عبدالرزاق از معمر از زهری برای من نقل کرده است.</w:t>
      </w:r>
    </w:p>
    <w:p w:rsidR="00991235" w:rsidRDefault="00F36B1D" w:rsidP="00B810A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b/>
          <w:bCs/>
          <w:sz w:val="28"/>
          <w:szCs w:val="28"/>
          <w:rtl/>
          <w:lang w:bidi="fa-IR"/>
        </w:rPr>
        <w:t xml:space="preserve">2- </w:t>
      </w:r>
      <w:r w:rsidR="00B810A9" w:rsidRPr="00F36B1D">
        <w:rPr>
          <w:rFonts w:ascii="Times New Roman" w:hAnsi="Times New Roman" w:cs="B Lotus" w:hint="cs"/>
          <w:b/>
          <w:bCs/>
          <w:sz w:val="28"/>
          <w:szCs w:val="28"/>
          <w:rtl/>
          <w:lang w:bidi="fa-IR"/>
        </w:rPr>
        <w:t>تدلیس [در] اساتید</w:t>
      </w:r>
      <w:r w:rsidR="002D5F1D" w:rsidRPr="00F36B1D">
        <w:rPr>
          <w:rFonts w:ascii="Times New Roman" w:hAnsi="Times New Roman" w:cs="B Lotus" w:hint="cs"/>
          <w:b/>
          <w:bCs/>
          <w:sz w:val="28"/>
          <w:szCs w:val="28"/>
          <w:rtl/>
          <w:lang w:bidi="fa-IR"/>
        </w:rPr>
        <w:t>:</w:t>
      </w:r>
      <w:r w:rsidR="00B810A9">
        <w:rPr>
          <w:rFonts w:ascii="Times New Roman" w:hAnsi="Times New Roman" w:cs="B Lotus" w:hint="cs"/>
          <w:sz w:val="28"/>
          <w:szCs w:val="28"/>
          <w:rtl/>
          <w:lang w:bidi="fa-IR"/>
        </w:rPr>
        <w:t xml:space="preserve"> این که راوی از استادش حدیثی را روایت کند و استادش را با اسم و یا کنیه و یا با صفتی نام ببرد که با آن شناخته شده نیست تا مشخص نشود که مقصودش آن فرد است [بلکه منظورش را چنین بیان کند که انگار فرد دیگری را مدنظر دارد]</w:t>
      </w:r>
      <w:r w:rsidR="00991235" w:rsidRPr="00E278AB">
        <w:rPr>
          <w:rStyle w:val="FootnoteReference"/>
          <w:rFonts w:cs="B Lotus"/>
          <w:sz w:val="28"/>
          <w:szCs w:val="28"/>
          <w:rtl/>
          <w:lang w:bidi="fa-IR"/>
        </w:rPr>
        <w:footnoteReference w:id="91"/>
      </w:r>
      <w:r w:rsidR="007E7639">
        <w:rPr>
          <w:rFonts w:ascii="Times New Roman" w:hAnsi="Times New Roman" w:cs="B Lotus" w:hint="cs"/>
          <w:sz w:val="28"/>
          <w:szCs w:val="28"/>
          <w:rtl/>
          <w:lang w:bidi="fa-IR"/>
        </w:rPr>
        <w:t>.</w:t>
      </w:r>
    </w:p>
    <w:p w:rsidR="005115FB" w:rsidRDefault="005115FB" w:rsidP="00F869F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ابوبکر بن مجاهد امام المقری برای ما نقل کرده‌اند که ایشان از ابوبکر بن عبدالله بن ابی داود سیستانی نقل کرده که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F869FF">
        <w:rPr>
          <w:rFonts w:ascii="Lotus Linotype" w:hAnsi="Lotus Linotype" w:cs="Lotus Linotype"/>
          <w:b/>
          <w:bCs/>
          <w:sz w:val="28"/>
          <w:szCs w:val="28"/>
          <w:rtl/>
          <w:lang w:bidi="fa-IR"/>
        </w:rPr>
        <w:t>حدّثنا عبدالله بن أب</w:t>
      </w:r>
      <w:r w:rsidR="00F869FF">
        <w:rPr>
          <w:rFonts w:ascii="Lotus Linotype" w:hAnsi="Lotus Linotype" w:cs="Lotus Linotype" w:hint="cs"/>
          <w:b/>
          <w:bCs/>
          <w:sz w:val="28"/>
          <w:szCs w:val="28"/>
          <w:rtl/>
          <w:lang w:bidi="fa-IR"/>
        </w:rPr>
        <w:t>ي</w:t>
      </w:r>
      <w:r w:rsidRPr="000A0A38">
        <w:rPr>
          <w:rFonts w:ascii="Lotus Linotype" w:hAnsi="Lotus Linotype" w:cs="Lotus Linotype"/>
          <w:b/>
          <w:bCs/>
          <w:sz w:val="28"/>
          <w:szCs w:val="28"/>
          <w:rtl/>
          <w:lang w:bidi="fa-IR"/>
        </w:rPr>
        <w:t xml:space="preserve"> عبدالله و</w:t>
      </w:r>
      <w:r w:rsidR="00F869FF">
        <w:rPr>
          <w:rFonts w:ascii="Lotus Linotype" w:hAnsi="Lotus Linotype" w:cs="Lotus Linotype"/>
          <w:b/>
          <w:bCs/>
          <w:sz w:val="28"/>
          <w:szCs w:val="28"/>
          <w:rtl/>
          <w:lang w:bidi="fa-IR"/>
        </w:rPr>
        <w:t>روی عن أ</w:t>
      </w:r>
      <w:r w:rsidR="00F869FF">
        <w:rPr>
          <w:rFonts w:ascii="Lotus Linotype" w:hAnsi="Lotus Linotype" w:cs="Lotus Linotype" w:hint="cs"/>
          <w:b/>
          <w:bCs/>
          <w:sz w:val="28"/>
          <w:szCs w:val="28"/>
          <w:rtl/>
          <w:lang w:bidi="fa-IR"/>
        </w:rPr>
        <w:t>بي</w:t>
      </w:r>
      <w:r w:rsidRPr="000A0A38">
        <w:rPr>
          <w:rFonts w:ascii="Lotus Linotype" w:hAnsi="Lotus Linotype" w:cs="Lotus Linotype"/>
          <w:b/>
          <w:bCs/>
          <w:sz w:val="28"/>
          <w:szCs w:val="28"/>
          <w:rtl/>
          <w:lang w:bidi="fa-IR"/>
        </w:rPr>
        <w:t xml:space="preserve"> بکر محمد بن الحسن النقاش المفسر المقری فقال</w:t>
      </w:r>
      <w:r w:rsidR="00F869FF">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حدّثنا محمد بن سند نسبه إلی جدّ</w:t>
      </w:r>
      <w:r>
        <w:rPr>
          <w:rFonts w:ascii="Times New Roman" w:hAnsi="Times New Roman" w:cs="B Lotus" w:hint="cs"/>
          <w:sz w:val="28"/>
          <w:szCs w:val="28"/>
          <w:rtl/>
          <w:lang w:bidi="fa-IR"/>
        </w:rPr>
        <w:t>، و خداوند داناتر است.</w:t>
      </w:r>
    </w:p>
    <w:p w:rsidR="00991235" w:rsidRDefault="005115FB" w:rsidP="005340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 قسم اول از تدلیس، جدا مکروه است</w:t>
      </w:r>
      <w:r w:rsidR="0000408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اکثر علما آن را مذمت و نکوهش کرده‌اند و شعبه از همه بیش‌تر آن را مذمت و نکوهش کرده است. از امام </w:t>
      </w:r>
      <w:r w:rsidR="00F01232">
        <w:rPr>
          <w:rFonts w:ascii="Times New Roman" w:hAnsi="Times New Roman" w:cs="B Lotus" w:hint="cs"/>
          <w:sz w:val="28"/>
          <w:szCs w:val="28"/>
          <w:rtl/>
          <w:lang w:bidi="fa-IR"/>
        </w:rPr>
        <w:t>شافعی به نقل از شعبه برای ما چنین نقل کرده‌اند</w:t>
      </w:r>
      <w:r w:rsidR="002D5F1D">
        <w:rPr>
          <w:rFonts w:ascii="Times New Roman" w:hAnsi="Times New Roman" w:cs="B Lotus" w:hint="cs"/>
          <w:sz w:val="28"/>
          <w:szCs w:val="28"/>
          <w:rtl/>
          <w:lang w:bidi="fa-IR"/>
        </w:rPr>
        <w:t>:</w:t>
      </w:r>
      <w:r w:rsidR="00F01232">
        <w:rPr>
          <w:rFonts w:ascii="Times New Roman" w:hAnsi="Times New Roman" w:cs="B Lotus" w:hint="cs"/>
          <w:sz w:val="28"/>
          <w:szCs w:val="28"/>
          <w:rtl/>
          <w:lang w:bidi="fa-IR"/>
        </w:rPr>
        <w:t xml:space="preserve"> شعبه گفت</w:t>
      </w:r>
      <w:r w:rsidR="002D5F1D">
        <w:rPr>
          <w:rFonts w:ascii="Times New Roman" w:hAnsi="Times New Roman" w:cs="B Lotus" w:hint="cs"/>
          <w:sz w:val="28"/>
          <w:szCs w:val="28"/>
          <w:rtl/>
          <w:lang w:bidi="fa-IR"/>
        </w:rPr>
        <w:t>:</w:t>
      </w:r>
      <w:r w:rsidR="004D219C">
        <w:rPr>
          <w:rFonts w:ascii="Times New Roman" w:hAnsi="Times New Roman" w:cs="B Lotus" w:hint="cs"/>
          <w:sz w:val="28"/>
          <w:szCs w:val="28"/>
          <w:rtl/>
          <w:lang w:bidi="fa-IR"/>
        </w:rPr>
        <w:t xml:space="preserve"> تدلیس برادر دروغ است، و نیز شافعی از او نقل کرده است که</w:t>
      </w:r>
      <w:r w:rsidR="005207BD">
        <w:rPr>
          <w:rFonts w:ascii="Times New Roman" w:hAnsi="Times New Roman" w:cs="B Lotus" w:hint="cs"/>
          <w:sz w:val="28"/>
          <w:szCs w:val="28"/>
          <w:rtl/>
          <w:lang w:bidi="fa-IR"/>
        </w:rPr>
        <w:t xml:space="preserve"> من تدلیس را بدتر از زنا کردن</w:t>
      </w:r>
      <w:r w:rsidR="00F01232">
        <w:rPr>
          <w:rFonts w:ascii="Times New Roman" w:hAnsi="Times New Roman" w:cs="B Lotus" w:hint="cs"/>
          <w:sz w:val="28"/>
          <w:szCs w:val="28"/>
          <w:rtl/>
          <w:lang w:bidi="fa-IR"/>
        </w:rPr>
        <w:t xml:space="preserve"> می‌دانم. این افراط شعبه به خاطر بیزاری و تنفر ایشان</w:t>
      </w:r>
      <w:r w:rsidR="00D716C8">
        <w:rPr>
          <w:rFonts w:ascii="Times New Roman" w:hAnsi="Times New Roman" w:cs="B Lotus" w:hint="cs"/>
          <w:sz w:val="28"/>
          <w:szCs w:val="28"/>
          <w:rtl/>
          <w:lang w:bidi="fa-IR"/>
        </w:rPr>
        <w:t xml:space="preserve"> </w:t>
      </w:r>
      <w:r w:rsidR="00F01232">
        <w:rPr>
          <w:rFonts w:ascii="Times New Roman" w:hAnsi="Times New Roman" w:cs="B Lotus" w:hint="cs"/>
          <w:sz w:val="28"/>
          <w:szCs w:val="28"/>
          <w:rtl/>
          <w:lang w:bidi="fa-IR"/>
        </w:rPr>
        <w:t>از تدلیس می‌باشد</w:t>
      </w:r>
      <w:r w:rsidR="00D716C8">
        <w:rPr>
          <w:rFonts w:ascii="Times New Roman" w:hAnsi="Times New Roman" w:cs="B Lotus" w:hint="cs"/>
          <w:sz w:val="28"/>
          <w:szCs w:val="28"/>
          <w:rtl/>
          <w:lang w:bidi="fa-IR"/>
        </w:rPr>
        <w:t>.</w:t>
      </w:r>
      <w:r w:rsidR="00F01232">
        <w:rPr>
          <w:rFonts w:ascii="Times New Roman" w:hAnsi="Times New Roman" w:cs="B Lotus" w:hint="cs"/>
          <w:sz w:val="28"/>
          <w:szCs w:val="28"/>
          <w:rtl/>
          <w:lang w:bidi="fa-IR"/>
        </w:rPr>
        <w:t xml:space="preserve"> بنابراین</w:t>
      </w:r>
      <w:r w:rsidR="00D716C8">
        <w:rPr>
          <w:rFonts w:ascii="Times New Roman" w:hAnsi="Times New Roman" w:cs="B Lotus" w:hint="cs"/>
          <w:sz w:val="28"/>
          <w:szCs w:val="28"/>
          <w:rtl/>
          <w:lang w:bidi="fa-IR"/>
        </w:rPr>
        <w:t>،</w:t>
      </w:r>
      <w:r w:rsidR="00F01232">
        <w:rPr>
          <w:rFonts w:ascii="Times New Roman" w:hAnsi="Times New Roman" w:cs="B Lotus" w:hint="cs"/>
          <w:sz w:val="28"/>
          <w:szCs w:val="28"/>
          <w:rtl/>
          <w:lang w:bidi="fa-IR"/>
        </w:rPr>
        <w:t xml:space="preserve"> علما در قبول روایت از کسی که به این نوع تدلیس شناخته شده باشد اختلاف دارند و بعضی از اهل حدیث و فقها فرد مدلس را به دلیل تدلیس مجروح خوانده‌اند و گفته‌اند</w:t>
      </w:r>
      <w:r w:rsidR="002D5F1D">
        <w:rPr>
          <w:rFonts w:ascii="Times New Roman" w:hAnsi="Times New Roman" w:cs="B Lotus" w:hint="cs"/>
          <w:sz w:val="28"/>
          <w:szCs w:val="28"/>
          <w:rtl/>
          <w:lang w:bidi="fa-IR"/>
        </w:rPr>
        <w:t>:</w:t>
      </w:r>
      <w:r w:rsidR="00F01232">
        <w:rPr>
          <w:rFonts w:ascii="Times New Roman" w:hAnsi="Times New Roman" w:cs="B Lotus" w:hint="cs"/>
          <w:sz w:val="28"/>
          <w:szCs w:val="28"/>
          <w:rtl/>
          <w:lang w:bidi="fa-IR"/>
        </w:rPr>
        <w:t xml:space="preserve"> روایت او در مواردی که مشخص نباشد خود شخصاً شنیده است مورد قبول واقع نمی‌شود و [مذهب] درست این است که انواع روایت مدلسین را به شکل زیر] تفکیک کنیم و آنچه فرد مدلس با الفاظ مشتبه و غیرصریح روایت می‌کند و در آن‌ها شبهه‌ی اتصال و شنیدن وجود دارد در حکم مرسل و انواع آن است، ولی اگر با الفاظ واضح و صریح مانند «سمعت» و «حدّثنا» و «أخبرنا» و مانند این‌ها، حدیث را روایت بکند روایتش پذیرفته می‌شود و قابل استناد است. و در سندهای صحیحین (صحیح بخاری و مسلم) و غیره از کتاب‌های قابل اعتماد و معتبر، از این نوع احادیث بسیارند و از این رجال می‌توان، قتاده، </w:t>
      </w:r>
      <w:r w:rsidR="00334B9A">
        <w:rPr>
          <w:rFonts w:ascii="Times New Roman" w:hAnsi="Times New Roman" w:cs="B Lotus" w:hint="cs"/>
          <w:sz w:val="28"/>
          <w:szCs w:val="28"/>
          <w:rtl/>
          <w:lang w:bidi="fa-IR"/>
        </w:rPr>
        <w:t>اعمش، سفیان ثوری و سفیان بن عیینه و هشام بن بشیر و غیره را نام برد</w:t>
      </w:r>
      <w:r w:rsidR="00991235" w:rsidRPr="00E278AB">
        <w:rPr>
          <w:rStyle w:val="FootnoteReference"/>
          <w:rFonts w:cs="B Lotus"/>
          <w:sz w:val="28"/>
          <w:szCs w:val="28"/>
          <w:rtl/>
          <w:lang w:bidi="fa-IR"/>
        </w:rPr>
        <w:footnoteReference w:id="92"/>
      </w:r>
      <w:r w:rsidR="00D716C8">
        <w:rPr>
          <w:rFonts w:ascii="Times New Roman" w:hAnsi="Times New Roman" w:cs="B Lotus" w:hint="cs"/>
          <w:sz w:val="28"/>
          <w:szCs w:val="28"/>
          <w:rtl/>
          <w:lang w:bidi="fa-IR"/>
        </w:rPr>
        <w:t>.</w:t>
      </w:r>
      <w:r w:rsidR="00334B9A">
        <w:rPr>
          <w:rFonts w:ascii="Times New Roman" w:hAnsi="Times New Roman" w:cs="B Lotus" w:hint="cs"/>
          <w:sz w:val="28"/>
          <w:szCs w:val="28"/>
          <w:rtl/>
          <w:lang w:bidi="fa-IR"/>
        </w:rPr>
        <w:t xml:space="preserve"> و این به این خاطر است که تدلیس دروغ نیست و بلکه </w:t>
      </w:r>
      <w:r w:rsidR="00A553E1">
        <w:rPr>
          <w:rFonts w:ascii="Times New Roman" w:hAnsi="Times New Roman" w:cs="B Lotus" w:hint="cs"/>
          <w:sz w:val="28"/>
          <w:szCs w:val="28"/>
          <w:rtl/>
          <w:lang w:bidi="fa-IR"/>
        </w:rPr>
        <w:t>جنبه‌ای از ابهام است که با الفاظی چند پهلو بیان شده است و حکم این است که حدیث از مدلس پذیرفته نمی‌شود مگر این که این ابهام رفع گردد. امام شافعی این قاعده را در مورد کسانی که حتی یک بار هم مرتکب تدلیس شده‌اند به اجرا گذاشته است. و خداوند داناتر است.</w:t>
      </w:r>
    </w:p>
    <w:p w:rsidR="00991235" w:rsidRDefault="00A553E1" w:rsidP="0078384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5340DC">
        <w:rPr>
          <w:rFonts w:ascii="Times New Roman" w:hAnsi="Times New Roman" w:cs="B Lotus" w:hint="cs"/>
          <w:b/>
          <w:bCs/>
          <w:sz w:val="28"/>
          <w:szCs w:val="28"/>
          <w:rtl/>
          <w:lang w:bidi="fa-IR"/>
        </w:rPr>
        <w:t>اما قسم دوم تدلیس</w:t>
      </w:r>
      <w:r w:rsidR="002D5F1D" w:rsidRPr="005340DC">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این نوع تدلیس به اندازه‌ی نوع اول مذموم نیست و این نوع تدلیس به پوشانیدن و مبهم ساختن شخصیت استاد (مروی عنه) و ناهموار ساختن روش شناخت او برای کسی که بخواهد از وضعیت و شایستگی او مطلع شود منجر می‌شود. و برای کراهیت این نوع تدلیس با توجه به مقصود فرد مدلس از این کار، درجاتی وجود دارد. کسی به خاطر این که استادش غیر قابل اعتماد [غیر ثقه] می‌باشد او را با اسم نمی‌خواند [بلکه با لقب و یا کنیه و ... او را نام می‌برد] و یا به این خاطر است که استاد عمر درازی کرده است و در شنیدن احادیث او کسانی که شأن شاگردی او را نداشته‌اند شرکت کرده‌اند و یا به این خاطر بوده که مروی عنه از راوی، کم سن و سال‌تر بوده است و یا به این خاطر بوده که راوی از این استاد بسیار روایت می‌کرده است و</w:t>
      </w:r>
      <w:r w:rsidR="0078384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دوست نداشته که همیشه با یک اسم استادش را نام ببرد. جماعتی از راویان که صاحب کتب و تصانیف هستند از این نوع تدلیس چشم</w:t>
      </w:r>
      <w:r>
        <w:rPr>
          <w:rFonts w:ascii="Times New Roman" w:hAnsi="Times New Roman" w:cs="B Lotus" w:hint="eastAsia"/>
          <w:sz w:val="28"/>
          <w:szCs w:val="28"/>
          <w:rtl/>
          <w:lang w:bidi="fa-IR"/>
        </w:rPr>
        <w:t>‌پوشی کرده‌اند و از آن‌ها می‌توان خطیب [ابوبکر] را نام برد که در کتاب‌هایش از آن‌ها روایت کرده است، و خدا</w:t>
      </w:r>
      <w:r>
        <w:rPr>
          <w:rFonts w:ascii="Times New Roman" w:hAnsi="Times New Roman" w:cs="B Lotus" w:hint="cs"/>
          <w:sz w:val="28"/>
          <w:szCs w:val="28"/>
          <w:rtl/>
          <w:lang w:bidi="fa-IR"/>
        </w:rPr>
        <w:t>و</w:t>
      </w:r>
      <w:r>
        <w:rPr>
          <w:rFonts w:ascii="Times New Roman" w:hAnsi="Times New Roman" w:cs="B Lotus" w:hint="eastAsia"/>
          <w:sz w:val="28"/>
          <w:szCs w:val="28"/>
          <w:rtl/>
          <w:lang w:bidi="fa-IR"/>
        </w:rPr>
        <w:t>ند داناتر است</w:t>
      </w:r>
      <w:r w:rsidR="00991235" w:rsidRPr="00E278AB">
        <w:rPr>
          <w:rStyle w:val="FootnoteReference"/>
          <w:rFonts w:cs="B Lotus"/>
          <w:sz w:val="28"/>
          <w:szCs w:val="28"/>
          <w:rtl/>
          <w:lang w:bidi="fa-IR"/>
        </w:rPr>
        <w:footnoteReference w:id="93"/>
      </w:r>
      <w:r w:rsidR="00783847">
        <w:rPr>
          <w:rFonts w:ascii="Times New Roman" w:hAnsi="Times New Roman" w:cs="B Lotus" w:hint="cs"/>
          <w:sz w:val="28"/>
          <w:szCs w:val="28"/>
          <w:rtl/>
          <w:lang w:bidi="fa-IR"/>
        </w:rPr>
        <w:t>.</w:t>
      </w:r>
    </w:p>
    <w:p w:rsidR="00BE362B" w:rsidRDefault="00BE362B" w:rsidP="00A553E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991235" w:rsidRDefault="00BE362B" w:rsidP="00BE362B">
      <w:pPr>
        <w:pStyle w:val="Heading2"/>
        <w:rPr>
          <w:rFonts w:hint="cs"/>
          <w:rtl/>
          <w:lang w:bidi="fa-IR"/>
        </w:rPr>
      </w:pPr>
      <w:bookmarkStart w:id="24" w:name="_Toc166492602"/>
      <w:r>
        <w:rPr>
          <w:rFonts w:hint="cs"/>
          <w:rtl/>
          <w:lang w:bidi="fa-IR"/>
        </w:rPr>
        <w:t>13- نوع سیزدهم</w:t>
      </w:r>
      <w:r w:rsidR="002D5F1D">
        <w:rPr>
          <w:rFonts w:hint="cs"/>
          <w:rtl/>
          <w:lang w:bidi="fa-IR"/>
        </w:rPr>
        <w:t>:</w:t>
      </w:r>
      <w:r>
        <w:rPr>
          <w:rFonts w:hint="cs"/>
          <w:rtl/>
          <w:lang w:bidi="fa-IR"/>
        </w:rPr>
        <w:t xml:space="preserve"> شناخت شاذ</w:t>
      </w:r>
      <w:r w:rsidR="00991235" w:rsidRPr="00E278AB">
        <w:rPr>
          <w:rStyle w:val="FootnoteReference"/>
          <w:rFonts w:cs="B Lotus"/>
          <w:sz w:val="28"/>
          <w:szCs w:val="28"/>
          <w:rtl/>
          <w:lang w:bidi="fa-IR"/>
        </w:rPr>
        <w:footnoteReference w:id="94"/>
      </w:r>
      <w:bookmarkEnd w:id="24"/>
    </w:p>
    <w:p w:rsidR="00991235" w:rsidRDefault="00BE362B" w:rsidP="00BE362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قول یونس بن عبدالأعلی</w:t>
      </w:r>
      <w:r w:rsidR="002357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شافعی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حدیثی که [حداقل در یک طبقه] فردی معتبر [ثقه] به طور انفرادی آن را روایت کند شاذ گفته نمی‌شود و بلکه شاذ فقط به حدیثی گفته می‌شود که راوی قابل اعتماد (ثقه) آن را روایت کند و با احادیث مردم</w:t>
      </w:r>
      <w:r w:rsidR="00991235" w:rsidRPr="00E278AB">
        <w:rPr>
          <w:rStyle w:val="FootnoteReference"/>
          <w:rFonts w:cs="B Lotus"/>
          <w:sz w:val="28"/>
          <w:szCs w:val="28"/>
          <w:rtl/>
          <w:lang w:bidi="fa-IR"/>
        </w:rPr>
        <w:footnoteReference w:id="95"/>
      </w:r>
      <w:r>
        <w:rPr>
          <w:rFonts w:ascii="Times New Roman" w:hAnsi="Times New Roman" w:cs="B Lotus" w:hint="cs"/>
          <w:sz w:val="28"/>
          <w:szCs w:val="28"/>
          <w:rtl/>
          <w:lang w:bidi="fa-IR"/>
        </w:rPr>
        <w:t xml:space="preserve"> مخالفت داشته باشد.</w:t>
      </w:r>
    </w:p>
    <w:p w:rsidR="00514CAD" w:rsidRDefault="00514CAD" w:rsidP="0091358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حافظ ابو یعلی خلیلی قزوینی نیز مانند این را از شافعی جماعتی از اهل حجاز نقل کرده است سپس گفته است</w:t>
      </w:r>
      <w:r w:rsidR="002D5F1D">
        <w:rPr>
          <w:rFonts w:ascii="Times New Roman" w:hAnsi="Times New Roman" w:cs="B Lotus" w:hint="cs"/>
          <w:sz w:val="28"/>
          <w:szCs w:val="28"/>
          <w:rtl/>
          <w:lang w:bidi="fa-IR"/>
        </w:rPr>
        <w:t>:</w:t>
      </w:r>
      <w:r w:rsidR="0023571D">
        <w:rPr>
          <w:rFonts w:ascii="Times New Roman" w:hAnsi="Times New Roman" w:cs="B Lotus" w:hint="cs"/>
          <w:sz w:val="28"/>
          <w:szCs w:val="28"/>
          <w:rtl/>
          <w:lang w:bidi="fa-IR"/>
        </w:rPr>
        <w:t xml:space="preserve"> آنچه که حفاظ حدیث بر آ</w:t>
      </w:r>
      <w:r>
        <w:rPr>
          <w:rFonts w:ascii="Times New Roman" w:hAnsi="Times New Roman" w:cs="B Lotus" w:hint="cs"/>
          <w:sz w:val="28"/>
          <w:szCs w:val="28"/>
          <w:rtl/>
          <w:lang w:bidi="fa-IR"/>
        </w:rPr>
        <w:t>ن هستند این است که ش</w:t>
      </w:r>
      <w:r w:rsidR="00CC1F00">
        <w:rPr>
          <w:rFonts w:ascii="Times New Roman" w:hAnsi="Times New Roman" w:cs="B Lotus" w:hint="cs"/>
          <w:sz w:val="28"/>
          <w:szCs w:val="28"/>
          <w:rtl/>
          <w:lang w:bidi="fa-IR"/>
        </w:rPr>
        <w:t>اذ به حدیثی گفته می‌شود که جز</w:t>
      </w:r>
      <w:r>
        <w:rPr>
          <w:rFonts w:ascii="Times New Roman" w:hAnsi="Times New Roman" w:cs="B Lotus" w:hint="cs"/>
          <w:sz w:val="28"/>
          <w:szCs w:val="28"/>
          <w:rtl/>
          <w:lang w:bidi="fa-IR"/>
        </w:rPr>
        <w:t xml:space="preserve"> یک سند نداشته باشد که استاد قابل اعتماد و دارای </w:t>
      </w:r>
      <w:r w:rsidR="00913580">
        <w:rPr>
          <w:rFonts w:ascii="Times New Roman" w:hAnsi="Times New Roman" w:cs="B Lotus" w:hint="cs"/>
          <w:sz w:val="28"/>
          <w:szCs w:val="28"/>
          <w:rtl/>
          <w:lang w:bidi="fa-IR"/>
        </w:rPr>
        <w:t>اعتبار (ثقه) و یا غیر معتبر (غیر ثقه) آن را به طور نادر روایت کرده باشد (در حالی که دیگران آن رانیاورده‌‌اند) و آن دسته از این احادیث نادر را که راوی غیرثقه [غیر معتبر از نظر ضبط وعدالت] آن‌ها را روایت کرده باشد متروک نامیده می‌شوند و مورد قبول واقع نمی‌شوند و از این احادیث آن‌هایی که از راویان ثقه روایت شده باشند باید در حکم آن‌ها توقف کرد و نمی‌تو</w:t>
      </w:r>
      <w:r w:rsidR="00CC1F00">
        <w:rPr>
          <w:rFonts w:ascii="Times New Roman" w:hAnsi="Times New Roman" w:cs="B Lotus" w:hint="cs"/>
          <w:sz w:val="28"/>
          <w:szCs w:val="28"/>
          <w:rtl/>
          <w:lang w:bidi="fa-IR"/>
        </w:rPr>
        <w:t>ا</w:t>
      </w:r>
      <w:r w:rsidR="00913580">
        <w:rPr>
          <w:rFonts w:ascii="Times New Roman" w:hAnsi="Times New Roman" w:cs="B Lotus" w:hint="cs"/>
          <w:sz w:val="28"/>
          <w:szCs w:val="28"/>
          <w:rtl/>
          <w:lang w:bidi="fa-IR"/>
        </w:rPr>
        <w:t>ن به آن‌ها استناد کرد و از آن‌ها حجت آوردن و به نظر حاکم ابوعبدالله، حافظ، شاذ حدیث</w:t>
      </w:r>
      <w:r w:rsidR="00B862A2">
        <w:rPr>
          <w:rFonts w:ascii="Times New Roman" w:hAnsi="Times New Roman" w:cs="B Lotus" w:hint="cs"/>
          <w:sz w:val="28"/>
          <w:szCs w:val="28"/>
          <w:rtl/>
          <w:lang w:bidi="fa-IR"/>
        </w:rPr>
        <w:t>ی است که یک روی ثقه (معتبر از نظ</w:t>
      </w:r>
      <w:r w:rsidR="00913580">
        <w:rPr>
          <w:rFonts w:ascii="Times New Roman" w:hAnsi="Times New Roman" w:cs="B Lotus" w:hint="cs"/>
          <w:sz w:val="28"/>
          <w:szCs w:val="28"/>
          <w:rtl/>
          <w:lang w:bidi="fa-IR"/>
        </w:rPr>
        <w:t xml:space="preserve">ر عدل و ضبط) به طور </w:t>
      </w:r>
      <w:r w:rsidR="009B6BB2">
        <w:rPr>
          <w:rFonts w:ascii="Times New Roman" w:hAnsi="Times New Roman" w:cs="B Lotus" w:hint="cs"/>
          <w:sz w:val="28"/>
          <w:szCs w:val="28"/>
          <w:rtl/>
          <w:lang w:bidi="fa-IR"/>
        </w:rPr>
        <w:t>نادر و منفرد آن را روایت کرده باشد و برای حدیث آن راوی نتوان ریشه‌ای از طریق متابع پیدا کرد.</w:t>
      </w:r>
    </w:p>
    <w:p w:rsidR="009B6BB2" w:rsidRDefault="009B6BB2" w:rsidP="0091358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حاکم می‌گوید که شاذ با معلل تفاوت می‌کند و تفاوت آن‌ها در این است که معلل، به علتی که از طریق توهم در حدیث پیدا شده بس</w:t>
      </w:r>
      <w:r w:rsidR="00B862A2">
        <w:rPr>
          <w:rFonts w:ascii="Times New Roman" w:hAnsi="Times New Roman" w:cs="B Lotus" w:hint="cs"/>
          <w:sz w:val="28"/>
          <w:szCs w:val="28"/>
          <w:rtl/>
          <w:lang w:bidi="fa-IR"/>
        </w:rPr>
        <w:t>تگی دارد اما شاذ به علتی که در آ</w:t>
      </w:r>
      <w:r>
        <w:rPr>
          <w:rFonts w:ascii="Times New Roman" w:hAnsi="Times New Roman" w:cs="B Lotus" w:hint="cs"/>
          <w:sz w:val="28"/>
          <w:szCs w:val="28"/>
          <w:rtl/>
          <w:lang w:bidi="fa-IR"/>
        </w:rPr>
        <w:t>ن است بستگی ندارد.</w:t>
      </w:r>
    </w:p>
    <w:p w:rsidR="00991235" w:rsidRDefault="009B6BB2" w:rsidP="00B862A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را که شافعی شاذ نامیده است با عدم پذیرش حدیث شاذ [غیرمقبول بودن حدیث شاذ، به طور مطلق] منافاتی ندارد و اما آنچه که از [نظر] دیگران [در مورد تعریف شاذ] نقل کردیم دارای اشکال است، چرا که مثلا حدیث «</w:t>
      </w:r>
      <w:r w:rsidRPr="000A0A38">
        <w:rPr>
          <w:rFonts w:ascii="Lotus Linotype" w:hAnsi="Lotus Linotype" w:cs="Lotus Linotype"/>
          <w:b/>
          <w:bCs/>
          <w:sz w:val="28"/>
          <w:szCs w:val="28"/>
          <w:rtl/>
          <w:lang w:bidi="fa-IR"/>
        </w:rPr>
        <w:t>إنما الأعمال بالنّیّات</w:t>
      </w:r>
      <w:r>
        <w:rPr>
          <w:rFonts w:ascii="Times New Roman" w:hAnsi="Times New Roman" w:cs="B Lotus" w:hint="cs"/>
          <w:sz w:val="28"/>
          <w:szCs w:val="28"/>
          <w:rtl/>
          <w:lang w:bidi="fa-IR"/>
        </w:rPr>
        <w:t>» را که یک راوی حافظ و ضابط و عادل اما به طور انفرادی در یک طبقه روایت کرده است نمی‌توان غیر معقول نامید. این حدیث را فقط محمد بن ابراهیم از عقمه بن وقاص از عمر</w:t>
      </w:r>
      <w:r w:rsidR="00B862A2">
        <w:rPr>
          <w:rFonts w:ascii="Times New Roman" w:hAnsi="Times New Roman" w:cs="B Lotus" w:hint="cs"/>
          <w:sz w:val="28"/>
          <w:szCs w:val="28"/>
          <w:rtl/>
          <w:lang w:bidi="fa-IR"/>
        </w:rPr>
        <w:t xml:space="preserve"> </w:t>
      </w:r>
      <w:r w:rsidR="00B862A2">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w:t>
      </w:r>
      <w:r w:rsidR="00F4304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رسول</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الله</w:t>
      </w:r>
      <w:r w:rsidR="00B862A2">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w:t>
      </w:r>
      <w:r w:rsidR="00F4304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شرط صحیح در نزد اهل حدیث</w:t>
      </w:r>
      <w:r w:rsidR="00991235" w:rsidRPr="00E278AB">
        <w:rPr>
          <w:rStyle w:val="FootnoteReference"/>
          <w:rFonts w:cs="B Lotus"/>
          <w:sz w:val="28"/>
          <w:szCs w:val="28"/>
          <w:rtl/>
          <w:lang w:bidi="fa-IR"/>
        </w:rPr>
        <w:footnoteReference w:id="96"/>
      </w:r>
      <w:r>
        <w:rPr>
          <w:rFonts w:ascii="Times New Roman" w:hAnsi="Times New Roman" w:cs="B Lotus" w:hint="cs"/>
          <w:sz w:val="28"/>
          <w:szCs w:val="28"/>
          <w:rtl/>
          <w:lang w:bidi="fa-IR"/>
        </w:rPr>
        <w:t>، روایت کرده است و حدیث در سه راوی (عمر، علقمه، و محمد بن ابراهیم) فرد می‌باشد وبه عنوان نمونه، جهت وضوح و تبیین این حدیث را</w:t>
      </w:r>
      <w:r w:rsidR="00F4304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نیز می‌آوریم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عبدالله بن دینار عن </w:t>
      </w:r>
      <w:r w:rsidR="00B862A2">
        <w:rPr>
          <w:rFonts w:ascii="Times New Roman" w:hAnsi="Times New Roman" w:cs="B Lotus" w:hint="cs"/>
          <w:sz w:val="28"/>
          <w:szCs w:val="28"/>
          <w:rtl/>
          <w:lang w:bidi="fa-IR"/>
        </w:rPr>
        <w:t>ا</w:t>
      </w:r>
      <w:r>
        <w:rPr>
          <w:rFonts w:ascii="Times New Roman" w:hAnsi="Times New Roman" w:cs="B Lotus" w:hint="cs"/>
          <w:sz w:val="28"/>
          <w:szCs w:val="28"/>
          <w:rtl/>
          <w:lang w:bidi="fa-IR"/>
        </w:rPr>
        <w:t>بن عمر، «</w:t>
      </w:r>
      <w:r w:rsidRPr="000A0A38">
        <w:rPr>
          <w:rFonts w:ascii="Lotus Linotype" w:hAnsi="Lotus Linotype" w:cs="Lotus Linotype"/>
          <w:b/>
          <w:bCs/>
          <w:sz w:val="28"/>
          <w:szCs w:val="28"/>
          <w:rtl/>
          <w:lang w:bidi="fa-IR"/>
        </w:rPr>
        <w:t>أنّ النبی</w:t>
      </w:r>
      <w:r w:rsidRPr="000A0A38">
        <w:rPr>
          <w:rFonts w:ascii="Lotus Linotype" w:hAnsi="Lotus Linotype" w:cs="Lotus Linotype"/>
          <w:b/>
          <w:bCs/>
          <w:sz w:val="28"/>
          <w:szCs w:val="28"/>
          <w:lang w:bidi="fa-IR"/>
        </w:rPr>
        <w:sym w:font="AGA Arabesque" w:char="F072"/>
      </w:r>
      <w:r w:rsidR="00B862A2">
        <w:rPr>
          <w:rFonts w:ascii="Lotus Linotype" w:hAnsi="Lotus Linotype" w:cs="Lotus Linotype"/>
          <w:b/>
          <w:bCs/>
          <w:sz w:val="28"/>
          <w:szCs w:val="28"/>
          <w:lang w:bidi="fa-IR"/>
        </w:rPr>
        <w:t xml:space="preserve"> </w:t>
      </w:r>
      <w:r w:rsidRPr="000A0A38">
        <w:rPr>
          <w:rFonts w:ascii="Lotus Linotype" w:hAnsi="Lotus Linotype" w:cs="Lotus Linotype"/>
          <w:b/>
          <w:bCs/>
          <w:sz w:val="28"/>
          <w:szCs w:val="28"/>
          <w:rtl/>
          <w:lang w:bidi="fa-IR"/>
        </w:rPr>
        <w:t xml:space="preserve"> نهی عن بیع الولاء وهب</w:t>
      </w:r>
      <w:r w:rsidR="00B862A2">
        <w:rPr>
          <w:rFonts w:ascii="Lotus Linotype" w:hAnsi="Lotus Linotype" w:cs="Lotus Linotype" w:hint="cs"/>
          <w:b/>
          <w:bCs/>
          <w:sz w:val="28"/>
          <w:szCs w:val="28"/>
          <w:rtl/>
          <w:lang w:bidi="fa-IR"/>
        </w:rPr>
        <w:t>ت</w:t>
      </w:r>
      <w:r w:rsidRPr="000A0A38">
        <w:rPr>
          <w:rFonts w:ascii="Lotus Linotype" w:hAnsi="Lotus Linotype" w:cs="Lotus Linotype"/>
          <w:b/>
          <w:bCs/>
          <w:sz w:val="28"/>
          <w:szCs w:val="28"/>
          <w:rtl/>
          <w:lang w:bidi="fa-IR"/>
        </w:rPr>
        <w:t>ه</w:t>
      </w:r>
      <w:r>
        <w:rPr>
          <w:rFonts w:ascii="Times New Roman" w:hAnsi="Times New Roman" w:cs="B Lotus" w:hint="cs"/>
          <w:sz w:val="28"/>
          <w:szCs w:val="28"/>
          <w:rtl/>
          <w:lang w:bidi="fa-IR"/>
        </w:rPr>
        <w:t>» که فقط عبدالله بن دینار آن را روایت کرده است و یا حدیث مالک عن زهری عن انس</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أنّ النبی</w:t>
      </w:r>
      <w:r w:rsidRPr="000A0A38">
        <w:rPr>
          <w:rFonts w:ascii="Lotus Linotype" w:hAnsi="Lotus Linotype" w:cs="Lotus Linotype"/>
          <w:b/>
          <w:bCs/>
          <w:sz w:val="28"/>
          <w:szCs w:val="28"/>
          <w:lang w:bidi="fa-IR"/>
        </w:rPr>
        <w:sym w:font="AGA Arabesque" w:char="F072"/>
      </w:r>
      <w:r w:rsidR="00B862A2">
        <w:rPr>
          <w:rFonts w:ascii="Lotus Linotype" w:hAnsi="Lotus Linotype" w:cs="Lotus Linotype"/>
          <w:b/>
          <w:bCs/>
          <w:sz w:val="28"/>
          <w:szCs w:val="28"/>
          <w:lang w:bidi="fa-IR"/>
        </w:rPr>
        <w:t xml:space="preserve"> </w:t>
      </w:r>
      <w:r w:rsidRPr="000A0A38">
        <w:rPr>
          <w:rFonts w:ascii="Lotus Linotype" w:hAnsi="Lotus Linotype" w:cs="Lotus Linotype"/>
          <w:b/>
          <w:bCs/>
          <w:sz w:val="28"/>
          <w:szCs w:val="28"/>
          <w:rtl/>
          <w:lang w:bidi="fa-IR"/>
        </w:rPr>
        <w:t xml:space="preserve"> دخل مک</w:t>
      </w:r>
      <w:r w:rsidR="00B862A2">
        <w:rPr>
          <w:rFonts w:ascii="Lotus Linotype" w:hAnsi="Lotus Linotype" w:cs="Lotus Linotype" w:hint="cs"/>
          <w:b/>
          <w:bCs/>
          <w:sz w:val="28"/>
          <w:szCs w:val="28"/>
          <w:rtl/>
          <w:lang w:bidi="fa-IR"/>
        </w:rPr>
        <w:t>ة</w:t>
      </w:r>
      <w:r w:rsidRPr="000A0A38">
        <w:rPr>
          <w:rFonts w:ascii="Lotus Linotype" w:hAnsi="Lotus Linotype" w:cs="Lotus Linotype"/>
          <w:b/>
          <w:bCs/>
          <w:sz w:val="28"/>
          <w:szCs w:val="28"/>
          <w:rtl/>
          <w:lang w:bidi="fa-IR"/>
        </w:rPr>
        <w:t xml:space="preserve"> وعلی رأسه مغفر</w:t>
      </w:r>
      <w:r>
        <w:rPr>
          <w:rFonts w:ascii="Times New Roman" w:hAnsi="Times New Roman" w:cs="B Lotus" w:hint="cs"/>
          <w:sz w:val="28"/>
          <w:szCs w:val="28"/>
          <w:rtl/>
          <w:lang w:bidi="fa-IR"/>
        </w:rPr>
        <w:t>»</w:t>
      </w:r>
      <w:r w:rsidR="00991235" w:rsidRPr="00E278AB">
        <w:rPr>
          <w:rStyle w:val="FootnoteReference"/>
          <w:rFonts w:cs="B Lotus"/>
          <w:sz w:val="28"/>
          <w:szCs w:val="28"/>
          <w:rtl/>
          <w:lang w:bidi="fa-IR"/>
        </w:rPr>
        <w:footnoteReference w:id="97"/>
      </w:r>
      <w:r>
        <w:rPr>
          <w:rFonts w:ascii="Times New Roman" w:hAnsi="Times New Roman" w:cs="B Lotus" w:hint="cs"/>
          <w:sz w:val="28"/>
          <w:szCs w:val="28"/>
          <w:rtl/>
          <w:lang w:bidi="fa-IR"/>
        </w:rPr>
        <w:t xml:space="preserve"> که فقط مالک از زهری آن را روایت</w:t>
      </w:r>
      <w:r w:rsidR="009329E2">
        <w:rPr>
          <w:rFonts w:ascii="Times New Roman" w:hAnsi="Times New Roman" w:cs="B Lotus" w:hint="cs"/>
          <w:sz w:val="28"/>
          <w:szCs w:val="28"/>
          <w:rtl/>
          <w:lang w:bidi="fa-IR"/>
        </w:rPr>
        <w:t xml:space="preserve"> کرده است. و تمامی اینها در صحیحین (بخاری و مسلم) نقل شده‌اند و در یک طبقه از سند حدیث فرد بوده و فقط از یک راوی ثقه [معتبر] روایت شده است و احادیث صحیح غریب از این دست کم نیستند. مسلم بن حجاج می‌گوید</w:t>
      </w:r>
      <w:r w:rsidR="002D5F1D">
        <w:rPr>
          <w:rFonts w:ascii="Times New Roman" w:hAnsi="Times New Roman" w:cs="B Lotus" w:hint="cs"/>
          <w:sz w:val="28"/>
          <w:szCs w:val="28"/>
          <w:rtl/>
          <w:lang w:bidi="fa-IR"/>
        </w:rPr>
        <w:t>:</w:t>
      </w:r>
      <w:r w:rsidR="009329E2">
        <w:rPr>
          <w:rFonts w:ascii="Times New Roman" w:hAnsi="Times New Roman" w:cs="B Lotus" w:hint="cs"/>
          <w:sz w:val="28"/>
          <w:szCs w:val="28"/>
          <w:rtl/>
          <w:lang w:bidi="fa-IR"/>
        </w:rPr>
        <w:t xml:space="preserve"> زهری نزدیک به هفتاد کلمه را از پیامبر</w:t>
      </w:r>
      <w:r w:rsidR="00B862A2">
        <w:rPr>
          <w:rFonts w:ascii="Times New Roman" w:hAnsi="Times New Roman" w:cs="B Lotus" w:hint="cs"/>
          <w:sz w:val="28"/>
          <w:szCs w:val="28"/>
          <w:rtl/>
          <w:lang w:bidi="fa-IR"/>
        </w:rPr>
        <w:t xml:space="preserve"> </w:t>
      </w:r>
      <w:r w:rsidR="009329E2">
        <w:rPr>
          <w:rFonts w:ascii="Times New Roman" w:hAnsi="Times New Roman" w:cs="B Lotus" w:hint="cs"/>
          <w:sz w:val="28"/>
          <w:szCs w:val="28"/>
          <w:lang w:bidi="fa-IR"/>
        </w:rPr>
        <w:sym w:font="AGA Arabesque" w:char="F072"/>
      </w:r>
      <w:r w:rsidR="009329E2">
        <w:rPr>
          <w:rFonts w:ascii="Times New Roman" w:hAnsi="Times New Roman" w:cs="B Lotus" w:hint="cs"/>
          <w:sz w:val="28"/>
          <w:szCs w:val="28"/>
          <w:rtl/>
          <w:lang w:bidi="fa-IR"/>
        </w:rPr>
        <w:t xml:space="preserve"> نقل کرده است که هیچ کس دیگری باسند‌های [با درجه‌ی] جید، آن‌ها را روایت نکرده‌اند، و خداوند داناتر است.</w:t>
      </w:r>
    </w:p>
    <w:p w:rsidR="001C588F" w:rsidRDefault="001C588F" w:rsidP="009329E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پس با توجه به مواردی که گفتیم و با توجه به مذهب ائمه‌ی حدیث مشخص شد که نظر دادن در مورد شاذ آن هم به طور مطلق و با یک قضاوت کلی آن چنانکه خلیلی و حاکم آورده‌اند صحیح نیست، بلکه تعریف را می‌توانیم به صورت زیر جمع‌بندی و روشن کینم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که یک راوی در موردی، حدیثی را به طور انفرادی روایت کرده باشد اگر که این نقل قول و حدیث او با حدیث یک راوی دیگر </w:t>
      </w:r>
      <w:r w:rsidR="007A6164">
        <w:rPr>
          <w:rFonts w:ascii="Times New Roman" w:hAnsi="Times New Roman" w:cs="B Lotus" w:hint="cs"/>
          <w:sz w:val="28"/>
          <w:szCs w:val="28"/>
          <w:rtl/>
          <w:lang w:bidi="fa-IR"/>
        </w:rPr>
        <w:t>که از حفظ و ضبط و اتقان از او بالاتر است. مخالف باشد حدیث او شاذ و مردود می‌باشد اما در صورتی که حدیث او با روایت دیگران در تضاد و مخالفه نباشد و تنها اشکال این باشد که این حدیث را او به طور انفرادی روایت کرده است.</w:t>
      </w:r>
    </w:p>
    <w:p w:rsidR="00991235" w:rsidRDefault="007A6164" w:rsidP="0026261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در این صورت باید در حال این راوی منفرد نگریسته شود [تا بتوان به نسبت این حدیث </w:t>
      </w:r>
      <w:r w:rsidR="00BA0D12">
        <w:rPr>
          <w:rFonts w:ascii="Times New Roman" w:hAnsi="Times New Roman" w:cs="B Lotus" w:hint="cs"/>
          <w:sz w:val="28"/>
          <w:szCs w:val="28"/>
          <w:rtl/>
          <w:lang w:bidi="fa-IR"/>
        </w:rPr>
        <w:t>او قضاوت کرد] اگر که راوی عادل و حافظ و دارای اعتبار و قابل اعتماد از جهت حفظ و تقوا باشد روایت منفرد او قابل قبول است و آن چنانکه قبلا در مثال‌هایی متذکر شدیم ذات منفرد بودن راوی در روایت. به عنو</w:t>
      </w:r>
      <w:r w:rsidR="003E3AEA">
        <w:rPr>
          <w:rFonts w:ascii="Times New Roman" w:hAnsi="Times New Roman" w:cs="B Lotus" w:hint="cs"/>
          <w:sz w:val="28"/>
          <w:szCs w:val="28"/>
          <w:rtl/>
          <w:lang w:bidi="fa-IR"/>
        </w:rPr>
        <w:t>ا</w:t>
      </w:r>
      <w:r w:rsidR="00BA0D12">
        <w:rPr>
          <w:rFonts w:ascii="Times New Roman" w:hAnsi="Times New Roman" w:cs="B Lotus" w:hint="cs"/>
          <w:sz w:val="28"/>
          <w:szCs w:val="28"/>
          <w:rtl/>
          <w:lang w:bidi="fa-IR"/>
        </w:rPr>
        <w:t xml:space="preserve">ن جرح محسوب نمی‌شود، ولی اگر این راوی منفرد ثقه (معتبر) نباشد انفراد او در یکی از طبقات سند جرح است و حدیث را از درجه صحت می‌اندازد و آن را متزلزل می‌کند و مرتبه‌ی حدیث بستگی به این راوی دارد بدین معنا که </w:t>
      </w:r>
      <w:r w:rsidR="0026261D">
        <w:rPr>
          <w:rFonts w:ascii="Times New Roman" w:hAnsi="Times New Roman" w:cs="B Lotus" w:hint="cs"/>
          <w:sz w:val="28"/>
          <w:szCs w:val="28"/>
          <w:rtl/>
          <w:lang w:bidi="fa-IR"/>
        </w:rPr>
        <w:t>اگر وضعیت این راوی خیلی پایین‌تر [مثلا در حد لفظ صدوق باشد] حدیث فرد او به حد حدیث حسن تنزل پیدا می‌کند و آن را به حد ضعیف نمی‌کشاند، ولی اگر درجه‌ی راوی از درجه‌ی ثقه (معتبر) خیلی پایین‌تر باشد حدیث فرد او از جمله احادیث شاذ منکر شمرده می‌شود. بنابراین</w:t>
      </w:r>
      <w:r w:rsidR="003E3AEA">
        <w:rPr>
          <w:rFonts w:ascii="Times New Roman" w:hAnsi="Times New Roman" w:cs="B Lotus" w:hint="cs"/>
          <w:sz w:val="28"/>
          <w:szCs w:val="28"/>
          <w:rtl/>
          <w:lang w:bidi="fa-IR"/>
        </w:rPr>
        <w:t>،</w:t>
      </w:r>
      <w:r w:rsidR="0026261D">
        <w:rPr>
          <w:rFonts w:ascii="Times New Roman" w:hAnsi="Times New Roman" w:cs="B Lotus" w:hint="cs"/>
          <w:sz w:val="28"/>
          <w:szCs w:val="28"/>
          <w:rtl/>
          <w:lang w:bidi="fa-IR"/>
        </w:rPr>
        <w:t xml:space="preserve"> به این نتیجه رسیدیم که حدیث شاذ مردود بر دو قسم است</w:t>
      </w:r>
      <w:r w:rsidR="002D5F1D">
        <w:rPr>
          <w:rFonts w:ascii="Times New Roman" w:hAnsi="Times New Roman" w:cs="B Lotus" w:hint="cs"/>
          <w:sz w:val="28"/>
          <w:szCs w:val="28"/>
          <w:rtl/>
          <w:lang w:bidi="fa-IR"/>
        </w:rPr>
        <w:t>:</w:t>
      </w:r>
      <w:r w:rsidR="0026261D">
        <w:rPr>
          <w:rFonts w:ascii="Times New Roman" w:hAnsi="Times New Roman" w:cs="B Lotus" w:hint="cs"/>
          <w:sz w:val="28"/>
          <w:szCs w:val="28"/>
          <w:rtl/>
          <w:lang w:bidi="fa-IR"/>
        </w:rPr>
        <w:t xml:space="preserve"> 1- حدیث فرد مخالف با احادیث قوی‌تر از خود 2- حدیث فردی که راوی آن معتبر (از جهت عدالت و ضبط) نباشد [و بلکه ضعیف باشد] و همین سبب می‌شود که تفرد و شذوذ حدیث از نکارت و ضعف نیز برخوردار شود</w:t>
      </w:r>
      <w:r w:rsidR="00991235" w:rsidRPr="00E278AB">
        <w:rPr>
          <w:rStyle w:val="FootnoteReference"/>
          <w:rFonts w:cs="B Lotus"/>
          <w:sz w:val="28"/>
          <w:szCs w:val="28"/>
          <w:rtl/>
          <w:lang w:bidi="fa-IR"/>
        </w:rPr>
        <w:footnoteReference w:id="98"/>
      </w:r>
      <w:r w:rsidR="006D722D">
        <w:rPr>
          <w:rFonts w:ascii="Times New Roman" w:hAnsi="Times New Roman" w:cs="B Lotus" w:hint="cs"/>
          <w:sz w:val="28"/>
          <w:szCs w:val="28"/>
          <w:rtl/>
          <w:lang w:bidi="fa-IR"/>
        </w:rPr>
        <w:t>،</w:t>
      </w:r>
      <w:r w:rsidR="0026261D">
        <w:rPr>
          <w:rFonts w:ascii="Times New Roman" w:hAnsi="Times New Roman" w:cs="B Lotus" w:hint="cs"/>
          <w:sz w:val="28"/>
          <w:szCs w:val="28"/>
          <w:rtl/>
          <w:lang w:bidi="fa-IR"/>
        </w:rPr>
        <w:t xml:space="preserve"> و خداوند داناتر است.</w:t>
      </w:r>
    </w:p>
    <w:p w:rsidR="0026261D" w:rsidRDefault="0026261D" w:rsidP="0026261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26261D" w:rsidRDefault="0026261D" w:rsidP="0026261D">
      <w:pPr>
        <w:pStyle w:val="Heading2"/>
        <w:rPr>
          <w:rFonts w:hint="cs"/>
          <w:rtl/>
          <w:lang w:bidi="fa-IR"/>
        </w:rPr>
      </w:pPr>
      <w:bookmarkStart w:id="25" w:name="_Toc166492603"/>
      <w:r>
        <w:rPr>
          <w:rFonts w:hint="cs"/>
          <w:rtl/>
          <w:lang w:bidi="fa-IR"/>
        </w:rPr>
        <w:t>14- نوع چهاردهم</w:t>
      </w:r>
      <w:r w:rsidR="002D5F1D">
        <w:rPr>
          <w:rFonts w:hint="cs"/>
          <w:rtl/>
          <w:lang w:bidi="fa-IR"/>
        </w:rPr>
        <w:t>:</w:t>
      </w:r>
      <w:r>
        <w:rPr>
          <w:rFonts w:hint="cs"/>
          <w:rtl/>
          <w:lang w:bidi="fa-IR"/>
        </w:rPr>
        <w:t xml:space="preserve"> شناخت حدیث منکر</w:t>
      </w:r>
      <w:bookmarkEnd w:id="25"/>
    </w:p>
    <w:p w:rsidR="0026261D" w:rsidRDefault="0026261D"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ابوبکر احمد بن هارون البردیجی، حافظ، به ما رسیده که حدیث منکر در نزد ایشان حدیثی است که فردی در یک طبقه از سند به طور منفرد حدیث را روایت کرده باشد و متن حدیث نه با این سند و نه با سندهای دیگری روایت نشده باشد و ناشناخته باشد و بردیجی این تعریف کلی را ارائه داده و مطلب را باز نکرده و آن را تفکیک ننموده است. و اطلاق حکم مردود و یا نکارت و یا شذوذ به خاطر فرد بودن حدیث در گفته‌های بسیاری از اهل حدیث یافت می‌شود اما درست همان است که ما به تفصیل در بخش مربوط به شاذ بیان کردیم. بنابراین</w:t>
      </w:r>
      <w:r w:rsidR="0092751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می‌گوییم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همان‌طور که شاذ را به دو دسته تقسیم کردیم منکر نیز به دو دسته تقسیم می‌شود</w:t>
      </w:r>
      <w:r w:rsidR="002D5F1D">
        <w:rPr>
          <w:rFonts w:ascii="Times New Roman" w:hAnsi="Times New Roman" w:cs="B Lotus" w:hint="cs"/>
          <w:sz w:val="28"/>
          <w:szCs w:val="28"/>
          <w:rtl/>
          <w:lang w:bidi="fa-IR"/>
        </w:rPr>
        <w:t>:</w:t>
      </w:r>
    </w:p>
    <w:p w:rsidR="0026261D" w:rsidRDefault="003F6C1D" w:rsidP="0054715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اول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آن حدیث منفردی است که با روایات راویان ثقه مخالف باشد مانند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547155">
        <w:rPr>
          <w:rFonts w:ascii="Lotus Linotype" w:hAnsi="Lotus Linotype" w:cs="Lotus Linotype"/>
          <w:sz w:val="28"/>
          <w:szCs w:val="28"/>
          <w:rtl/>
          <w:lang w:bidi="fa-IR"/>
        </w:rPr>
        <w:t>مالک عن الزهری عن علی بن حسین عن عمر بن عثمان عن أسامه بن زید عن رسول</w:t>
      </w:r>
      <w:r w:rsidRPr="00547155">
        <w:rPr>
          <w:rFonts w:ascii="Lotus Linotype" w:hAnsi="Lotus Linotype" w:cs="B Lotus"/>
          <w:sz w:val="28"/>
          <w:szCs w:val="28"/>
          <w:rtl/>
          <w:lang w:bidi="fa-IR"/>
        </w:rPr>
        <w:t>‌</w:t>
      </w:r>
      <w:r w:rsidRPr="00547155">
        <w:rPr>
          <w:rFonts w:ascii="Lotus Linotype" w:hAnsi="Lotus Linotype" w:cs="Lotus Linotype"/>
          <w:sz w:val="28"/>
          <w:szCs w:val="28"/>
          <w:rtl/>
          <w:lang w:bidi="fa-IR"/>
        </w:rPr>
        <w:t>الله</w:t>
      </w:r>
      <w:r w:rsidRPr="00547155">
        <w:rPr>
          <w:rFonts w:ascii="Lotus Linotype" w:hAnsi="Lotus Linotype" w:cs="Lotus Linotype"/>
          <w:sz w:val="28"/>
          <w:szCs w:val="28"/>
          <w:lang w:bidi="fa-IR"/>
        </w:rPr>
        <w:sym w:font="AGA Arabesque" w:char="F072"/>
      </w:r>
      <w:r w:rsidR="00547155" w:rsidRPr="00547155">
        <w:rPr>
          <w:rFonts w:ascii="Lotus Linotype" w:hAnsi="Lotus Linotype" w:cs="Lotus Linotype"/>
          <w:sz w:val="28"/>
          <w:szCs w:val="28"/>
          <w:lang w:bidi="fa-IR"/>
        </w:rPr>
        <w:t xml:space="preserve"> </w:t>
      </w:r>
      <w:r w:rsidRPr="00547155">
        <w:rPr>
          <w:rFonts w:ascii="Lotus Linotype" w:hAnsi="Lotus Linotype" w:cs="Lotus Linotype"/>
          <w:sz w:val="28"/>
          <w:szCs w:val="28"/>
          <w:rtl/>
          <w:lang w:bidi="fa-IR"/>
        </w:rPr>
        <w:t xml:space="preserve"> قال</w:t>
      </w:r>
      <w:r w:rsidR="002D5F1D" w:rsidRPr="00547155">
        <w:rPr>
          <w:rFonts w:ascii="Lotus Linotype" w:hAnsi="Lotus Linotype" w:cs="Lotus Linotype"/>
          <w:sz w:val="28"/>
          <w:szCs w:val="28"/>
          <w:rtl/>
          <w:lang w:bidi="fa-IR"/>
        </w:rPr>
        <w:t>:</w:t>
      </w:r>
      <w:r w:rsidRPr="00547155">
        <w:rPr>
          <w:rFonts w:ascii="Lotus Linotype" w:hAnsi="Lotus Linotype" w:cs="Lotus Linotype"/>
          <w:sz w:val="28"/>
          <w:szCs w:val="28"/>
          <w:rtl/>
          <w:lang w:bidi="fa-IR"/>
        </w:rPr>
        <w:t xml:space="preserve"> </w:t>
      </w:r>
      <w:r w:rsidR="00547155">
        <w:rPr>
          <w:rFonts w:ascii="Lotus Linotype" w:hAnsi="Lotus Linotype" w:cs="Traditional Arabic" w:hint="cs"/>
          <w:sz w:val="28"/>
          <w:szCs w:val="28"/>
          <w:rtl/>
          <w:lang w:bidi="fa-IR"/>
        </w:rPr>
        <w:t>«</w:t>
      </w:r>
      <w:r w:rsidRPr="00547155">
        <w:rPr>
          <w:rFonts w:ascii="Lotus Linotype" w:hAnsi="Lotus Linotype" w:cs="Lotus Linotype"/>
          <w:sz w:val="28"/>
          <w:szCs w:val="28"/>
          <w:rtl/>
          <w:lang w:bidi="fa-IR"/>
        </w:rPr>
        <w:t>لا یرث المسلم الکافر ولا الکافر المسلم</w:t>
      </w:r>
      <w:r w:rsidR="0054715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که مالک با دیگران در اسم عمر بن عثمان مخالفت کرده است و مسلم در کتاب التمییز آورده است که تمامی کسانی از شاگردان و نزدیکان زهری که این حدیث را روایت کرده‌اند </w:t>
      </w:r>
      <w:r w:rsidR="00D7173F">
        <w:rPr>
          <w:rFonts w:ascii="Times New Roman" w:hAnsi="Times New Roman" w:cs="B Lotus" w:hint="cs"/>
          <w:sz w:val="28"/>
          <w:szCs w:val="28"/>
          <w:rtl/>
          <w:lang w:bidi="fa-IR"/>
        </w:rPr>
        <w:t>او را عمرو (با فتح عین) خوانده‌اند. و [مسلم] می‌گوید</w:t>
      </w:r>
      <w:r w:rsidR="005040FB">
        <w:rPr>
          <w:rFonts w:ascii="Times New Roman" w:hAnsi="Times New Roman" w:cs="B Lotus" w:hint="cs"/>
          <w:sz w:val="28"/>
          <w:szCs w:val="28"/>
          <w:rtl/>
          <w:lang w:bidi="fa-IR"/>
        </w:rPr>
        <w:t>:</w:t>
      </w:r>
      <w:r w:rsidR="00D7173F">
        <w:rPr>
          <w:rFonts w:ascii="Times New Roman" w:hAnsi="Times New Roman" w:cs="B Lotus" w:hint="cs"/>
          <w:sz w:val="28"/>
          <w:szCs w:val="28"/>
          <w:rtl/>
          <w:lang w:bidi="fa-IR"/>
        </w:rPr>
        <w:t xml:space="preserve"> مالک با دستش به منزل عمر بن عثمان اشاره کرد انگار که می‌دانست که دیگران در اسمش با او اختلاف دارند و عمرو و عمر هر دو از فرزندان عثمان هستند و این حدیث را فقط عمرو بن عثمان روایت کرده است</w:t>
      </w:r>
      <w:r w:rsidR="005040FB">
        <w:rPr>
          <w:rFonts w:ascii="Times New Roman" w:hAnsi="Times New Roman" w:cs="B Lotus" w:hint="cs"/>
          <w:sz w:val="28"/>
          <w:szCs w:val="28"/>
          <w:rtl/>
          <w:lang w:bidi="fa-IR"/>
        </w:rPr>
        <w:t>،</w:t>
      </w:r>
      <w:r w:rsidR="00D7173F">
        <w:rPr>
          <w:rFonts w:ascii="Times New Roman" w:hAnsi="Times New Roman" w:cs="B Lotus" w:hint="cs"/>
          <w:sz w:val="28"/>
          <w:szCs w:val="28"/>
          <w:rtl/>
          <w:lang w:bidi="fa-IR"/>
        </w:rPr>
        <w:t xml:space="preserve"> و مسلم و دیگران گفته‌اند که مالک در این قضاوت خود دچار توهم شده است، و خداوند داناتر است.</w:t>
      </w:r>
    </w:p>
    <w:p w:rsidR="00991235" w:rsidRDefault="00D7173F" w:rsidP="002B7C4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دوم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آن حدیث فردی است که راوی آن به آن حد از ثقه و اتقان نرسیده که روایت فرد او قابل پذیرش باشد. 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ما رویناه من حدیث أبی زکیر یحیی بن محمد بن قیس عن هشام بن عروة عن أبیه عن عائشة</w:t>
      </w:r>
      <w:r w:rsidR="00743FC3" w:rsidRPr="000A0A38">
        <w:rPr>
          <w:rFonts w:ascii="Lotus Linotype" w:hAnsi="Lotus Linotype" w:cs="Lotus Linotype"/>
          <w:b/>
          <w:bCs/>
          <w:sz w:val="28"/>
          <w:szCs w:val="28"/>
          <w:rtl/>
          <w:lang w:bidi="fa-IR"/>
        </w:rPr>
        <w:t xml:space="preserve"> رضی الله عنها أنّ رسول</w:t>
      </w:r>
      <w:r w:rsidR="00743FC3" w:rsidRPr="000A0A38">
        <w:rPr>
          <w:rFonts w:ascii="Lotus Linotype" w:hAnsi="Lotus Linotype"/>
          <w:b/>
          <w:bCs/>
          <w:sz w:val="28"/>
          <w:szCs w:val="28"/>
          <w:rtl/>
          <w:lang w:bidi="fa-IR"/>
        </w:rPr>
        <w:t>‌</w:t>
      </w:r>
      <w:r w:rsidR="00743FC3" w:rsidRPr="000A0A38">
        <w:rPr>
          <w:rFonts w:ascii="Lotus Linotype" w:hAnsi="Lotus Linotype" w:cs="Lotus Linotype"/>
          <w:b/>
          <w:bCs/>
          <w:sz w:val="28"/>
          <w:szCs w:val="28"/>
          <w:rtl/>
          <w:lang w:bidi="fa-IR"/>
        </w:rPr>
        <w:t>الله</w:t>
      </w:r>
      <w:r w:rsidR="00743FC3" w:rsidRPr="000A0A38">
        <w:rPr>
          <w:rFonts w:ascii="Lotus Linotype" w:hAnsi="Lotus Linotype" w:cs="Lotus Linotype"/>
          <w:b/>
          <w:bCs/>
          <w:sz w:val="28"/>
          <w:szCs w:val="28"/>
          <w:lang w:bidi="fa-IR"/>
        </w:rPr>
        <w:sym w:font="AGA Arabesque" w:char="F072"/>
      </w:r>
      <w:r w:rsidR="005040FB">
        <w:rPr>
          <w:rFonts w:ascii="Lotus Linotype" w:hAnsi="Lotus Linotype" w:cs="Lotus Linotype"/>
          <w:b/>
          <w:bCs/>
          <w:sz w:val="28"/>
          <w:szCs w:val="28"/>
          <w:lang w:bidi="fa-IR"/>
        </w:rPr>
        <w:t xml:space="preserve"> </w:t>
      </w:r>
      <w:r w:rsidR="00743FC3" w:rsidRPr="000A0A38">
        <w:rPr>
          <w:rFonts w:ascii="Lotus Linotype" w:hAnsi="Lotus Linotype" w:cs="Lotus Linotype"/>
          <w:b/>
          <w:bCs/>
          <w:sz w:val="28"/>
          <w:szCs w:val="28"/>
          <w:rtl/>
          <w:lang w:bidi="fa-IR"/>
        </w:rPr>
        <w:t xml:space="preserve"> قال</w:t>
      </w:r>
      <w:r w:rsidR="002D5F1D" w:rsidRPr="000A0A38">
        <w:rPr>
          <w:rFonts w:ascii="Lotus Linotype" w:hAnsi="Lotus Linotype" w:cs="Lotus Linotype"/>
          <w:b/>
          <w:bCs/>
          <w:sz w:val="28"/>
          <w:szCs w:val="28"/>
          <w:rtl/>
          <w:lang w:bidi="fa-IR"/>
        </w:rPr>
        <w:t>:</w:t>
      </w:r>
      <w:r w:rsidR="00743FC3" w:rsidRPr="000A0A38">
        <w:rPr>
          <w:rFonts w:ascii="Lotus Linotype" w:hAnsi="Lotus Linotype" w:cs="Lotus Linotype"/>
          <w:b/>
          <w:bCs/>
          <w:sz w:val="28"/>
          <w:szCs w:val="28"/>
          <w:rtl/>
          <w:lang w:bidi="fa-IR"/>
        </w:rPr>
        <w:t xml:space="preserve"> «کلوا البلح بالتمر فإنّ الشیطان إذا رأی ذلک غاظه ویقول عاش ابن آدم حتی أکل الجدید بالخلق</w:t>
      </w:r>
      <w:r w:rsidR="00743FC3">
        <w:rPr>
          <w:rFonts w:ascii="Times New Roman" w:hAnsi="Times New Roman" w:cs="B Lotus" w:hint="cs"/>
          <w:sz w:val="28"/>
          <w:szCs w:val="28"/>
          <w:rtl/>
          <w:lang w:bidi="fa-IR"/>
        </w:rPr>
        <w:t>». که ابو زکیر به طور منفرد در طبقه‌ی خود آن را روایت کرده است. ایشان پیرمردی صالح</w:t>
      </w:r>
      <w:r w:rsidR="00991235" w:rsidRPr="00E278AB">
        <w:rPr>
          <w:rStyle w:val="FootnoteReference"/>
          <w:rFonts w:cs="B Lotus"/>
          <w:sz w:val="28"/>
          <w:szCs w:val="28"/>
          <w:rtl/>
          <w:lang w:bidi="fa-IR"/>
        </w:rPr>
        <w:footnoteReference w:id="99"/>
      </w:r>
      <w:r w:rsidR="00743FC3">
        <w:rPr>
          <w:rFonts w:ascii="Times New Roman" w:hAnsi="Times New Roman" w:cs="B Lotus" w:hint="cs"/>
          <w:sz w:val="28"/>
          <w:szCs w:val="28"/>
          <w:rtl/>
          <w:lang w:bidi="fa-IR"/>
        </w:rPr>
        <w:t xml:space="preserve"> بوده‌اند و مسلم از ایشان در کتابش حدیث نقل </w:t>
      </w:r>
      <w:r w:rsidR="002B7C4C">
        <w:rPr>
          <w:rFonts w:ascii="Times New Roman" w:hAnsi="Times New Roman" w:cs="B Lotus" w:hint="cs"/>
          <w:sz w:val="28"/>
          <w:szCs w:val="28"/>
          <w:rtl/>
          <w:lang w:bidi="fa-IR"/>
        </w:rPr>
        <w:t>ک</w:t>
      </w:r>
      <w:r w:rsidR="00743FC3">
        <w:rPr>
          <w:rFonts w:ascii="Times New Roman" w:hAnsi="Times New Roman" w:cs="B Lotus" w:hint="cs"/>
          <w:sz w:val="28"/>
          <w:szCs w:val="28"/>
          <w:rtl/>
          <w:lang w:bidi="fa-IR"/>
        </w:rPr>
        <w:t>رده است اما او به درجه‌ای نرسیده که حدیثش به طور فردی مورد پذیرش واقع شود، و خداوند داناتر است</w:t>
      </w:r>
      <w:r w:rsidR="00991235" w:rsidRPr="00E278AB">
        <w:rPr>
          <w:rStyle w:val="FootnoteReference"/>
          <w:rFonts w:cs="B Lotus"/>
          <w:sz w:val="28"/>
          <w:szCs w:val="28"/>
          <w:rtl/>
          <w:lang w:bidi="fa-IR"/>
        </w:rPr>
        <w:footnoteReference w:id="100"/>
      </w:r>
      <w:r w:rsidR="002B7C4C">
        <w:rPr>
          <w:rFonts w:ascii="Times New Roman" w:hAnsi="Times New Roman" w:cs="B Lotus" w:hint="cs"/>
          <w:sz w:val="28"/>
          <w:szCs w:val="28"/>
          <w:rtl/>
          <w:lang w:bidi="fa-IR"/>
        </w:rPr>
        <w:t>.</w:t>
      </w:r>
    </w:p>
    <w:p w:rsidR="00991235" w:rsidRDefault="00745C00" w:rsidP="00745C00">
      <w:pPr>
        <w:pStyle w:val="Heading2"/>
        <w:rPr>
          <w:rFonts w:hint="cs"/>
          <w:rtl/>
          <w:lang w:bidi="fa-IR"/>
        </w:rPr>
      </w:pPr>
      <w:bookmarkStart w:id="26" w:name="_Toc166492604"/>
      <w:r>
        <w:rPr>
          <w:rFonts w:hint="cs"/>
          <w:rtl/>
          <w:lang w:bidi="fa-IR"/>
        </w:rPr>
        <w:t>15- نوع پانزدهم</w:t>
      </w:r>
      <w:r w:rsidR="002D5F1D">
        <w:rPr>
          <w:rFonts w:hint="cs"/>
          <w:rtl/>
          <w:lang w:bidi="fa-IR"/>
        </w:rPr>
        <w:t>:</w:t>
      </w:r>
      <w:r>
        <w:rPr>
          <w:rFonts w:hint="cs"/>
          <w:rtl/>
          <w:lang w:bidi="fa-IR"/>
        </w:rPr>
        <w:t xml:space="preserve"> شناخت اعتبار و متابعات و شواهد</w:t>
      </w:r>
      <w:r w:rsidR="00991235" w:rsidRPr="00E278AB">
        <w:rPr>
          <w:rStyle w:val="FootnoteReference"/>
          <w:rFonts w:cs="B Lotus"/>
          <w:sz w:val="28"/>
          <w:szCs w:val="28"/>
          <w:rtl/>
          <w:lang w:bidi="fa-IR"/>
        </w:rPr>
        <w:footnoteReference w:id="101"/>
      </w:r>
      <w:bookmarkEnd w:id="26"/>
    </w:p>
    <w:p w:rsidR="00745C00" w:rsidRDefault="00745C00"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آیا حدیث فرد است؟ و آیا راوی فرد، معروف و شناخته شده می‌باشد؟ در میان علما این قبیل سؤال‌ها در ارزیابی یک حدیث متداول است. ابو حاتم محمد بن حبان بستی التمیمی، الحافظ، رحمه‌الله آورده است که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روش اعتبار در خبرها چنین است، مثلا حدیث حماد بن سلمه را که تابعی ندارد در نظر بگیرید «</w:t>
      </w:r>
      <w:r w:rsidR="00457513">
        <w:rPr>
          <w:rFonts w:ascii="Lotus Linotype" w:hAnsi="Lotus Linotype" w:cs="Lotus Linotype"/>
          <w:sz w:val="28"/>
          <w:szCs w:val="28"/>
          <w:rtl/>
          <w:lang w:bidi="fa-IR"/>
        </w:rPr>
        <w:t>حماد عن أیوب عن ابن سیرین عن أب</w:t>
      </w:r>
      <w:r w:rsidR="00457513">
        <w:rPr>
          <w:rFonts w:ascii="Lotus Linotype" w:hAnsi="Lotus Linotype" w:cs="Lotus Linotype" w:hint="cs"/>
          <w:sz w:val="28"/>
          <w:szCs w:val="28"/>
          <w:rtl/>
          <w:lang w:bidi="fa-IR"/>
        </w:rPr>
        <w:t>ي</w:t>
      </w:r>
      <w:r w:rsidR="003045CA">
        <w:rPr>
          <w:rFonts w:ascii="Lotus Linotype" w:hAnsi="Lotus Linotype" w:cs="Lotus Linotype"/>
          <w:sz w:val="28"/>
          <w:szCs w:val="28"/>
          <w:rtl/>
          <w:lang w:bidi="fa-IR"/>
        </w:rPr>
        <w:t xml:space="preserve"> هریرة عن النب</w:t>
      </w:r>
      <w:r w:rsidR="003045CA">
        <w:rPr>
          <w:rFonts w:ascii="Lotus Linotype" w:hAnsi="Lotus Linotype" w:cs="Lotus Linotype" w:hint="cs"/>
          <w:sz w:val="28"/>
          <w:szCs w:val="28"/>
          <w:rtl/>
          <w:lang w:bidi="fa-IR"/>
        </w:rPr>
        <w:t>ي</w:t>
      </w:r>
      <w:r w:rsidR="00457513">
        <w:rPr>
          <w:rFonts w:ascii="Lotus Linotype" w:hAnsi="Lotus Linotype" w:cs="Lotus Linotype"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پس باید نگاه کرد که آیا راوی ثقه‌ی دیگری غیر از ایوب از ابن سیرین این را روایت کرده است که اگر چنین باشد می‌فهمیم که برای ا</w:t>
      </w:r>
      <w:r w:rsidR="003045CA">
        <w:rPr>
          <w:rFonts w:ascii="Times New Roman" w:hAnsi="Times New Roman" w:cs="B Lotus" w:hint="cs"/>
          <w:sz w:val="28"/>
          <w:szCs w:val="28"/>
          <w:rtl/>
          <w:lang w:bidi="fa-IR"/>
        </w:rPr>
        <w:t>ین</w:t>
      </w:r>
      <w:r w:rsidR="00DE4A3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خبر اصل و مرجعی وجود دارد و اگر این را نیافتیم باید ببینیم که آیا در طبقه‌ی پایین‌تر کسی غیر از ابن سیرین از ابی هریره حدیث را روایت کرده است و باز اگر این را هم نیافتیم باید ببینیم که آیا غیر از ابی هریره صحابی دیگری از پیامبر</w:t>
      </w:r>
      <w:r w:rsidR="00DE4A30">
        <w:rPr>
          <w:rFonts w:ascii="Times New Roman" w:hAnsi="Times New Roman" w:cs="B Lotus" w:hint="cs"/>
          <w:sz w:val="28"/>
          <w:szCs w:val="28"/>
          <w:rtl/>
          <w:lang w:bidi="fa-IR"/>
        </w:rPr>
        <w:t xml:space="preserve"> </w:t>
      </w:r>
      <w:r w:rsidR="00DE4A30">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حدیث را روایت کرده است که هر کدام </w:t>
      </w:r>
      <w:r w:rsidR="00D162A3">
        <w:rPr>
          <w:rFonts w:ascii="Times New Roman" w:hAnsi="Times New Roman" w:cs="B Lotus" w:hint="cs"/>
          <w:sz w:val="28"/>
          <w:szCs w:val="28"/>
          <w:rtl/>
          <w:lang w:bidi="fa-IR"/>
        </w:rPr>
        <w:t>از این‌ها اگر وجود داشته باشند می‌فهمیم حدیث دارای اصل و ریشه است و در غیر این صورت اصل و مرجعی ندارد.</w:t>
      </w:r>
    </w:p>
    <w:p w:rsidR="00991235" w:rsidRDefault="00D162A3" w:rsidP="00E1529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متابعه به این شیوه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که کسی غیر از حماد همین حدیث را با همین سند یعنی از ایوب تا ابی هریره روایت کند که این متابعه‌ی تام [کامل] نام دارد و در مرحله‌ی دوم این که غیر از حماد از ایوب فرد دیگری حدیث را روایت نکرده باشد اما کسانی از ابن سیرین و یا از ابی هریره و یا کسی غیر از ابی هریره از پیامبر</w:t>
      </w:r>
      <w:r w:rsidR="007D4121">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همین حدیث را روایت کرده باشد که وجود چنی</w:t>
      </w:r>
      <w:r w:rsidR="007D4121">
        <w:rPr>
          <w:rFonts w:ascii="Times New Roman" w:hAnsi="Times New Roman" w:cs="B Lotus" w:hint="cs"/>
          <w:sz w:val="28"/>
          <w:szCs w:val="28"/>
          <w:rtl/>
          <w:lang w:bidi="fa-IR"/>
        </w:rPr>
        <w:t>ن</w:t>
      </w:r>
      <w:r>
        <w:rPr>
          <w:rFonts w:ascii="Times New Roman" w:hAnsi="Times New Roman" w:cs="B Lotus" w:hint="cs"/>
          <w:sz w:val="28"/>
          <w:szCs w:val="28"/>
          <w:rtl/>
          <w:lang w:bidi="fa-IR"/>
        </w:rPr>
        <w:t xml:space="preserve"> روایاتی نیز متابعه نام داد. ولی هرچه از متابعه تام [کامل] دورتر می‌شویم از درجه‌ی متابعه کاسته می‌شود و این که این را شاهد بنامیم اشکالی ندارد. ولی در صورتی که آن حدیث در هیچ سندی دیگر، به یکی از شیوه‌های فوق روایت نشده باشد و یا حدیث تأیید‌کننده‌ی آن فقط از نظر معنی آن را تأیید </w:t>
      </w:r>
      <w:r w:rsidR="00800979">
        <w:rPr>
          <w:rFonts w:ascii="Times New Roman" w:hAnsi="Times New Roman" w:cs="B Lotus" w:hint="cs"/>
          <w:sz w:val="28"/>
          <w:szCs w:val="28"/>
          <w:rtl/>
          <w:lang w:bidi="fa-IR"/>
        </w:rPr>
        <w:t>بکند در این صورت حدیث مؤید، شاهد نام دارد و دارای متابعه نیست. و در صورتی که حدیث فرد را حدیث دیگری از نظر معنی هم تأیید نکند در این صورت تفرد مطلق در مورد حدیث محقق می‌شود [یعنی حدیث فرد مطلق است و هیچ شاهد ویا متابعی ندارد] و آن چنانکه قبلا گفتیم حدیث فرد به مردود منکر و غیرمردود تقسیم می‌شود</w:t>
      </w:r>
      <w:r w:rsidR="00991235" w:rsidRPr="00E278AB">
        <w:rPr>
          <w:rStyle w:val="FootnoteReference"/>
          <w:rFonts w:cs="B Lotus"/>
          <w:sz w:val="28"/>
          <w:szCs w:val="28"/>
          <w:rtl/>
          <w:lang w:bidi="fa-IR"/>
        </w:rPr>
        <w:footnoteReference w:id="102"/>
      </w:r>
      <w:r w:rsidR="007D4121">
        <w:rPr>
          <w:rFonts w:ascii="Times New Roman" w:hAnsi="Times New Roman" w:cs="B Lotus" w:hint="cs"/>
          <w:sz w:val="28"/>
          <w:szCs w:val="28"/>
          <w:rtl/>
          <w:lang w:bidi="fa-IR"/>
        </w:rPr>
        <w:t>.</w:t>
      </w:r>
      <w:r w:rsidR="00800979">
        <w:rPr>
          <w:rFonts w:ascii="Times New Roman" w:hAnsi="Times New Roman" w:cs="B Lotus" w:hint="cs"/>
          <w:sz w:val="28"/>
          <w:szCs w:val="28"/>
          <w:rtl/>
          <w:lang w:bidi="fa-IR"/>
        </w:rPr>
        <w:t xml:space="preserve"> و وقتی که در این مثالی که ذکر کردیم گفته شود</w:t>
      </w:r>
      <w:r w:rsidR="002D5F1D">
        <w:rPr>
          <w:rFonts w:ascii="Times New Roman" w:hAnsi="Times New Roman" w:cs="B Lotus" w:hint="cs"/>
          <w:sz w:val="28"/>
          <w:szCs w:val="28"/>
          <w:rtl/>
          <w:lang w:bidi="fa-IR"/>
        </w:rPr>
        <w:t>:</w:t>
      </w:r>
      <w:r w:rsidR="00800979">
        <w:rPr>
          <w:rFonts w:ascii="Times New Roman" w:hAnsi="Times New Roman" w:cs="B Lotus" w:hint="cs"/>
          <w:sz w:val="28"/>
          <w:szCs w:val="28"/>
          <w:rtl/>
          <w:lang w:bidi="fa-IR"/>
        </w:rPr>
        <w:t xml:space="preserve"> </w:t>
      </w:r>
      <w:r w:rsidR="007D4121">
        <w:rPr>
          <w:rFonts w:ascii="Lotus Linotype" w:hAnsi="Lotus Linotype" w:cs="Traditional Arabic" w:hint="cs"/>
          <w:sz w:val="28"/>
          <w:szCs w:val="28"/>
          <w:rtl/>
          <w:lang w:bidi="fa-IR"/>
        </w:rPr>
        <w:t>«</w:t>
      </w:r>
      <w:r w:rsidR="00800979" w:rsidRPr="007D4121">
        <w:rPr>
          <w:rFonts w:ascii="Lotus Linotype" w:hAnsi="Lotus Linotype" w:cs="Lotus Linotype"/>
          <w:sz w:val="28"/>
          <w:szCs w:val="28"/>
          <w:rtl/>
          <w:lang w:bidi="fa-IR"/>
        </w:rPr>
        <w:t>تفرّد به أبو هریرة</w:t>
      </w:r>
      <w:r w:rsidR="007D4121">
        <w:rPr>
          <w:rFonts w:ascii="Lotus Linotype" w:hAnsi="Lotus Linotype" w:cs="Traditional Arabic" w:hint="cs"/>
          <w:sz w:val="28"/>
          <w:szCs w:val="28"/>
          <w:rtl/>
          <w:lang w:bidi="fa-IR"/>
        </w:rPr>
        <w:t>»</w:t>
      </w:r>
      <w:r w:rsidR="00800979" w:rsidRPr="007D4121">
        <w:rPr>
          <w:rFonts w:ascii="Lotus Linotype" w:hAnsi="Lotus Linotype" w:cs="Lotus Linotype"/>
          <w:sz w:val="28"/>
          <w:szCs w:val="28"/>
          <w:rtl/>
          <w:lang w:bidi="fa-IR"/>
        </w:rPr>
        <w:t xml:space="preserve"> و</w:t>
      </w:r>
      <w:r w:rsidR="007D4121">
        <w:rPr>
          <w:rFonts w:ascii="Lotus Linotype" w:hAnsi="Lotus Linotype" w:cs="Lotus Linotype" w:hint="cs"/>
          <w:sz w:val="28"/>
          <w:szCs w:val="28"/>
          <w:rtl/>
          <w:lang w:bidi="fa-IR"/>
        </w:rPr>
        <w:t xml:space="preserve"> </w:t>
      </w:r>
      <w:r w:rsidR="00800979" w:rsidRPr="007D4121">
        <w:rPr>
          <w:rFonts w:ascii="Lotus Linotype" w:hAnsi="Lotus Linotype" w:cs="Lotus Linotype"/>
          <w:sz w:val="28"/>
          <w:szCs w:val="28"/>
          <w:rtl/>
          <w:lang w:bidi="fa-IR"/>
        </w:rPr>
        <w:t xml:space="preserve">یا </w:t>
      </w:r>
      <w:r w:rsidR="007D4121">
        <w:rPr>
          <w:rFonts w:ascii="Lotus Linotype" w:hAnsi="Lotus Linotype" w:cs="Traditional Arabic" w:hint="cs"/>
          <w:sz w:val="28"/>
          <w:szCs w:val="28"/>
          <w:rtl/>
          <w:lang w:bidi="fa-IR"/>
        </w:rPr>
        <w:t>«</w:t>
      </w:r>
      <w:r w:rsidR="00800979" w:rsidRPr="007D4121">
        <w:rPr>
          <w:rFonts w:ascii="Lotus Linotype" w:hAnsi="Lotus Linotype" w:cs="Lotus Linotype"/>
          <w:sz w:val="28"/>
          <w:szCs w:val="28"/>
          <w:rtl/>
          <w:lang w:bidi="fa-IR"/>
        </w:rPr>
        <w:t>تفرّد به عن أیوب حماد بن سلمة</w:t>
      </w:r>
      <w:r w:rsidR="007D4121">
        <w:rPr>
          <w:rFonts w:ascii="Lotus Linotype" w:hAnsi="Lotus Linotype" w:cs="Traditional Arabic" w:hint="cs"/>
          <w:sz w:val="28"/>
          <w:szCs w:val="28"/>
          <w:rtl/>
          <w:lang w:bidi="fa-IR"/>
        </w:rPr>
        <w:t>»</w:t>
      </w:r>
      <w:r w:rsidR="00800979">
        <w:rPr>
          <w:rFonts w:ascii="Times New Roman" w:hAnsi="Times New Roman" w:cs="B Lotus" w:hint="cs"/>
          <w:sz w:val="28"/>
          <w:szCs w:val="28"/>
          <w:rtl/>
          <w:lang w:bidi="fa-IR"/>
        </w:rPr>
        <w:t xml:space="preserve">. در خلال این الفاظ می‌توان نفی اشکال مختلف </w:t>
      </w:r>
      <w:r w:rsidR="00A61058">
        <w:rPr>
          <w:rFonts w:ascii="Times New Roman" w:hAnsi="Times New Roman" w:cs="B Lotus" w:hint="cs"/>
          <w:sz w:val="28"/>
          <w:szCs w:val="28"/>
          <w:rtl/>
          <w:lang w:bidi="fa-IR"/>
        </w:rPr>
        <w:t xml:space="preserve">متابعات را در مورد حدیث حس کرد. پس بدان که در باب متابعات، روایت کسی که شخصا حدیثش قابل استناد نیست و از ضعفا شمرده می‌شود قابل قبول است و در کتاب بخاری و مسلم، جماعتی از ضعفا هستند که از احادیث آن‌ها، در قسمت متابعات </w:t>
      </w:r>
      <w:r w:rsidR="00582CE2">
        <w:rPr>
          <w:rFonts w:ascii="Times New Roman" w:hAnsi="Times New Roman" w:cs="B Lotus" w:hint="cs"/>
          <w:sz w:val="28"/>
          <w:szCs w:val="28"/>
          <w:rtl/>
          <w:lang w:bidi="fa-IR"/>
        </w:rPr>
        <w:t xml:space="preserve">و شواهد کمک گرفته شده است البته باید </w:t>
      </w:r>
      <w:r w:rsidR="00871D94">
        <w:rPr>
          <w:rFonts w:ascii="Times New Roman" w:hAnsi="Times New Roman" w:cs="B Lotus" w:hint="cs"/>
          <w:sz w:val="28"/>
          <w:szCs w:val="28"/>
          <w:rtl/>
          <w:lang w:bidi="fa-IR"/>
        </w:rPr>
        <w:t>این را در نظر داشت که هر راوی ضعیفی، حدیثش صلاحیت متابعه و یا استشهاد ندارد و به همین دلیل، دارقطنی و دیگران در مورد ضعفا</w:t>
      </w:r>
      <w:r w:rsidR="00F913D1">
        <w:rPr>
          <w:rFonts w:ascii="Times New Roman" w:hAnsi="Times New Roman" w:cs="B Lotus" w:hint="cs"/>
          <w:sz w:val="28"/>
          <w:szCs w:val="28"/>
          <w:rtl/>
          <w:lang w:bidi="fa-IR"/>
        </w:rPr>
        <w:t>ء</w:t>
      </w:r>
      <w:r w:rsidR="00871D94">
        <w:rPr>
          <w:rFonts w:ascii="Times New Roman" w:hAnsi="Times New Roman" w:cs="B Lotus" w:hint="cs"/>
          <w:sz w:val="28"/>
          <w:szCs w:val="28"/>
          <w:rtl/>
          <w:lang w:bidi="fa-IR"/>
        </w:rPr>
        <w:t xml:space="preserve"> گفته‌</w:t>
      </w:r>
      <w:r w:rsidR="00871D94">
        <w:rPr>
          <w:rFonts w:ascii="Times New Roman" w:hAnsi="Times New Roman" w:cs="B Lotus" w:hint="eastAsia"/>
          <w:sz w:val="28"/>
          <w:szCs w:val="28"/>
          <w:rtl/>
          <w:lang w:bidi="fa-IR"/>
        </w:rPr>
        <w:t>‌اند</w:t>
      </w:r>
      <w:r w:rsidR="002D5F1D">
        <w:rPr>
          <w:rFonts w:ascii="Times New Roman" w:hAnsi="Times New Roman" w:cs="B Lotus" w:hint="eastAsia"/>
          <w:sz w:val="28"/>
          <w:szCs w:val="28"/>
          <w:rtl/>
          <w:lang w:bidi="fa-IR"/>
        </w:rPr>
        <w:t>:</w:t>
      </w:r>
      <w:r w:rsidR="00871D94">
        <w:rPr>
          <w:rFonts w:ascii="Times New Roman" w:hAnsi="Times New Roman" w:cs="B Lotus" w:hint="eastAsia"/>
          <w:sz w:val="28"/>
          <w:szCs w:val="28"/>
          <w:rtl/>
          <w:lang w:bidi="fa-IR"/>
        </w:rPr>
        <w:t xml:space="preserve"> «</w:t>
      </w:r>
      <w:r w:rsidR="00871D94" w:rsidRPr="00E15294">
        <w:rPr>
          <w:rFonts w:ascii="Lotus Linotype" w:hAnsi="Lotus Linotype" w:cs="Lotus Linotype"/>
          <w:sz w:val="28"/>
          <w:szCs w:val="28"/>
          <w:rtl/>
          <w:lang w:bidi="fa-IR"/>
        </w:rPr>
        <w:t>فلان یعتبر به وفلان لا یعتبر به</w:t>
      </w:r>
      <w:r w:rsidR="00871D94">
        <w:rPr>
          <w:rFonts w:ascii="Times New Roman" w:hAnsi="Times New Roman" w:cs="B Lotus" w:hint="eastAsia"/>
          <w:sz w:val="28"/>
          <w:szCs w:val="28"/>
          <w:rtl/>
          <w:lang w:bidi="fa-IR"/>
        </w:rPr>
        <w:t xml:space="preserve">» [حدیث فلانی صلاحیت متابعه و استشهاد دارد و حدیث فلانی شایستگی متابعه و استشهاد را ندارد] و در </w:t>
      </w:r>
      <w:r w:rsidR="00871D94">
        <w:rPr>
          <w:rFonts w:ascii="Times New Roman" w:hAnsi="Times New Roman" w:cs="B Lotus" w:hint="cs"/>
          <w:sz w:val="28"/>
          <w:szCs w:val="28"/>
          <w:rtl/>
          <w:lang w:bidi="fa-IR"/>
        </w:rPr>
        <w:t>این موارد قبلا اشاراتی شده است، و خداوند داناتر است</w:t>
      </w:r>
      <w:r w:rsidR="00991235" w:rsidRPr="00E278AB">
        <w:rPr>
          <w:rStyle w:val="FootnoteReference"/>
          <w:rFonts w:cs="B Lotus"/>
          <w:sz w:val="28"/>
          <w:szCs w:val="28"/>
          <w:rtl/>
          <w:lang w:bidi="fa-IR"/>
        </w:rPr>
        <w:footnoteReference w:id="103"/>
      </w:r>
      <w:r w:rsidR="00E15294">
        <w:rPr>
          <w:rFonts w:ascii="Times New Roman" w:hAnsi="Times New Roman" w:cs="B Lotus" w:hint="cs"/>
          <w:sz w:val="28"/>
          <w:szCs w:val="28"/>
          <w:rtl/>
          <w:lang w:bidi="fa-IR"/>
        </w:rPr>
        <w:t>.</w:t>
      </w:r>
    </w:p>
    <w:p w:rsidR="00871D94" w:rsidRDefault="00871D94" w:rsidP="00871D9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متابع و شاهد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7C536D">
        <w:rPr>
          <w:rFonts w:ascii="Lotus Linotype" w:hAnsi="Lotus Linotype" w:cs="Lotus Linotype"/>
          <w:sz w:val="28"/>
          <w:szCs w:val="28"/>
          <w:rtl/>
          <w:lang w:bidi="fa-IR"/>
        </w:rPr>
        <w:t>روینا من حدیث سفیان بن عیین</w:t>
      </w:r>
      <w:r w:rsidR="007C536D">
        <w:rPr>
          <w:rFonts w:ascii="Lotus Linotype" w:hAnsi="Lotus Linotype" w:cs="Lotus Linotype" w:hint="cs"/>
          <w:sz w:val="28"/>
          <w:szCs w:val="28"/>
          <w:rtl/>
          <w:lang w:bidi="fa-IR"/>
        </w:rPr>
        <w:t>ة</w:t>
      </w:r>
      <w:r w:rsidR="007C536D">
        <w:rPr>
          <w:rFonts w:ascii="Lotus Linotype" w:hAnsi="Lotus Linotype" w:cs="Lotus Linotype"/>
          <w:sz w:val="28"/>
          <w:szCs w:val="28"/>
          <w:rtl/>
          <w:lang w:bidi="fa-IR"/>
        </w:rPr>
        <w:t xml:space="preserve"> عن عمرو بن دینار عن عطاء بن أ</w:t>
      </w:r>
      <w:r w:rsidR="007C536D">
        <w:rPr>
          <w:rFonts w:ascii="Lotus Linotype" w:hAnsi="Lotus Linotype" w:cs="Lotus Linotype" w:hint="cs"/>
          <w:sz w:val="28"/>
          <w:szCs w:val="28"/>
          <w:rtl/>
          <w:lang w:bidi="fa-IR"/>
        </w:rPr>
        <w:t>بي</w:t>
      </w:r>
      <w:r w:rsidRPr="00E15294">
        <w:rPr>
          <w:rFonts w:ascii="Lotus Linotype" w:hAnsi="Lotus Linotype" w:cs="Lotus Linotype"/>
          <w:sz w:val="28"/>
          <w:szCs w:val="28"/>
          <w:rtl/>
          <w:lang w:bidi="fa-IR"/>
        </w:rPr>
        <w:t xml:space="preserve"> رباح عن ابن عباس أنّ النبی</w:t>
      </w:r>
      <w:r w:rsidR="007C536D">
        <w:rPr>
          <w:rFonts w:ascii="Lotus Linotype" w:hAnsi="Lotus Linotype" w:cs="Lotus Linotype" w:hint="cs"/>
          <w:sz w:val="28"/>
          <w:szCs w:val="28"/>
          <w:rtl/>
          <w:lang w:bidi="fa-IR"/>
        </w:rPr>
        <w:t xml:space="preserve"> </w:t>
      </w:r>
      <w:r w:rsidRPr="00E15294">
        <w:rPr>
          <w:rFonts w:ascii="Lotus Linotype" w:hAnsi="Lotus Linotype" w:cs="Lotus Linotype"/>
          <w:sz w:val="28"/>
          <w:szCs w:val="28"/>
          <w:lang w:bidi="fa-IR"/>
        </w:rPr>
        <w:sym w:font="AGA Arabesque" w:char="F072"/>
      </w:r>
      <w:r w:rsidRPr="00E15294">
        <w:rPr>
          <w:rFonts w:ascii="Lotus Linotype" w:hAnsi="Lotus Linotype" w:cs="Lotus Linotype"/>
          <w:sz w:val="28"/>
          <w:szCs w:val="28"/>
          <w:rtl/>
          <w:lang w:bidi="fa-IR"/>
        </w:rPr>
        <w:t xml:space="preserve"> قال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F80337">
        <w:rPr>
          <w:rFonts w:ascii="Lotus Linotype" w:hAnsi="Lotus Linotype" w:cs="Lotus Linotype"/>
          <w:b/>
          <w:bCs/>
          <w:sz w:val="28"/>
          <w:szCs w:val="28"/>
          <w:rtl/>
          <w:lang w:bidi="fa-IR"/>
        </w:rPr>
        <w:t xml:space="preserve">لو أخذوا </w:t>
      </w:r>
      <w:r w:rsidR="00F80337">
        <w:rPr>
          <w:rFonts w:ascii="Lotus Linotype" w:hAnsi="Lotus Linotype" w:cs="Lotus Linotype" w:hint="cs"/>
          <w:b/>
          <w:bCs/>
          <w:sz w:val="28"/>
          <w:szCs w:val="28"/>
          <w:rtl/>
          <w:lang w:bidi="fa-IR"/>
        </w:rPr>
        <w:t>إ</w:t>
      </w:r>
      <w:r w:rsidRPr="000A0A38">
        <w:rPr>
          <w:rFonts w:ascii="Lotus Linotype" w:hAnsi="Lotus Linotype" w:cs="Lotus Linotype"/>
          <w:b/>
          <w:bCs/>
          <w:sz w:val="28"/>
          <w:szCs w:val="28"/>
          <w:rtl/>
          <w:lang w:bidi="fa-IR"/>
        </w:rPr>
        <w:t>هابها فدبغوه فانتفعوا به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«چه می‌شد اگر آن را دباغی می‌کردند و از </w:t>
      </w:r>
      <w:r w:rsidR="00F80337">
        <w:rPr>
          <w:rFonts w:ascii="Times New Roman" w:hAnsi="Times New Roman" w:cs="B Lotus" w:hint="cs"/>
          <w:sz w:val="28"/>
          <w:szCs w:val="28"/>
          <w:rtl/>
          <w:lang w:bidi="fa-IR"/>
        </w:rPr>
        <w:t>آن استفاده می‌کردند». و ابن جریج</w:t>
      </w:r>
      <w:r>
        <w:rPr>
          <w:rFonts w:ascii="Times New Roman" w:hAnsi="Times New Roman" w:cs="B Lotus" w:hint="cs"/>
          <w:sz w:val="28"/>
          <w:szCs w:val="28"/>
          <w:rtl/>
          <w:lang w:bidi="fa-IR"/>
        </w:rPr>
        <w:t xml:space="preserve"> به نقل از عمرو از عطاء</w:t>
      </w:r>
      <w:r w:rsidR="00F913D1">
        <w:rPr>
          <w:rFonts w:ascii="Times New Roman" w:hAnsi="Times New Roman" w:cs="B Lotus" w:hint="cs"/>
          <w:sz w:val="28"/>
          <w:szCs w:val="28"/>
          <w:rtl/>
          <w:lang w:bidi="fa-IR"/>
        </w:rPr>
        <w:t xml:space="preserve"> نیز همین را روایت کرده است اما در آن اسمی از دباغ برده نشده است. حافظ احمد بیهقی برای حدیث ابن عیینه، متابع و شاهدی را نمونه آورده است.</w:t>
      </w:r>
    </w:p>
    <w:p w:rsidR="001A05B5" w:rsidRDefault="001A05B5" w:rsidP="00871D9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متابع برای حدیث ابن عیینه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اسامه بن زید از عطاء حدیث ابن عیینه را این چنین متابعه کرده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F80337">
        <w:rPr>
          <w:rFonts w:ascii="Lotus Linotype" w:hAnsi="Lotus Linotype" w:cs="Lotus Linotype"/>
          <w:sz w:val="28"/>
          <w:szCs w:val="28"/>
          <w:rtl/>
          <w:lang w:bidi="fa-IR"/>
        </w:rPr>
        <w:t>روی بإسناده عن أسامة عن عطاء عن ابن عباس أنّ رسول</w:t>
      </w:r>
      <w:r w:rsidRPr="00F80337">
        <w:rPr>
          <w:rFonts w:ascii="Lotus Linotype" w:hAnsi="Lotus Linotype" w:cs="B Lotus"/>
          <w:sz w:val="28"/>
          <w:szCs w:val="28"/>
          <w:rtl/>
          <w:lang w:bidi="fa-IR"/>
        </w:rPr>
        <w:t>‌</w:t>
      </w:r>
      <w:r w:rsidRPr="00F80337">
        <w:rPr>
          <w:rFonts w:ascii="Lotus Linotype" w:hAnsi="Lotus Linotype" w:cs="Lotus Linotype"/>
          <w:sz w:val="28"/>
          <w:szCs w:val="28"/>
          <w:rtl/>
          <w:lang w:bidi="fa-IR"/>
        </w:rPr>
        <w:t>الله</w:t>
      </w:r>
      <w:r w:rsidR="00F80337">
        <w:rPr>
          <w:rFonts w:ascii="Lotus Linotype" w:hAnsi="Lotus Linotype" w:cs="Lotus Linotype"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Pr="00F80337">
        <w:rPr>
          <w:rFonts w:ascii="Lotus Linotype" w:hAnsi="Lotus Linotype" w:cs="Lotus Linotype"/>
          <w:sz w:val="28"/>
          <w:szCs w:val="28"/>
          <w:rtl/>
          <w:lang w:bidi="fa-IR"/>
        </w:rPr>
        <w:t>قال</w:t>
      </w:r>
      <w:r w:rsidR="002D5F1D" w:rsidRPr="00F80337">
        <w:rPr>
          <w:rFonts w:ascii="Lotus Linotype" w:hAnsi="Lotus Linotype" w:cs="Lotus Linotype"/>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ألا دبغتم جلدها قدبغتموه فاستمتعتم به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پوستش را با دباغی پاک نکردید تا از آن استفاده کنید».</w:t>
      </w:r>
    </w:p>
    <w:p w:rsidR="00991235" w:rsidRDefault="001A05B5" w:rsidP="001A05B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اما مثال شاهد برای حدیث ابن عیینه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w:t>
      </w:r>
      <w:r w:rsidRPr="00F80337">
        <w:rPr>
          <w:rFonts w:ascii="Lotus Linotype" w:hAnsi="Lotus Linotype" w:cs="Lotus Linotype"/>
          <w:sz w:val="28"/>
          <w:szCs w:val="28"/>
          <w:rtl/>
          <w:lang w:bidi="fa-IR"/>
        </w:rPr>
        <w:t>عبدالرحمن بن وعلة قال</w:t>
      </w:r>
      <w:r w:rsidR="002D5F1D" w:rsidRPr="00F80337">
        <w:rPr>
          <w:rFonts w:ascii="Lotus Linotype" w:hAnsi="Lotus Linotype" w:cs="Lotus Linotype"/>
          <w:sz w:val="28"/>
          <w:szCs w:val="28"/>
          <w:rtl/>
          <w:lang w:bidi="fa-IR"/>
        </w:rPr>
        <w:t>:</w:t>
      </w:r>
      <w:r w:rsidRPr="00F80337">
        <w:rPr>
          <w:rFonts w:ascii="Lotus Linotype" w:hAnsi="Lotus Linotype" w:cs="Lotus Linotype"/>
          <w:sz w:val="28"/>
          <w:szCs w:val="28"/>
          <w:rtl/>
          <w:lang w:bidi="fa-IR"/>
        </w:rPr>
        <w:t xml:space="preserve"> قال رسول</w:t>
      </w:r>
      <w:r w:rsidRPr="00F80337">
        <w:rPr>
          <w:rFonts w:ascii="Lotus Linotype" w:hAnsi="Lotus Linotype" w:cs="B Lotus"/>
          <w:sz w:val="28"/>
          <w:szCs w:val="28"/>
          <w:rtl/>
          <w:lang w:bidi="fa-IR"/>
        </w:rPr>
        <w:t>‌</w:t>
      </w:r>
      <w:r w:rsidRPr="00F80337">
        <w:rPr>
          <w:rFonts w:ascii="Lotus Linotype" w:hAnsi="Lotus Linotype" w:cs="Lotus Linotype"/>
          <w:sz w:val="28"/>
          <w:szCs w:val="28"/>
          <w:rtl/>
          <w:lang w:bidi="fa-IR"/>
        </w:rPr>
        <w:t>الله</w:t>
      </w:r>
      <w:r>
        <w:rPr>
          <w:rFonts w:ascii="Times New Roman" w:hAnsi="Times New Roman" w:cs="B Lotus" w:hint="cs"/>
          <w:sz w:val="28"/>
          <w:szCs w:val="28"/>
          <w:lang w:bidi="fa-IR"/>
        </w:rPr>
        <w:sym w:font="AGA Arabesque" w:char="F072"/>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F80337">
        <w:rPr>
          <w:rFonts w:ascii="Lotus Linotype" w:hAnsi="Lotus Linotype" w:cs="Lotus Linotype"/>
          <w:b/>
          <w:bCs/>
          <w:sz w:val="28"/>
          <w:szCs w:val="28"/>
          <w:rtl/>
          <w:lang w:bidi="fa-IR"/>
        </w:rPr>
        <w:t xml:space="preserve">أیّما </w:t>
      </w:r>
      <w:r w:rsidR="00F80337">
        <w:rPr>
          <w:rFonts w:ascii="Lotus Linotype" w:hAnsi="Lotus Linotype" w:cs="Lotus Linotype" w:hint="cs"/>
          <w:b/>
          <w:bCs/>
          <w:sz w:val="28"/>
          <w:szCs w:val="28"/>
          <w:rtl/>
          <w:lang w:bidi="fa-IR"/>
        </w:rPr>
        <w:t>إ</w:t>
      </w:r>
      <w:r w:rsidRPr="000A0A38">
        <w:rPr>
          <w:rFonts w:ascii="Lotus Linotype" w:hAnsi="Lotus Linotype" w:cs="Lotus Linotype"/>
          <w:b/>
          <w:bCs/>
          <w:sz w:val="28"/>
          <w:szCs w:val="28"/>
          <w:rtl/>
          <w:lang w:bidi="fa-IR"/>
        </w:rPr>
        <w:t>هاب دبغ فقد طهر</w:t>
      </w:r>
      <w:r>
        <w:rPr>
          <w:rFonts w:ascii="Times New Roman" w:hAnsi="Times New Roman" w:cs="B Lotus" w:hint="cs"/>
          <w:sz w:val="28"/>
          <w:szCs w:val="28"/>
          <w:rtl/>
          <w:lang w:bidi="fa-IR"/>
        </w:rPr>
        <w:t>)، و خداوند داناتر است</w:t>
      </w:r>
      <w:r w:rsidR="00991235" w:rsidRPr="00E278AB">
        <w:rPr>
          <w:rStyle w:val="FootnoteReference"/>
          <w:rFonts w:cs="B Lotus"/>
          <w:sz w:val="28"/>
          <w:szCs w:val="28"/>
          <w:rtl/>
          <w:lang w:bidi="fa-IR"/>
        </w:rPr>
        <w:footnoteReference w:id="104"/>
      </w:r>
      <w:r w:rsidR="00F80337">
        <w:rPr>
          <w:rFonts w:ascii="Times New Roman" w:hAnsi="Times New Roman" w:cs="B Lotus" w:hint="cs"/>
          <w:sz w:val="28"/>
          <w:szCs w:val="28"/>
          <w:rtl/>
          <w:lang w:bidi="fa-IR"/>
        </w:rPr>
        <w:t>.</w:t>
      </w:r>
    </w:p>
    <w:p w:rsidR="001A05B5" w:rsidRDefault="001A05B5" w:rsidP="0006455D">
      <w:pPr>
        <w:pStyle w:val="Heading2"/>
        <w:rPr>
          <w:rFonts w:hint="cs"/>
          <w:rtl/>
          <w:lang w:bidi="fa-IR"/>
        </w:rPr>
      </w:pPr>
      <w:r>
        <w:rPr>
          <w:rFonts w:hint="cs"/>
          <w:rtl/>
          <w:lang w:bidi="fa-IR"/>
        </w:rPr>
        <w:t>16- نوع شانزدهم</w:t>
      </w:r>
      <w:r w:rsidR="002D5F1D">
        <w:rPr>
          <w:rFonts w:hint="cs"/>
          <w:rtl/>
          <w:lang w:bidi="fa-IR"/>
        </w:rPr>
        <w:t>:</w:t>
      </w:r>
      <w:r>
        <w:rPr>
          <w:rFonts w:hint="cs"/>
          <w:rtl/>
          <w:lang w:bidi="fa-IR"/>
        </w:rPr>
        <w:t xml:space="preserve"> شناخت اضافات از طرف راوی (زیاده‌ی ثقه) و حکم آن </w:t>
      </w:r>
    </w:p>
    <w:p w:rsidR="00991235" w:rsidRDefault="001A05B5" w:rsidP="003C0EF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این فن بسیار ظریفی است که توجه به آن مطلوب است. ابوبکر بن زیاد نیشابوری و ابونعیم گرگانی و ابو ولید قرشی ائمه‌ی این فن بوده‌‌اند و به شناخت زیاده‌ی الفاظ فقهی در احادیث شهرت داشته‌اند</w:t>
      </w:r>
      <w:r w:rsidR="00991235" w:rsidRPr="00E278AB">
        <w:rPr>
          <w:rStyle w:val="FootnoteReference"/>
          <w:rFonts w:cs="B Lotus"/>
          <w:sz w:val="28"/>
          <w:szCs w:val="28"/>
          <w:rtl/>
          <w:lang w:bidi="fa-IR"/>
        </w:rPr>
        <w:footnoteReference w:id="105"/>
      </w:r>
      <w:r w:rsidR="00BD27D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چنانکه ابوبکر خطیب نقل کرده است مذهب جمهور </w:t>
      </w:r>
      <w:r w:rsidR="00D37530">
        <w:rPr>
          <w:rFonts w:ascii="Times New Roman" w:hAnsi="Times New Roman" w:cs="B Lotus" w:hint="cs"/>
          <w:sz w:val="28"/>
          <w:szCs w:val="28"/>
          <w:rtl/>
          <w:lang w:bidi="fa-IR"/>
        </w:rPr>
        <w:t>فقهاء و اصحاب حدیث بر این است</w:t>
      </w:r>
      <w:r w:rsidR="002D5F1D">
        <w:rPr>
          <w:rFonts w:ascii="Times New Roman" w:hAnsi="Times New Roman" w:cs="B Lotus" w:hint="cs"/>
          <w:sz w:val="28"/>
          <w:szCs w:val="28"/>
          <w:rtl/>
          <w:lang w:bidi="fa-IR"/>
        </w:rPr>
        <w:t>:</w:t>
      </w:r>
      <w:r w:rsidR="00D37530">
        <w:rPr>
          <w:rFonts w:ascii="Times New Roman" w:hAnsi="Times New Roman" w:cs="B Lotus" w:hint="cs"/>
          <w:sz w:val="28"/>
          <w:szCs w:val="28"/>
          <w:rtl/>
          <w:lang w:bidi="fa-IR"/>
        </w:rPr>
        <w:t xml:space="preserve"> زیاده‌ی نقل شده از راوی منفرد</w:t>
      </w:r>
      <w:r w:rsidR="00991235" w:rsidRPr="00E278AB">
        <w:rPr>
          <w:rStyle w:val="FootnoteReference"/>
          <w:rFonts w:cs="B Lotus"/>
          <w:sz w:val="28"/>
          <w:szCs w:val="28"/>
          <w:rtl/>
          <w:lang w:bidi="fa-IR"/>
        </w:rPr>
        <w:footnoteReference w:id="106"/>
      </w:r>
      <w:r w:rsidR="00D37530">
        <w:rPr>
          <w:rFonts w:ascii="Times New Roman" w:hAnsi="Times New Roman" w:cs="B Lotus" w:hint="cs"/>
          <w:sz w:val="28"/>
          <w:szCs w:val="28"/>
          <w:rtl/>
          <w:lang w:bidi="fa-IR"/>
        </w:rPr>
        <w:t xml:space="preserve"> معتبر [ثقه] در هر صورت، پذیرفته می‌شود، بدین معنی که اگر راوی در ب</w:t>
      </w:r>
      <w:r w:rsidR="003C0EFD">
        <w:rPr>
          <w:rFonts w:ascii="Times New Roman" w:hAnsi="Times New Roman" w:cs="B Lotus" w:hint="cs"/>
          <w:sz w:val="28"/>
          <w:szCs w:val="28"/>
          <w:rtl/>
          <w:lang w:bidi="fa-IR"/>
        </w:rPr>
        <w:t>ار اول که حدیث را روایت کرده زیاده را نقل نکرده باشد، ولی بار دوم که [همان فرد] همان سند را روایت کرده، زیاده را نقل کرده باشد و یا این که زیاده را از راوی دیگری غیر از راوی قبلی که زیاده [در حدیث او وجود] نداشته روایت بکند در هر دو صورت تفاوتی نمی‌کند و روایتش [روایتی که شامل زیاده‌ی الفاظ است] قابل قبول است [و پذیرفته می‌شود]. و این خلاف گفته‌ی کسانی از اهل حدیث می‌باشد که زیاده‌ را به طور مطلق انکار می‌کنن</w:t>
      </w:r>
      <w:r w:rsidR="00BD27DF">
        <w:rPr>
          <w:rFonts w:ascii="Times New Roman" w:hAnsi="Times New Roman" w:cs="B Lotus" w:hint="cs"/>
          <w:sz w:val="28"/>
          <w:szCs w:val="28"/>
          <w:rtl/>
          <w:lang w:bidi="fa-IR"/>
        </w:rPr>
        <w:t>د</w:t>
      </w:r>
      <w:r w:rsidR="003C0EFD">
        <w:rPr>
          <w:rFonts w:ascii="Times New Roman" w:hAnsi="Times New Roman" w:cs="B Lotus" w:hint="cs"/>
          <w:sz w:val="28"/>
          <w:szCs w:val="28"/>
          <w:rtl/>
          <w:lang w:bidi="fa-IR"/>
        </w:rPr>
        <w:t xml:space="preserve"> و خلاف گفته‌ی کسانی است که زیاده و اضافات [در متن یا سند] را در صورتی که از خود راوی باشد نمی‌پذیرند [حالت اول] اما اگر حدیث را بدون زیاده از کسی و با زیاده از دیگری روایت کرده باشد می‌پذیرند و قبال در این مورد به نقل از خطیب بغدادی نظر </w:t>
      </w:r>
      <w:r w:rsidR="000C3FB7">
        <w:rPr>
          <w:rFonts w:ascii="Times New Roman" w:hAnsi="Times New Roman" w:cs="B Lotus" w:hint="cs"/>
          <w:sz w:val="28"/>
          <w:szCs w:val="28"/>
          <w:rtl/>
          <w:lang w:bidi="fa-IR"/>
        </w:rPr>
        <w:t>اکثر اهل حدیث را این چنین یادآور شدیم</w:t>
      </w:r>
      <w:r w:rsidR="002D5F1D">
        <w:rPr>
          <w:rFonts w:ascii="Times New Roman" w:hAnsi="Times New Roman" w:cs="B Lotus" w:hint="cs"/>
          <w:sz w:val="28"/>
          <w:szCs w:val="28"/>
          <w:rtl/>
          <w:lang w:bidi="fa-IR"/>
        </w:rPr>
        <w:t>:</w:t>
      </w:r>
      <w:r w:rsidR="000C3FB7">
        <w:rPr>
          <w:rFonts w:ascii="Times New Roman" w:hAnsi="Times New Roman" w:cs="B Lotus" w:hint="cs"/>
          <w:sz w:val="28"/>
          <w:szCs w:val="28"/>
          <w:rtl/>
          <w:lang w:bidi="fa-IR"/>
        </w:rPr>
        <w:t xml:space="preserve"> وقتی گروهی حدیثی [حدیث صحیحی] را به صورت متصل روایت کردند هر چند که روایت [صحیح] متصل دارای زیاده‌ی ثقه نیز باشد، حدیث آن‌ها که مرسل است پذیرفته می‌شود.</w:t>
      </w:r>
    </w:p>
    <w:p w:rsidR="000C3FB7" w:rsidRDefault="00F1302A" w:rsidP="003C0EF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به نظر من روایت فرد از راوی معتبر [ثقه] به سه قسم تقسیم می‌شود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این که روایت فرد منافی و مخالف روایت سایر راویان معتبر باشد که در این صورت حدیث مردود است، چنانکه در نوع شاذ گفتیم.</w:t>
      </w:r>
    </w:p>
    <w:p w:rsidR="00F1302A" w:rsidRDefault="00F1302A" w:rsidP="00BD27D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این که حدیث منافات و مخالفتی با روایت راویان معتبر (ثقه) نداشه باشد، مانند</w:t>
      </w:r>
      <w:r w:rsidR="00B250BC">
        <w:rPr>
          <w:rFonts w:ascii="Times New Roman" w:hAnsi="Times New Roman" w:cs="B Lotus" w:hint="cs"/>
          <w:sz w:val="28"/>
          <w:szCs w:val="28"/>
          <w:rtl/>
          <w:lang w:bidi="fa-IR"/>
        </w:rPr>
        <w:t xml:space="preserve"> حدیثی که در طبقه‌ای که راویش معتبر [ثقه] است فرد باشد و هنگام عر</w:t>
      </w:r>
      <w:r w:rsidR="00BD27DF">
        <w:rPr>
          <w:rFonts w:ascii="Times New Roman" w:hAnsi="Times New Roman" w:cs="B Lotus" w:hint="cs"/>
          <w:sz w:val="28"/>
          <w:szCs w:val="28"/>
          <w:rtl/>
          <w:lang w:bidi="fa-IR"/>
        </w:rPr>
        <w:t>ض</w:t>
      </w:r>
      <w:r w:rsidR="00B250BC">
        <w:rPr>
          <w:rFonts w:ascii="Times New Roman" w:hAnsi="Times New Roman" w:cs="B Lotus" w:hint="cs"/>
          <w:sz w:val="28"/>
          <w:szCs w:val="28"/>
          <w:rtl/>
          <w:lang w:bidi="fa-IR"/>
        </w:rPr>
        <w:t>ه کردن آن به راویات راویان ثقه، مخالفه‌ای با آن‌ها نداشته باشد، و چنین حدیثی پذیرفته می‌شود. و خطیب بغدادی برای این نوع دوم از حدیث ادعا کرده که اتفاق علما بر پذیرش آن است که مثال آن را در نوع شاذ بیان کردیم.</w:t>
      </w:r>
    </w:p>
    <w:p w:rsidR="00991235" w:rsidRDefault="00B250BC" w:rsidP="00C94ED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3- این که حالتی بین دو مورد اول و دوم اتفاق بیفتد، یعنی اضافاتی در حدیث راوی ثقه وجود داشته باشند و در روایات دیگران این اضافات [زیاده‌ها] وجود نداشته باشد. 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4EDA">
        <w:rPr>
          <w:rFonts w:ascii="Times New Roman" w:hAnsi="Times New Roman" w:cs="Traditional Arabic" w:hint="cs"/>
          <w:sz w:val="28"/>
          <w:szCs w:val="28"/>
          <w:rtl/>
          <w:lang w:bidi="fa-IR"/>
        </w:rPr>
        <w:t>«</w:t>
      </w:r>
      <w:r w:rsidR="00C94EDA" w:rsidRPr="00C94EDA">
        <w:rPr>
          <w:rFonts w:ascii="Lotus Linotype" w:hAnsi="Lotus Linotype" w:cs="Lotus Linotype"/>
          <w:b/>
          <w:bCs/>
          <w:sz w:val="28"/>
          <w:szCs w:val="28"/>
          <w:rtl/>
          <w:lang w:bidi="fa-IR"/>
        </w:rPr>
        <w:t xml:space="preserve">ما رواه مالك، عن نافع، عن ابن عمر: أن رسول </w:t>
      </w:r>
      <w:r w:rsidR="00C94EDA">
        <w:rPr>
          <w:rFonts w:ascii="Lotus Linotype" w:hAnsi="Lotus Linotype" w:cs="Lotus Linotype" w:hint="cs"/>
          <w:b/>
          <w:bCs/>
          <w:sz w:val="28"/>
          <w:szCs w:val="28"/>
          <w:rtl/>
          <w:lang w:bidi="fa-IR"/>
        </w:rPr>
        <w:t xml:space="preserve">الله </w:t>
      </w:r>
      <w:r w:rsidR="00C94EDA">
        <w:rPr>
          <w:rFonts w:ascii="Lotus Linotype" w:hAnsi="Lotus Linotype" w:cs="Lotus Linotype" w:hint="cs"/>
          <w:b/>
          <w:bCs/>
          <w:sz w:val="28"/>
          <w:szCs w:val="28"/>
          <w:lang w:bidi="fa-IR"/>
        </w:rPr>
        <w:sym w:font="AGA Arabesque" w:char="F072"/>
      </w:r>
      <w:r w:rsidR="00C94EDA" w:rsidRPr="00C94EDA">
        <w:rPr>
          <w:rFonts w:ascii="Lotus Linotype" w:hAnsi="Lotus Linotype" w:cs="Lotus Linotype"/>
          <w:b/>
          <w:bCs/>
          <w:sz w:val="28"/>
          <w:szCs w:val="28"/>
          <w:rtl/>
          <w:lang w:bidi="fa-IR"/>
        </w:rPr>
        <w:t xml:space="preserve"> فرض زكاة الفطر من رمضان، على كل حر أو عبد، ذكر أو أنثى، من المسلمين</w:t>
      </w:r>
      <w:r w:rsidR="00C94EDA">
        <w:rPr>
          <w:rFonts w:ascii="Lotus Linotype" w:hAnsi="Lotus Linotype" w:cs="Traditional Arabic" w:hint="cs"/>
          <w:b/>
          <w:bCs/>
          <w:sz w:val="28"/>
          <w:szCs w:val="28"/>
          <w:rtl/>
          <w:lang w:bidi="fa-IR"/>
        </w:rPr>
        <w:t>»</w:t>
      </w:r>
      <w:r w:rsidR="00C94EDA" w:rsidRPr="00C94EDA">
        <w:rPr>
          <w:rFonts w:ascii="Lotus Linotype" w:hAnsi="Lotus Linotype" w:cs="Lotus Linotype"/>
          <w:b/>
          <w:bCs/>
          <w:sz w:val="28"/>
          <w:szCs w:val="28"/>
          <w:rtl/>
          <w:lang w:bidi="fa-IR"/>
        </w:rPr>
        <w:t>.</w:t>
      </w:r>
      <w:r w:rsidR="00C94EDA">
        <w:rPr>
          <w:rFonts w:ascii="Lotus Linotype" w:hAnsi="Lotus Linotype" w:cs="Lotus Linotype" w:hint="cs"/>
          <w:b/>
          <w:bCs/>
          <w:sz w:val="28"/>
          <w:szCs w:val="28"/>
          <w:rtl/>
          <w:lang w:bidi="fa-IR"/>
        </w:rPr>
        <w:t xml:space="preserve"> </w:t>
      </w:r>
      <w:r>
        <w:rPr>
          <w:rFonts w:ascii="Times New Roman" w:hAnsi="Times New Roman" w:cs="B Lotus" w:hint="cs"/>
          <w:sz w:val="28"/>
          <w:szCs w:val="28"/>
          <w:rtl/>
          <w:lang w:bidi="fa-IR"/>
        </w:rPr>
        <w:t>أبو عیسی ترمذی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فقط در روایت مالک اضافه لفظ «من المسلمین» آمده است و راویان ثقه‌ی دیگر آن را در حدیث خود نقل نکرده</w:t>
      </w:r>
      <w:r>
        <w:rPr>
          <w:rFonts w:ascii="Times New Roman" w:hAnsi="Times New Roman" w:cs="B Lotus" w:hint="eastAsia"/>
          <w:sz w:val="28"/>
          <w:szCs w:val="28"/>
          <w:rtl/>
          <w:lang w:bidi="fa-IR"/>
        </w:rPr>
        <w:t xml:space="preserve">‌اند. و </w:t>
      </w:r>
      <w:r>
        <w:rPr>
          <w:rFonts w:ascii="Times New Roman" w:hAnsi="Times New Roman" w:cs="B Lotus" w:hint="cs"/>
          <w:sz w:val="28"/>
          <w:szCs w:val="28"/>
          <w:rtl/>
          <w:lang w:bidi="fa-IR"/>
        </w:rPr>
        <w:t>عبیدالله بن عمر و ایوب ودیگران این حدیث را از نافع از ابن عمر نقل کرده‌اند اما این اضافه الفاظ را در متن نیاورده‌اند اما بعضی از ائمه به همین اضافه الفاظ مالک استناد کرده‌اند و از جمله‌ی آن‌ها می‌توان شافعی و احمد را نام برد، و خداوند داناتر است</w:t>
      </w:r>
      <w:r w:rsidR="00991235" w:rsidRPr="00E278AB">
        <w:rPr>
          <w:rStyle w:val="FootnoteReference"/>
          <w:rFonts w:cs="B Lotus"/>
          <w:sz w:val="28"/>
          <w:szCs w:val="28"/>
          <w:rtl/>
          <w:lang w:bidi="fa-IR"/>
        </w:rPr>
        <w:footnoteReference w:id="107"/>
      </w:r>
      <w:r w:rsidR="008804DF">
        <w:rPr>
          <w:rFonts w:ascii="Times New Roman" w:hAnsi="Times New Roman" w:cs="B Lotus" w:hint="cs"/>
          <w:sz w:val="28"/>
          <w:szCs w:val="28"/>
          <w:rtl/>
          <w:lang w:bidi="fa-IR"/>
        </w:rPr>
        <w:t>.</w:t>
      </w:r>
    </w:p>
    <w:p w:rsidR="00991235" w:rsidRDefault="002C61BA" w:rsidP="00CB427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مثال بعد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w:t>
      </w:r>
      <w:r w:rsidRPr="000A0A38">
        <w:rPr>
          <w:rFonts w:ascii="Lotus Linotype" w:hAnsi="Lotus Linotype" w:cs="Lotus Linotype"/>
          <w:b/>
          <w:bCs/>
          <w:sz w:val="28"/>
          <w:szCs w:val="28"/>
          <w:rtl/>
          <w:lang w:bidi="fa-IR"/>
        </w:rPr>
        <w:t>جعلت لنا الأرض مسجداً وجعل تربتنا لنا طهوراً</w:t>
      </w:r>
      <w:r>
        <w:rPr>
          <w:rFonts w:ascii="Times New Roman" w:hAnsi="Times New Roman" w:cs="B Lotus" w:hint="cs"/>
          <w:sz w:val="28"/>
          <w:szCs w:val="28"/>
          <w:rtl/>
          <w:lang w:bidi="fa-IR"/>
        </w:rPr>
        <w:t>» که اضافه متن «</w:t>
      </w:r>
      <w:r w:rsidRPr="000A0A38">
        <w:rPr>
          <w:rFonts w:ascii="Lotus Linotype" w:hAnsi="Lotus Linotype" w:cs="Lotus Linotype"/>
          <w:b/>
          <w:bCs/>
          <w:sz w:val="28"/>
          <w:szCs w:val="28"/>
          <w:rtl/>
          <w:lang w:bidi="fa-IR"/>
        </w:rPr>
        <w:t>وجعل تربتها لنا</w:t>
      </w:r>
      <w:r>
        <w:rPr>
          <w:rFonts w:ascii="Times New Roman" w:hAnsi="Times New Roman" w:cs="B Lotus" w:hint="cs"/>
          <w:sz w:val="28"/>
          <w:szCs w:val="28"/>
          <w:rtl/>
          <w:lang w:bidi="fa-IR"/>
        </w:rPr>
        <w:t>» اضافه متنی است که فقط در حدیث ابومالک ـ سعد بن طارق أشجعی ـ نقل شده است و دیگران چنین نقل کرد‌ه‌اند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B4277">
        <w:rPr>
          <w:rFonts w:ascii="Lotus Linotype" w:hAnsi="Lotus Linotype" w:cs="Lotus Linotype"/>
          <w:b/>
          <w:bCs/>
          <w:sz w:val="28"/>
          <w:szCs w:val="28"/>
          <w:rtl/>
          <w:lang w:bidi="fa-IR"/>
        </w:rPr>
        <w:t>وجعلت لنا الأرض مسجداً و</w:t>
      </w:r>
      <w:r w:rsidR="00EE2BBF" w:rsidRPr="000A0A38">
        <w:rPr>
          <w:rFonts w:ascii="Lotus Linotype" w:hAnsi="Lotus Linotype" w:cs="Lotus Linotype"/>
          <w:b/>
          <w:bCs/>
          <w:sz w:val="28"/>
          <w:szCs w:val="28"/>
          <w:rtl/>
          <w:lang w:bidi="fa-IR"/>
        </w:rPr>
        <w:t>ط</w:t>
      </w:r>
      <w:r w:rsidRPr="000A0A38">
        <w:rPr>
          <w:rFonts w:ascii="Lotus Linotype" w:hAnsi="Lotus Linotype" w:cs="Lotus Linotype"/>
          <w:b/>
          <w:bCs/>
          <w:sz w:val="28"/>
          <w:szCs w:val="28"/>
          <w:rtl/>
          <w:lang w:bidi="fa-IR"/>
        </w:rPr>
        <w:t>هور</w:t>
      </w:r>
      <w:r w:rsidR="00CB4277">
        <w:rPr>
          <w:rFonts w:ascii="Lotus Linotype" w:hAnsi="Lotus Linotype" w:cs="Lotus Linotype" w:hint="cs"/>
          <w:b/>
          <w:bCs/>
          <w:sz w:val="28"/>
          <w:szCs w:val="28"/>
          <w:rtl/>
          <w:lang w:bidi="fa-IR"/>
        </w:rPr>
        <w:t>اً</w:t>
      </w:r>
      <w:r>
        <w:rPr>
          <w:rFonts w:ascii="Times New Roman" w:hAnsi="Times New Roman" w:cs="B Lotus" w:hint="cs"/>
          <w:sz w:val="28"/>
          <w:szCs w:val="28"/>
          <w:rtl/>
          <w:lang w:bidi="fa-IR"/>
        </w:rPr>
        <w:t>»</w:t>
      </w:r>
      <w:r w:rsidR="00EE2BBF">
        <w:rPr>
          <w:rFonts w:ascii="Times New Roman" w:hAnsi="Times New Roman" w:cs="B Lotus" w:hint="cs"/>
          <w:sz w:val="28"/>
          <w:szCs w:val="28"/>
          <w:rtl/>
          <w:lang w:bidi="fa-IR"/>
        </w:rPr>
        <w:t xml:space="preserve"> این مورد و موارد شبیه آن به قسم اول شبیه هستند، چرا که آنچه جماعت راویان معتبر (ثقه) روایت کرده‌اند عام [مطلق] است و زیاده متنی که راوی منفرد روایت کرده است خاص [</w:t>
      </w:r>
      <w:r w:rsidR="003760F5">
        <w:rPr>
          <w:rFonts w:ascii="Times New Roman" w:hAnsi="Times New Roman" w:cs="B Lotus" w:hint="cs"/>
          <w:sz w:val="28"/>
          <w:szCs w:val="28"/>
          <w:rtl/>
          <w:lang w:bidi="fa-IR"/>
        </w:rPr>
        <w:t>مقید] است و این مغایرت در صفت نام دارد</w:t>
      </w:r>
      <w:r w:rsidR="00991235" w:rsidRPr="00E278AB">
        <w:rPr>
          <w:rStyle w:val="FootnoteReference"/>
          <w:rFonts w:cs="B Lotus"/>
          <w:sz w:val="28"/>
          <w:szCs w:val="28"/>
          <w:rtl/>
          <w:lang w:bidi="fa-IR"/>
        </w:rPr>
        <w:footnoteReference w:id="108"/>
      </w:r>
      <w:r w:rsidR="003760F5">
        <w:rPr>
          <w:rFonts w:ascii="Times New Roman" w:hAnsi="Times New Roman" w:cs="B Lotus" w:hint="cs"/>
          <w:sz w:val="28"/>
          <w:szCs w:val="28"/>
          <w:rtl/>
          <w:lang w:bidi="fa-IR"/>
        </w:rPr>
        <w:t xml:space="preserve"> و نوعی از مخالفت در آن وجود دارد به طوری که قضاوت‌ها را در مورد آن‌ متفاوت کرده است. و همچنین به قسم دوم نیز شبیه است که می‌تواند منافاتی هم با احادیث نداشته باشد.</w:t>
      </w:r>
    </w:p>
    <w:p w:rsidR="003760F5" w:rsidRDefault="003760F5" w:rsidP="003760F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3760F5" w:rsidRPr="003D4B54" w:rsidRDefault="003760F5" w:rsidP="004E7783">
      <w:pPr>
        <w:pStyle w:val="Heading2"/>
        <w:rPr>
          <w:rFonts w:hint="cs"/>
          <w:rtl/>
          <w:lang w:bidi="fa-IR"/>
        </w:rPr>
      </w:pPr>
      <w:bookmarkStart w:id="27" w:name="_Toc166492605"/>
      <w:r w:rsidRPr="003D4B54">
        <w:rPr>
          <w:rFonts w:hint="cs"/>
          <w:rtl/>
          <w:lang w:bidi="fa-IR"/>
        </w:rPr>
        <w:t>و اما زیاده‌ای از سند متصل با وجود سند مرسل در مورد یک حدیث</w:t>
      </w:r>
      <w:bookmarkEnd w:id="27"/>
    </w:p>
    <w:p w:rsidR="004E7783" w:rsidRDefault="004E7783" w:rsidP="004E778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چنانکه قبلاً گفتیم بین وصل و ارسال، مخالفتی وجود ندارد و بعلاوه در جواب آن‌ها که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ارسال حدیث، نوعی از ضعف است و ترجیح [حدیث] مرسل بر [حدیث] موصول مانند تقدیم جرح بر تعدیل است باید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جرح زمانی مقدم است که در آن زیاده‌ای از علم باشد و زیاده‌ای که در این جا وجود دارد با [در] حدیث موصول است و نه با [در] حدیث مرسل، و خداوند داناتر است.</w:t>
      </w:r>
    </w:p>
    <w:p w:rsidR="004E7783" w:rsidRDefault="004E7783" w:rsidP="004E7783">
      <w:pPr>
        <w:pStyle w:val="Heading2"/>
        <w:rPr>
          <w:rFonts w:hint="cs"/>
          <w:rtl/>
          <w:lang w:bidi="fa-IR"/>
        </w:rPr>
      </w:pPr>
      <w:bookmarkStart w:id="28" w:name="_Toc166492606"/>
      <w:r>
        <w:rPr>
          <w:rFonts w:hint="cs"/>
          <w:rtl/>
          <w:lang w:bidi="fa-IR"/>
        </w:rPr>
        <w:t>17- نوع هفدهم</w:t>
      </w:r>
      <w:r w:rsidR="002D5F1D">
        <w:rPr>
          <w:rFonts w:hint="cs"/>
          <w:rtl/>
          <w:lang w:bidi="fa-IR"/>
        </w:rPr>
        <w:t>:</w:t>
      </w:r>
      <w:r>
        <w:rPr>
          <w:rFonts w:hint="cs"/>
          <w:rtl/>
          <w:lang w:bidi="fa-IR"/>
        </w:rPr>
        <w:t xml:space="preserve"> شناخت فرد</w:t>
      </w:r>
      <w:bookmarkEnd w:id="28"/>
    </w:p>
    <w:p w:rsidR="004E7783" w:rsidRDefault="004E7783" w:rsidP="0059490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4E7783">
        <w:rPr>
          <w:rFonts w:ascii="Times New Roman" w:hAnsi="Times New Roman" w:cs="B Lotus" w:hint="cs"/>
          <w:spacing w:val="-2"/>
          <w:sz w:val="28"/>
          <w:szCs w:val="28"/>
          <w:rtl/>
          <w:lang w:bidi="fa-IR"/>
        </w:rPr>
        <w:t>هر چند که مطالب مهم از این نوع، قبلا توضیح داده شده است اما این را به عنوان یک نوع جداگانه هم آوردم، چنانکه حاکم ابوعبدالله نیز چنین کرده است و اما آنچه که از شناخت</w:t>
      </w:r>
      <w:r>
        <w:rPr>
          <w:rFonts w:ascii="Times New Roman" w:hAnsi="Times New Roman" w:cs="B Lotus" w:hint="cs"/>
          <w:sz w:val="28"/>
          <w:szCs w:val="28"/>
          <w:rtl/>
          <w:lang w:bidi="fa-IR"/>
        </w:rPr>
        <w:t xml:space="preserve"> فرد مانده است این است که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فرد بودن در حدیث به دو قسم تقسیم می‌شود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حدیث فرد مطلق باشد 2- حدیث از جنبه‌ای خاص فرد باشد.</w:t>
      </w:r>
    </w:p>
    <w:p w:rsidR="00991235" w:rsidRDefault="004E7783" w:rsidP="00594907">
      <w:pPr>
        <w:pStyle w:val="StyleComplexBLotus12ptJustifiedFirstline05cm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hint="cs"/>
          <w:sz w:val="28"/>
          <w:szCs w:val="28"/>
          <w:rtl/>
          <w:lang w:bidi="fa-IR"/>
        </w:rPr>
        <w:t>1- حدیث فرد مطلق</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حدیثی که در یک طبقه، در تمامی روایات منفرد باشد که انواع و اقسام آن و احکام آن قبلا توضیح داده شد</w:t>
      </w:r>
      <w:r w:rsidR="00991235" w:rsidRPr="00E278AB">
        <w:rPr>
          <w:rStyle w:val="FootnoteReference"/>
          <w:rFonts w:cs="B Lotus"/>
          <w:sz w:val="28"/>
          <w:szCs w:val="28"/>
          <w:rtl/>
          <w:lang w:bidi="fa-IR"/>
        </w:rPr>
        <w:footnoteReference w:id="109"/>
      </w:r>
      <w:r w:rsidR="007B7AC1">
        <w:rPr>
          <w:rFonts w:ascii="Times New Roman" w:hAnsi="Times New Roman" w:cs="B Lotus"/>
          <w:sz w:val="28"/>
          <w:szCs w:val="28"/>
          <w:lang w:bidi="fa-IR"/>
        </w:rPr>
        <w:t>.</w:t>
      </w:r>
    </w:p>
    <w:p w:rsidR="004E7783" w:rsidRDefault="004E7783" w:rsidP="0059490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حدیث به نسبت کسی یا چیزی خاص فرد باشد مثلا اگر یک راوی معتبر [ثقه] از بین تمامی راویان معتبر [ثقه‌ی] دیگر یک حدیثی را به صورت فرد روایت کرده باشد در این صورت حدیث به نسبت این راوی فرد است وحکم آن نزدیک به حکم قسم اول است. و مثال دیگر [این نوع] الفاظی است که در آن گفته 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حدیث را فقط اهل مکه روایت کرده‌اند یا اهل شام در آن فرد هستند و یا اهل کوفه و یا اهل خراسان از دیگران [حدیث را فرد روایت کرده‌اند] و یا کسی غیر از فلانی آن را از فلان کس روایت نکرده است هر چند در سندهای دیگر، از غیر فلانی هم روایت شده باشد یا الفاظ</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F507C0">
        <w:rPr>
          <w:rFonts w:ascii="Lotus Linotype" w:hAnsi="Lotus Linotype" w:cs="Lotus Linotype"/>
          <w:sz w:val="28"/>
          <w:szCs w:val="28"/>
          <w:rtl/>
          <w:lang w:bidi="fa-IR"/>
        </w:rPr>
        <w:t>تفرّد به البصریون علی المدنیین</w:t>
      </w:r>
      <w:r>
        <w:rPr>
          <w:rFonts w:ascii="Times New Roman" w:hAnsi="Times New Roman" w:cs="B Lotus" w:hint="cs"/>
          <w:sz w:val="28"/>
          <w:szCs w:val="28"/>
          <w:rtl/>
          <w:lang w:bidi="fa-IR"/>
        </w:rPr>
        <w:t>» یا «</w:t>
      </w:r>
      <w:r w:rsidRPr="00F507C0">
        <w:rPr>
          <w:rFonts w:ascii="Lotus Linotype" w:hAnsi="Lotus Linotype" w:cs="Lotus Linotype" w:hint="cs"/>
          <w:sz w:val="28"/>
          <w:szCs w:val="28"/>
          <w:rtl/>
          <w:lang w:bidi="fa-IR"/>
        </w:rPr>
        <w:t>الخراسانیین عن المکیین</w:t>
      </w:r>
      <w:r>
        <w:rPr>
          <w:rFonts w:ascii="Times New Roman" w:hAnsi="Times New Roman" w:cs="B Lotus" w:hint="cs"/>
          <w:sz w:val="28"/>
          <w:szCs w:val="28"/>
          <w:rtl/>
          <w:lang w:bidi="fa-IR"/>
        </w:rPr>
        <w:t>» و مواردی شبیه این</w:t>
      </w:r>
      <w:r w:rsidR="007F5351">
        <w:rPr>
          <w:rFonts w:ascii="Times New Roman" w:hAnsi="Times New Roman" w:cs="B Lotus"/>
          <w:sz w:val="28"/>
          <w:szCs w:val="28"/>
          <w:lang w:bidi="fa-IR"/>
        </w:rPr>
        <w:t>.</w:t>
      </w:r>
      <w:r>
        <w:rPr>
          <w:rFonts w:ascii="Times New Roman" w:hAnsi="Times New Roman" w:cs="B Lotus" w:hint="cs"/>
          <w:sz w:val="28"/>
          <w:szCs w:val="28"/>
          <w:rtl/>
          <w:lang w:bidi="fa-IR"/>
        </w:rPr>
        <w:t xml:space="preserve"> (نمی‌خواهیم با این مثال‌ها مبحث را طولانی کنیم، چرا که این‌ها ما را از مفاهیم اصلی دور می‌کنند و) در هیچ کدام از این موارد، حکم ضعف حدیث وجود ندارد مگر این که کسی به طور مطلق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7F5351">
        <w:rPr>
          <w:rFonts w:ascii="Lotus Linotype" w:hAnsi="Lotus Linotype" w:cs="Lotus Linotype" w:hint="cs"/>
          <w:sz w:val="28"/>
          <w:szCs w:val="28"/>
          <w:rtl/>
          <w:lang w:bidi="fa-IR"/>
        </w:rPr>
        <w:t xml:space="preserve">تفرّد به </w:t>
      </w:r>
      <w:r w:rsidR="007F5351">
        <w:rPr>
          <w:rFonts w:ascii="Lotus Linotype" w:hAnsi="Lotus Linotype" w:cs="Lotus Linotype" w:hint="cs"/>
          <w:sz w:val="28"/>
          <w:szCs w:val="28"/>
          <w:rtl/>
        </w:rPr>
        <w:t>أ</w:t>
      </w:r>
      <w:r w:rsidR="007F5351">
        <w:rPr>
          <w:rFonts w:ascii="Lotus Linotype" w:hAnsi="Lotus Linotype" w:cs="Lotus Linotype" w:hint="cs"/>
          <w:sz w:val="28"/>
          <w:szCs w:val="28"/>
          <w:rtl/>
          <w:lang w:bidi="fa-IR"/>
        </w:rPr>
        <w:t>هل مکة و</w:t>
      </w:r>
      <w:r w:rsidRPr="007F5351">
        <w:rPr>
          <w:rFonts w:ascii="Lotus Linotype" w:hAnsi="Lotus Linotype" w:cs="Lotus Linotype" w:hint="cs"/>
          <w:sz w:val="28"/>
          <w:szCs w:val="28"/>
          <w:rtl/>
          <w:lang w:bidi="fa-IR"/>
        </w:rPr>
        <w:t>یا تفرد به البصریون عن المدنیین</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«فقط اهل مکه این را روایت کرده‌اند و یا </w:t>
      </w:r>
      <w:r w:rsidR="00DE14D7">
        <w:rPr>
          <w:rFonts w:ascii="Times New Roman" w:hAnsi="Times New Roman" w:cs="B Lotus" w:hint="cs"/>
          <w:sz w:val="28"/>
          <w:szCs w:val="28"/>
          <w:rtl/>
          <w:lang w:bidi="fa-IR"/>
        </w:rPr>
        <w:t>فقط اهل بصره این را از اهالی مدینه روایت کرده‌اند» و یا شبیه این‌ها، و مقصودش از به کار بردن این الفاظ این باشد که فقط یک نفر از اهالی مکه آن را روایت کرده و یا فقط یک نفر از اهالی بصره آن را روایت کرده است و مانند آن و همان طوری که، معمولاً کار یک نفر به طور مجازی به کل قبیله‌اش نسبت داده می‌شود کل شهر را مجازاً آورده باشند اما منظورشان یک نفر خاص باشد. حاکم، ابوعبدالله، این تقسیم‌بندی را آن چنان که گفتیم انجام داده است و حکم آن [تقسیمات حدیث فرد]، همان حکمی است که در قسم اول بیان کردیم، و خداوند داناتر است.</w:t>
      </w:r>
    </w:p>
    <w:p w:rsidR="00DE14D7" w:rsidRDefault="00DE14D7" w:rsidP="0059490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p>
    <w:p w:rsidR="00DE14D7" w:rsidRPr="003A24F6" w:rsidRDefault="00DE14D7" w:rsidP="00594907">
      <w:pPr>
        <w:pStyle w:val="Heading2"/>
        <w:spacing w:line="230" w:lineRule="auto"/>
        <w:rPr>
          <w:rFonts w:cs="Times New Roman" w:hint="cs"/>
          <w:rtl/>
          <w:lang w:bidi="fa-IR"/>
        </w:rPr>
      </w:pPr>
      <w:bookmarkStart w:id="29" w:name="_Toc166492607"/>
      <w:r>
        <w:rPr>
          <w:rFonts w:hint="cs"/>
          <w:rtl/>
          <w:lang w:bidi="fa-IR"/>
        </w:rPr>
        <w:t>18</w:t>
      </w:r>
      <w:r w:rsidRPr="003A24F6">
        <w:rPr>
          <w:rFonts w:hint="cs"/>
          <w:rtl/>
          <w:lang w:bidi="fa-IR"/>
        </w:rPr>
        <w:t>- نوع هجدهم</w:t>
      </w:r>
      <w:r w:rsidR="002D5F1D" w:rsidRPr="003A24F6">
        <w:rPr>
          <w:rFonts w:hint="cs"/>
          <w:rtl/>
          <w:lang w:bidi="fa-IR"/>
        </w:rPr>
        <w:t>:</w:t>
      </w:r>
      <w:r w:rsidRPr="003A24F6">
        <w:rPr>
          <w:rFonts w:hint="cs"/>
          <w:rtl/>
          <w:lang w:bidi="fa-IR"/>
        </w:rPr>
        <w:t xml:space="preserve"> شناخت حدیث معلل</w:t>
      </w:r>
      <w:bookmarkEnd w:id="29"/>
    </w:p>
    <w:p w:rsidR="00DE14D7" w:rsidRPr="005E6AFE" w:rsidRDefault="00DE14D7" w:rsidP="0059490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5E6AFE">
        <w:rPr>
          <w:rFonts w:ascii="Times New Roman" w:hAnsi="Times New Roman" w:cs="B Lotus" w:hint="cs"/>
          <w:sz w:val="28"/>
          <w:szCs w:val="28"/>
          <w:rtl/>
          <w:lang w:bidi="fa-IR"/>
        </w:rPr>
        <w:t>اهل حدیث آن را معلول خوانده‌اند، چرا که در گفته‌ی آن‌ها و فقهاء در مقام قیاس چنین آمده است</w:t>
      </w:r>
      <w:r w:rsidR="002D5F1D" w:rsidRPr="005E6AFE">
        <w:rPr>
          <w:rFonts w:ascii="Times New Roman" w:hAnsi="Times New Roman" w:cs="B Lotus" w:hint="cs"/>
          <w:sz w:val="28"/>
          <w:szCs w:val="28"/>
          <w:rtl/>
          <w:lang w:bidi="fa-IR"/>
        </w:rPr>
        <w:t>:</w:t>
      </w:r>
      <w:r w:rsidRPr="005E6AFE">
        <w:rPr>
          <w:rFonts w:ascii="Times New Roman" w:hAnsi="Times New Roman" w:cs="B Lotus" w:hint="cs"/>
          <w:sz w:val="28"/>
          <w:szCs w:val="28"/>
          <w:rtl/>
          <w:lang w:bidi="fa-IR"/>
        </w:rPr>
        <w:t xml:space="preserve"> علت و معلول در نزد اهل عربی و لغت عرب خوار شده هستند.</w:t>
      </w:r>
    </w:p>
    <w:p w:rsidR="00991235" w:rsidRDefault="00DE14D7" w:rsidP="0059490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بدان که شناخت علل الحدیث از برترین و دقیق‌ترین و با ارزش‌ترین علم از علوم حدیث می‌باشد و تنها کسانی از عهده‌ی آن برمی‌آیند که اهل حفظ و خبرگی و فهم دقیق و نافذ باشند، چرا که علل الحدیث عبارت است از وجود اسباب وعوامل پنهانی مرموزی که از ارزش حدیث می‌کاهند. بنابراین</w:t>
      </w:r>
      <w:r w:rsidR="003A24F6">
        <w:rPr>
          <w:rFonts w:ascii="Times New Roman" w:hAnsi="Times New Roman" w:cs="B Lotus" w:hint="cs"/>
          <w:sz w:val="28"/>
          <w:szCs w:val="28"/>
          <w:rtl/>
        </w:rPr>
        <w:t>،</w:t>
      </w:r>
      <w:r>
        <w:rPr>
          <w:rFonts w:ascii="Times New Roman" w:hAnsi="Times New Roman" w:cs="B Lotus" w:hint="cs"/>
          <w:sz w:val="28"/>
          <w:szCs w:val="28"/>
          <w:rtl/>
          <w:lang w:bidi="fa-IR"/>
        </w:rPr>
        <w:t xml:space="preserve"> حدیث معلل حدیثی است که پس از بررسی، در آن عامل ظاهر شود که از ارزش حدیث کاسته و صحت آن را زیر سؤال برد در حالی که در ظاهر حدیث اثری از آن علت دیده نشود به چشم نخورد. و دلیل آن این است که سندهای حدیث دارای رجالی معتبر (ثقه) و دارای تمامی شروط صحت هستند و یافتن علت آن از طریق تفرد راوی (فردبودن راوی) و مخالفت دیگران با او [شذوذ] و یک سری قرائن دیگر در حدیث، میسر می‌باشد به طوری که مجموعه‌ی این‌ها، توجه فرد [آشنا به علل الحدیث] را به ارسال حدیث موصول و یا وقف حدیث مرفوع و یا داخل شدن حدیثی در حدیث دیگر و یا توهمی القاگر</w:t>
      </w:r>
      <w:r w:rsidR="00991235" w:rsidRPr="00E278AB">
        <w:rPr>
          <w:rStyle w:val="FootnoteReference"/>
          <w:rFonts w:cs="B Lotus"/>
          <w:sz w:val="28"/>
          <w:szCs w:val="28"/>
          <w:rtl/>
          <w:lang w:bidi="fa-IR"/>
        </w:rPr>
        <w:footnoteReference w:id="110"/>
      </w:r>
      <w:r>
        <w:rPr>
          <w:rFonts w:ascii="Times New Roman" w:hAnsi="Times New Roman" w:cs="B Lotus" w:hint="cs"/>
          <w:sz w:val="28"/>
          <w:szCs w:val="28"/>
          <w:rtl/>
          <w:lang w:bidi="fa-IR"/>
        </w:rPr>
        <w:t xml:space="preserve"> در غیر این موارد، جلب می‌کند به طوری که با ظن غالب [و با توجه به این قرائن]، فرد متوجه علت می‌شود و بر آن حدیث حکم می‌کند [حدیث را از حالت صحت خارج می‌کند] و یا در اثر تردید در آن توقف می‌کند و تمامی این‌ها مانع از این می‌شوند که بتوان حکم صحت را </w:t>
      </w:r>
      <w:r w:rsidR="005E6AFE" w:rsidRPr="005E6AFE">
        <w:rPr>
          <w:rFonts w:ascii="Times New Roman" w:hAnsi="Times New Roman" w:cs="B Lotus" w:hint="cs"/>
          <w:sz w:val="28"/>
          <w:szCs w:val="28"/>
          <w:rtl/>
          <w:lang w:bidi="fa-IR"/>
        </w:rPr>
        <w:t>در مورد حدیثی دا</w:t>
      </w:r>
      <w:r w:rsidRPr="005E6AFE">
        <w:rPr>
          <w:rFonts w:ascii="Times New Roman" w:hAnsi="Times New Roman" w:cs="B Lotus" w:hint="cs"/>
          <w:sz w:val="28"/>
          <w:szCs w:val="28"/>
          <w:rtl/>
          <w:lang w:bidi="fa-IR"/>
        </w:rPr>
        <w:t>د که موارد فوق در آن وجود داشته باشند</w:t>
      </w:r>
      <w:r w:rsidR="00991235" w:rsidRPr="00E278AB">
        <w:rPr>
          <w:rStyle w:val="FootnoteReference"/>
          <w:rFonts w:cs="B Lotus"/>
          <w:sz w:val="28"/>
          <w:szCs w:val="28"/>
          <w:rtl/>
          <w:lang w:bidi="fa-IR"/>
        </w:rPr>
        <w:footnoteReference w:id="111"/>
      </w:r>
      <w:r w:rsidR="00CD7B3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چه بسیارند آن‌ها که احادیث موصول را به واسطه‌ی [وجود احادیث] مرسل معلول شناخته‌اند و پی بردن به آن به این صورت بوده که یک بار حدیث با اسناد موصول روایت شده و بار دیگر همان حدیث با سند منقطع قوی‌تر از سند موصول [از نظر حفظ رجال] روایت شده باشد. و به همین خاطر است که کتاب‌های علل الحدیث در برگیرنده‌ی تمامی سندهای یک حدیث می‌باشند. ابوبکر خطیب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روش شناخت علت در حدیث این است که تمامی سندهای آن را جمع‌آوری کرد و در اختلافی که بین راویان حدیث وجود دارد دقت شود و از مکانت هر کدام از </w:t>
      </w:r>
      <w:r w:rsidR="00AE4658">
        <w:rPr>
          <w:rFonts w:ascii="Times New Roman" w:hAnsi="Times New Roman" w:cs="B Lotus" w:hint="cs"/>
          <w:sz w:val="28"/>
          <w:szCs w:val="28"/>
          <w:rtl/>
          <w:lang w:bidi="fa-IR"/>
        </w:rPr>
        <w:t>راویان، با توجه به حفظ و منزلتشان و با توجه به ضبط و اتقان آن‌ها، در شناخت علت استفاده کرد. از علی بن مدینی نقل شده که گفته است</w:t>
      </w:r>
      <w:r w:rsidR="002D5F1D">
        <w:rPr>
          <w:rFonts w:ascii="Times New Roman" w:hAnsi="Times New Roman" w:cs="B Lotus" w:hint="cs"/>
          <w:sz w:val="28"/>
          <w:szCs w:val="28"/>
          <w:rtl/>
          <w:lang w:bidi="fa-IR"/>
        </w:rPr>
        <w:t>:</w:t>
      </w:r>
      <w:r w:rsidR="00AE4658">
        <w:rPr>
          <w:rFonts w:ascii="Times New Roman" w:hAnsi="Times New Roman" w:cs="B Lotus" w:hint="cs"/>
          <w:sz w:val="28"/>
          <w:szCs w:val="28"/>
          <w:rtl/>
          <w:lang w:bidi="fa-IR"/>
        </w:rPr>
        <w:t xml:space="preserve"> در زمینه‌ای که نتوان سندهای مختلف آن را جمع‌آوری کرد نمی‌توان به خطای آن پی برد. علت ممکن است در سند و یا در متن حدیث وجود داشته باشد هر چند که بیش‌تر در سند</w:t>
      </w:r>
      <w:r w:rsidR="00024912">
        <w:rPr>
          <w:rFonts w:ascii="Times New Roman" w:hAnsi="Times New Roman" w:cs="B Lotus" w:hint="cs"/>
          <w:sz w:val="28"/>
          <w:szCs w:val="28"/>
          <w:rtl/>
          <w:lang w:bidi="fa-IR"/>
        </w:rPr>
        <w:t xml:space="preserve"> اتفاق</w:t>
      </w:r>
      <w:r w:rsidR="00AE4658">
        <w:rPr>
          <w:rFonts w:ascii="Times New Roman" w:hAnsi="Times New Roman" w:cs="B Lotus" w:hint="cs"/>
          <w:sz w:val="28"/>
          <w:szCs w:val="28"/>
          <w:rtl/>
          <w:lang w:bidi="fa-IR"/>
        </w:rPr>
        <w:t xml:space="preserve"> می‌افتد. وقتی علت در سند باشد</w:t>
      </w:r>
      <w:r w:rsidR="0030687C">
        <w:rPr>
          <w:rFonts w:ascii="Times New Roman" w:hAnsi="Times New Roman" w:cs="B Lotus" w:hint="cs"/>
          <w:sz w:val="28"/>
          <w:szCs w:val="28"/>
          <w:rtl/>
          <w:lang w:bidi="fa-IR"/>
        </w:rPr>
        <w:t>،</w:t>
      </w:r>
      <w:r w:rsidR="00AE4658">
        <w:rPr>
          <w:rFonts w:ascii="Times New Roman" w:hAnsi="Times New Roman" w:cs="B Lotus" w:hint="cs"/>
          <w:sz w:val="28"/>
          <w:szCs w:val="28"/>
          <w:rtl/>
          <w:lang w:bidi="fa-IR"/>
        </w:rPr>
        <w:t xml:space="preserve"> صحت سند و متن حدیث را با هم زیر سؤال می‌برد مانند حالتی که یک حدیث پس از علت‌یابی، مرسل و یا موقوف شناخته شود. و گاهی فقط سند حدیث زیر سؤال می‌رود و صحت متن حدیث زیر سؤال نمی‌رود.</w:t>
      </w:r>
    </w:p>
    <w:p w:rsidR="00BA3B18" w:rsidRDefault="00BA3B18" w:rsidP="008F5D4E">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8710F5">
        <w:rPr>
          <w:rFonts w:ascii="Times New Roman" w:hAnsi="Times New Roman" w:cs="B Lotus" w:hint="cs"/>
          <w:b/>
          <w:bCs/>
          <w:sz w:val="28"/>
          <w:szCs w:val="28"/>
          <w:rtl/>
          <w:lang w:bidi="fa-IR"/>
        </w:rPr>
        <w:t>مثال حدیثی که وقتی سندش معلول است متن را زیر سؤال نمی‌برد این است</w:t>
      </w:r>
      <w:r w:rsidR="002D5F1D" w:rsidRPr="008710F5">
        <w:rPr>
          <w:rFonts w:ascii="Times New Roman" w:hAnsi="Times New Roman" w:cs="B Lotus" w:hint="cs"/>
          <w:b/>
          <w:bCs/>
          <w:sz w:val="28"/>
          <w:szCs w:val="28"/>
          <w:rtl/>
          <w:lang w:bidi="fa-IR"/>
        </w:rPr>
        <w:t>:</w:t>
      </w:r>
      <w:r w:rsidR="006B70E1" w:rsidRPr="008710F5">
        <w:rPr>
          <w:rFonts w:ascii="Times New Roman" w:hAnsi="Times New Roman" w:cs="B Lotus" w:hint="cs"/>
          <w:b/>
          <w:bCs/>
          <w:sz w:val="28"/>
          <w:szCs w:val="28"/>
          <w:rtl/>
          <w:lang w:bidi="fa-IR"/>
        </w:rPr>
        <w:t xml:space="preserve"> </w:t>
      </w:r>
      <w:r w:rsidRPr="000A0A38">
        <w:rPr>
          <w:rFonts w:ascii="Lotus Linotype" w:hAnsi="Lotus Linotype" w:cs="Lotus Linotype"/>
          <w:b/>
          <w:bCs/>
          <w:sz w:val="28"/>
          <w:szCs w:val="28"/>
          <w:rtl/>
          <w:lang w:bidi="fa-IR"/>
        </w:rPr>
        <w:t>ما رواه الثقة</w:t>
      </w:r>
      <w:r w:rsidR="008F5D4E">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یعلی بن عبید</w:t>
      </w:r>
      <w:r w:rsidR="008F5D4E">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عن سفیان الثور</w:t>
      </w:r>
      <w:r w:rsidR="008F5D4E">
        <w:rPr>
          <w:rFonts w:ascii="Lotus Linotype" w:hAnsi="Lotus Linotype" w:cs="Lotus Linotype" w:hint="cs"/>
          <w:b/>
          <w:bCs/>
          <w:sz w:val="28"/>
          <w:szCs w:val="28"/>
          <w:rtl/>
          <w:lang w:bidi="fa-IR"/>
        </w:rPr>
        <w:t>ي،</w:t>
      </w:r>
      <w:r w:rsidRPr="000A0A38">
        <w:rPr>
          <w:rFonts w:ascii="Lotus Linotype" w:hAnsi="Lotus Linotype" w:cs="Lotus Linotype"/>
          <w:b/>
          <w:bCs/>
          <w:sz w:val="28"/>
          <w:szCs w:val="28"/>
          <w:rtl/>
          <w:lang w:bidi="fa-IR"/>
        </w:rPr>
        <w:t xml:space="preserve"> عن عمرو بن دینار</w:t>
      </w:r>
      <w:r w:rsidR="008F5D4E">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عن ابن عمر</w:t>
      </w:r>
      <w:r w:rsidR="008F5D4E">
        <w:rPr>
          <w:rFonts w:ascii="Lotus Linotype" w:hAnsi="Lotus Linotype" w:cs="Lotus Linotype" w:hint="cs"/>
          <w:b/>
          <w:bCs/>
          <w:sz w:val="28"/>
          <w:szCs w:val="28"/>
          <w:rtl/>
          <w:lang w:bidi="fa-IR"/>
        </w:rPr>
        <w:t xml:space="preserve">، </w:t>
      </w:r>
      <w:r w:rsidR="008F5D4E">
        <w:rPr>
          <w:rFonts w:ascii="Lotus Linotype" w:hAnsi="Lotus Linotype" w:cs="Lotus Linotype"/>
          <w:b/>
          <w:bCs/>
          <w:sz w:val="28"/>
          <w:szCs w:val="28"/>
          <w:rtl/>
          <w:lang w:bidi="fa-IR"/>
        </w:rPr>
        <w:t xml:space="preserve">عن </w:t>
      </w:r>
      <w:r w:rsidR="008F5D4E">
        <w:rPr>
          <w:rFonts w:ascii="Lotus Linotype" w:hAnsi="Lotus Linotype" w:cs="Lotus Linotype" w:hint="cs"/>
          <w:b/>
          <w:bCs/>
          <w:sz w:val="28"/>
          <w:szCs w:val="28"/>
          <w:rtl/>
          <w:lang w:bidi="fa-IR"/>
        </w:rPr>
        <w:t xml:space="preserve">النبي </w:t>
      </w:r>
      <w:r w:rsidRPr="000A0A38">
        <w:rPr>
          <w:rFonts w:ascii="Lotus Linotype" w:hAnsi="Lotus Linotype" w:cs="Lotus Linotype"/>
          <w:b/>
          <w:bCs/>
          <w:sz w:val="28"/>
          <w:szCs w:val="28"/>
          <w:lang w:bidi="fa-IR"/>
        </w:rPr>
        <w:sym w:font="AGA Arabesque" w:char="F072"/>
      </w:r>
      <w:r w:rsidRPr="000A0A38">
        <w:rPr>
          <w:rFonts w:ascii="Lotus Linotype" w:hAnsi="Lotus Linotype" w:cs="Lotus Linotype"/>
          <w:b/>
          <w:bCs/>
          <w:sz w:val="28"/>
          <w:szCs w:val="28"/>
          <w:rtl/>
          <w:lang w:bidi="fa-IR"/>
        </w:rPr>
        <w:t xml:space="preserve"> قال</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w:t>
      </w:r>
      <w:r>
        <w:rPr>
          <w:rFonts w:ascii="Times New Roman" w:hAnsi="Times New Roman" w:cs="B Lotus" w:hint="cs"/>
          <w:sz w:val="28"/>
          <w:szCs w:val="28"/>
          <w:rtl/>
          <w:lang w:bidi="fa-IR"/>
        </w:rPr>
        <w:t>«</w:t>
      </w:r>
      <w:r w:rsidRPr="000A0A38">
        <w:rPr>
          <w:rFonts w:ascii="Lotus Linotype" w:hAnsi="Lotus Linotype" w:cs="Lotus Linotype"/>
          <w:b/>
          <w:bCs/>
          <w:sz w:val="28"/>
          <w:szCs w:val="28"/>
          <w:rtl/>
          <w:lang w:bidi="fa-IR"/>
        </w:rPr>
        <w:t>البیعان بالخیار ... الحدیث</w:t>
      </w:r>
      <w:r>
        <w:rPr>
          <w:rFonts w:ascii="Times New Roman" w:hAnsi="Times New Roman" w:cs="B Lotus" w:hint="cs"/>
          <w:sz w:val="28"/>
          <w:szCs w:val="28"/>
          <w:rtl/>
          <w:lang w:bidi="fa-IR"/>
        </w:rPr>
        <w:t>».</w:t>
      </w:r>
    </w:p>
    <w:p w:rsidR="00BA3B18" w:rsidRDefault="00BA3B18" w:rsidP="0059490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این سند به نقل راوی عدل [متقی جوانمرد] از راوی عدل، متصل است اما در عین حال</w:t>
      </w:r>
      <w:r w:rsidR="0039499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سند معلل و غیر صحیح می‌باشد.</w:t>
      </w:r>
      <w:r w:rsidR="00394996">
        <w:rPr>
          <w:rFonts w:ascii="Times New Roman" w:hAnsi="Times New Roman" w:cs="B Lotus" w:hint="cs"/>
          <w:sz w:val="28"/>
          <w:szCs w:val="28"/>
          <w:rtl/>
          <w:lang w:bidi="fa-IR"/>
        </w:rPr>
        <w:t xml:space="preserve"> علت حدیث در این است که سند واقعی حدیث، «</w:t>
      </w:r>
      <w:r w:rsidR="00394996" w:rsidRPr="008F5D4E">
        <w:rPr>
          <w:rFonts w:ascii="Lotus Linotype" w:hAnsi="Lotus Linotype" w:cs="Lotus Linotype"/>
          <w:sz w:val="28"/>
          <w:szCs w:val="28"/>
          <w:rtl/>
          <w:lang w:bidi="fa-IR"/>
        </w:rPr>
        <w:t>سفیان الثوری</w:t>
      </w:r>
      <w:r w:rsidR="008F5D4E">
        <w:rPr>
          <w:rFonts w:ascii="Lotus Linotype" w:hAnsi="Lotus Linotype" w:cs="Lotus Linotype" w:hint="cs"/>
          <w:sz w:val="28"/>
          <w:szCs w:val="28"/>
          <w:rtl/>
          <w:lang w:bidi="fa-IR"/>
        </w:rPr>
        <w:t>،</w:t>
      </w:r>
      <w:r w:rsidR="00394996" w:rsidRPr="008F5D4E">
        <w:rPr>
          <w:rFonts w:ascii="Lotus Linotype" w:hAnsi="Lotus Linotype" w:cs="Lotus Linotype"/>
          <w:sz w:val="28"/>
          <w:szCs w:val="28"/>
          <w:rtl/>
          <w:lang w:bidi="fa-IR"/>
        </w:rPr>
        <w:t xml:space="preserve"> عن عبدالله بن دینار</w:t>
      </w:r>
      <w:r w:rsidR="008F5D4E">
        <w:rPr>
          <w:rFonts w:ascii="Lotus Linotype" w:hAnsi="Lotus Linotype" w:cs="Lotus Linotype" w:hint="cs"/>
          <w:sz w:val="28"/>
          <w:szCs w:val="28"/>
          <w:rtl/>
          <w:lang w:bidi="fa-IR"/>
        </w:rPr>
        <w:t>،</w:t>
      </w:r>
      <w:r w:rsidR="00394996" w:rsidRPr="008F5D4E">
        <w:rPr>
          <w:rFonts w:ascii="Lotus Linotype" w:hAnsi="Lotus Linotype" w:cs="Lotus Linotype"/>
          <w:sz w:val="28"/>
          <w:szCs w:val="28"/>
          <w:rtl/>
          <w:lang w:bidi="fa-IR"/>
        </w:rPr>
        <w:t xml:space="preserve"> عن ابن عمر</w:t>
      </w:r>
      <w:r w:rsidR="00394996">
        <w:rPr>
          <w:rFonts w:ascii="Times New Roman" w:hAnsi="Times New Roman" w:cs="B Lotus" w:hint="cs"/>
          <w:sz w:val="28"/>
          <w:szCs w:val="28"/>
          <w:rtl/>
          <w:lang w:bidi="fa-IR"/>
        </w:rPr>
        <w:t>» می‌باشد و این توهم از طرف یعلی بن عبید در سند به وجود آمده است و هر چند که هر دو تای آن‌ها [عبدالله و عمرو] راویانی معتبر [ثقه] می‌باشند اما ای</w:t>
      </w:r>
      <w:r w:rsidR="003619A0">
        <w:rPr>
          <w:rFonts w:ascii="Times New Roman" w:hAnsi="Times New Roman" w:cs="B Lotus" w:hint="cs"/>
          <w:sz w:val="28"/>
          <w:szCs w:val="28"/>
          <w:rtl/>
          <w:lang w:bidi="fa-IR"/>
        </w:rPr>
        <w:t>شان به جای عبدالله، عمرو را آورده</w:t>
      </w:r>
      <w:r w:rsidR="00394996">
        <w:rPr>
          <w:rFonts w:ascii="Times New Roman" w:hAnsi="Times New Roman" w:cs="B Lotus" w:hint="cs"/>
          <w:sz w:val="28"/>
          <w:szCs w:val="28"/>
          <w:rtl/>
          <w:lang w:bidi="fa-IR"/>
        </w:rPr>
        <w:t xml:space="preserve"> است. امامانی (از شاگردان سفیان) آن را با سندی که گفتیم روایت کرد‌ه‌اند.</w:t>
      </w:r>
    </w:p>
    <w:p w:rsidR="00991235" w:rsidRDefault="001E153B" w:rsidP="006B70E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6B70E1">
        <w:rPr>
          <w:rFonts w:ascii="Times New Roman" w:hAnsi="Times New Roman" w:cs="B Lotus" w:hint="cs"/>
          <w:b/>
          <w:bCs/>
          <w:sz w:val="28"/>
          <w:szCs w:val="28"/>
          <w:rtl/>
          <w:lang w:bidi="fa-IR"/>
        </w:rPr>
        <w:t>مثال علت در متن</w:t>
      </w:r>
      <w:r w:rsidR="002D5F1D">
        <w:rPr>
          <w:rFonts w:ascii="Times New Roman" w:hAnsi="Times New Roman" w:cs="B Lotus" w:hint="cs"/>
          <w:sz w:val="28"/>
          <w:szCs w:val="28"/>
          <w:rtl/>
          <w:lang w:bidi="fa-IR"/>
        </w:rPr>
        <w:t>:</w:t>
      </w:r>
      <w:r w:rsidR="006B70E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حدیثی است که مسلم آن را به طور انفرادی</w:t>
      </w:r>
      <w:r w:rsidR="00991235" w:rsidRPr="00E278AB">
        <w:rPr>
          <w:rStyle w:val="FootnoteReference"/>
          <w:rFonts w:cs="B Lotus"/>
          <w:sz w:val="28"/>
          <w:szCs w:val="28"/>
          <w:rtl/>
          <w:lang w:bidi="fa-IR"/>
        </w:rPr>
        <w:footnoteReference w:id="112"/>
      </w:r>
      <w:r>
        <w:rPr>
          <w:rFonts w:ascii="Times New Roman" w:hAnsi="Times New Roman" w:cs="B Lotus" w:hint="cs"/>
          <w:sz w:val="28"/>
          <w:szCs w:val="28"/>
          <w:rtl/>
          <w:lang w:bidi="fa-IR"/>
        </w:rPr>
        <w:t xml:space="preserve"> نقل کرده است و آن حدیث انس</w:t>
      </w:r>
      <w:r w:rsidR="00A104CC">
        <w:rPr>
          <w:rFonts w:ascii="Times New Roman" w:hAnsi="Times New Roman" w:cs="B Lotus" w:hint="cs"/>
          <w:sz w:val="28"/>
          <w:szCs w:val="28"/>
          <w:rtl/>
          <w:lang w:bidi="fa-IR"/>
        </w:rPr>
        <w:t xml:space="preserve"> </w:t>
      </w:r>
      <w:r w:rsidR="00A104CC">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می‌باشد که به صراحت قرائت بسم‌ الله الرحمن الرحیم را در سوره‌ی حمد، نفی کرده است و از آن جا که اکثرا لفظ حدیث را </w:t>
      </w:r>
      <w:r w:rsidR="005363E4">
        <w:rPr>
          <w:rFonts w:ascii="Times New Roman" w:hAnsi="Times New Roman" w:cs="B Lotus" w:hint="cs"/>
          <w:sz w:val="28"/>
          <w:szCs w:val="28"/>
          <w:rtl/>
          <w:lang w:bidi="fa-IR"/>
        </w:rPr>
        <w:t>چنین روایت کرده‌اند</w:t>
      </w:r>
      <w:r w:rsidR="002D5F1D">
        <w:rPr>
          <w:rFonts w:ascii="Times New Roman" w:hAnsi="Times New Roman" w:cs="B Lotus" w:hint="cs"/>
          <w:sz w:val="28"/>
          <w:szCs w:val="28"/>
          <w:rtl/>
          <w:lang w:bidi="fa-IR"/>
        </w:rPr>
        <w:t>:</w:t>
      </w:r>
    </w:p>
    <w:p w:rsidR="00991235" w:rsidRDefault="005363E4" w:rsidP="003D3EF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w:t>
      </w:r>
      <w:r w:rsidRPr="000A0A38">
        <w:rPr>
          <w:rFonts w:ascii="Lotus Linotype" w:hAnsi="Lotus Linotype" w:cs="Lotus Linotype"/>
          <w:b/>
          <w:bCs/>
          <w:sz w:val="28"/>
          <w:szCs w:val="28"/>
          <w:rtl/>
          <w:lang w:bidi="fa-IR"/>
        </w:rPr>
        <w:t>فکانوا یستفتحون القراءة بالحمد</w:t>
      </w:r>
      <w:r w:rsidR="00AA483D">
        <w:rPr>
          <w:rFonts w:ascii="Lotus Linotype" w:hAnsi="Lotus Linotype" w:cs="Lotus Linotype" w:hint="cs"/>
          <w:b/>
          <w:bCs/>
          <w:sz w:val="28"/>
          <w:szCs w:val="28"/>
          <w:rtl/>
          <w:lang w:bidi="fa-IR"/>
        </w:rPr>
        <w:t xml:space="preserve"> </w:t>
      </w:r>
      <w:r w:rsidRPr="000A0A38">
        <w:rPr>
          <w:rFonts w:ascii="Lotus Linotype" w:hAnsi="Lotus Linotype" w:cs="Lotus Linotype"/>
          <w:b/>
          <w:bCs/>
          <w:sz w:val="28"/>
          <w:szCs w:val="28"/>
          <w:rtl/>
          <w:lang w:bidi="fa-IR"/>
        </w:rPr>
        <w:t>لله ربّ العالمین من غیر تعرض لذکر البسمل</w:t>
      </w:r>
      <w:r w:rsidR="00AA483D">
        <w:rPr>
          <w:rFonts w:ascii="Lotus Linotype" w:hAnsi="Lotus Linotype" w:cs="Lotus Linotype" w:hint="cs"/>
          <w:b/>
          <w:bCs/>
          <w:sz w:val="28"/>
          <w:szCs w:val="28"/>
          <w:rtl/>
          <w:lang w:bidi="fa-IR"/>
        </w:rPr>
        <w:t>ة</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«آن‌ها (نماز را) با (سوره‌ی) الحمدلله رب العالمین شروع می‌کردند و در مورد بسم‌الله چیزی نگفتند». کسانی همین حدیث را مبنا قرار داده و روایت مسلم را معلول دانسته‌اند و این [حدیث دوم که از بسم</w:t>
      </w:r>
      <w:r>
        <w:rPr>
          <w:rFonts w:ascii="Times New Roman" w:hAnsi="Times New Roman" w:cs="B Lotus" w:hint="eastAsia"/>
          <w:sz w:val="28"/>
          <w:szCs w:val="28"/>
          <w:rtl/>
          <w:lang w:bidi="fa-IR"/>
        </w:rPr>
        <w:t xml:space="preserve">‌الله چیزی نگفته] همان حدیثی است که بخاری و مسلم در صحیحین بر نقل </w:t>
      </w:r>
      <w:r>
        <w:rPr>
          <w:rFonts w:ascii="Times New Roman" w:hAnsi="Times New Roman" w:cs="B Lotus" w:hint="cs"/>
          <w:sz w:val="28"/>
          <w:szCs w:val="28"/>
          <w:rtl/>
          <w:lang w:bidi="fa-IR"/>
        </w:rPr>
        <w:t>آن متفق هستند و نظرشان بر این بوده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کسانی که حدیث را با لفظ فوق‌الذکر [لفظ حدیث انس</w:t>
      </w:r>
      <w:r w:rsidR="00786BFB">
        <w:rPr>
          <w:rFonts w:ascii="Times New Roman" w:hAnsi="Times New Roman" w:cs="B Lotus" w:hint="cs"/>
          <w:sz w:val="28"/>
          <w:szCs w:val="28"/>
          <w:rtl/>
          <w:lang w:bidi="fa-IR"/>
        </w:rPr>
        <w:t xml:space="preserve"> </w:t>
      </w:r>
      <w:r w:rsidR="00786BFB">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آورده‌اند در واقع الفاظ حدیث را با مفهومی که خود برداشت کرده رو</w:t>
      </w:r>
      <w:r w:rsidR="00C04016">
        <w:rPr>
          <w:rFonts w:ascii="Times New Roman" w:hAnsi="Times New Roman" w:cs="B Lotus" w:hint="cs"/>
          <w:sz w:val="28"/>
          <w:szCs w:val="28"/>
          <w:rtl/>
          <w:lang w:bidi="fa-IR"/>
        </w:rPr>
        <w:t>ا</w:t>
      </w:r>
      <w:r>
        <w:rPr>
          <w:rFonts w:ascii="Times New Roman" w:hAnsi="Times New Roman" w:cs="B Lotus" w:hint="cs"/>
          <w:sz w:val="28"/>
          <w:szCs w:val="28"/>
          <w:rtl/>
          <w:lang w:bidi="fa-IR"/>
        </w:rPr>
        <w:t>یت کرده‌اند. به طوری که، از گفته‌ی</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A522C2">
        <w:rPr>
          <w:rFonts w:ascii="Lotus Linotype" w:hAnsi="Lotus Linotype" w:cs="Lotus Linotype"/>
          <w:sz w:val="28"/>
          <w:szCs w:val="28"/>
          <w:rtl/>
          <w:lang w:bidi="fa-IR"/>
        </w:rPr>
        <w:t>کانوا یستفتحون بالحمدلله</w:t>
      </w:r>
      <w:r>
        <w:rPr>
          <w:rFonts w:ascii="Times New Roman" w:hAnsi="Times New Roman" w:cs="B Lotus" w:hint="cs"/>
          <w:sz w:val="28"/>
          <w:szCs w:val="28"/>
          <w:rtl/>
          <w:lang w:bidi="fa-IR"/>
        </w:rPr>
        <w:t xml:space="preserve"> چنان برداشت کرده‌اند که آن‌ها [ابوبکر و عمر و عثمان</w:t>
      </w:r>
      <w:r w:rsidR="00763006">
        <w:rPr>
          <w:rFonts w:ascii="Times New Roman" w:hAnsi="Times New Roman" w:cs="B Lotus" w:hint="cs"/>
          <w:sz w:val="28"/>
          <w:szCs w:val="28"/>
          <w:rtl/>
          <w:lang w:bidi="fa-IR"/>
        </w:rPr>
        <w:t xml:space="preserve"> </w:t>
      </w:r>
      <w:r w:rsidR="00763006">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در شروع سوره‌ی حمد] بسم‌الله نمی‌گفته‌اند</w:t>
      </w:r>
      <w:r w:rsidR="0076300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بنابراین</w:t>
      </w:r>
      <w:r w:rsidR="0076300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توجه به فهم خود حدیث را روایت کرده و دچار اشتباه شده‌اند</w:t>
      </w:r>
      <w:r w:rsidR="008E448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که [اصل حدیث] به این معناست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سوره‌ای از سوره‌های قرآن را که [آن</w:t>
      </w:r>
      <w:r w:rsidR="00CF768F">
        <w:rPr>
          <w:rFonts w:ascii="Times New Roman" w:hAnsi="Times New Roman" w:cs="B Lotus" w:hint="eastAsia"/>
          <w:sz w:val="28"/>
          <w:szCs w:val="28"/>
          <w:rtl/>
          <w:lang w:bidi="fa-IR"/>
        </w:rPr>
        <w:t>‌</w:t>
      </w:r>
      <w:r>
        <w:rPr>
          <w:rFonts w:ascii="Times New Roman" w:hAnsi="Times New Roman" w:cs="B Lotus" w:hint="cs"/>
          <w:sz w:val="28"/>
          <w:szCs w:val="28"/>
          <w:rtl/>
          <w:lang w:bidi="fa-IR"/>
        </w:rPr>
        <w:t>ها</w:t>
      </w:r>
      <w:r w:rsidR="00CF768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50F21">
        <w:rPr>
          <w:rFonts w:ascii="Times New Roman" w:hAnsi="Times New Roman" w:cs="B Lotus" w:hint="cs"/>
          <w:sz w:val="28"/>
          <w:szCs w:val="28"/>
          <w:rtl/>
          <w:lang w:bidi="fa-IR"/>
        </w:rPr>
        <w:t>در شروع نماز می‌خواندند سوره‌ی فاتحه بوده است</w:t>
      </w:r>
      <w:r w:rsidR="003D3EFD">
        <w:rPr>
          <w:rFonts w:ascii="Times New Roman" w:hAnsi="Times New Roman" w:cs="B Lotus" w:hint="cs"/>
          <w:sz w:val="28"/>
          <w:szCs w:val="28"/>
          <w:rtl/>
          <w:lang w:bidi="fa-IR"/>
        </w:rPr>
        <w:t>،</w:t>
      </w:r>
      <w:r w:rsidR="00E50F21">
        <w:rPr>
          <w:rFonts w:ascii="Times New Roman" w:hAnsi="Times New Roman" w:cs="B Lotus" w:hint="cs"/>
          <w:sz w:val="28"/>
          <w:szCs w:val="28"/>
          <w:rtl/>
          <w:lang w:bidi="fa-IR"/>
        </w:rPr>
        <w:t xml:space="preserve"> و در آن از بسم‌الله سخنی به میان نیامده است</w:t>
      </w:r>
      <w:r w:rsidR="003D3EFD">
        <w:rPr>
          <w:rFonts w:ascii="Times New Roman" w:hAnsi="Times New Roman" w:cs="B Lotus" w:hint="cs"/>
          <w:sz w:val="28"/>
          <w:szCs w:val="28"/>
          <w:rtl/>
          <w:lang w:bidi="fa-IR"/>
        </w:rPr>
        <w:t>،</w:t>
      </w:r>
      <w:r w:rsidR="00E50F21">
        <w:rPr>
          <w:rFonts w:ascii="Times New Roman" w:hAnsi="Times New Roman" w:cs="B Lotus" w:hint="cs"/>
          <w:sz w:val="28"/>
          <w:szCs w:val="28"/>
          <w:rtl/>
          <w:lang w:bidi="fa-IR"/>
        </w:rPr>
        <w:t xml:space="preserve"> و علاوه بر این [دلیل و برهان] از انس</w:t>
      </w:r>
      <w:r w:rsidR="003D3EFD">
        <w:rPr>
          <w:rFonts w:ascii="Times New Roman" w:hAnsi="Times New Roman" w:cs="B Lotus" w:hint="cs"/>
          <w:sz w:val="28"/>
          <w:szCs w:val="28"/>
          <w:rtl/>
          <w:lang w:bidi="fa-IR"/>
        </w:rPr>
        <w:t xml:space="preserve"> </w:t>
      </w:r>
      <w:r w:rsidR="003D3EFD">
        <w:rPr>
          <w:rFonts w:ascii="Times New Roman" w:hAnsi="Times New Roman" w:cs="B Lotus" w:hint="cs"/>
          <w:sz w:val="28"/>
          <w:szCs w:val="28"/>
          <w:lang w:bidi="fa-IR"/>
        </w:rPr>
        <w:sym w:font="AGA Arabesque" w:char="F074"/>
      </w:r>
      <w:r w:rsidR="00E50F21">
        <w:rPr>
          <w:rFonts w:ascii="Times New Roman" w:hAnsi="Times New Roman" w:cs="B Lotus" w:hint="cs"/>
          <w:sz w:val="28"/>
          <w:szCs w:val="28"/>
          <w:rtl/>
          <w:lang w:bidi="fa-IR"/>
        </w:rPr>
        <w:t xml:space="preserve"> نیز چنین حدیثی به ثبوت رسیده است</w:t>
      </w:r>
      <w:r w:rsidR="002D5F1D">
        <w:rPr>
          <w:rFonts w:ascii="Times New Roman" w:hAnsi="Times New Roman" w:cs="B Lotus" w:hint="cs"/>
          <w:sz w:val="28"/>
          <w:szCs w:val="28"/>
          <w:rtl/>
          <w:lang w:bidi="fa-IR"/>
        </w:rPr>
        <w:t>:</w:t>
      </w:r>
      <w:r w:rsidR="00E50F21">
        <w:rPr>
          <w:rFonts w:ascii="Times New Roman" w:hAnsi="Times New Roman" w:cs="B Lotus" w:hint="cs"/>
          <w:sz w:val="28"/>
          <w:szCs w:val="28"/>
          <w:rtl/>
          <w:lang w:bidi="fa-IR"/>
        </w:rPr>
        <w:t xml:space="preserve"> از ایشان در مورد قرائت بسم الله در نماز [توسط پیامبر</w:t>
      </w:r>
      <w:r w:rsidR="003D3EFD">
        <w:rPr>
          <w:rFonts w:ascii="Times New Roman" w:hAnsi="Times New Roman" w:cs="B Lotus" w:hint="cs"/>
          <w:sz w:val="28"/>
          <w:szCs w:val="28"/>
          <w:rtl/>
          <w:lang w:bidi="fa-IR"/>
        </w:rPr>
        <w:t xml:space="preserve"> </w:t>
      </w:r>
      <w:r w:rsidR="00E50F21">
        <w:rPr>
          <w:rFonts w:ascii="Times New Roman" w:hAnsi="Times New Roman" w:cs="B Lotus" w:hint="cs"/>
          <w:sz w:val="28"/>
          <w:szCs w:val="28"/>
          <w:lang w:bidi="fa-IR"/>
        </w:rPr>
        <w:sym w:font="AGA Arabesque" w:char="F072"/>
      </w:r>
      <w:r w:rsidR="00E50F21">
        <w:rPr>
          <w:rFonts w:ascii="Times New Roman" w:hAnsi="Times New Roman" w:cs="B Lotus" w:hint="cs"/>
          <w:sz w:val="28"/>
          <w:szCs w:val="28"/>
          <w:rtl/>
          <w:lang w:bidi="fa-IR"/>
        </w:rPr>
        <w:t>]، سؤال کردند اما ایشان یادآور شدند که در این باره حدیثی را از پیامبر</w:t>
      </w:r>
      <w:r w:rsidR="003D3EFD">
        <w:rPr>
          <w:rFonts w:ascii="Times New Roman" w:hAnsi="Times New Roman" w:cs="B Lotus" w:hint="cs"/>
          <w:sz w:val="28"/>
          <w:szCs w:val="28"/>
          <w:rtl/>
          <w:lang w:bidi="fa-IR"/>
        </w:rPr>
        <w:t xml:space="preserve"> </w:t>
      </w:r>
      <w:r w:rsidR="00E50F21">
        <w:rPr>
          <w:rFonts w:ascii="Times New Roman" w:hAnsi="Times New Roman" w:cs="B Lotus" w:hint="cs"/>
          <w:sz w:val="28"/>
          <w:szCs w:val="28"/>
          <w:lang w:bidi="fa-IR"/>
        </w:rPr>
        <w:sym w:font="AGA Arabesque" w:char="F072"/>
      </w:r>
      <w:r w:rsidR="00E50F21">
        <w:rPr>
          <w:rFonts w:ascii="Times New Roman" w:hAnsi="Times New Roman" w:cs="B Lotus" w:hint="cs"/>
          <w:sz w:val="28"/>
          <w:szCs w:val="28"/>
          <w:rtl/>
          <w:lang w:bidi="fa-IR"/>
        </w:rPr>
        <w:t xml:space="preserve"> از بر ندارد، و خداوند داناتر است</w:t>
      </w:r>
      <w:r w:rsidR="00991235" w:rsidRPr="00E278AB">
        <w:rPr>
          <w:rStyle w:val="FootnoteReference"/>
          <w:rFonts w:cs="B Lotus"/>
          <w:sz w:val="28"/>
          <w:szCs w:val="28"/>
          <w:rtl/>
          <w:lang w:bidi="fa-IR"/>
        </w:rPr>
        <w:footnoteReference w:id="113"/>
      </w:r>
      <w:r w:rsidR="003D3EFD">
        <w:rPr>
          <w:rFonts w:ascii="Times New Roman" w:hAnsi="Times New Roman" w:cs="B Lotus" w:hint="cs"/>
          <w:sz w:val="28"/>
          <w:szCs w:val="28"/>
          <w:rtl/>
          <w:lang w:bidi="fa-IR"/>
        </w:rPr>
        <w:t>.</w:t>
      </w:r>
    </w:p>
    <w:p w:rsidR="00E50F21" w:rsidRDefault="00E50F21" w:rsidP="00E50F2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سپس بدان که علاوه بر آنچه ما یادآور شدیم اسم علت بر عوامل ضعف دیگری نیز اطلاق می‌شود [علت از عوامل ضعف دیگری نیز ناشی می‌شود] که حدیث را از حالت صحت، به حالت ضعف می‌کشانند و آن چنانکه مقتضی اصل لفظ علت می‌باشد، حدیث را از حد عمل و استناد، تنزل می‌دهد و به همین خاطر در کتاب‌های علل الحدیث، مجروح شدن به دروغ و یا غفلت و یا سوء حافظه و مانند این</w:t>
      </w:r>
      <w:r>
        <w:rPr>
          <w:rFonts w:ascii="Times New Roman" w:hAnsi="Times New Roman" w:cs="B Lotus" w:hint="eastAsia"/>
          <w:sz w:val="28"/>
          <w:szCs w:val="28"/>
          <w:rtl/>
          <w:lang w:bidi="fa-IR"/>
        </w:rPr>
        <w:t xml:space="preserve">‌ها ـ از انواع جرح رجال ـ بسیار به چشم می‌خورد و ترمذی نسخ را موردی از علل الحدیث خوانده است و کسانی از امامان حدیث، عواملی را </w:t>
      </w:r>
      <w:r>
        <w:rPr>
          <w:rFonts w:ascii="Times New Roman" w:hAnsi="Times New Roman" w:cs="B Lotus" w:hint="cs"/>
          <w:sz w:val="28"/>
          <w:szCs w:val="28"/>
          <w:rtl/>
          <w:lang w:bidi="fa-IR"/>
        </w:rPr>
        <w:t>که از ارزش حدیث نکاسته و آن را خدشه‌دار نمی‌کنند علت نامیده‌اند، مانند حدیث مرسل کسی که فردی عادل و ضابط آن را به صورت مسند [و متصل] روایت کرده باشد تا جایی که گفته شده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انواع حدیث صحیح، حدیث صحیح معلول می‌باشد و کسانی نیز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صحیح شاذ نیز از انواع حدیث صحیح است، و خداوند داناتر است.</w:t>
      </w:r>
    </w:p>
    <w:p w:rsidR="00E50F21" w:rsidRDefault="00E50F21" w:rsidP="00E50F2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E50F21" w:rsidRDefault="00E50F21" w:rsidP="00E50F21">
      <w:pPr>
        <w:pStyle w:val="Heading2"/>
        <w:rPr>
          <w:rFonts w:hint="cs"/>
          <w:rtl/>
          <w:lang w:bidi="fa-IR"/>
        </w:rPr>
      </w:pPr>
      <w:bookmarkStart w:id="30" w:name="_Toc166492608"/>
      <w:r>
        <w:rPr>
          <w:rFonts w:hint="cs"/>
          <w:rtl/>
          <w:lang w:bidi="fa-IR"/>
        </w:rPr>
        <w:t>19- نوع نوزدهم</w:t>
      </w:r>
      <w:r w:rsidR="002D5F1D">
        <w:rPr>
          <w:rFonts w:hint="cs"/>
          <w:rtl/>
          <w:lang w:bidi="fa-IR"/>
        </w:rPr>
        <w:t>:</w:t>
      </w:r>
      <w:r>
        <w:rPr>
          <w:rFonts w:hint="cs"/>
          <w:rtl/>
          <w:lang w:bidi="fa-IR"/>
        </w:rPr>
        <w:t xml:space="preserve"> شناخت اضطراب در حدیث</w:t>
      </w:r>
      <w:bookmarkEnd w:id="30"/>
    </w:p>
    <w:p w:rsidR="00E50F21" w:rsidRDefault="00E50F21" w:rsidP="00A46F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حدیث مضطرب به حدیثی گفته می‌شود که روایات در مورد آن مختلف باشند و کسانی آن را با سندی نقل کنند و دیگران با سندی دیگر که مخالف آن‌هاست روایت کنند و ما حدیث را فقط زمانی مضطرب می‌نامیم که دو روایت از نظر صحت در یک رده باشند اما وقتی که راوی یا [راویان] یکی از احادیث از نظر حفظ قوی‌تر باشد و یا از نظر شاگردی و ملازمت به استاد نزدیک‌تر بوده باشد و یا سایر موارد معتمد ترجیح حدیث را دارا باشد </w:t>
      </w:r>
      <w:r w:rsidR="00646615">
        <w:rPr>
          <w:rFonts w:ascii="Times New Roman" w:hAnsi="Times New Roman" w:cs="B Lotus" w:hint="cs"/>
          <w:sz w:val="28"/>
          <w:szCs w:val="28"/>
          <w:rtl/>
          <w:lang w:bidi="fa-IR"/>
        </w:rPr>
        <w:t xml:space="preserve">می‌توان یکی از روایات را بر دیگری ترجیح داد و حدیث ارجح را پذیرفت، و در این صورت حدیث را مضطرب نمی‌نامیم و حکم آن، حکم اضطراب نیست. اضطراب ممکن است در متن حدیث باشد </w:t>
      </w:r>
      <w:r w:rsidR="003D3EFD">
        <w:rPr>
          <w:rFonts w:ascii="Times New Roman" w:hAnsi="Times New Roman" w:cs="B Lotus" w:hint="cs"/>
          <w:sz w:val="28"/>
          <w:szCs w:val="28"/>
          <w:rtl/>
          <w:lang w:bidi="fa-IR"/>
        </w:rPr>
        <w:t>و یا در سند حدیث واقع شود و یا در</w:t>
      </w:r>
      <w:r w:rsidR="00646615">
        <w:rPr>
          <w:rFonts w:ascii="Times New Roman" w:hAnsi="Times New Roman" w:cs="B Lotus" w:hint="cs"/>
          <w:sz w:val="28"/>
          <w:szCs w:val="28"/>
          <w:rtl/>
          <w:lang w:bidi="fa-IR"/>
        </w:rPr>
        <w:t xml:space="preserve"> یک راوی [از سند] و یا در جمعی از راویان اضطراب روی دهد و اضطراب موجب ضعف حدیث می‌شود چرا که در اضطراب حس می‌شود حدیث مختل شده و حفظ نشده است. و خداوند داناتر است.</w:t>
      </w:r>
    </w:p>
    <w:p w:rsidR="00803F91" w:rsidRDefault="00803F91" w:rsidP="0018687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bookmarkStart w:id="31" w:name="_Toc166492609"/>
      <w:r w:rsidRPr="006B70E1">
        <w:rPr>
          <w:rStyle w:val="Heading2Char"/>
          <w:rFonts w:cs="B Lotus" w:hint="cs"/>
          <w:rtl/>
        </w:rPr>
        <w:t>مثال حدیث مضطرب</w:t>
      </w:r>
      <w:bookmarkEnd w:id="31"/>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 xml:space="preserve">ما رویناه عن </w:t>
      </w:r>
      <w:r w:rsidR="00F52681">
        <w:rPr>
          <w:rFonts w:ascii="Lotus Linotype" w:hAnsi="Lotus Linotype" w:cs="Lotus Linotype" w:hint="cs"/>
          <w:b/>
          <w:bCs/>
          <w:sz w:val="28"/>
          <w:szCs w:val="28"/>
          <w:rtl/>
          <w:lang w:bidi="fa-IR"/>
        </w:rPr>
        <w:t>إ</w:t>
      </w:r>
      <w:r w:rsidRPr="000A0A38">
        <w:rPr>
          <w:rFonts w:ascii="Lotus Linotype" w:hAnsi="Lotus Linotype" w:cs="Lotus Linotype"/>
          <w:b/>
          <w:bCs/>
          <w:sz w:val="28"/>
          <w:szCs w:val="28"/>
          <w:rtl/>
          <w:lang w:bidi="fa-IR"/>
        </w:rPr>
        <w:t>سماعیل بن أمیة</w:t>
      </w:r>
      <w:r w:rsidR="000510E1">
        <w:rPr>
          <w:rFonts w:ascii="Lotus Linotype" w:hAnsi="Lotus Linotype" w:cs="Lotus Linotype" w:hint="cs"/>
          <w:b/>
          <w:bCs/>
          <w:sz w:val="28"/>
          <w:szCs w:val="28"/>
          <w:rtl/>
          <w:lang w:bidi="fa-IR"/>
        </w:rPr>
        <w:t>،</w:t>
      </w:r>
      <w:r w:rsidR="000510E1">
        <w:rPr>
          <w:rFonts w:ascii="Lotus Linotype" w:hAnsi="Lotus Linotype" w:cs="Lotus Linotype"/>
          <w:b/>
          <w:bCs/>
          <w:sz w:val="28"/>
          <w:szCs w:val="28"/>
          <w:rtl/>
          <w:lang w:bidi="fa-IR"/>
        </w:rPr>
        <w:t xml:space="preserve"> عن أ</w:t>
      </w:r>
      <w:r w:rsidR="000510E1">
        <w:rPr>
          <w:rFonts w:ascii="Lotus Linotype" w:hAnsi="Lotus Linotype" w:cs="Lotus Linotype" w:hint="cs"/>
          <w:b/>
          <w:bCs/>
          <w:sz w:val="28"/>
          <w:szCs w:val="28"/>
          <w:rtl/>
          <w:lang w:bidi="fa-IR"/>
        </w:rPr>
        <w:t>بي</w:t>
      </w:r>
      <w:r w:rsidRPr="000A0A38">
        <w:rPr>
          <w:rFonts w:ascii="Lotus Linotype" w:hAnsi="Lotus Linotype" w:cs="Lotus Linotype"/>
          <w:b/>
          <w:bCs/>
          <w:sz w:val="28"/>
          <w:szCs w:val="28"/>
          <w:rtl/>
          <w:lang w:bidi="fa-IR"/>
        </w:rPr>
        <w:t xml:space="preserve"> عمرو بن محمد بن حریث</w:t>
      </w:r>
      <w:r w:rsidR="000510E1">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عن جده حریث</w:t>
      </w:r>
      <w:r w:rsidR="000510E1">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عن أبی هریرة عن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الله</w:t>
      </w:r>
      <w:r w:rsidR="000510E1">
        <w:rPr>
          <w:rFonts w:ascii="Lotus Linotype" w:hAnsi="Lotus Linotype" w:cs="Lotus Linotype" w:hint="cs"/>
          <w:b/>
          <w:bCs/>
          <w:sz w:val="28"/>
          <w:szCs w:val="28"/>
          <w:rtl/>
          <w:lang w:bidi="fa-IR"/>
        </w:rPr>
        <w:t xml:space="preserve"> </w:t>
      </w:r>
      <w:r w:rsidRPr="000A0A38">
        <w:rPr>
          <w:rFonts w:ascii="Lotus Linotype" w:hAnsi="Lotus Linotype" w:cs="Lotus Linotype"/>
          <w:b/>
          <w:bCs/>
          <w:sz w:val="28"/>
          <w:szCs w:val="28"/>
          <w:lang w:bidi="fa-IR"/>
        </w:rPr>
        <w:sym w:font="AGA Arabesque" w:char="F072"/>
      </w:r>
      <w:r w:rsidR="000510E1">
        <w:rPr>
          <w:rFonts w:ascii="Lotus Linotype" w:hAnsi="Lotus Linotype" w:cs="Lotus Linotype"/>
          <w:b/>
          <w:bCs/>
          <w:sz w:val="28"/>
          <w:szCs w:val="28"/>
          <w:rtl/>
          <w:lang w:bidi="fa-IR"/>
        </w:rPr>
        <w:t xml:space="preserve"> </w:t>
      </w:r>
      <w:r w:rsidR="000510E1">
        <w:rPr>
          <w:rFonts w:ascii="Lotus Linotype" w:hAnsi="Lotus Linotype" w:cs="Lotus Linotype" w:hint="cs"/>
          <w:b/>
          <w:bCs/>
          <w:sz w:val="28"/>
          <w:szCs w:val="28"/>
          <w:rtl/>
          <w:lang w:bidi="fa-IR"/>
        </w:rPr>
        <w:t>في</w:t>
      </w:r>
      <w:r w:rsidRPr="000A0A38">
        <w:rPr>
          <w:rFonts w:ascii="Lotus Linotype" w:hAnsi="Lotus Linotype" w:cs="Lotus Linotype"/>
          <w:b/>
          <w:bCs/>
          <w:sz w:val="28"/>
          <w:szCs w:val="28"/>
          <w:rtl/>
          <w:lang w:bidi="fa-IR"/>
        </w:rPr>
        <w:t xml:space="preserve"> المصلی</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إذا لم یجد عصا</w:t>
      </w:r>
      <w:r w:rsidR="000510E1">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ینصبها بین یدیه فلیخط خطا</w:t>
      </w:r>
      <w:r w:rsidR="00186874">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که بشر بن المفضل و روح بن القاسم از اسماعیل نیز این حدیث را روایت کرده‌اند و آن را سفیان ثوری از اسماعیل از ابی عمرو بن حریث از پدرش از ابی هریره روایت کرده است. و نیز آن را حمید بن الأسود از اسماعیل از أبی عمرو بن محمد بن حریث بن سلیم از پدرش از </w:t>
      </w:r>
      <w:r w:rsidR="00AD518E">
        <w:rPr>
          <w:rFonts w:ascii="Times New Roman" w:hAnsi="Times New Roman" w:cs="B Lotus" w:hint="cs"/>
          <w:sz w:val="28"/>
          <w:szCs w:val="28"/>
          <w:rtl/>
          <w:lang w:bidi="fa-IR"/>
        </w:rPr>
        <w:t>ابی هریره روایت کرده است. و همچنین آن را وهیب و عبدالوارث از اسماعیل از ابی عمرو بن حریث از جدش حریث، روایت کرده است. و عبدالرزاق چنین حدیث را نقل کرده است</w:t>
      </w:r>
      <w:r w:rsidR="002D5F1D">
        <w:rPr>
          <w:rFonts w:ascii="Times New Roman" w:hAnsi="Times New Roman" w:cs="B Lotus" w:hint="cs"/>
          <w:sz w:val="28"/>
          <w:szCs w:val="28"/>
          <w:rtl/>
          <w:lang w:bidi="fa-IR"/>
        </w:rPr>
        <w:t>:</w:t>
      </w:r>
      <w:r w:rsidR="00AD518E">
        <w:rPr>
          <w:rFonts w:ascii="Times New Roman" w:hAnsi="Times New Roman" w:cs="B Lotus" w:hint="cs"/>
          <w:sz w:val="28"/>
          <w:szCs w:val="28"/>
          <w:rtl/>
          <w:lang w:bidi="fa-IR"/>
        </w:rPr>
        <w:t xml:space="preserve"> «</w:t>
      </w:r>
      <w:r w:rsidR="00186874">
        <w:rPr>
          <w:rFonts w:ascii="Lotus Linotype" w:hAnsi="Lotus Linotype" w:cs="Lotus Linotype"/>
          <w:sz w:val="28"/>
          <w:szCs w:val="28"/>
          <w:rtl/>
          <w:lang w:bidi="fa-IR"/>
        </w:rPr>
        <w:t>عن ابن جری</w:t>
      </w:r>
      <w:r w:rsidR="00186874">
        <w:rPr>
          <w:rFonts w:ascii="Lotus Linotype" w:hAnsi="Lotus Linotype" w:cs="Lotus Linotype" w:hint="cs"/>
          <w:sz w:val="28"/>
          <w:szCs w:val="28"/>
          <w:rtl/>
          <w:lang w:bidi="fa-IR"/>
        </w:rPr>
        <w:t>ج،</w:t>
      </w:r>
      <w:r w:rsidR="00186874">
        <w:rPr>
          <w:rFonts w:ascii="Lotus Linotype" w:hAnsi="Lotus Linotype" w:cs="Lotus Linotype"/>
          <w:sz w:val="28"/>
          <w:szCs w:val="28"/>
          <w:rtl/>
          <w:lang w:bidi="fa-IR"/>
        </w:rPr>
        <w:t xml:space="preserve"> سمع </w:t>
      </w:r>
      <w:r w:rsidR="00186874">
        <w:rPr>
          <w:rFonts w:ascii="Times New Roman" w:hAnsi="Times New Roman" w:cs="Times New Roman" w:hint="cs"/>
          <w:sz w:val="28"/>
          <w:szCs w:val="28"/>
          <w:rtl/>
          <w:lang w:bidi="fa-IR"/>
        </w:rPr>
        <w:t>إ</w:t>
      </w:r>
      <w:r w:rsidR="00AD518E" w:rsidRPr="00186874">
        <w:rPr>
          <w:rFonts w:ascii="Lotus Linotype" w:hAnsi="Lotus Linotype" w:cs="Lotus Linotype"/>
          <w:sz w:val="28"/>
          <w:szCs w:val="28"/>
          <w:rtl/>
          <w:lang w:bidi="fa-IR"/>
        </w:rPr>
        <w:t>سماعیل</w:t>
      </w:r>
      <w:r w:rsidR="00186874">
        <w:rPr>
          <w:rFonts w:ascii="Lotus Linotype" w:hAnsi="Lotus Linotype" w:cs="Lotus Linotype" w:hint="cs"/>
          <w:sz w:val="28"/>
          <w:szCs w:val="28"/>
          <w:rtl/>
          <w:lang w:bidi="fa-IR"/>
        </w:rPr>
        <w:t>،</w:t>
      </w:r>
      <w:r w:rsidR="00AD518E" w:rsidRPr="00186874">
        <w:rPr>
          <w:rFonts w:ascii="Lotus Linotype" w:hAnsi="Lotus Linotype" w:cs="Lotus Linotype"/>
          <w:sz w:val="28"/>
          <w:szCs w:val="28"/>
          <w:rtl/>
          <w:lang w:bidi="fa-IR"/>
        </w:rPr>
        <w:t xml:space="preserve"> عن حریث بن عمار</w:t>
      </w:r>
      <w:r w:rsidR="00186874">
        <w:rPr>
          <w:rFonts w:ascii="Lotus Linotype" w:hAnsi="Lotus Linotype" w:cs="Lotus Linotype" w:hint="cs"/>
          <w:sz w:val="28"/>
          <w:szCs w:val="28"/>
          <w:rtl/>
          <w:lang w:bidi="fa-IR"/>
        </w:rPr>
        <w:t>،</w:t>
      </w:r>
      <w:r w:rsidR="00186874">
        <w:rPr>
          <w:rFonts w:ascii="Lotus Linotype" w:hAnsi="Lotus Linotype" w:cs="Lotus Linotype"/>
          <w:sz w:val="28"/>
          <w:szCs w:val="28"/>
          <w:rtl/>
          <w:lang w:bidi="fa-IR"/>
        </w:rPr>
        <w:t xml:space="preserve"> عن أ</w:t>
      </w:r>
      <w:r w:rsidR="00186874">
        <w:rPr>
          <w:rFonts w:ascii="Lotus Linotype" w:hAnsi="Lotus Linotype" w:cs="Lotus Linotype" w:hint="cs"/>
          <w:sz w:val="28"/>
          <w:szCs w:val="28"/>
          <w:rtl/>
          <w:lang w:bidi="fa-IR"/>
        </w:rPr>
        <w:t>بي</w:t>
      </w:r>
      <w:r w:rsidR="00AD518E" w:rsidRPr="00186874">
        <w:rPr>
          <w:rFonts w:ascii="Lotus Linotype" w:hAnsi="Lotus Linotype" w:cs="Lotus Linotype"/>
          <w:sz w:val="28"/>
          <w:szCs w:val="28"/>
          <w:rtl/>
          <w:lang w:bidi="fa-IR"/>
        </w:rPr>
        <w:t xml:space="preserve"> هریر</w:t>
      </w:r>
      <w:r w:rsidR="00186874">
        <w:rPr>
          <w:rFonts w:ascii="Lotus Linotype" w:hAnsi="Lotus Linotype" w:cs="Lotus Linotype" w:hint="cs"/>
          <w:sz w:val="28"/>
          <w:szCs w:val="28"/>
          <w:rtl/>
          <w:lang w:bidi="fa-IR"/>
        </w:rPr>
        <w:t>ة</w:t>
      </w:r>
      <w:r w:rsidR="00AD518E">
        <w:rPr>
          <w:rFonts w:ascii="Times New Roman" w:hAnsi="Times New Roman" w:cs="B Lotus" w:hint="cs"/>
          <w:sz w:val="28"/>
          <w:szCs w:val="28"/>
          <w:rtl/>
          <w:lang w:bidi="fa-IR"/>
        </w:rPr>
        <w:t>». [چنانکه پیداست] در این حدیث خاص بیش‌تر از آنچه که ذکر کردیم اضطراب وجود دارد، و خداوند داناتر است.</w:t>
      </w:r>
    </w:p>
    <w:p w:rsidR="00AD518E" w:rsidRDefault="00AD518E"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AD518E" w:rsidRDefault="00AD518E" w:rsidP="00AD518E">
      <w:pPr>
        <w:pStyle w:val="Heading2"/>
        <w:rPr>
          <w:rFonts w:hint="cs"/>
          <w:rtl/>
          <w:lang w:bidi="fa-IR"/>
        </w:rPr>
      </w:pPr>
      <w:bookmarkStart w:id="32" w:name="_Toc166492610"/>
      <w:r>
        <w:rPr>
          <w:rFonts w:hint="cs"/>
          <w:rtl/>
          <w:lang w:bidi="fa-IR"/>
        </w:rPr>
        <w:t>20- نوع بیستم</w:t>
      </w:r>
      <w:r w:rsidR="002D5F1D">
        <w:rPr>
          <w:rFonts w:hint="cs"/>
          <w:rtl/>
          <w:lang w:bidi="fa-IR"/>
        </w:rPr>
        <w:t>:</w:t>
      </w:r>
      <w:r>
        <w:rPr>
          <w:rFonts w:hint="cs"/>
          <w:rtl/>
          <w:lang w:bidi="fa-IR"/>
        </w:rPr>
        <w:t xml:space="preserve"> شناخت مدرج در حدیث</w:t>
      </w:r>
      <w:bookmarkEnd w:id="32"/>
    </w:p>
    <w:p w:rsidR="00646615" w:rsidRDefault="00AD518E"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مدرج به چند قسم تقسیم می‌شود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آن جمله ادراجی است که در حدیث رسول‌الله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طرف بعضی از راویان سند صورت گرفته باشد به طوری که صحابی یا تابعی و ... در انتهای متن حدیث سخنی را از خود گفته باشند و بعدا این گفته‌ی آن‌ها به حدیث ملحق شده باشد و آن فاصله‌ی بین متن اصلی با متن سخن آن‌ها از بین رفته باشد و به عنوان ادامه‌ی حدیث نقل شده باشد و همین باعث شده که قضیه بر کسانی که بر این مسأله واقف نبوده‌اند مشتبه شود و آن‌ها را دچار اشتباه کند و تصور کنند که تمامی متن گفته‌ی رسول‌الله</w:t>
      </w:r>
      <w:r w:rsidR="00F131B7">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می‌باشد.</w:t>
      </w:r>
    </w:p>
    <w:p w:rsidR="00AD518E" w:rsidRDefault="00AD518E" w:rsidP="00D96B7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AD518E">
        <w:rPr>
          <w:rFonts w:ascii="Times New Roman" w:hAnsi="Times New Roman" w:cs="B Lotus" w:hint="cs"/>
          <w:spacing w:val="-2"/>
          <w:sz w:val="28"/>
          <w:szCs w:val="28"/>
          <w:rtl/>
          <w:lang w:bidi="fa-IR"/>
        </w:rPr>
        <w:t>از مثال‌های مشهور این نوع ادراج</w:t>
      </w:r>
      <w:r w:rsidR="002D5F1D">
        <w:rPr>
          <w:rFonts w:ascii="Times New Roman" w:hAnsi="Times New Roman" w:cs="B Lotus" w:hint="cs"/>
          <w:spacing w:val="-2"/>
          <w:sz w:val="28"/>
          <w:szCs w:val="28"/>
          <w:rtl/>
          <w:lang w:bidi="fa-IR"/>
        </w:rPr>
        <w:t>:</w:t>
      </w:r>
      <w:r w:rsidRPr="00AD518E">
        <w:rPr>
          <w:rFonts w:ascii="Times New Roman" w:hAnsi="Times New Roman" w:cs="B Lotus" w:hint="cs"/>
          <w:spacing w:val="-2"/>
          <w:sz w:val="28"/>
          <w:szCs w:val="28"/>
          <w:rtl/>
          <w:lang w:bidi="fa-IR"/>
        </w:rPr>
        <w:t xml:space="preserve"> آنچه که از ابی خیثمه در مورد تشهد نقل کرده‌اند می‌باشد</w:t>
      </w:r>
      <w:r w:rsidR="002D5F1D">
        <w:rPr>
          <w:rFonts w:ascii="Times New Roman" w:hAnsi="Times New Roman" w:cs="B Lotus" w:hint="cs"/>
          <w:spacing w:val="-2"/>
          <w:sz w:val="28"/>
          <w:szCs w:val="28"/>
          <w:rtl/>
          <w:lang w:bidi="fa-IR"/>
        </w:rPr>
        <w:t>:</w:t>
      </w:r>
      <w:r w:rsidRPr="00AD518E">
        <w:rPr>
          <w:rFonts w:ascii="Times New Roman" w:hAnsi="Times New Roman" w:cs="B Lotus" w:hint="cs"/>
          <w:spacing w:val="-2"/>
          <w:sz w:val="28"/>
          <w:szCs w:val="28"/>
          <w:rtl/>
          <w:lang w:bidi="fa-IR"/>
        </w:rPr>
        <w:t xml:space="preserve"> </w:t>
      </w:r>
      <w:r w:rsidR="00D96B79">
        <w:rPr>
          <w:rFonts w:ascii="Lotus Linotype" w:hAnsi="Lotus Linotype" w:cs="Lotus Linotype"/>
          <w:b/>
          <w:bCs/>
          <w:spacing w:val="-2"/>
          <w:sz w:val="30"/>
          <w:szCs w:val="30"/>
          <w:rtl/>
          <w:lang w:bidi="fa-IR"/>
        </w:rPr>
        <w:t>عن أ</w:t>
      </w:r>
      <w:r w:rsidR="00D96B79">
        <w:rPr>
          <w:rFonts w:ascii="Lotus Linotype" w:hAnsi="Lotus Linotype" w:cs="Lotus Linotype" w:hint="cs"/>
          <w:b/>
          <w:bCs/>
          <w:spacing w:val="-2"/>
          <w:sz w:val="30"/>
          <w:szCs w:val="30"/>
          <w:rtl/>
          <w:lang w:bidi="fa-IR"/>
        </w:rPr>
        <w:t>بي</w:t>
      </w:r>
      <w:r w:rsidRPr="00174344">
        <w:rPr>
          <w:rFonts w:ascii="Lotus Linotype" w:hAnsi="Lotus Linotype" w:cs="Lotus Linotype"/>
          <w:b/>
          <w:bCs/>
          <w:spacing w:val="-2"/>
          <w:sz w:val="30"/>
          <w:szCs w:val="30"/>
          <w:rtl/>
          <w:lang w:bidi="fa-IR"/>
        </w:rPr>
        <w:t xml:space="preserve"> خیثمة زهیر بن معاویة عن الحسن بن الحر عن القاسم بن مخیمرة عن علقمة عن عبدالله بن مسعود</w:t>
      </w:r>
      <w:r w:rsidR="002D5F1D">
        <w:rPr>
          <w:rFonts w:ascii="Times New Roman" w:hAnsi="Times New Roman" w:cs="B Lotus" w:hint="cs"/>
          <w:spacing w:val="-2"/>
          <w:sz w:val="28"/>
          <w:szCs w:val="28"/>
          <w:rtl/>
          <w:lang w:bidi="fa-IR"/>
        </w:rPr>
        <w:t>:</w:t>
      </w:r>
      <w:r w:rsidRPr="00AD518E">
        <w:rPr>
          <w:rFonts w:ascii="Times New Roman" w:hAnsi="Times New Roman" w:cs="B Lotus" w:hint="cs"/>
          <w:spacing w:val="-2"/>
          <w:sz w:val="28"/>
          <w:szCs w:val="28"/>
          <w:rtl/>
          <w:lang w:bidi="fa-IR"/>
        </w:rPr>
        <w:t xml:space="preserve"> «</w:t>
      </w:r>
      <w:r w:rsidRPr="00174344">
        <w:rPr>
          <w:rFonts w:ascii="Lotus Linotype" w:hAnsi="Lotus Linotype" w:cs="Lotus Linotype"/>
          <w:b/>
          <w:bCs/>
          <w:spacing w:val="-2"/>
          <w:sz w:val="30"/>
          <w:szCs w:val="30"/>
          <w:rtl/>
          <w:lang w:bidi="fa-IR"/>
        </w:rPr>
        <w:t>أن رسول</w:t>
      </w:r>
      <w:r w:rsidRPr="00174344">
        <w:rPr>
          <w:rFonts w:ascii="Lotus Linotype" w:hAnsi="Lotus Linotype"/>
          <w:b/>
          <w:bCs/>
          <w:spacing w:val="-2"/>
          <w:sz w:val="30"/>
          <w:szCs w:val="30"/>
          <w:rtl/>
          <w:lang w:bidi="fa-IR"/>
        </w:rPr>
        <w:t>‌</w:t>
      </w:r>
      <w:r w:rsidRPr="00174344">
        <w:rPr>
          <w:rFonts w:ascii="Lotus Linotype" w:hAnsi="Lotus Linotype" w:cs="Lotus Linotype"/>
          <w:b/>
          <w:bCs/>
          <w:spacing w:val="-2"/>
          <w:sz w:val="30"/>
          <w:szCs w:val="30"/>
          <w:rtl/>
          <w:lang w:bidi="fa-IR"/>
        </w:rPr>
        <w:t>الله</w:t>
      </w:r>
      <w:r w:rsidR="00D96B79">
        <w:rPr>
          <w:rFonts w:ascii="Lotus Linotype" w:hAnsi="Lotus Linotype" w:cs="Lotus Linotype" w:hint="cs"/>
          <w:b/>
          <w:bCs/>
          <w:spacing w:val="-2"/>
          <w:sz w:val="30"/>
          <w:szCs w:val="30"/>
          <w:rtl/>
          <w:lang w:bidi="fa-IR"/>
        </w:rPr>
        <w:t xml:space="preserve"> </w:t>
      </w:r>
      <w:r w:rsidRPr="00174344">
        <w:rPr>
          <w:rFonts w:ascii="Lotus Linotype" w:hAnsi="Lotus Linotype" w:cs="Lotus Linotype"/>
          <w:b/>
          <w:bCs/>
          <w:spacing w:val="-2"/>
          <w:sz w:val="30"/>
          <w:szCs w:val="30"/>
          <w:lang w:bidi="fa-IR"/>
        </w:rPr>
        <w:sym w:font="AGA Arabesque" w:char="F072"/>
      </w:r>
      <w:r w:rsidRPr="00174344">
        <w:rPr>
          <w:rFonts w:ascii="Lotus Linotype" w:hAnsi="Lotus Linotype" w:cs="Lotus Linotype"/>
          <w:b/>
          <w:bCs/>
          <w:spacing w:val="-2"/>
          <w:sz w:val="30"/>
          <w:szCs w:val="30"/>
          <w:rtl/>
          <w:lang w:bidi="fa-IR"/>
        </w:rPr>
        <w:t xml:space="preserve"> علّ</w:t>
      </w:r>
      <w:r w:rsidR="00D96B79">
        <w:rPr>
          <w:rFonts w:ascii="Lotus Linotype" w:hAnsi="Lotus Linotype" w:cs="Lotus Linotype" w:hint="cs"/>
          <w:b/>
          <w:bCs/>
          <w:spacing w:val="-2"/>
          <w:sz w:val="30"/>
          <w:szCs w:val="30"/>
          <w:rtl/>
          <w:lang w:bidi="fa-IR"/>
        </w:rPr>
        <w:t>َ</w:t>
      </w:r>
      <w:r w:rsidRPr="00174344">
        <w:rPr>
          <w:rFonts w:ascii="Lotus Linotype" w:hAnsi="Lotus Linotype" w:cs="Lotus Linotype"/>
          <w:b/>
          <w:bCs/>
          <w:spacing w:val="-2"/>
          <w:sz w:val="30"/>
          <w:szCs w:val="30"/>
          <w:rtl/>
          <w:lang w:bidi="fa-IR"/>
        </w:rPr>
        <w:t>مه التشهد فی الصلاة فقال</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قل التحیّات لله ... فذ</w:t>
      </w:r>
      <w:r w:rsidR="00D96B79">
        <w:rPr>
          <w:rFonts w:ascii="Lotus Linotype" w:hAnsi="Lotus Linotype" w:cs="Lotus Linotype"/>
          <w:b/>
          <w:bCs/>
          <w:sz w:val="28"/>
          <w:szCs w:val="28"/>
          <w:rtl/>
          <w:lang w:bidi="fa-IR"/>
        </w:rPr>
        <w:t xml:space="preserve">کر التشهد و فی آخره أشهد أن لا </w:t>
      </w:r>
      <w:r w:rsidR="00D96B79">
        <w:rPr>
          <w:rFonts w:ascii="Lotus Linotype" w:hAnsi="Lotus Linotype" w:cs="Lotus Linotype" w:hint="cs"/>
          <w:b/>
          <w:bCs/>
          <w:sz w:val="28"/>
          <w:szCs w:val="28"/>
          <w:rtl/>
          <w:lang w:bidi="fa-IR"/>
        </w:rPr>
        <w:t>إ</w:t>
      </w:r>
      <w:r w:rsidR="00D96B79">
        <w:rPr>
          <w:rFonts w:ascii="Lotus Linotype" w:hAnsi="Lotus Linotype" w:cs="Lotus Linotype"/>
          <w:b/>
          <w:bCs/>
          <w:sz w:val="28"/>
          <w:szCs w:val="28"/>
          <w:rtl/>
          <w:lang w:bidi="fa-IR"/>
        </w:rPr>
        <w:t xml:space="preserve">له </w:t>
      </w:r>
      <w:r w:rsidR="00D96B79">
        <w:rPr>
          <w:rFonts w:ascii="Lotus Linotype" w:hAnsi="Lotus Linotype" w:cs="Lotus Linotype" w:hint="cs"/>
          <w:b/>
          <w:bCs/>
          <w:sz w:val="28"/>
          <w:szCs w:val="28"/>
          <w:rtl/>
          <w:lang w:bidi="fa-IR"/>
        </w:rPr>
        <w:t>إ</w:t>
      </w:r>
      <w:r w:rsidRPr="000A0A38">
        <w:rPr>
          <w:rFonts w:ascii="Lotus Linotype" w:hAnsi="Lotus Linotype" w:cs="Lotus Linotype"/>
          <w:b/>
          <w:bCs/>
          <w:sz w:val="28"/>
          <w:szCs w:val="28"/>
          <w:rtl/>
          <w:lang w:bidi="fa-IR"/>
        </w:rPr>
        <w:t>لا الله وأشهد أنّ محمداً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w:t>
      </w:r>
      <w:r w:rsidR="00D96B79">
        <w:rPr>
          <w:rFonts w:ascii="Lotus Linotype" w:hAnsi="Lotus Linotype" w:cs="Lotus Linotype"/>
          <w:b/>
          <w:bCs/>
          <w:sz w:val="28"/>
          <w:szCs w:val="28"/>
          <w:rtl/>
          <w:lang w:bidi="fa-IR"/>
        </w:rPr>
        <w:t>لله، فإذا قلت هذا فقد قضیت صلا</w:t>
      </w:r>
      <w:r w:rsidR="00D96B79">
        <w:rPr>
          <w:rFonts w:ascii="Lotus Linotype" w:hAnsi="Lotus Linotype" w:cs="Lotus Linotype" w:hint="cs"/>
          <w:b/>
          <w:bCs/>
          <w:sz w:val="28"/>
          <w:szCs w:val="28"/>
          <w:rtl/>
          <w:lang w:bidi="fa-IR"/>
        </w:rPr>
        <w:t>تك،</w:t>
      </w:r>
      <w:r w:rsidR="00D96B79">
        <w:rPr>
          <w:rFonts w:ascii="Lotus Linotype" w:hAnsi="Lotus Linotype" w:cs="Lotus Linotype"/>
          <w:b/>
          <w:bCs/>
          <w:sz w:val="28"/>
          <w:szCs w:val="28"/>
          <w:rtl/>
          <w:lang w:bidi="fa-IR"/>
        </w:rPr>
        <w:t xml:space="preserve"> </w:t>
      </w:r>
      <w:r w:rsidR="00D96B79">
        <w:rPr>
          <w:rFonts w:ascii="Lotus Linotype" w:hAnsi="Lotus Linotype" w:cs="Lotus Linotype" w:hint="cs"/>
          <w:b/>
          <w:bCs/>
          <w:sz w:val="28"/>
          <w:szCs w:val="28"/>
          <w:rtl/>
          <w:lang w:bidi="fa-IR"/>
        </w:rPr>
        <w:t>إ</w:t>
      </w:r>
      <w:r w:rsidRPr="000A0A38">
        <w:rPr>
          <w:rFonts w:ascii="Lotus Linotype" w:hAnsi="Lotus Linotype" w:cs="Lotus Linotype"/>
          <w:b/>
          <w:bCs/>
          <w:sz w:val="28"/>
          <w:szCs w:val="28"/>
          <w:rtl/>
          <w:lang w:bidi="fa-IR"/>
        </w:rPr>
        <w:t>ن شئت أن تقوم فقم</w:t>
      </w:r>
      <w:r w:rsidR="00D96B79">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وإن شئت أن تقعد </w:t>
      </w:r>
      <w:r w:rsidR="000C1CAF" w:rsidRPr="000A0A38">
        <w:rPr>
          <w:rFonts w:ascii="Lotus Linotype" w:hAnsi="Lotus Linotype" w:cs="Lotus Linotype"/>
          <w:b/>
          <w:bCs/>
          <w:sz w:val="28"/>
          <w:szCs w:val="28"/>
          <w:rtl/>
          <w:lang w:bidi="fa-IR"/>
        </w:rPr>
        <w:t>فا</w:t>
      </w:r>
      <w:r>
        <w:rPr>
          <w:rFonts w:ascii="Times New Roman" w:hAnsi="Times New Roman" w:cs="B Lotus" w:hint="cs"/>
          <w:sz w:val="28"/>
          <w:szCs w:val="28"/>
          <w:rtl/>
          <w:lang w:bidi="fa-IR"/>
        </w:rPr>
        <w:t>قعد».</w:t>
      </w:r>
    </w:p>
    <w:p w:rsidR="000C1CAF" w:rsidRDefault="000C1CAF"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همچنین آ</w:t>
      </w:r>
      <w:r w:rsidR="00D96B79">
        <w:rPr>
          <w:rFonts w:ascii="Times New Roman" w:hAnsi="Times New Roman" w:cs="B Lotus" w:hint="cs"/>
          <w:sz w:val="28"/>
          <w:szCs w:val="28"/>
          <w:rtl/>
          <w:lang w:bidi="fa-IR"/>
        </w:rPr>
        <w:t>ن را ابو</w:t>
      </w:r>
      <w:r>
        <w:rPr>
          <w:rFonts w:ascii="Times New Roman" w:hAnsi="Times New Roman" w:cs="B Lotus" w:hint="cs"/>
          <w:sz w:val="28"/>
          <w:szCs w:val="28"/>
          <w:rtl/>
          <w:lang w:bidi="fa-IR"/>
        </w:rPr>
        <w:t>خیثمه از حسن بن الحر نیز روایت کرده و همین طور الفاظ «</w:t>
      </w:r>
      <w:r w:rsidRPr="000A0A38">
        <w:rPr>
          <w:rFonts w:ascii="Lotus Linotype" w:hAnsi="Lotus Linotype" w:cs="Lotus Linotype"/>
          <w:b/>
          <w:bCs/>
          <w:sz w:val="28"/>
          <w:szCs w:val="28"/>
          <w:rtl/>
          <w:lang w:bidi="fa-IR"/>
        </w:rPr>
        <w:t>فإذا قلت هذا</w:t>
      </w:r>
      <w:r>
        <w:rPr>
          <w:rFonts w:ascii="Times New Roman" w:hAnsi="Times New Roman" w:cs="B Lotus" w:hint="cs"/>
          <w:sz w:val="28"/>
          <w:szCs w:val="28"/>
          <w:rtl/>
          <w:lang w:bidi="fa-IR"/>
        </w:rPr>
        <w:t xml:space="preserve"> ...» را تا آخر جمله به حدیث ملحق کرده است در حالی که این قسمت پایانی گفته‌ی ابن مسعود می‌باشد و کلام رسول‌الله</w:t>
      </w:r>
      <w:r w:rsidR="00D96B79">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نمی‌باشد. و دلیل آن هم این است که عبدالرحمن بن ثابت بن ثوبان، </w:t>
      </w:r>
      <w:r w:rsidR="00844776">
        <w:rPr>
          <w:rFonts w:ascii="Times New Roman" w:hAnsi="Times New Roman" w:cs="B Lotus" w:hint="cs"/>
          <w:sz w:val="28"/>
          <w:szCs w:val="28"/>
          <w:rtl/>
          <w:lang w:bidi="fa-IR"/>
        </w:rPr>
        <w:t>ثقه زاهد، از روایت حسن بن حر همین‌طور آن را نقل کرده است، اما حسین جعفی و ابن عجلان و دیگران در روایتشان از حسن بن الحر بر ترک این قسمت اضافی در انتهای متن حدیث متفقند [آن را کلام پیامبر</w:t>
      </w:r>
      <w:r w:rsidR="00F47714">
        <w:rPr>
          <w:rFonts w:ascii="Times New Roman" w:hAnsi="Times New Roman" w:cs="B Lotus" w:hint="cs"/>
          <w:sz w:val="28"/>
          <w:szCs w:val="28"/>
          <w:rtl/>
          <w:lang w:bidi="fa-IR"/>
        </w:rPr>
        <w:t xml:space="preserve"> </w:t>
      </w:r>
      <w:r w:rsidR="00844776">
        <w:rPr>
          <w:rFonts w:ascii="Times New Roman" w:hAnsi="Times New Roman" w:cs="B Lotus" w:hint="cs"/>
          <w:sz w:val="28"/>
          <w:szCs w:val="28"/>
          <w:lang w:bidi="fa-IR"/>
        </w:rPr>
        <w:sym w:font="AGA Arabesque" w:char="F072"/>
      </w:r>
      <w:r w:rsidR="00844776">
        <w:rPr>
          <w:rFonts w:ascii="Times New Roman" w:hAnsi="Times New Roman" w:cs="B Lotus" w:hint="cs"/>
          <w:sz w:val="28"/>
          <w:szCs w:val="28"/>
          <w:rtl/>
          <w:lang w:bidi="fa-IR"/>
        </w:rPr>
        <w:t xml:space="preserve"> نمی‌دانند] و همچنین تمامی کسانی که از علقمه و از دیگران به نقل از ابن مسعود [حدیث] تشهد را آورده‌اند بر ترک این قسمت اضافی متفقند و شباب</w:t>
      </w:r>
      <w:r w:rsidR="001378F6">
        <w:rPr>
          <w:rFonts w:ascii="Times New Roman" w:hAnsi="Times New Roman" w:cs="B Lotus" w:hint="cs"/>
          <w:sz w:val="28"/>
          <w:szCs w:val="28"/>
          <w:rtl/>
          <w:lang w:bidi="fa-IR"/>
        </w:rPr>
        <w:t>ه</w:t>
      </w:r>
      <w:r w:rsidR="00844776">
        <w:rPr>
          <w:rFonts w:ascii="Times New Roman" w:hAnsi="Times New Roman" w:cs="B Lotus" w:hint="cs"/>
          <w:sz w:val="28"/>
          <w:szCs w:val="28"/>
          <w:rtl/>
          <w:lang w:bidi="fa-IR"/>
        </w:rPr>
        <w:t xml:space="preserve"> نیز از ابی خیثمه این را روایت کرده و او نیز آن قسمت اضافی را جدا کرده است.</w:t>
      </w:r>
    </w:p>
    <w:p w:rsidR="00844776" w:rsidRPr="00844776" w:rsidRDefault="00844776" w:rsidP="00991235">
      <w:pPr>
        <w:pStyle w:val="StyleComplexBLotus12ptJustifiedFirstline05cmCharCharCharCharCharCharCharCharCharCharCharCharCharCharChar"/>
        <w:spacing w:line="240" w:lineRule="auto"/>
        <w:rPr>
          <w:rFonts w:ascii="Times New Roman" w:hAnsi="Times New Roman" w:cs="B Lotus" w:hint="cs"/>
          <w:b/>
          <w:bCs/>
          <w:sz w:val="28"/>
          <w:szCs w:val="28"/>
          <w:rtl/>
          <w:lang w:bidi="fa-IR"/>
        </w:rPr>
      </w:pPr>
      <w:r w:rsidRPr="00844776">
        <w:rPr>
          <w:rFonts w:ascii="Times New Roman" w:hAnsi="Times New Roman" w:cs="B Lotus" w:hint="cs"/>
          <w:b/>
          <w:bCs/>
          <w:sz w:val="28"/>
          <w:szCs w:val="28"/>
          <w:rtl/>
          <w:lang w:bidi="fa-IR"/>
        </w:rPr>
        <w:t xml:space="preserve">انواع مدرج </w:t>
      </w:r>
    </w:p>
    <w:p w:rsidR="00844776" w:rsidRDefault="00844776"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844776">
        <w:rPr>
          <w:rFonts w:ascii="Times New Roman" w:hAnsi="Times New Roman" w:cs="B Lotus" w:hint="cs"/>
          <w:b/>
          <w:bCs/>
          <w:sz w:val="28"/>
          <w:szCs w:val="28"/>
          <w:rtl/>
          <w:lang w:bidi="fa-IR"/>
        </w:rPr>
        <w:t>اول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یک راوی حدیثی را با دو سند روایت کرده باشد و مطابق با یکی از سندها فقط بخشی از حدیث [متن حدیث] ذکر شده باشد و این راوی بیاید و متن سند دوم را به متن سند اول اضافه کند و متن دو حدیث را فقط با سند اول ذکر کند [و سند دومی را ذکر نکند].</w:t>
      </w:r>
    </w:p>
    <w:p w:rsidR="008E447E" w:rsidRDefault="008E447E" w:rsidP="0054477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8E447E">
        <w:rPr>
          <w:rFonts w:ascii="Times New Roman" w:hAnsi="Times New Roman" w:cs="B Lotus" w:hint="cs"/>
          <w:b/>
          <w:bCs/>
          <w:sz w:val="28"/>
          <w:szCs w:val="28"/>
          <w:rtl/>
          <w:lang w:bidi="fa-IR"/>
        </w:rPr>
        <w:t>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حدیث </w:t>
      </w:r>
      <w:r w:rsidRPr="000A0A38">
        <w:rPr>
          <w:rFonts w:ascii="Lotus Linotype" w:hAnsi="Lotus Linotype" w:cs="Lotus Linotype"/>
          <w:b/>
          <w:bCs/>
          <w:sz w:val="28"/>
          <w:szCs w:val="28"/>
          <w:rtl/>
          <w:lang w:bidi="fa-IR"/>
        </w:rPr>
        <w:t>ابن عیینة وزائدة بن قدامة عن عاصم بن کلیب عن أبیه عن وائل بن حجر فی صفة صلاة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الله</w:t>
      </w:r>
      <w:r w:rsidR="0054477D">
        <w:rPr>
          <w:rFonts w:ascii="Lotus Linotype" w:hAnsi="Lotus Linotype" w:cs="Lotus Linotype" w:hint="cs"/>
          <w:b/>
          <w:bCs/>
          <w:sz w:val="28"/>
          <w:szCs w:val="28"/>
          <w:rtl/>
          <w:lang w:bidi="fa-IR"/>
        </w:rPr>
        <w:t xml:space="preserve"> </w:t>
      </w:r>
      <w:r w:rsidRPr="000A0A38">
        <w:rPr>
          <w:rFonts w:ascii="Lotus Linotype" w:hAnsi="Lotus Linotype" w:cs="Lotus Linotype"/>
          <w:b/>
          <w:bCs/>
          <w:sz w:val="28"/>
          <w:szCs w:val="28"/>
          <w:lang w:bidi="fa-IR"/>
        </w:rPr>
        <w:sym w:font="AGA Arabesque" w:char="F072"/>
      </w:r>
      <w:r w:rsidR="0054477D">
        <w:rPr>
          <w:rFonts w:ascii="Lotus Linotype" w:hAnsi="Lotus Linotype" w:cs="Lotus Linotype"/>
          <w:b/>
          <w:bCs/>
          <w:sz w:val="28"/>
          <w:szCs w:val="28"/>
          <w:rtl/>
          <w:lang w:bidi="fa-IR"/>
        </w:rPr>
        <w:t xml:space="preserve"> و </w:t>
      </w:r>
      <w:r w:rsidR="0054477D">
        <w:rPr>
          <w:rFonts w:ascii="Lotus Linotype" w:hAnsi="Lotus Linotype" w:cs="Lotus Linotype" w:hint="cs"/>
          <w:b/>
          <w:bCs/>
          <w:sz w:val="28"/>
          <w:szCs w:val="28"/>
          <w:rtl/>
          <w:lang w:bidi="fa-IR"/>
        </w:rPr>
        <w:t>في</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آخره</w:t>
      </w:r>
      <w:r w:rsidR="002D5F1D" w:rsidRPr="000A0A38">
        <w:rPr>
          <w:rFonts w:ascii="Lotus Linotype" w:hAnsi="Lotus Linotype" w:cs="Lotus Linotype"/>
          <w:b/>
          <w:b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أنّه جاء فی الشتاء فرآهم یرفعون أیدیهم من تحت الثیاب</w:t>
      </w:r>
      <w:r>
        <w:rPr>
          <w:rFonts w:ascii="Times New Roman" w:hAnsi="Times New Roman" w:cs="B Lotus" w:hint="cs"/>
          <w:sz w:val="28"/>
          <w:szCs w:val="28"/>
          <w:rtl/>
          <w:lang w:bidi="fa-IR"/>
        </w:rPr>
        <w:t>» در اصل این حدیث فقط شیوه‌ی نماز پیامبر</w:t>
      </w:r>
      <w:r w:rsidR="0038466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ذکر شده است و روایت کسی که با همین سند از عاصم بن کلیب حدیث را نقل کرده صحیح می‌باشد که در آن فقط شیوه‌ی نماز پیامبر</w:t>
      </w:r>
      <w:r w:rsidR="0038466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ذکر کرده و بلند کردن دست‌‌ها را از متن حدیث جدا کرده است</w:t>
      </w:r>
      <w:r w:rsidR="0038466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حدیث را با این سند نقل کرده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عن عاصم عن عبدالجبار بن وائل عن بعض أهله عن وائل بن حجر.</w:t>
      </w:r>
    </w:p>
    <w:p w:rsidR="0071273E" w:rsidRDefault="0071273E" w:rsidP="0048675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71273E">
        <w:rPr>
          <w:rFonts w:ascii="Times New Roman" w:hAnsi="Times New Roman" w:cs="B Lotus" w:hint="cs"/>
          <w:b/>
          <w:bCs/>
          <w:sz w:val="28"/>
          <w:szCs w:val="28"/>
          <w:rtl/>
          <w:lang w:bidi="fa-IR"/>
        </w:rPr>
        <w:t>از انواع دیگر مدرج</w:t>
      </w:r>
      <w:r w:rsidR="002D5F1D">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این که بخشی از متن یک حدیث به متن حدیث دیگری اضافه گردد در حالی که سندشان یکی نباشد مثلا</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6513A">
        <w:rPr>
          <w:rFonts w:ascii="Lotus Linotype" w:hAnsi="Lotus Linotype" w:cs="Lotus Linotype"/>
          <w:b/>
          <w:bCs/>
          <w:sz w:val="28"/>
          <w:szCs w:val="28"/>
          <w:rtl/>
          <w:lang w:bidi="fa-IR"/>
        </w:rPr>
        <w:t>روایة سعید بن أ</w:t>
      </w:r>
      <w:r w:rsidR="0006513A">
        <w:rPr>
          <w:rFonts w:ascii="Lotus Linotype" w:hAnsi="Lotus Linotype" w:cs="Lotus Linotype" w:hint="cs"/>
          <w:b/>
          <w:bCs/>
          <w:sz w:val="28"/>
          <w:szCs w:val="28"/>
          <w:rtl/>
          <w:lang w:bidi="fa-IR"/>
        </w:rPr>
        <w:t>بي</w:t>
      </w:r>
      <w:r w:rsidRPr="000A0A38">
        <w:rPr>
          <w:rFonts w:ascii="Lotus Linotype" w:hAnsi="Lotus Linotype" w:cs="Lotus Linotype"/>
          <w:b/>
          <w:bCs/>
          <w:sz w:val="28"/>
          <w:szCs w:val="28"/>
          <w:rtl/>
          <w:lang w:bidi="fa-IR"/>
        </w:rPr>
        <w:t xml:space="preserve"> مریم عن مالک عن الزهری عن أنس أنّ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الله</w:t>
      </w:r>
      <w:r w:rsidR="0006513A">
        <w:rPr>
          <w:rFonts w:ascii="Lotus Linotype" w:hAnsi="Lotus Linotype" w:cs="Lotus Linotype" w:hint="cs"/>
          <w:b/>
          <w:bCs/>
          <w:sz w:val="28"/>
          <w:szCs w:val="28"/>
          <w:rtl/>
          <w:lang w:bidi="fa-IR"/>
        </w:rPr>
        <w:t xml:space="preserve"> </w:t>
      </w:r>
      <w:r w:rsidRPr="000A0A38">
        <w:rPr>
          <w:rFonts w:ascii="Lotus Linotype" w:hAnsi="Lotus Linotype" w:cs="Lotus Linotype"/>
          <w:b/>
          <w:bCs/>
          <w:sz w:val="28"/>
          <w:szCs w:val="28"/>
          <w:lang w:bidi="fa-IR"/>
        </w:rPr>
        <w:sym w:font="AGA Arabesque" w:char="F072"/>
      </w:r>
      <w:r w:rsidRPr="000A0A38">
        <w:rPr>
          <w:rFonts w:ascii="Lotus Linotype" w:hAnsi="Lotus Linotype" w:cs="Lotus Linotype"/>
          <w:b/>
          <w:bCs/>
          <w:sz w:val="28"/>
          <w:szCs w:val="28"/>
          <w:rtl/>
          <w:lang w:bidi="fa-IR"/>
        </w:rPr>
        <w:t xml:space="preserve"> قال</w:t>
      </w:r>
      <w:r w:rsidR="002D5F1D" w:rsidRPr="000A0A38">
        <w:rPr>
          <w:rFonts w:ascii="Lotus Linotype" w:hAnsi="Lotus Linotype" w:cs="Lotus Linotype"/>
          <w:b/>
          <w:b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لا تباغضوا ولا تحاسدوا ولا تدابروا ولا تنافسوا ... الحدیث</w:t>
      </w:r>
      <w:r>
        <w:rPr>
          <w:rFonts w:ascii="Times New Roman" w:hAnsi="Times New Roman" w:cs="B Lotus" w:hint="cs"/>
          <w:sz w:val="28"/>
          <w:szCs w:val="28"/>
          <w:rtl/>
          <w:lang w:bidi="fa-IR"/>
        </w:rPr>
        <w:t>» که «</w:t>
      </w:r>
      <w:r w:rsidRPr="0048675F">
        <w:rPr>
          <w:rFonts w:ascii="Lotus Linotype" w:hAnsi="Lotus Linotype" w:cs="Lotus Linotype"/>
          <w:sz w:val="28"/>
          <w:szCs w:val="28"/>
          <w:rtl/>
          <w:lang w:bidi="fa-IR"/>
        </w:rPr>
        <w:t>ولا تنافسوا</w:t>
      </w:r>
      <w:r>
        <w:rPr>
          <w:rFonts w:ascii="Times New Roman" w:hAnsi="Times New Roman" w:cs="B Lotus" w:hint="cs"/>
          <w:sz w:val="28"/>
          <w:szCs w:val="28"/>
          <w:rtl/>
          <w:lang w:bidi="fa-IR"/>
        </w:rPr>
        <w:t>» را ابن أبی مریم از متن حدیث دیگری گرفته و در این حدیث آورده است که سند آن چنین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8675F">
        <w:rPr>
          <w:rFonts w:ascii="Lotus Linotype" w:hAnsi="Lotus Linotype" w:cs="Lotus Linotype"/>
          <w:b/>
          <w:bCs/>
          <w:sz w:val="28"/>
          <w:szCs w:val="28"/>
          <w:rtl/>
          <w:lang w:bidi="fa-IR"/>
        </w:rPr>
        <w:t>مالک عن أ</w:t>
      </w:r>
      <w:r w:rsidR="0048675F">
        <w:rPr>
          <w:rFonts w:ascii="Lotus Linotype" w:hAnsi="Lotus Linotype" w:cs="Lotus Linotype" w:hint="cs"/>
          <w:b/>
          <w:bCs/>
          <w:sz w:val="28"/>
          <w:szCs w:val="28"/>
          <w:rtl/>
          <w:lang w:bidi="fa-IR"/>
        </w:rPr>
        <w:t>بي</w:t>
      </w:r>
      <w:r w:rsidRPr="000A0A38">
        <w:rPr>
          <w:rFonts w:ascii="Lotus Linotype" w:hAnsi="Lotus Linotype" w:cs="Lotus Linotype"/>
          <w:b/>
          <w:bCs/>
          <w:sz w:val="28"/>
          <w:szCs w:val="28"/>
          <w:rtl/>
          <w:lang w:bidi="fa-IR"/>
        </w:rPr>
        <w:t xml:space="preserve"> الزناد عن الأعرج عن أبی هریر</w:t>
      </w:r>
      <w:r w:rsidR="0048675F">
        <w:rPr>
          <w:rFonts w:ascii="Lotus Linotype" w:hAnsi="Lotus Linotype" w:cs="Lotus Linotype" w:hint="cs"/>
          <w:b/>
          <w:bCs/>
          <w:sz w:val="28"/>
          <w:szCs w:val="28"/>
          <w:rtl/>
          <w:lang w:bidi="fa-IR"/>
        </w:rPr>
        <w:t>ة</w:t>
      </w:r>
      <w:r>
        <w:rPr>
          <w:rFonts w:ascii="Times New Roman" w:hAnsi="Times New Roman" w:cs="B Lotus" w:hint="cs"/>
          <w:sz w:val="28"/>
          <w:szCs w:val="28"/>
          <w:rtl/>
          <w:lang w:bidi="fa-IR"/>
        </w:rPr>
        <w:t>» و متن آن به این صورت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لا تحبسّسوا ولا تحسّسوا ولا تنافسوا ولا تحاسدوا</w:t>
      </w:r>
      <w:r>
        <w:rPr>
          <w:rFonts w:ascii="Times New Roman" w:hAnsi="Times New Roman" w:cs="B Lotus" w:hint="cs"/>
          <w:sz w:val="28"/>
          <w:szCs w:val="28"/>
          <w:rtl/>
          <w:lang w:bidi="fa-IR"/>
        </w:rPr>
        <w:t>»، و خداوند داناتر است.</w:t>
      </w:r>
    </w:p>
    <w:p w:rsidR="003E7631" w:rsidRDefault="003E7631"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3E7631">
        <w:rPr>
          <w:rFonts w:ascii="Times New Roman" w:hAnsi="Times New Roman" w:cs="B Lotus" w:hint="cs"/>
          <w:b/>
          <w:bCs/>
          <w:sz w:val="28"/>
          <w:szCs w:val="28"/>
          <w:rtl/>
          <w:lang w:bidi="fa-IR"/>
        </w:rPr>
        <w:t>از انواع دیگر مدرج</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که راوی حدیث را [در یک و یا چند طبقه از سند] از</w:t>
      </w:r>
      <w:r w:rsidR="00A41CC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جمعی [دو یا بیش‌تر] که در سندهای خود اختلاف دارند روایت کند و اختلاف آن‌ها در سند روایت شده ذکر نشده و همه‌ی سندهای آن‌ها به صورت یک سند [که بیانگر عدم اختلاف سندهای آن‌ها و اتفاق آن‌ها بر یک سند است] آورده شود. [که این نیز نوعی از ادراج است]. در این صورت روایت حدیث به صورت اتفاق نظر آن‌ها در سند نوعی دیگر از ادراج است.</w:t>
      </w:r>
    </w:p>
    <w:p w:rsidR="00DD04E0" w:rsidRDefault="008D56F4" w:rsidP="00A41CC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8D56F4">
        <w:rPr>
          <w:rFonts w:ascii="Times New Roman" w:hAnsi="Times New Roman" w:cs="B Lotus" w:hint="cs"/>
          <w:b/>
          <w:bCs/>
          <w:sz w:val="28"/>
          <w:szCs w:val="28"/>
          <w:rtl/>
          <w:lang w:bidi="fa-IR"/>
        </w:rPr>
        <w:t>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41CC7">
        <w:rPr>
          <w:rFonts w:ascii="Lotus Linotype" w:hAnsi="Lotus Linotype" w:cs="Lotus Linotype"/>
          <w:b/>
          <w:bCs/>
          <w:sz w:val="28"/>
          <w:szCs w:val="28"/>
          <w:rtl/>
          <w:lang w:bidi="fa-IR"/>
        </w:rPr>
        <w:t>روایة عبدالرحمن بن مهدی و</w:t>
      </w:r>
      <w:r w:rsidRPr="000A0A38">
        <w:rPr>
          <w:rFonts w:ascii="Lotus Linotype" w:hAnsi="Lotus Linotype" w:cs="Lotus Linotype"/>
          <w:b/>
          <w:bCs/>
          <w:sz w:val="28"/>
          <w:szCs w:val="28"/>
          <w:rtl/>
          <w:lang w:bidi="fa-IR"/>
        </w:rPr>
        <w:t>محمد بن کثیر العبدی عن الثوری عن منصور والأعمش و</w:t>
      </w:r>
      <w:r w:rsidR="00A41CC7">
        <w:rPr>
          <w:rFonts w:ascii="Lotus Linotype" w:hAnsi="Lotus Linotype" w:cs="Lotus Linotype"/>
          <w:b/>
          <w:bCs/>
          <w:sz w:val="28"/>
          <w:szCs w:val="28"/>
          <w:rtl/>
          <w:lang w:bidi="fa-IR"/>
        </w:rPr>
        <w:t>واصل الأحدب عن أ</w:t>
      </w:r>
      <w:r w:rsidR="00A41CC7">
        <w:rPr>
          <w:rFonts w:ascii="Lotus Linotype" w:hAnsi="Lotus Linotype" w:cs="Lotus Linotype" w:hint="cs"/>
          <w:b/>
          <w:bCs/>
          <w:sz w:val="28"/>
          <w:szCs w:val="28"/>
          <w:rtl/>
          <w:lang w:bidi="fa-IR"/>
        </w:rPr>
        <w:t>بي</w:t>
      </w:r>
      <w:r w:rsidRPr="000A0A38">
        <w:rPr>
          <w:rFonts w:ascii="Lotus Linotype" w:hAnsi="Lotus Linotype" w:cs="Lotus Linotype"/>
          <w:b/>
          <w:bCs/>
          <w:sz w:val="28"/>
          <w:szCs w:val="28"/>
          <w:rtl/>
          <w:lang w:bidi="fa-IR"/>
        </w:rPr>
        <w:t xml:space="preserve"> وائل عن عمرو بن شرحبیل عن ابن مسعود قلت</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یا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الله</w:t>
      </w:r>
      <w:r w:rsidR="00A41CC7">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أیّ الذنب أعظم</w:t>
      </w:r>
      <w:r w:rsidR="00A41CC7">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 الحدیث</w:t>
      </w:r>
      <w:r>
        <w:rPr>
          <w:rFonts w:ascii="Times New Roman" w:hAnsi="Times New Roman" w:cs="B Lotus" w:hint="cs"/>
          <w:sz w:val="28"/>
          <w:szCs w:val="28"/>
          <w:rtl/>
          <w:lang w:bidi="fa-IR"/>
        </w:rPr>
        <w:t>». در حالی که واصل فقط از طریق أبی وائل از عبدالله و بدون ذکر عمرو بن شرحبیل در بین آن‌ها [حدیث را] روایت کرده است، و خداوند داناتر است.</w:t>
      </w:r>
    </w:p>
    <w:p w:rsidR="008D56F4" w:rsidRDefault="008D56F4"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بدان که این نوع ادراج آن هم به طور عمدی در حدیث جایز نیست. </w:t>
      </w:r>
      <w:r w:rsidR="009C521C">
        <w:rPr>
          <w:rFonts w:ascii="Times New Roman" w:hAnsi="Times New Roman" w:cs="B Lotus" w:hint="cs"/>
          <w:sz w:val="28"/>
          <w:szCs w:val="28"/>
          <w:rtl/>
          <w:lang w:bidi="fa-IR"/>
        </w:rPr>
        <w:t>و این نوع را ابوبکر خطیب در کتابش موسوم به «</w:t>
      </w:r>
      <w:r w:rsidR="009C521C" w:rsidRPr="000A0A38">
        <w:rPr>
          <w:rFonts w:ascii="Lotus Linotype" w:hAnsi="Lotus Linotype" w:cs="Lotus Linotype"/>
          <w:b/>
          <w:bCs/>
          <w:sz w:val="28"/>
          <w:szCs w:val="28"/>
          <w:rtl/>
          <w:lang w:bidi="fa-IR"/>
        </w:rPr>
        <w:t>الفصل للوصل المدرج فی النقل</w:t>
      </w:r>
      <w:r w:rsidR="009C521C">
        <w:rPr>
          <w:rFonts w:ascii="Times New Roman" w:hAnsi="Times New Roman" w:cs="B Lotus" w:hint="cs"/>
          <w:sz w:val="28"/>
          <w:szCs w:val="28"/>
          <w:rtl/>
          <w:lang w:bidi="fa-IR"/>
        </w:rPr>
        <w:t>» به اندازه‌ی نیاز شرح داده است، و خداوند داناتر است.</w:t>
      </w:r>
    </w:p>
    <w:p w:rsidR="005A387F" w:rsidRDefault="005A387F" w:rsidP="0099123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5A387F" w:rsidRDefault="005A387F" w:rsidP="005A387F">
      <w:pPr>
        <w:pStyle w:val="Heading2"/>
        <w:rPr>
          <w:rFonts w:hint="cs"/>
          <w:rtl/>
          <w:lang w:bidi="fa-IR"/>
        </w:rPr>
      </w:pPr>
      <w:bookmarkStart w:id="33" w:name="_Toc166492611"/>
      <w:r>
        <w:rPr>
          <w:rFonts w:hint="cs"/>
          <w:rtl/>
          <w:lang w:bidi="fa-IR"/>
        </w:rPr>
        <w:t>21- نوع بیستم و یکم</w:t>
      </w:r>
      <w:r w:rsidR="002D5F1D">
        <w:rPr>
          <w:rFonts w:hint="cs"/>
          <w:rtl/>
          <w:lang w:bidi="fa-IR"/>
        </w:rPr>
        <w:t>:</w:t>
      </w:r>
      <w:r>
        <w:rPr>
          <w:rFonts w:hint="cs"/>
          <w:rtl/>
          <w:lang w:bidi="fa-IR"/>
        </w:rPr>
        <w:t xml:space="preserve"> شناخت احادیث جعلی (موضوع)</w:t>
      </w:r>
      <w:bookmarkEnd w:id="33"/>
    </w:p>
    <w:p w:rsidR="00991235" w:rsidRDefault="005A387F" w:rsidP="005A387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موضوع به معنای بافته شده و درست شده [جعلی و یا بدلی] می‌باشد. بدان که حدیث موضوع بدترین نوع احادیث ضعیف می‌باشد و روایت کردن آن برای کسی که از موضوع بودن آن مطلع باشد به هیچ عنوان صحیح نیست و روایت آن تنها در صورتی مجاز است که بلافاصله وضعیت [درجه‌ی] آن بیان شود چرا که این نوع، مانند احادیث ضعیفی که از نظر باطنی و ریشه‌ای احتمال درست بودن آن‌ها وجود دارد نیست احادیث ضعیفی [غیر موضوع] که روایت کردن آن‌ها در ترغیب و ترهیب جایز می‌باشد و اگر خداوند بخواهد به زودی به آن می‌پردازیم، و خداوند داناتر است</w:t>
      </w:r>
      <w:r w:rsidR="00991235" w:rsidRPr="00E278AB">
        <w:rPr>
          <w:rStyle w:val="FootnoteReference"/>
          <w:rFonts w:cs="B Lotus"/>
          <w:sz w:val="28"/>
          <w:szCs w:val="28"/>
          <w:rtl/>
          <w:lang w:bidi="fa-IR"/>
        </w:rPr>
        <w:footnoteReference w:id="114"/>
      </w:r>
      <w:r w:rsidR="004E2404">
        <w:rPr>
          <w:rFonts w:ascii="Times New Roman" w:hAnsi="Times New Roman" w:cs="B Lotus" w:hint="cs"/>
          <w:sz w:val="28"/>
          <w:szCs w:val="28"/>
          <w:rtl/>
          <w:lang w:bidi="fa-IR"/>
        </w:rPr>
        <w:t>.</w:t>
      </w:r>
    </w:p>
    <w:p w:rsidR="005A387F" w:rsidRDefault="005A387F" w:rsidP="005A387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تنها راه شناخت حدیث موضوع یا از طریق اقرار خود راوی بر جعل حدیث است و یا این که راوی اقرار نکند و دیگران از روی قرائتی و با توجه به وضعیت راوی و یا مروی عنه به آن پی ببرند. و احادیث درازی جعل شده‌اند که شناخت آن‌ها از طریق رکاکت الفاظ و یا معانی آن‌ها امکان‌پذیر است. بیشتر کسانی که احادیث موضوع را در چند جلد (مثلا دو جلد) جمع‌آوری کرده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اند در بسیاری موارد دلیلی برای جعل احادیث آن‌ها وجود دارند و حق آن بود که آن‌</w:t>
      </w:r>
      <w:r w:rsidR="009D2ED4">
        <w:rPr>
          <w:rFonts w:ascii="Times New Roman" w:hAnsi="Times New Roman" w:cs="B Lotus" w:hint="cs"/>
          <w:sz w:val="28"/>
          <w:szCs w:val="28"/>
          <w:rtl/>
          <w:lang w:bidi="fa-IR"/>
        </w:rPr>
        <w:t>ه</w:t>
      </w:r>
      <w:r>
        <w:rPr>
          <w:rFonts w:ascii="Times New Roman" w:hAnsi="Times New Roman" w:cs="B Lotus" w:hint="cs"/>
          <w:sz w:val="28"/>
          <w:szCs w:val="28"/>
          <w:rtl/>
          <w:lang w:bidi="fa-IR"/>
        </w:rPr>
        <w:t>ا را به طور کلی در لیست احادیث ضعیف می‌آوردند. وضع‌کنندگان احادیث چندین صنف هستند اما آن‌ها که بیش</w:t>
      </w:r>
      <w:r>
        <w:rPr>
          <w:rFonts w:ascii="Times New Roman" w:hAnsi="Times New Roman" w:cs="B Lotus" w:hint="eastAsia"/>
          <w:sz w:val="28"/>
          <w:szCs w:val="28"/>
          <w:rtl/>
          <w:lang w:bidi="fa-IR"/>
        </w:rPr>
        <w:t>‌ترین ضرر را به حال امت دارند کسانی‌اند که به زهد و پارسایی منسوبند و با توجه به گمان و نیت خود حدیث جعل کرده‌اند و مردم هم به خاطر اعتماد و اطمینانی که به آن‌ها داشتند جعلیات آن‌ها را پذیرفتند و به همین دلیل اساتید ماهر حدیث علیه این اصناف قیام کردند و از جعلیات آن‌ها پرده برداشتند و خداوند را شکر [می‌گویی</w:t>
      </w:r>
      <w:r>
        <w:rPr>
          <w:rFonts w:ascii="Times New Roman" w:hAnsi="Times New Roman" w:cs="B Lotus" w:hint="cs"/>
          <w:sz w:val="28"/>
          <w:szCs w:val="28"/>
          <w:rtl/>
          <w:lang w:bidi="fa-IR"/>
        </w:rPr>
        <w:t>م] که این ننگ را از احادیث پیامبر</w:t>
      </w:r>
      <w:r w:rsidR="00AE7EAA">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زدودند.</w:t>
      </w:r>
    </w:p>
    <w:p w:rsidR="005A387F" w:rsidRDefault="005A387F"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به ما گفته‌اند [برایمان نقل کرده‌اند] که امام ابوبکر سمعانی چنین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«بعضی از کرامیه به جایز بودن جعل حدیث در زمینه‌ی ترغیب و ترهیب معتقد هستند».</w:t>
      </w:r>
    </w:p>
    <w:p w:rsidR="005A387F" w:rsidRDefault="005A387F"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جعل‌کنند</w:t>
      </w:r>
      <w:r>
        <w:rPr>
          <w:rFonts w:ascii="Times New Roman" w:hAnsi="Times New Roman" w:cs="B Lotus" w:hint="eastAsia"/>
          <w:sz w:val="28"/>
          <w:szCs w:val="28"/>
          <w:rtl/>
          <w:lang w:bidi="fa-IR"/>
        </w:rPr>
        <w:t>‌ه‌ی حدیث، گاهی سخنی را از خود می‌گوید و آن را به عنوان حدیث روایت می‌کند و گاهی سخنانی را از بعضی فرزانگان [یا پادشاهان] یا دیگران می‌گیرد و آن را به پیامبر</w:t>
      </w:r>
      <w:r w:rsidR="0050687B">
        <w:rPr>
          <w:rFonts w:ascii="Times New Roman" w:hAnsi="Times New Roman" w:cs="B Lotus" w:hint="cs"/>
          <w:sz w:val="28"/>
          <w:szCs w:val="28"/>
          <w:rtl/>
          <w:lang w:bidi="fa-IR"/>
        </w:rPr>
        <w:t xml:space="preserve"> </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نسبت می‌دهد (که در این دو صورت جعل حدیث) عمد</w:t>
      </w:r>
      <w:r w:rsidR="00CF71E8">
        <w:rPr>
          <w:rFonts w:ascii="Times New Roman" w:hAnsi="Times New Roman" w:cs="B Lotus" w:hint="cs"/>
          <w:sz w:val="28"/>
          <w:szCs w:val="28"/>
          <w:rtl/>
          <w:lang w:bidi="fa-IR"/>
        </w:rPr>
        <w:t>ی است اما گاهی نیز کسی که عادتاً</w:t>
      </w:r>
      <w:r>
        <w:rPr>
          <w:rFonts w:ascii="Times New Roman" w:hAnsi="Times New Roman" w:cs="B Lotus" w:hint="cs"/>
          <w:sz w:val="28"/>
          <w:szCs w:val="28"/>
          <w:rtl/>
          <w:lang w:bidi="fa-IR"/>
        </w:rPr>
        <w:t xml:space="preserve"> اشتباه می‌کند دچار اشتباه شده و به طور غیرعمدی کاری شبیه به جعل حدیث انجام می‌دهد، چنانکه برای ثابت بن موسی که انسانی زاهد و پارساست در حدیث «</w:t>
      </w:r>
      <w:r w:rsidRPr="000A0A38">
        <w:rPr>
          <w:rFonts w:ascii="Lotus Linotype" w:hAnsi="Lotus Linotype" w:cs="Lotus Linotype"/>
          <w:b/>
          <w:bCs/>
          <w:sz w:val="28"/>
          <w:szCs w:val="28"/>
          <w:rtl/>
          <w:lang w:bidi="fa-IR"/>
        </w:rPr>
        <w:t>من کثرت صلاته بال</w:t>
      </w:r>
      <w:r w:rsidR="00C17E74">
        <w:rPr>
          <w:rFonts w:ascii="Lotus Linotype" w:hAnsi="Lotus Linotype" w:cs="Lotus Linotype" w:hint="cs"/>
          <w:b/>
          <w:bCs/>
          <w:sz w:val="28"/>
          <w:szCs w:val="28"/>
          <w:rtl/>
          <w:lang w:bidi="fa-IR"/>
        </w:rPr>
        <w:t>ل</w:t>
      </w:r>
      <w:r w:rsidRPr="000A0A38">
        <w:rPr>
          <w:rFonts w:ascii="Lotus Linotype" w:hAnsi="Lotus Linotype" w:cs="Lotus Linotype"/>
          <w:b/>
          <w:bCs/>
          <w:sz w:val="28"/>
          <w:szCs w:val="28"/>
          <w:rtl/>
          <w:lang w:bidi="fa-IR"/>
        </w:rPr>
        <w:t>یل حسن وجهه بالنهار</w:t>
      </w:r>
      <w:r>
        <w:rPr>
          <w:rFonts w:ascii="Times New Roman" w:hAnsi="Times New Roman" w:cs="B Lotus" w:hint="cs"/>
          <w:sz w:val="28"/>
          <w:szCs w:val="28"/>
          <w:rtl/>
          <w:lang w:bidi="fa-IR"/>
        </w:rPr>
        <w:t>» روی داده است.</w:t>
      </w:r>
    </w:p>
    <w:p w:rsidR="005A387F" w:rsidRDefault="005A387F" w:rsidP="008C38D6">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5A387F">
        <w:rPr>
          <w:rFonts w:ascii="Times New Roman" w:hAnsi="Times New Roman" w:cs="B Lotus" w:hint="cs"/>
          <w:b/>
          <w:bCs/>
          <w:sz w:val="28"/>
          <w:szCs w:val="28"/>
          <w:rtl/>
          <w:lang w:bidi="fa-IR"/>
        </w:rPr>
        <w:t>مثال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D3D10" w:rsidRPr="008D3D10">
        <w:rPr>
          <w:rFonts w:ascii="Lotus Linotype" w:hAnsi="Lotus Linotype" w:cs="Lotus Linotype"/>
          <w:sz w:val="28"/>
          <w:szCs w:val="28"/>
          <w:rtl/>
          <w:lang w:bidi="fa-IR"/>
        </w:rPr>
        <w:t xml:space="preserve">روينا عن أبي عصمة - وهو نوح بن أبي مريم - </w:t>
      </w:r>
      <w:r w:rsidR="00F61DE6">
        <w:rPr>
          <w:rFonts w:ascii="Lotus Linotype" w:hAnsi="Lotus Linotype" w:cs="Lotus Linotype"/>
          <w:sz w:val="28"/>
          <w:szCs w:val="28"/>
          <w:rtl/>
          <w:lang w:bidi="fa-IR"/>
        </w:rPr>
        <w:t>أنه قيل له</w:t>
      </w:r>
      <w:r w:rsidR="008D3D10" w:rsidRPr="008D3D10">
        <w:rPr>
          <w:rFonts w:ascii="Lotus Linotype" w:hAnsi="Lotus Linotype" w:cs="Lotus Linotype"/>
          <w:sz w:val="28"/>
          <w:szCs w:val="28"/>
          <w:rtl/>
          <w:lang w:bidi="fa-IR"/>
        </w:rPr>
        <w:t>: من أين لك عن عكرمة عن ابن</w:t>
      </w:r>
      <w:r w:rsidR="008C38D6">
        <w:rPr>
          <w:rFonts w:ascii="Lotus Linotype" w:hAnsi="Lotus Linotype" w:cs="Lotus Linotype"/>
          <w:sz w:val="28"/>
          <w:szCs w:val="28"/>
          <w:rtl/>
          <w:lang w:bidi="fa-IR"/>
        </w:rPr>
        <w:t xml:space="preserve"> عباس في فضائل القرآن سورة سورة</w:t>
      </w:r>
      <w:r w:rsidR="008C38D6">
        <w:rPr>
          <w:rFonts w:ascii="Lotus Linotype" w:hAnsi="Lotus Linotype" w:cs="Lotus Linotype" w:hint="cs"/>
          <w:sz w:val="28"/>
          <w:szCs w:val="28"/>
          <w:rtl/>
          <w:lang w:bidi="fa-IR"/>
        </w:rPr>
        <w:t>؟</w:t>
      </w:r>
      <w:r w:rsidR="008D3D10" w:rsidRPr="008D3D10">
        <w:rPr>
          <w:rFonts w:ascii="Lotus Linotype" w:hAnsi="Lotus Linotype" w:cs="Lotus Linotype"/>
          <w:sz w:val="28"/>
          <w:szCs w:val="28"/>
          <w:rtl/>
          <w:lang w:bidi="fa-IR"/>
        </w:rPr>
        <w:t xml:space="preserve"> فقال: إني رأيت الناس قد أعرضوا عن القرآن واشتغلوا بفقه أبي حنيفة ومغازي محمد بن إسحاق فوضعت هذه الأحاديث حسبة</w:t>
      </w:r>
      <w:r w:rsidR="008C38D6">
        <w:rPr>
          <w:rFonts w:ascii="Lotus Linotype" w:hAnsi="Lotus Linotype" w:cs="Lotus Linotype"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ابی عصمه، نوح بن ابی مریم برای ما نقل کرده‌</w:t>
      </w:r>
      <w:r w:rsidR="009F75A9">
        <w:rPr>
          <w:rFonts w:ascii="Times New Roman" w:hAnsi="Times New Roman" w:cs="B Lotus" w:hint="cs"/>
          <w:sz w:val="28"/>
          <w:szCs w:val="28"/>
          <w:rtl/>
          <w:lang w:bidi="fa-IR"/>
        </w:rPr>
        <w:t>اند که از او</w:t>
      </w:r>
      <w:r>
        <w:rPr>
          <w:rFonts w:ascii="Times New Roman" w:hAnsi="Times New Roman" w:cs="B Lotus" w:hint="cs"/>
          <w:sz w:val="28"/>
          <w:szCs w:val="28"/>
          <w:rtl/>
          <w:lang w:bidi="fa-IR"/>
        </w:rPr>
        <w:t xml:space="preserve"> سؤال شد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چه طوری شما از عکرمه از ابن عباس احادیث فضائل سوره‌های قرآن را سوره به سوره روایت کرده‌ای؟ ایشان جواب داد</w:t>
      </w:r>
      <w:r w:rsidR="002D5F1D">
        <w:rPr>
          <w:rFonts w:ascii="Times New Roman" w:hAnsi="Times New Roman" w:cs="B Lotus" w:hint="cs"/>
          <w:sz w:val="28"/>
          <w:szCs w:val="28"/>
          <w:rtl/>
          <w:lang w:bidi="fa-IR"/>
        </w:rPr>
        <w:t>:</w:t>
      </w:r>
      <w:r w:rsidR="000D6476">
        <w:rPr>
          <w:rFonts w:ascii="Times New Roman" w:hAnsi="Times New Roman" w:cs="B Lotus" w:hint="cs"/>
          <w:sz w:val="28"/>
          <w:szCs w:val="28"/>
          <w:rtl/>
          <w:lang w:bidi="fa-IR"/>
        </w:rPr>
        <w:t xml:space="preserve"> وقتی دیدم مردم از قرآن دور شده و به فقه ابو حنیفه و مغازی ابن اسحاق مشغول شده‌اند به همین خاطر این احادیث را جعل کردم. و وضعیت [درجه‌ی] حدیث طولانی و مفصلی که از ابی بن کعب از پیامبر</w:t>
      </w:r>
      <w:r w:rsidR="009F75A9">
        <w:rPr>
          <w:rFonts w:ascii="Times New Roman" w:hAnsi="Times New Roman" w:cs="B Lotus" w:hint="cs"/>
          <w:sz w:val="28"/>
          <w:szCs w:val="28"/>
          <w:rtl/>
          <w:lang w:bidi="fa-IR"/>
        </w:rPr>
        <w:t xml:space="preserve"> </w:t>
      </w:r>
      <w:r w:rsidR="000D6476">
        <w:rPr>
          <w:rFonts w:ascii="Times New Roman" w:hAnsi="Times New Roman" w:cs="B Lotus" w:hint="cs"/>
          <w:sz w:val="28"/>
          <w:szCs w:val="28"/>
          <w:lang w:bidi="fa-IR"/>
        </w:rPr>
        <w:sym w:font="AGA Arabesque" w:char="F072"/>
      </w:r>
      <w:r w:rsidR="000D6476">
        <w:rPr>
          <w:rFonts w:ascii="Times New Roman" w:hAnsi="Times New Roman" w:cs="B Lotus" w:hint="cs"/>
          <w:sz w:val="28"/>
          <w:szCs w:val="28"/>
          <w:rtl/>
          <w:lang w:bidi="fa-IR"/>
        </w:rPr>
        <w:t xml:space="preserve"> در فضیلت خواندن سوره‌های قرآنی روایت شده نیز چنین است.</w:t>
      </w:r>
    </w:p>
    <w:p w:rsidR="000D6476" w:rsidRDefault="000D6476"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محققی در مورد سندهای این حدیث [ریشه‌ی جعل این حدیث] صحبت می‌کرد تا بدین جا رسید که فردی اعتراف کرده که او و کسان دیگری آن را جعل کرده‌اند و آثار جعل حدیث از طری</w:t>
      </w:r>
      <w:r w:rsidR="00AB438F">
        <w:rPr>
          <w:rFonts w:ascii="Times New Roman" w:hAnsi="Times New Roman" w:cs="B Lotus" w:hint="cs"/>
          <w:sz w:val="28"/>
          <w:szCs w:val="28"/>
          <w:rtl/>
          <w:lang w:bidi="fa-IR"/>
        </w:rPr>
        <w:t>ق او نمایان بود. و حقیقتا واحدی</w:t>
      </w:r>
      <w:r>
        <w:rPr>
          <w:rFonts w:ascii="Times New Roman" w:hAnsi="Times New Roman" w:cs="B Lotus" w:hint="cs"/>
          <w:sz w:val="28"/>
          <w:szCs w:val="28"/>
          <w:rtl/>
          <w:lang w:bidi="fa-IR"/>
        </w:rPr>
        <w:t xml:space="preserve"> مفسر، و کسانی دیگر از مفسرین در نقل این نوع احادیث در تفاسیرشان، به اشتباه رفته‌‌اند، و خداوند داناتر است.</w:t>
      </w:r>
    </w:p>
    <w:p w:rsidR="000D6476" w:rsidRPr="005A387F" w:rsidRDefault="000D6476" w:rsidP="00C710A9">
      <w:pPr>
        <w:pStyle w:val="Heading2"/>
        <w:spacing w:line="230" w:lineRule="auto"/>
        <w:rPr>
          <w:rFonts w:cs="Times New Roman" w:hint="cs"/>
          <w:rtl/>
          <w:lang w:bidi="fa-IR"/>
        </w:rPr>
      </w:pPr>
      <w:bookmarkStart w:id="34" w:name="_Toc166492612"/>
      <w:r>
        <w:rPr>
          <w:rFonts w:hint="cs"/>
          <w:rtl/>
          <w:lang w:bidi="fa-IR"/>
        </w:rPr>
        <w:t>22- نوع بیست و دوم</w:t>
      </w:r>
      <w:r w:rsidR="002D5F1D">
        <w:rPr>
          <w:rFonts w:hint="cs"/>
          <w:rtl/>
          <w:lang w:bidi="fa-IR"/>
        </w:rPr>
        <w:t>:</w:t>
      </w:r>
      <w:r>
        <w:rPr>
          <w:rFonts w:hint="cs"/>
          <w:rtl/>
          <w:lang w:bidi="fa-IR"/>
        </w:rPr>
        <w:t xml:space="preserve"> شناخت مقلوب</w:t>
      </w:r>
      <w:bookmarkEnd w:id="34"/>
    </w:p>
    <w:p w:rsidR="00AE6E83" w:rsidRDefault="000D6476" w:rsidP="00C710A9">
      <w:pPr>
        <w:pStyle w:val="StyleComplexBLotus12ptJustifiedFirstline05cmCharCharCharCharCharCharCharCharCharCharCharCharCharCharChar"/>
        <w:spacing w:line="230" w:lineRule="auto"/>
        <w:rPr>
          <w:rFonts w:ascii="Times New Roman" w:hAnsi="Times New Roman" w:cs="B Lotus" w:hint="eastAsia"/>
          <w:sz w:val="28"/>
          <w:szCs w:val="28"/>
          <w:rtl/>
          <w:lang w:bidi="fa-IR"/>
        </w:rPr>
      </w:pPr>
      <w:r>
        <w:rPr>
          <w:rFonts w:ascii="Times New Roman" w:hAnsi="Times New Roman" w:cs="B Lotus" w:hint="cs"/>
          <w:sz w:val="28"/>
          <w:szCs w:val="28"/>
          <w:rtl/>
          <w:lang w:bidi="fa-IR"/>
        </w:rPr>
        <w:t>مانند این است که حدیث مشهوری از سالم روایت شده باشد اما آن را به نافع نسبت داده باشند تا به این وسیله حدیث ناآشنا به نظر رسد و با ارزش گردد. و همچنین از بخاری برای ما نقل کرده‌اند که وقتی ایشان به بغداد رسید کسانی از اه</w:t>
      </w:r>
      <w:r w:rsidR="002D04EC">
        <w:rPr>
          <w:rFonts w:ascii="Times New Roman" w:hAnsi="Times New Roman" w:cs="B Lotus" w:hint="cs"/>
          <w:sz w:val="28"/>
          <w:szCs w:val="28"/>
          <w:rtl/>
          <w:lang w:bidi="fa-IR"/>
        </w:rPr>
        <w:t>ل حدیث دور هم گرد آمدند و عملاً</w:t>
      </w:r>
      <w:r>
        <w:rPr>
          <w:rFonts w:ascii="Times New Roman" w:hAnsi="Times New Roman" w:cs="B Lotus" w:hint="cs"/>
          <w:sz w:val="28"/>
          <w:szCs w:val="28"/>
          <w:rtl/>
          <w:lang w:bidi="fa-IR"/>
        </w:rPr>
        <w:t xml:space="preserve"> یکصد حدیث را آوردند و سندهای تمامی احادیث را با هم عوض کردند و متن هر سند را با متن سند دیگری عوض کردند و در مجلس بخاری حضور پیدا کردند و آن‌ها را برایشان </w:t>
      </w:r>
      <w:r w:rsidR="00BC4984">
        <w:rPr>
          <w:rFonts w:ascii="Times New Roman" w:hAnsi="Times New Roman" w:cs="B Lotus" w:hint="cs"/>
          <w:sz w:val="28"/>
          <w:szCs w:val="28"/>
          <w:rtl/>
          <w:lang w:bidi="fa-IR"/>
        </w:rPr>
        <w:t>عرضه کردند، وقتی کار آن‌</w:t>
      </w:r>
      <w:r w:rsidR="00BC4984">
        <w:rPr>
          <w:rFonts w:ascii="Times New Roman" w:hAnsi="Times New Roman" w:cs="B Lotus" w:hint="eastAsia"/>
          <w:sz w:val="28"/>
          <w:szCs w:val="28"/>
          <w:rtl/>
          <w:lang w:bidi="fa-IR"/>
        </w:rPr>
        <w:t>‌ها به اتمام رسید و آن احادیث مقلوب را به ایشان عرضه کردند برای شنیدن جواب متوجه او شدند و ایشان هر متنی را کنار سند و هر سندی را با متن اصلی خود برای آن‌ها مشخص کرد و همین باعث شد آن‌ها به فضل او اقرار و اعتراف کنند.</w:t>
      </w:r>
    </w:p>
    <w:p w:rsidR="00BC4984" w:rsidRDefault="00BC4984"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BC4984">
        <w:rPr>
          <w:rFonts w:ascii="Times New Roman" w:hAnsi="Times New Roman" w:cs="B Lotus" w:hint="cs"/>
          <w:b/>
          <w:bCs/>
          <w:sz w:val="28"/>
          <w:szCs w:val="28"/>
          <w:rtl/>
          <w:lang w:bidi="fa-IR"/>
        </w:rPr>
        <w:t>مثال حدیث مقلوب</w:t>
      </w:r>
      <w:r>
        <w:rPr>
          <w:rFonts w:ascii="Times New Roman" w:hAnsi="Times New Roman" w:cs="B Lotus" w:hint="cs"/>
          <w:sz w:val="28"/>
          <w:szCs w:val="28"/>
          <w:rtl/>
          <w:lang w:bidi="fa-IR"/>
        </w:rPr>
        <w:t>. البته این مثال را برای معلل نیز می‌توان به کار برد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E71C1">
        <w:rPr>
          <w:rFonts w:ascii="Lotus Linotype" w:hAnsi="Lotus Linotype" w:cs="Lotus Linotype"/>
          <w:b/>
          <w:bCs/>
          <w:sz w:val="28"/>
          <w:szCs w:val="28"/>
          <w:rtl/>
          <w:lang w:bidi="fa-IR"/>
        </w:rPr>
        <w:t xml:space="preserve">ما روینا عن </w:t>
      </w:r>
      <w:r w:rsidR="00DE71C1">
        <w:rPr>
          <w:rFonts w:ascii="Lotus Linotype" w:hAnsi="Lotus Linotype" w:cs="Lotus Linotype" w:hint="cs"/>
          <w:b/>
          <w:bCs/>
          <w:sz w:val="28"/>
          <w:szCs w:val="28"/>
          <w:rtl/>
          <w:lang w:bidi="fa-IR"/>
        </w:rPr>
        <w:t>إ</w:t>
      </w:r>
      <w:r w:rsidRPr="000A0A38">
        <w:rPr>
          <w:rFonts w:ascii="Lotus Linotype" w:hAnsi="Lotus Linotype" w:cs="Lotus Linotype"/>
          <w:b/>
          <w:bCs/>
          <w:sz w:val="28"/>
          <w:szCs w:val="28"/>
          <w:rtl/>
          <w:lang w:bidi="fa-IR"/>
        </w:rPr>
        <w:t>سحاق بن عیسی الطباع قال</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حدّثنا جریر بن حازم عن ثابت عن أنس قال</w:t>
      </w:r>
      <w:r w:rsidR="002D5F1D" w:rsidRPr="000A0A38">
        <w:rPr>
          <w:rFonts w:ascii="Lotus Linotype" w:hAnsi="Lotus Linotype" w:cs="Lotus Linotype"/>
          <w:b/>
          <w:bCs/>
          <w:sz w:val="28"/>
          <w:szCs w:val="28"/>
          <w:rtl/>
          <w:lang w:bidi="fa-IR"/>
        </w:rPr>
        <w:t>:</w:t>
      </w:r>
      <w:r w:rsidRPr="000A0A38">
        <w:rPr>
          <w:rFonts w:ascii="Lotus Linotype" w:hAnsi="Lotus Linotype" w:cs="Lotus Linotype"/>
          <w:b/>
          <w:bCs/>
          <w:sz w:val="28"/>
          <w:szCs w:val="28"/>
          <w:rtl/>
          <w:lang w:bidi="fa-IR"/>
        </w:rPr>
        <w:t xml:space="preserve"> قال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الله</w:t>
      </w:r>
      <w:r w:rsidRPr="000A0A38">
        <w:rPr>
          <w:rFonts w:ascii="Lotus Linotype" w:hAnsi="Lotus Linotype" w:cs="Lotus Linotype"/>
          <w:b/>
          <w:bCs/>
          <w:sz w:val="28"/>
          <w:szCs w:val="28"/>
          <w:lang w:bidi="fa-IR"/>
        </w:rPr>
        <w:sym w:font="AGA Arabesque" w:char="F072"/>
      </w:r>
      <w:r w:rsidRPr="000A0A38">
        <w:rPr>
          <w:rFonts w:ascii="Lotus Linotype" w:hAnsi="Lotus Linotype" w:cs="Lotus Linotype"/>
          <w:b/>
          <w:bCs/>
          <w:sz w:val="28"/>
          <w:szCs w:val="28"/>
          <w:rtl/>
          <w:lang w:bidi="fa-IR"/>
        </w:rPr>
        <w:t xml:space="preserve"> إذا أقیمت الصلاة فلا </w:t>
      </w:r>
      <w:r w:rsidR="00B5609F">
        <w:rPr>
          <w:rFonts w:ascii="Lotus Linotype" w:hAnsi="Lotus Linotype" w:cs="Lotus Linotype"/>
          <w:b/>
          <w:bCs/>
          <w:sz w:val="28"/>
          <w:szCs w:val="28"/>
          <w:rtl/>
          <w:lang w:bidi="fa-IR"/>
        </w:rPr>
        <w:t xml:space="preserve">تقوموا </w:t>
      </w:r>
      <w:r w:rsidR="00B5609F">
        <w:rPr>
          <w:rFonts w:ascii="Lotus Linotype" w:hAnsi="Lotus Linotype" w:cs="Lotus Linotype" w:hint="cs"/>
          <w:b/>
          <w:bCs/>
          <w:sz w:val="28"/>
          <w:szCs w:val="28"/>
          <w:rtl/>
          <w:lang w:bidi="fa-IR"/>
        </w:rPr>
        <w:t>حتى</w:t>
      </w:r>
      <w:r w:rsidRPr="000A0A38">
        <w:rPr>
          <w:rFonts w:ascii="Lotus Linotype" w:hAnsi="Lotus Linotype" w:cs="Lotus Linotype"/>
          <w:b/>
          <w:bCs/>
          <w:sz w:val="28"/>
          <w:szCs w:val="28"/>
          <w:rtl/>
          <w:lang w:bidi="fa-IR"/>
        </w:rPr>
        <w:t xml:space="preserve"> ترو</w:t>
      </w:r>
      <w:r w:rsidR="00DE71C1">
        <w:rPr>
          <w:rFonts w:ascii="Lotus Linotype" w:hAnsi="Lotus Linotype" w:cs="Lotus Linotype" w:hint="cs"/>
          <w:b/>
          <w:bCs/>
          <w:sz w:val="28"/>
          <w:szCs w:val="28"/>
          <w:rtl/>
          <w:lang w:bidi="fa-IR"/>
        </w:rPr>
        <w:t>ني</w:t>
      </w:r>
      <w:r>
        <w:rPr>
          <w:rFonts w:ascii="Times New Roman" w:hAnsi="Times New Roman" w:cs="B Lotus" w:hint="cs"/>
          <w:sz w:val="28"/>
          <w:szCs w:val="28"/>
          <w:rtl/>
          <w:lang w:bidi="fa-IR"/>
        </w:rPr>
        <w:t>). اسحاق بن عیسی گفته است که من به نزد حماد بن زید رفتم و در مورد این حدیث از ایشان سؤال کردم ایشان گفتند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حدیث توهمی است که برای ابونضر پیش آمده است، چرا که این حدیث زمانی برای ما نقل شد که همگی در مجلس ثابت بنانی بودیم و حجاج بن ابی عثمان نیز با ما بود و حجاج این چنین برای ما روایت کرد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14698">
        <w:rPr>
          <w:rFonts w:ascii="Lotus Linotype" w:hAnsi="Lotus Linotype" w:cs="Lotus Linotype"/>
          <w:b/>
          <w:bCs/>
          <w:sz w:val="28"/>
          <w:szCs w:val="28"/>
          <w:rtl/>
          <w:lang w:bidi="fa-IR"/>
        </w:rPr>
        <w:t xml:space="preserve">عن </w:t>
      </w:r>
      <w:r w:rsidR="00B14698">
        <w:rPr>
          <w:rFonts w:ascii="Lotus Linotype" w:hAnsi="Lotus Linotype" w:cs="Lotus Linotype" w:hint="cs"/>
          <w:b/>
          <w:bCs/>
          <w:sz w:val="28"/>
          <w:szCs w:val="28"/>
          <w:rtl/>
          <w:lang w:bidi="fa-IR"/>
        </w:rPr>
        <w:t>يحيى</w:t>
      </w:r>
      <w:r w:rsidRPr="000A0A38">
        <w:rPr>
          <w:rFonts w:ascii="Lotus Linotype" w:hAnsi="Lotus Linotype" w:cs="Lotus Linotype"/>
          <w:b/>
          <w:bCs/>
          <w:sz w:val="28"/>
          <w:szCs w:val="28"/>
          <w:rtl/>
          <w:lang w:bidi="fa-IR"/>
        </w:rPr>
        <w:t xml:space="preserve"> بن أبی کثیر عن عبدالله بن أبی قتادة عن أبیه أنّ رسول</w:t>
      </w:r>
      <w:r w:rsidRPr="000A0A38">
        <w:rPr>
          <w:rFonts w:ascii="Lotus Linotype" w:hAnsi="Lotus Linotype"/>
          <w:b/>
          <w:bCs/>
          <w:sz w:val="28"/>
          <w:szCs w:val="28"/>
          <w:rtl/>
          <w:lang w:bidi="fa-IR"/>
        </w:rPr>
        <w:t>‌</w:t>
      </w:r>
      <w:r w:rsidRPr="000A0A38">
        <w:rPr>
          <w:rFonts w:ascii="Lotus Linotype" w:hAnsi="Lotus Linotype" w:cs="Lotus Linotype"/>
          <w:b/>
          <w:bCs/>
          <w:sz w:val="28"/>
          <w:szCs w:val="28"/>
          <w:rtl/>
          <w:lang w:bidi="fa-IR"/>
        </w:rPr>
        <w:t>الله</w:t>
      </w:r>
      <w:r w:rsidR="00B14698">
        <w:rPr>
          <w:rFonts w:ascii="Lotus Linotype" w:hAnsi="Lotus Linotype" w:cs="Lotus Linotype" w:hint="cs"/>
          <w:b/>
          <w:bCs/>
          <w:sz w:val="28"/>
          <w:szCs w:val="28"/>
          <w:rtl/>
          <w:lang w:bidi="fa-IR"/>
        </w:rPr>
        <w:t xml:space="preserve"> </w:t>
      </w:r>
      <w:r w:rsidRPr="000A0A38">
        <w:rPr>
          <w:rFonts w:ascii="Lotus Linotype" w:hAnsi="Lotus Linotype" w:cs="Lotus Linotype"/>
          <w:b/>
          <w:bCs/>
          <w:sz w:val="28"/>
          <w:szCs w:val="28"/>
          <w:lang w:bidi="fa-IR"/>
        </w:rPr>
        <w:sym w:font="AGA Arabesque" w:char="F072"/>
      </w:r>
      <w:r w:rsidRPr="000A0A38">
        <w:rPr>
          <w:rFonts w:ascii="Lotus Linotype" w:hAnsi="Lotus Linotype" w:cs="Lotus Linotype"/>
          <w:b/>
          <w:bCs/>
          <w:sz w:val="28"/>
          <w:szCs w:val="28"/>
          <w:rtl/>
          <w:lang w:bidi="fa-IR"/>
        </w:rPr>
        <w:t xml:space="preserve"> قال</w:t>
      </w:r>
      <w:r w:rsidR="002D5F1D" w:rsidRPr="000A0A38">
        <w:rPr>
          <w:rFonts w:ascii="Lotus Linotype" w:hAnsi="Lotus Linotype" w:cs="Lotus Linotype"/>
          <w:b/>
          <w:b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إذا أقیمت الصلاة فلا تقوموا حتی ترو</w:t>
      </w:r>
      <w:r w:rsidR="00B14698">
        <w:rPr>
          <w:rFonts w:ascii="Lotus Linotype" w:hAnsi="Lotus Linotype" w:cs="Lotus Linotype" w:hint="cs"/>
          <w:b/>
          <w:bCs/>
          <w:sz w:val="28"/>
          <w:szCs w:val="28"/>
          <w:rtl/>
          <w:lang w:bidi="fa-IR"/>
        </w:rPr>
        <w:t>ني</w:t>
      </w:r>
      <w:r>
        <w:rPr>
          <w:rFonts w:ascii="Times New Roman" w:hAnsi="Times New Roman" w:cs="B Lotus" w:hint="cs"/>
          <w:sz w:val="28"/>
          <w:szCs w:val="28"/>
          <w:rtl/>
          <w:lang w:bidi="fa-IR"/>
        </w:rPr>
        <w:t>). پس ابونصر گمان کرده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کسی که حدیث را برای ما و در جمع ما نقل کرده است ثابت از انس بوده است. أبونصر همان جریر بن حازم می‌باشد</w:t>
      </w:r>
      <w:r w:rsidR="00B5269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خداوند داناتر است.</w:t>
      </w:r>
    </w:p>
    <w:p w:rsidR="00C710A9" w:rsidRDefault="00C710A9"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p>
    <w:p w:rsidR="00AE6E83" w:rsidRDefault="00B5269A"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C710A9">
        <w:rPr>
          <w:rFonts w:ascii="Times New Roman" w:hAnsi="Times New Roman" w:cs="B Lotus" w:hint="cs"/>
          <w:b/>
          <w:bCs/>
          <w:sz w:val="28"/>
          <w:szCs w:val="28"/>
          <w:rtl/>
          <w:lang w:bidi="fa-IR"/>
        </w:rPr>
        <w:t>فصل</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 را سپاس می‌گوییم که به وعده‌ی خود عمل کردیم و انواع حدیث ضعیف را شرح دادیم</w:t>
      </w:r>
      <w:r w:rsidRPr="00E278AB">
        <w:rPr>
          <w:rStyle w:val="FootnoteReference"/>
          <w:rFonts w:cs="B Lotus"/>
          <w:sz w:val="28"/>
          <w:szCs w:val="28"/>
          <w:rtl/>
          <w:lang w:bidi="fa-IR"/>
        </w:rPr>
        <w:footnoteReference w:id="115"/>
      </w:r>
      <w:r w:rsidR="00B14698">
        <w:rPr>
          <w:rFonts w:ascii="Times New Roman" w:hAnsi="Times New Roman" w:cs="B Lotus" w:hint="cs"/>
          <w:sz w:val="28"/>
          <w:szCs w:val="28"/>
          <w:rtl/>
          <w:lang w:bidi="fa-IR"/>
        </w:rPr>
        <w:t>.</w:t>
      </w:r>
    </w:p>
    <w:p w:rsidR="000642E5" w:rsidRDefault="000642E5"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اکنون موارد مهمی را متذکر می‌شویم</w:t>
      </w:r>
      <w:r w:rsidR="002D5F1D">
        <w:rPr>
          <w:rFonts w:ascii="Times New Roman" w:hAnsi="Times New Roman" w:cs="B Lotus" w:hint="cs"/>
          <w:sz w:val="28"/>
          <w:szCs w:val="28"/>
          <w:rtl/>
          <w:lang w:bidi="fa-IR"/>
        </w:rPr>
        <w:t>:</w:t>
      </w:r>
    </w:p>
    <w:p w:rsidR="000642E5" w:rsidRDefault="000642E5"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1- وقتی حدیثی را که دارای سند ضعیف است مشاهده نمودی، باید بگویی این ضعیف است؛ یعنی حدیث با این سند ضعیف است و نباید بگویی</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(هذا ضعیف)</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ضعیف است». و منظورت این باشد که متن حدیث ضعیف است و به مجرد ضعف سند نباید حدیث را ضعیف بدانی، چرا که ممکن است همین حدیث با سند صحیح دیگری روایت شده باشد، بلکه زمانی می‌‌توانی حدیث را ضعیف بخوانی که امامی از ائمه‌ی حدیث حکم کند که سند صحیحی برای این حدیث به اثبات نرسیده است و یا بگوید حدیث ضعیف است و یا الفاظی مانند این را که بیانگر جرح و قدح مفسر باشد بیان کرده باشد ولی اگر [یکی از امامان حدیث] به طور مطلق لفظی را به کار برد ولی در لفظ جرح مفسر وجود نداشت نیاز به توضیح و تبیین دارد که ان‌شاء‌الله تعالی بعداً به آن می‌پردازیم. پس آن را بدان چرا که این مورد از مواردی است که در آن اشتباه پیش می‌آید، و خداوند داناتر است.</w:t>
      </w:r>
    </w:p>
    <w:p w:rsidR="000642E5" w:rsidRDefault="000642E5"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2- در نزد اهل حدیث و دیگران تساهل </w:t>
      </w:r>
      <w:r w:rsidR="003A683E">
        <w:rPr>
          <w:rFonts w:ascii="Times New Roman" w:hAnsi="Times New Roman" w:cs="B Lotus" w:hint="cs"/>
          <w:sz w:val="28"/>
          <w:szCs w:val="28"/>
          <w:rtl/>
          <w:lang w:bidi="fa-IR"/>
        </w:rPr>
        <w:t xml:space="preserve">به خرج دادن در سندها جایز است و روایت انواع حدیث‌های ضعیف اما غیر جعلی، بدون توجه و اهتمام به ضعف آن‌ها جایز می‌باشد، البته به شرط این که احادیث در مورد صفات خداوند تعالی و احکام شریعت از حلال و حرام و مواردی از این قبیل نباشند و در موعظه و داستان و فضایل </w:t>
      </w:r>
      <w:r w:rsidR="000F666C">
        <w:rPr>
          <w:rFonts w:ascii="Times New Roman" w:hAnsi="Times New Roman" w:cs="B Lotus" w:hint="cs"/>
          <w:sz w:val="28"/>
          <w:szCs w:val="28"/>
          <w:rtl/>
          <w:lang w:bidi="fa-IR"/>
        </w:rPr>
        <w:t>اعمال و سایر فنون ترغیب و ترهیب (تشویق و تنبیه) و سایر مواردی که به عقیده و یا احکام مرتبط و متعلق نباشد روایت احادیث [ضعیف غیر جعلی] را جایز شمرده‌اند.</w:t>
      </w:r>
    </w:p>
    <w:p w:rsidR="000F666C" w:rsidRDefault="000F666C" w:rsidP="00C710A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جمله کسانی که از او در مورد این جواز سخن صریحی به دست ما رسیده است عبدالرحمن بن مهدی و احمد بن حنبل رضی‌الله‌عنهما می‌باشند.</w:t>
      </w:r>
    </w:p>
    <w:p w:rsidR="000F666C" w:rsidRDefault="000F666C" w:rsidP="00254A74">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3- </w:t>
      </w:r>
      <w:r w:rsidRPr="000F666C">
        <w:rPr>
          <w:rFonts w:ascii="Times New Roman" w:hAnsi="Times New Roman" w:cs="B Lotus" w:hint="cs"/>
          <w:spacing w:val="-2"/>
          <w:sz w:val="28"/>
          <w:szCs w:val="28"/>
          <w:rtl/>
          <w:lang w:bidi="fa-IR"/>
        </w:rPr>
        <w:t>وقتی خواستی حدیث ضعیفی را روایت کنی نگو</w:t>
      </w:r>
      <w:r w:rsidR="002D5F1D">
        <w:rPr>
          <w:rFonts w:ascii="Times New Roman" w:hAnsi="Times New Roman" w:cs="B Lotus" w:hint="cs"/>
          <w:spacing w:val="-2"/>
          <w:sz w:val="28"/>
          <w:szCs w:val="28"/>
          <w:rtl/>
          <w:lang w:bidi="fa-IR"/>
        </w:rPr>
        <w:t>:</w:t>
      </w:r>
      <w:r w:rsidRPr="000F666C">
        <w:rPr>
          <w:rFonts w:ascii="Times New Roman" w:hAnsi="Times New Roman" w:cs="B Lotus" w:hint="cs"/>
          <w:spacing w:val="-2"/>
          <w:sz w:val="28"/>
          <w:szCs w:val="28"/>
          <w:rtl/>
          <w:lang w:bidi="fa-IR"/>
        </w:rPr>
        <w:t xml:space="preserve"> (</w:t>
      </w:r>
      <w:r w:rsidRPr="00276E69">
        <w:rPr>
          <w:rFonts w:ascii="Lotus Linotype" w:hAnsi="Lotus Linotype" w:cs="Lotus Linotype"/>
          <w:spacing w:val="-2"/>
          <w:sz w:val="30"/>
          <w:szCs w:val="30"/>
          <w:rtl/>
          <w:lang w:bidi="fa-IR"/>
        </w:rPr>
        <w:t>قال رسول</w:t>
      </w:r>
      <w:r w:rsidRPr="00276E69">
        <w:rPr>
          <w:rFonts w:ascii="Lotus Linotype" w:hAnsi="Lotus Linotype"/>
          <w:spacing w:val="-2"/>
          <w:sz w:val="30"/>
          <w:szCs w:val="30"/>
          <w:rtl/>
          <w:lang w:bidi="fa-IR"/>
        </w:rPr>
        <w:t>‌</w:t>
      </w:r>
      <w:r w:rsidRPr="00276E69">
        <w:rPr>
          <w:rFonts w:ascii="Lotus Linotype" w:hAnsi="Lotus Linotype" w:cs="Lotus Linotype"/>
          <w:spacing w:val="-2"/>
          <w:sz w:val="30"/>
          <w:szCs w:val="30"/>
          <w:rtl/>
          <w:lang w:bidi="fa-IR"/>
        </w:rPr>
        <w:t>الله</w:t>
      </w:r>
      <w:r w:rsidR="00276E69">
        <w:rPr>
          <w:rFonts w:ascii="Lotus Linotype" w:hAnsi="Lotus Linotype" w:cs="Lotus Linotype" w:hint="cs"/>
          <w:spacing w:val="-2"/>
          <w:sz w:val="30"/>
          <w:szCs w:val="30"/>
          <w:rtl/>
          <w:lang w:bidi="fa-IR"/>
        </w:rPr>
        <w:t xml:space="preserve"> </w:t>
      </w:r>
      <w:r w:rsidRPr="00276E69">
        <w:rPr>
          <w:rFonts w:ascii="Lotus Linotype" w:hAnsi="Lotus Linotype" w:cs="Lotus Linotype"/>
          <w:spacing w:val="-2"/>
          <w:sz w:val="30"/>
          <w:szCs w:val="30"/>
          <w:lang w:bidi="fa-IR"/>
        </w:rPr>
        <w:sym w:font="AGA Arabesque" w:char="F072"/>
      </w:r>
      <w:r w:rsidRPr="00276E69">
        <w:rPr>
          <w:rFonts w:ascii="Lotus Linotype" w:hAnsi="Lotus Linotype" w:cs="Lotus Linotype"/>
          <w:spacing w:val="-2"/>
          <w:sz w:val="30"/>
          <w:szCs w:val="30"/>
          <w:rtl/>
          <w:lang w:bidi="fa-IR"/>
        </w:rPr>
        <w:t xml:space="preserve"> کذا</w:t>
      </w:r>
      <w:r w:rsidRPr="00276E69">
        <w:rPr>
          <w:rFonts w:ascii="Lotus Linotype" w:hAnsi="Lotus Linotype" w:cs="Lotus Linotype"/>
          <w:sz w:val="30"/>
          <w:szCs w:val="30"/>
          <w:rtl/>
          <w:lang w:bidi="fa-IR"/>
        </w:rPr>
        <w:t xml:space="preserve"> وکذا</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w:t>
      </w:r>
      <w:r w:rsidR="00276E69">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چنین و آن چنان گفت». و الفاظی شبیه این را که بر حتمی بودن و جزم گفته از طرف رسول‌الله</w:t>
      </w:r>
      <w:r w:rsidR="00276E69">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دلالت دارند به کار نبر. بلکه فقط بگو</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76E69">
        <w:rPr>
          <w:rFonts w:ascii="Lotus Linotype" w:hAnsi="Lotus Linotype" w:cs="Lotus Linotype"/>
          <w:sz w:val="28"/>
          <w:szCs w:val="28"/>
          <w:rtl/>
          <w:lang w:bidi="fa-IR"/>
        </w:rPr>
        <w:t>رو</w:t>
      </w:r>
      <w:r w:rsidR="00276E69">
        <w:rPr>
          <w:rFonts w:ascii="Lotus Linotype" w:hAnsi="Lotus Linotype" w:cs="Lotus Linotype" w:hint="cs"/>
          <w:sz w:val="28"/>
          <w:szCs w:val="28"/>
          <w:rtl/>
          <w:lang w:bidi="fa-IR"/>
        </w:rPr>
        <w:t>ي</w:t>
      </w:r>
      <w:r w:rsidRPr="00276E69">
        <w:rPr>
          <w:rFonts w:ascii="Lotus Linotype" w:hAnsi="Lotus Linotype" w:cs="Lotus Linotype"/>
          <w:sz w:val="28"/>
          <w:szCs w:val="28"/>
          <w:rtl/>
          <w:lang w:bidi="fa-IR"/>
        </w:rPr>
        <w:t xml:space="preserve"> عن رسول</w:t>
      </w:r>
      <w:r w:rsidRPr="00276E69">
        <w:rPr>
          <w:rFonts w:ascii="Lotus Linotype" w:hAnsi="Lotus Linotype" w:cs="B Lotus"/>
          <w:sz w:val="28"/>
          <w:szCs w:val="28"/>
          <w:rtl/>
          <w:lang w:bidi="fa-IR"/>
        </w:rPr>
        <w:t>‌</w:t>
      </w:r>
      <w:r w:rsidRPr="00276E69">
        <w:rPr>
          <w:rFonts w:ascii="Lotus Linotype" w:hAnsi="Lotus Linotype" w:cs="Lotus Linotype"/>
          <w:sz w:val="28"/>
          <w:szCs w:val="28"/>
          <w:rtl/>
          <w:lang w:bidi="fa-IR"/>
        </w:rPr>
        <w:t>الله کذا وکذا</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چنین و آن چنان از پیامبر</w:t>
      </w:r>
      <w:r w:rsidR="00276E69">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راویت شده است». یا (</w:t>
      </w:r>
      <w:r w:rsidRPr="00276E69">
        <w:rPr>
          <w:rFonts w:ascii="Lotus Linotype" w:hAnsi="Lotus Linotype" w:cs="Lotus Linotype"/>
          <w:sz w:val="28"/>
          <w:szCs w:val="28"/>
          <w:rtl/>
          <w:lang w:bidi="fa-IR"/>
        </w:rPr>
        <w:t>بلغنا عنه کذا وکذا</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چنین و آن‌چنان از پیامبر</w:t>
      </w:r>
      <w:r w:rsidR="00254A74">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ما رسیده است». یا (</w:t>
      </w:r>
      <w:r w:rsidR="00254A74">
        <w:rPr>
          <w:rFonts w:ascii="Lotus Linotype" w:hAnsi="Lotus Linotype" w:cs="Lotus Linotype"/>
          <w:sz w:val="28"/>
          <w:szCs w:val="28"/>
          <w:rtl/>
          <w:lang w:bidi="fa-IR"/>
        </w:rPr>
        <w:t>ور</w:t>
      </w:r>
      <w:r w:rsidRPr="00276E69">
        <w:rPr>
          <w:rFonts w:ascii="Lotus Linotype" w:hAnsi="Lotus Linotype" w:cs="Lotus Linotype"/>
          <w:sz w:val="28"/>
          <w:szCs w:val="28"/>
          <w:rtl/>
          <w:lang w:bidi="fa-IR"/>
        </w:rPr>
        <w:t>د عنه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پیامبر وارد شده است». یا (</w:t>
      </w:r>
      <w:r w:rsidRPr="00276E69">
        <w:rPr>
          <w:rFonts w:ascii="Lotus Linotype" w:hAnsi="Lotus Linotype" w:cs="Lotus Linotype"/>
          <w:sz w:val="28"/>
          <w:szCs w:val="28"/>
          <w:rtl/>
          <w:lang w:bidi="fa-IR"/>
        </w:rPr>
        <w:t>جاء عنه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او آمده است». یا (</w:t>
      </w:r>
      <w:r w:rsidRPr="00276E69">
        <w:rPr>
          <w:rFonts w:ascii="Lotus Linotype" w:hAnsi="Lotus Linotype" w:cs="Lotus Linotype"/>
          <w:sz w:val="28"/>
          <w:szCs w:val="28"/>
          <w:rtl/>
          <w:lang w:bidi="fa-IR"/>
        </w:rPr>
        <w:t>روی بعضهم</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کسانی روایت شده». و الفاظی شبیه این‌ها. و همچنین در مواردی که در صحت و ضعف حدیث، شک داری از همین الفاظ استفاده کن و لفظ (قال رسول‌الله</w:t>
      </w:r>
      <w:r w:rsidR="00254A74">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«رسول‌الله</w:t>
      </w:r>
      <w:r w:rsidR="00254A74">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گفت» را فقط وقتی به کار ببر که صحت حدیث برایت آشکار باشد آن هم به شیوه‌ای که قبلا آن را مشخص کردیم، و خداوند داناتر است.</w:t>
      </w:r>
    </w:p>
    <w:p w:rsidR="00C12011" w:rsidRDefault="00C12011" w:rsidP="002F2118">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p>
    <w:p w:rsidR="00C12011" w:rsidRDefault="00C12011" w:rsidP="00C12011">
      <w:pPr>
        <w:pStyle w:val="Heading2"/>
        <w:rPr>
          <w:rFonts w:hint="cs"/>
          <w:rtl/>
          <w:lang w:bidi="fa-IR"/>
        </w:rPr>
      </w:pPr>
      <w:bookmarkStart w:id="35" w:name="_Toc166492613"/>
      <w:r>
        <w:rPr>
          <w:rFonts w:hint="cs"/>
          <w:rtl/>
          <w:lang w:bidi="fa-IR"/>
        </w:rPr>
        <w:t>23- نوع بیست و سوم</w:t>
      </w:r>
      <w:r w:rsidR="002D5F1D">
        <w:rPr>
          <w:rFonts w:hint="cs"/>
          <w:rtl/>
          <w:lang w:bidi="fa-IR"/>
        </w:rPr>
        <w:t>:</w:t>
      </w:r>
      <w:r>
        <w:rPr>
          <w:rFonts w:hint="cs"/>
          <w:rtl/>
          <w:lang w:bidi="fa-IR"/>
        </w:rPr>
        <w:t xml:space="preserve"> شناخت صفات کسی که روایتش مورد قبول است و صفات کسی که روایت از او پذیرفته نمی‌شود و شناخت آنچه از قدح و جرح و توثیق و تعدیل که در مورد راویان متداول است</w:t>
      </w:r>
      <w:bookmarkEnd w:id="35"/>
    </w:p>
    <w:p w:rsidR="00B5269A" w:rsidRDefault="00C12011" w:rsidP="00E31FDD">
      <w:pPr>
        <w:pStyle w:val="StyleComplexBLotus12ptJustifiedFirstline05cmCharCharCharCharCharCharCharCharCharCharCharCharCharCharChar"/>
        <w:spacing w:line="240" w:lineRule="auto"/>
        <w:rPr>
          <w:rFonts w:ascii="Times New Roman" w:hAnsi="Times New Roman" w:cs="B Lotus" w:hint="eastAsia"/>
          <w:sz w:val="28"/>
          <w:szCs w:val="28"/>
          <w:rtl/>
          <w:lang w:bidi="fa-IR"/>
        </w:rPr>
      </w:pPr>
      <w:r>
        <w:rPr>
          <w:rFonts w:ascii="Times New Roman" w:hAnsi="Times New Roman" w:cs="B Lotus" w:hint="cs"/>
          <w:sz w:val="28"/>
          <w:szCs w:val="28"/>
          <w:rtl/>
          <w:lang w:bidi="fa-IR"/>
        </w:rPr>
        <w:t>جماهیر ائمه‌ی حدیث و فقه، نظرشان بر این است که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شرط اعتبار داشتن روایت این است که راوی اولاً</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دارای صفت عدل باشد و ثانیاً</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نسبت آنچه که روایت می‌کند ضابط باشد. تفصیل این دو صفت این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راوی باید مسلمان، بالغ، عاقل، سالم از موارد فسق [از حدود خداوند تجاوز نکند] و بدور از موارد شکننده‌ی جوانمردی و مردانگی باشد و [در هنگام </w:t>
      </w:r>
      <w:r w:rsidR="00E31FDD">
        <w:rPr>
          <w:rFonts w:ascii="Times New Roman" w:hAnsi="Times New Roman" w:cs="B Lotus" w:hint="cs"/>
          <w:sz w:val="28"/>
          <w:szCs w:val="28"/>
          <w:rtl/>
          <w:lang w:bidi="fa-IR"/>
        </w:rPr>
        <w:t>گرفتن حدیث از استاد] هوشیار باشد و سهل‌انگاری نکند و اگر از حفظ روایت می‌کند حافظ</w:t>
      </w:r>
      <w:r w:rsidR="00B5269A" w:rsidRPr="00E278AB">
        <w:rPr>
          <w:rStyle w:val="FootnoteReference"/>
          <w:rFonts w:cs="B Lotus"/>
          <w:sz w:val="28"/>
          <w:szCs w:val="28"/>
          <w:rtl/>
          <w:lang w:bidi="fa-IR"/>
        </w:rPr>
        <w:footnoteReference w:id="116"/>
      </w:r>
      <w:r w:rsidR="00E31FDD">
        <w:rPr>
          <w:rFonts w:ascii="Times New Roman" w:hAnsi="Times New Roman" w:cs="B Lotus" w:hint="cs"/>
          <w:sz w:val="28"/>
          <w:szCs w:val="28"/>
          <w:rtl/>
          <w:lang w:bidi="fa-IR"/>
        </w:rPr>
        <w:t xml:space="preserve"> باشد و اگر از روی کتاب و یا نوشته روایت می‌کند [تا مرحله‌ی روایت] آن را پاراسته باشد و اگر از روی معنی، حدیث را روایت می‌کند شرطش این است که به موارد غلط</w:t>
      </w:r>
      <w:r w:rsidR="00E31FDD">
        <w:rPr>
          <w:rFonts w:ascii="Times New Roman" w:hAnsi="Times New Roman" w:cs="B Lotus" w:hint="eastAsia"/>
          <w:sz w:val="28"/>
          <w:szCs w:val="28"/>
          <w:rtl/>
          <w:lang w:bidi="fa-IR"/>
        </w:rPr>
        <w:t>‌انداز معانی، آگاه باشد، و خداوند داناتر است.</w:t>
      </w:r>
    </w:p>
    <w:p w:rsidR="00E31FDD" w:rsidRDefault="00E31FDD" w:rsidP="00E31FD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E31FDD" w:rsidRPr="00E31FDD" w:rsidRDefault="00E31FDD" w:rsidP="00E31FDD">
      <w:pPr>
        <w:pStyle w:val="StyleComplexBLotus12ptJustifiedFirstline05cmCharCharCharCharCharCharCharCharCharCharCharCharCharCharChar"/>
        <w:spacing w:line="240" w:lineRule="auto"/>
        <w:rPr>
          <w:rFonts w:ascii="Times New Roman" w:hAnsi="Times New Roman" w:cs="B Lotus" w:hint="cs"/>
          <w:b/>
          <w:bCs/>
          <w:sz w:val="28"/>
          <w:szCs w:val="28"/>
          <w:rtl/>
          <w:lang w:bidi="fa-IR"/>
        </w:rPr>
      </w:pPr>
      <w:r w:rsidRPr="00E31FDD">
        <w:rPr>
          <w:rFonts w:ascii="Times New Roman" w:hAnsi="Times New Roman" w:cs="B Lotus" w:hint="cs"/>
          <w:b/>
          <w:bCs/>
          <w:sz w:val="28"/>
          <w:szCs w:val="28"/>
          <w:rtl/>
          <w:lang w:bidi="fa-IR"/>
        </w:rPr>
        <w:t>این جمله ر</w:t>
      </w:r>
      <w:r w:rsidR="0030537B">
        <w:rPr>
          <w:rFonts w:ascii="Times New Roman" w:hAnsi="Times New Roman" w:cs="B Lotus" w:hint="cs"/>
          <w:b/>
          <w:bCs/>
          <w:sz w:val="28"/>
          <w:szCs w:val="28"/>
          <w:rtl/>
          <w:lang w:bidi="fa-IR"/>
        </w:rPr>
        <w:t>ا با [طرح] مسائلی توضیح می‌دهیم:</w:t>
      </w:r>
    </w:p>
    <w:p w:rsidR="00E31FDD" w:rsidRDefault="00E31FDD" w:rsidP="00B526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E31FDD">
        <w:rPr>
          <w:rFonts w:ascii="Times New Roman" w:hAnsi="Times New Roman" w:cs="B Lotus" w:hint="cs"/>
          <w:b/>
          <w:bCs/>
          <w:sz w:val="28"/>
          <w:szCs w:val="28"/>
          <w:rtl/>
          <w:lang w:bidi="fa-IR"/>
        </w:rPr>
        <w:t>1- عدالت راوی</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گاهی از طریق سخن صریح انسان‌های عادل و گاهی از روی شهرت خود راوی ثابت می‌شود؛ بنابراین در صورتی که عدالت کسی در بین اهل علم ـ اهل نقل و یا مانند آن‌ها ـ آوازه شهرت یافت و خاص و عام او را به راستی و درستی ستودند در این صورت است که چنین فردی، از سخنی صریح [از طرف امامان حدیث] برای اثبات عدالتش (به عنوان بیّنه و شاهد) بی‌نیاز می‌باشد. و این نظر صحیح، در مذهب شافعی می‌باشد و در فن اصول فقه به آن اکتفا شده است.</w:t>
      </w:r>
    </w:p>
    <w:p w:rsidR="00E31FDD" w:rsidRDefault="00E31FDD" w:rsidP="00B526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E31FDD">
        <w:rPr>
          <w:rFonts w:ascii="Times New Roman" w:hAnsi="Times New Roman" w:cs="B Lotus" w:hint="cs"/>
          <w:sz w:val="28"/>
          <w:szCs w:val="28"/>
          <w:rtl/>
          <w:lang w:bidi="fa-IR"/>
        </w:rPr>
        <w:t xml:space="preserve">کسانی از </w:t>
      </w:r>
      <w:r>
        <w:rPr>
          <w:rFonts w:ascii="Times New Roman" w:hAnsi="Times New Roman" w:cs="B Lotus" w:hint="cs"/>
          <w:sz w:val="28"/>
          <w:szCs w:val="28"/>
          <w:rtl/>
          <w:lang w:bidi="fa-IR"/>
        </w:rPr>
        <w:t>اهل حدیث را که ابوبکر خطیب متذکر می‌شود از جمله مالک، شعبه، سفیان ثوری و سفیان بن عیینه، أوزاعی، لیث، ابن مبارک، وکیع، احمد بن حنبل، یحیی بن معین و علی ابن مدینی و کسان دیگری که آوازه و شهرت و پیش کسوت بودنشان محرز است نیازی به اثبات عدالت ندارند و تبیین عدالت برای کسی است که وضعیت او بر طالبین [دانش پژوهان] علم روشن نیست.</w:t>
      </w:r>
    </w:p>
    <w:p w:rsidR="00E31FDD" w:rsidRDefault="00E31FDD" w:rsidP="00B526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ابن عبدالبر، حافظ، این [مطلب] را بسط داده و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دارنده‌</w:t>
      </w:r>
      <w:r w:rsidR="00356CC3">
        <w:rPr>
          <w:rFonts w:ascii="Times New Roman" w:hAnsi="Times New Roman" w:cs="B Lotus" w:hint="cs"/>
          <w:sz w:val="28"/>
          <w:szCs w:val="28"/>
          <w:rtl/>
          <w:lang w:bidi="fa-IR"/>
        </w:rPr>
        <w:t>ی علمی [حامل علمی] که به خاطر ع</w:t>
      </w:r>
      <w:r>
        <w:rPr>
          <w:rFonts w:ascii="Times New Roman" w:hAnsi="Times New Roman" w:cs="B Lotus" w:hint="cs"/>
          <w:sz w:val="28"/>
          <w:szCs w:val="28"/>
          <w:rtl/>
          <w:lang w:bidi="fa-IR"/>
        </w:rPr>
        <w:t>ل</w:t>
      </w:r>
      <w:r w:rsidR="00FE4CF2">
        <w:rPr>
          <w:rFonts w:ascii="Times New Roman" w:hAnsi="Times New Roman" w:cs="B Lotus" w:hint="cs"/>
          <w:sz w:val="28"/>
          <w:szCs w:val="28"/>
          <w:rtl/>
          <w:lang w:bidi="fa-IR"/>
        </w:rPr>
        <w:t>م</w:t>
      </w:r>
      <w:r>
        <w:rPr>
          <w:rFonts w:ascii="Times New Roman" w:hAnsi="Times New Roman" w:cs="B Lotus" w:hint="cs"/>
          <w:sz w:val="28"/>
          <w:szCs w:val="28"/>
          <w:rtl/>
          <w:lang w:bidi="fa-IR"/>
        </w:rPr>
        <w:t>ش شناخته شده باشد عدل است و اساس بر عدالت اوست مگر زمانی که جرحش ثابت شود. و این به خاطر فرمایش پیامبر</w:t>
      </w:r>
      <w:r w:rsidR="00B63327">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می‌باشد که فرموده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یحمل هذا العلم من کلّ خلف عدوله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«حاملان این علم [علوم اسلامی] از آیندگان کسانی‌اند که عادل هستند». و در آنچه که گفته است وسعتی بی‌نهایت وجود دارد.</w:t>
      </w:r>
    </w:p>
    <w:p w:rsidR="007F6882" w:rsidRPr="007F6882" w:rsidRDefault="007F6882" w:rsidP="00B5269A">
      <w:pPr>
        <w:pStyle w:val="StyleComplexBLotus12ptJustifiedFirstline05cmCharCharCharCharCharCharCharCharCharCharCharCharCharCharChar"/>
        <w:spacing w:line="240" w:lineRule="auto"/>
        <w:rPr>
          <w:rFonts w:ascii="Times New Roman" w:hAnsi="Times New Roman" w:cs="B Lotus" w:hint="cs"/>
          <w:b/>
          <w:bCs/>
          <w:sz w:val="28"/>
          <w:szCs w:val="28"/>
          <w:rtl/>
          <w:lang w:bidi="fa-IR"/>
        </w:rPr>
      </w:pPr>
      <w:r w:rsidRPr="007F6882">
        <w:rPr>
          <w:rFonts w:ascii="Times New Roman" w:hAnsi="Times New Roman" w:cs="B Lotus" w:hint="cs"/>
          <w:b/>
          <w:bCs/>
          <w:sz w:val="28"/>
          <w:szCs w:val="28"/>
          <w:rtl/>
          <w:lang w:bidi="fa-IR"/>
        </w:rPr>
        <w:t>2- این که چگونه به ضابط بودن راوی پی ببریم</w:t>
      </w:r>
    </w:p>
    <w:p w:rsidR="00B63327" w:rsidRDefault="007F6882" w:rsidP="00B526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روایاتش را با روایات انسان‌های شناخته شده و دارای اعتبار و ضبط و اتقان، محک بزنیم، اگر که دیدیم (هر چند از جهت معنی) روایاتش موافق روایات آن‌ها باشد و یا این که در اکثر موارد </w:t>
      </w:r>
    </w:p>
    <w:p w:rsidR="00B63327" w:rsidRPr="005E6AFE" w:rsidRDefault="00B63327" w:rsidP="005E6AFE">
      <w:pPr>
        <w:pStyle w:val="StyleComplexBLotus12ptJustifiedFirstline05cmCharCharCharCharCharCharCharCharCharCharCharCharCharCharChar"/>
        <w:spacing w:line="240" w:lineRule="auto"/>
        <w:rPr>
          <w:rFonts w:ascii="Times New Roman" w:hAnsi="Times New Roman" w:cs="B Lotus" w:hint="cs"/>
          <w:color w:val="0000FF"/>
          <w:sz w:val="28"/>
          <w:szCs w:val="28"/>
          <w:rtl/>
          <w:lang w:bidi="fa-IR"/>
        </w:rPr>
      </w:pPr>
      <w:r w:rsidRPr="005E6AFE">
        <w:rPr>
          <w:rFonts w:ascii="Times New Roman" w:hAnsi="Times New Roman" w:cs="B Jadid" w:hint="cs"/>
          <w:color w:val="0000FF"/>
          <w:sz w:val="28"/>
          <w:szCs w:val="28"/>
          <w:rtl/>
          <w:lang w:bidi="fa-IR"/>
        </w:rPr>
        <w:t xml:space="preserve">عبارات ذيل </w:t>
      </w:r>
      <w:r w:rsidR="005E6AFE">
        <w:rPr>
          <w:rFonts w:ascii="Times New Roman" w:hAnsi="Times New Roman" w:cs="B Jadid" w:hint="cs"/>
          <w:color w:val="0000FF"/>
          <w:sz w:val="28"/>
          <w:szCs w:val="28"/>
          <w:rtl/>
          <w:lang w:bidi="fa-IR"/>
        </w:rPr>
        <w:t>مترجم فراموش کرده اند که ترجمه کنند</w:t>
      </w:r>
      <w:r w:rsidRPr="005E6AFE">
        <w:rPr>
          <w:rFonts w:ascii="Times New Roman" w:hAnsi="Times New Roman" w:cs="B Jadid" w:hint="cs"/>
          <w:color w:val="0000FF"/>
          <w:sz w:val="28"/>
          <w:szCs w:val="28"/>
          <w:rtl/>
          <w:lang w:bidi="fa-IR"/>
        </w:rPr>
        <w:t>،</w:t>
      </w:r>
      <w:r w:rsidR="005E6AFE">
        <w:rPr>
          <w:rFonts w:ascii="Times New Roman" w:hAnsi="Times New Roman" w:cs="B Jadid" w:hint="cs"/>
          <w:color w:val="0000FF"/>
          <w:sz w:val="28"/>
          <w:szCs w:val="28"/>
          <w:rtl/>
          <w:lang w:bidi="fa-IR"/>
        </w:rPr>
        <w:t xml:space="preserve"> ما آن را از کتاب عربی ابن الصلاح نقل کردیم</w:t>
      </w:r>
      <w:r w:rsidRPr="005E6AFE">
        <w:rPr>
          <w:rFonts w:ascii="Times New Roman" w:hAnsi="Times New Roman" w:cs="B Lotus" w:hint="cs"/>
          <w:color w:val="0000FF"/>
          <w:sz w:val="28"/>
          <w:szCs w:val="28"/>
          <w:rtl/>
          <w:lang w:bidi="fa-IR"/>
        </w:rPr>
        <w:t>:</w:t>
      </w:r>
    </w:p>
    <w:p w:rsidR="00B63327" w:rsidRPr="005E6AFE" w:rsidRDefault="00B63327" w:rsidP="00B63327">
      <w:pPr>
        <w:pStyle w:val="StyleComplexBLotus12ptJustifiedFirstline05cmCharCharCharCharCharCharCharCharCharCharCharCharCharCharChar"/>
        <w:rPr>
          <w:rFonts w:ascii="Lotus Linotype" w:hAnsi="Lotus Linotype" w:cs="Lotus Linotype"/>
          <w:color w:val="0000FF"/>
          <w:sz w:val="28"/>
          <w:szCs w:val="28"/>
          <w:rtl/>
          <w:lang w:bidi="fa-IR"/>
        </w:rPr>
      </w:pPr>
      <w:r w:rsidRPr="005E6AFE">
        <w:rPr>
          <w:rFonts w:ascii="Traditional Arabic" w:hAnsi="Traditional Arabic" w:cs="Traditional Arabic"/>
          <w:color w:val="0000FF"/>
          <w:sz w:val="28"/>
          <w:szCs w:val="28"/>
          <w:rtl/>
          <w:lang w:bidi="fa-IR"/>
        </w:rPr>
        <w:t>«</w:t>
      </w:r>
      <w:r w:rsidRPr="005E6AFE">
        <w:rPr>
          <w:rFonts w:ascii="Lotus Linotype" w:hAnsi="Lotus Linotype" w:cs="Lotus Linotype"/>
          <w:color w:val="0000FF"/>
          <w:sz w:val="28"/>
          <w:szCs w:val="28"/>
          <w:rtl/>
          <w:lang w:bidi="fa-IR"/>
        </w:rPr>
        <w:t xml:space="preserve">- ولو من حيث المعنى - لرواياتهم أو موافقة لها في الأغلب والمخالفة نادرة عرفنا حينئذ كونه ضابطا ثبتا . وإن وجدناه كثير المخالفة لهم عرفنا اختلال ضبطه ولم نحتج بحديثه والله أعلم </w:t>
      </w:r>
    </w:p>
    <w:p w:rsidR="00B63327" w:rsidRPr="005E6AFE" w:rsidRDefault="00B63327" w:rsidP="00B63327">
      <w:pPr>
        <w:pStyle w:val="StyleComplexBLotus12ptJustifiedFirstline05cmCharCharCharCharCharCharCharCharCharCharCharCharCharCharChar"/>
        <w:rPr>
          <w:rFonts w:ascii="Lotus Linotype" w:hAnsi="Lotus Linotype" w:cs="Lotus Linotype"/>
          <w:color w:val="0000FF"/>
          <w:sz w:val="28"/>
          <w:szCs w:val="28"/>
          <w:rtl/>
          <w:lang w:bidi="fa-IR"/>
        </w:rPr>
      </w:pPr>
      <w:r w:rsidRPr="005E6AFE">
        <w:rPr>
          <w:rFonts w:ascii="Lotus Linotype" w:hAnsi="Lotus Linotype" w:cs="Lotus Linotype"/>
          <w:color w:val="0000FF"/>
          <w:sz w:val="28"/>
          <w:szCs w:val="28"/>
          <w:rtl/>
          <w:lang w:bidi="fa-IR"/>
        </w:rPr>
        <w:t xml:space="preserve"> الثالثة : التعديل مقبول من غير ذكر سببه على المذهب الصحيح المشهور لأن أسبابه كثيرة يصعب ذكرها فإن ذلك يحوج المعدل إلى أن يقول : لم يفعل كذا لم يرتكب كذا فعل كذا وكذا فيعدد جميع ما يفسق بفعله أو بتركه وذلك شاق جدا </w:t>
      </w:r>
    </w:p>
    <w:p w:rsidR="00B63327" w:rsidRPr="005E6AFE" w:rsidRDefault="00B63327" w:rsidP="00B63327">
      <w:pPr>
        <w:pStyle w:val="StyleComplexBLotus12ptJustifiedFirstline05cmCharCharCharCharCharCharCharCharCharCharCharCharCharCharChar"/>
        <w:rPr>
          <w:rFonts w:ascii="Lotus Linotype" w:hAnsi="Lotus Linotype" w:cs="Lotus Linotype"/>
          <w:color w:val="0000FF"/>
          <w:sz w:val="28"/>
          <w:szCs w:val="28"/>
          <w:rtl/>
          <w:lang w:bidi="fa-IR"/>
        </w:rPr>
      </w:pPr>
      <w:r w:rsidRPr="005E6AFE">
        <w:rPr>
          <w:rFonts w:ascii="Lotus Linotype" w:hAnsi="Lotus Linotype" w:cs="Lotus Linotype"/>
          <w:color w:val="0000FF"/>
          <w:sz w:val="28"/>
          <w:szCs w:val="28"/>
          <w:rtl/>
          <w:lang w:bidi="fa-IR"/>
        </w:rPr>
        <w:t xml:space="preserve"> وأما الجرح فإنه لا يقبل إلا مفسرا مبين السبب لأن الناس يختلفون فيما يجرح وما لا يجرح فيطلق أحدهم الجرح بناء على أمر اعتقده جرحا وليس بجرح في نفس الأمر فلا بد من بيان سببه لينظر فيما هو جرح أم لا </w:t>
      </w:r>
    </w:p>
    <w:p w:rsidR="00B63327" w:rsidRPr="005E6AFE" w:rsidRDefault="00B63327" w:rsidP="00B63327">
      <w:pPr>
        <w:pStyle w:val="StyleComplexBLotus12ptJustifiedFirstline05cmCharCharCharCharCharCharCharCharCharCharCharCharCharCharChar"/>
        <w:rPr>
          <w:rFonts w:ascii="Lotus Linotype" w:hAnsi="Lotus Linotype" w:cs="Lotus Linotype"/>
          <w:color w:val="0000FF"/>
          <w:sz w:val="28"/>
          <w:szCs w:val="28"/>
          <w:rtl/>
          <w:lang w:bidi="fa-IR"/>
        </w:rPr>
      </w:pPr>
      <w:r w:rsidRPr="005E6AFE">
        <w:rPr>
          <w:rFonts w:ascii="Lotus Linotype" w:hAnsi="Lotus Linotype" w:cs="Lotus Linotype"/>
          <w:color w:val="0000FF"/>
          <w:sz w:val="28"/>
          <w:szCs w:val="28"/>
          <w:rtl/>
          <w:lang w:bidi="fa-IR"/>
        </w:rPr>
        <w:t xml:space="preserve"> وهذا ظاهر مقرر في الفقه وأصوله . وذكر ( الخطيب الحافظ ) : أنه مذهب الأئمة من حفاظ الحديث ونقاده مثل : البخاري ومسلم وغيرهما </w:t>
      </w:r>
    </w:p>
    <w:p w:rsidR="00B63327" w:rsidRPr="005E6AFE" w:rsidRDefault="00B63327" w:rsidP="00B63327">
      <w:pPr>
        <w:pStyle w:val="StyleComplexBLotus12ptJustifiedFirstline05cmCharCharCharCharCharCharCharCharCharCharCharCharCharCharChar"/>
        <w:rPr>
          <w:rFonts w:ascii="Lotus Linotype" w:hAnsi="Lotus Linotype" w:cs="Lotus Linotype"/>
          <w:color w:val="0000FF"/>
          <w:sz w:val="28"/>
          <w:szCs w:val="28"/>
          <w:rtl/>
          <w:lang w:bidi="fa-IR"/>
        </w:rPr>
      </w:pPr>
      <w:r w:rsidRPr="005E6AFE">
        <w:rPr>
          <w:rFonts w:ascii="Lotus Linotype" w:hAnsi="Lotus Linotype" w:cs="Lotus Linotype"/>
          <w:color w:val="0000FF"/>
          <w:sz w:val="28"/>
          <w:szCs w:val="28"/>
          <w:rtl/>
          <w:lang w:bidi="fa-IR"/>
        </w:rPr>
        <w:t xml:space="preserve"> ولذلك احتج ( البخاري ) بجماعة سبق من غيره الجرح لهم كعكرمة مولى ابن عباس رضي الله عنهما وكإسماعيل بن أبي أويس وعاصم بن علي وعمرو بن مرزوق وغيرهم . واحتج مسلم بسويد بن سعيد وجماعة اشتهر الطعن فيهم . وهكذا فعل أبو داود السجستاني . وذلك دال على أنهم ذهبوا إلى أن الجرح لا يثبت إلا إذا فسر سببه ومذاهب النقاد للرجال غامضة مختلفة </w:t>
      </w:r>
    </w:p>
    <w:p w:rsidR="00B63327" w:rsidRPr="005E6AFE" w:rsidRDefault="00B63327" w:rsidP="00B63327">
      <w:pPr>
        <w:pStyle w:val="StyleComplexBLotus12ptJustifiedFirstline05cmCharCharCharCharCharCharCharCharCharCharCharCharCharCharChar"/>
        <w:rPr>
          <w:rFonts w:ascii="Lotus Linotype" w:hAnsi="Lotus Linotype" w:cs="Lotus Linotype"/>
          <w:color w:val="0000FF"/>
          <w:sz w:val="28"/>
          <w:szCs w:val="28"/>
          <w:rtl/>
          <w:lang w:bidi="fa-IR"/>
        </w:rPr>
      </w:pPr>
      <w:r w:rsidRPr="005E6AFE">
        <w:rPr>
          <w:rFonts w:ascii="Lotus Linotype" w:hAnsi="Lotus Linotype" w:cs="Lotus Linotype"/>
          <w:color w:val="0000FF"/>
          <w:sz w:val="28"/>
          <w:szCs w:val="28"/>
          <w:rtl/>
          <w:lang w:bidi="fa-IR"/>
        </w:rPr>
        <w:t xml:space="preserve"> وعقد ( الخطيب ) بابا في بعض أخبار من استفسر في جرحه فذكر ما لا يصلح جارحا </w:t>
      </w:r>
    </w:p>
    <w:p w:rsidR="00B63327" w:rsidRPr="005E6AFE" w:rsidRDefault="00B63327" w:rsidP="002844AF">
      <w:pPr>
        <w:pStyle w:val="StyleComplexBLotus12ptJustifiedFirstline05cmCharCharCharCharCharCharCharCharCharCharCharCharCharCharChar"/>
        <w:rPr>
          <w:rFonts w:ascii="Lotus Linotype" w:hAnsi="Lotus Linotype" w:cs="Lotus Linotype"/>
          <w:color w:val="0000FF"/>
          <w:sz w:val="28"/>
          <w:szCs w:val="28"/>
          <w:rtl/>
          <w:lang w:bidi="fa-IR"/>
        </w:rPr>
      </w:pPr>
      <w:r w:rsidRPr="005E6AFE">
        <w:rPr>
          <w:rFonts w:ascii="Lotus Linotype" w:hAnsi="Lotus Linotype" w:cs="Lotus Linotype"/>
          <w:color w:val="0000FF"/>
          <w:sz w:val="28"/>
          <w:szCs w:val="28"/>
          <w:rtl/>
          <w:lang w:bidi="fa-IR"/>
        </w:rPr>
        <w:t xml:space="preserve"> ( 64 ) منها عن شعبة أنه قيل له : لم تركت حديث فلان ؟ فقال : </w:t>
      </w:r>
      <w:r w:rsidR="002844AF" w:rsidRPr="005E6AFE">
        <w:rPr>
          <w:rFonts w:ascii="Lotus Linotype" w:hAnsi="Lotus Linotype" w:cs="Lotus Linotype"/>
          <w:color w:val="0000FF"/>
          <w:sz w:val="28"/>
          <w:szCs w:val="28"/>
          <w:rtl/>
          <w:lang w:bidi="fa-IR"/>
        </w:rPr>
        <w:t xml:space="preserve">رأيته يركض </w:t>
      </w:r>
      <w:r w:rsidR="002844AF" w:rsidRPr="005E6AFE">
        <w:rPr>
          <w:rFonts w:ascii="Lotus Linotype" w:hAnsi="Lotus Linotype" w:cs="Lotus Linotype" w:hint="cs"/>
          <w:color w:val="0000FF"/>
          <w:sz w:val="28"/>
          <w:szCs w:val="28"/>
          <w:rtl/>
          <w:lang w:bidi="fa-IR"/>
        </w:rPr>
        <w:t>على</w:t>
      </w:r>
      <w:r w:rsidRPr="005E6AFE">
        <w:rPr>
          <w:rFonts w:ascii="Lotus Linotype" w:hAnsi="Lotus Linotype" w:cs="Lotus Linotype"/>
          <w:color w:val="0000FF"/>
          <w:sz w:val="28"/>
          <w:szCs w:val="28"/>
          <w:rtl/>
          <w:lang w:bidi="fa-IR"/>
        </w:rPr>
        <w:t xml:space="preserve"> برذون فتركت حديثه </w:t>
      </w:r>
    </w:p>
    <w:p w:rsidR="00B63327" w:rsidRPr="005E6AFE" w:rsidRDefault="00B63327" w:rsidP="00B63327">
      <w:pPr>
        <w:pStyle w:val="StyleComplexBLotus12ptJustifiedFirstline05cmCharCharCharCharCharCharCharCharCharCharCharCharCharCharChar"/>
        <w:rPr>
          <w:rFonts w:ascii="Times New Roman" w:hAnsi="Times New Roman" w:cs="B Lotus" w:hint="cs"/>
          <w:color w:val="0000FF"/>
          <w:sz w:val="28"/>
          <w:szCs w:val="28"/>
          <w:rtl/>
          <w:lang w:bidi="fa-IR"/>
        </w:rPr>
      </w:pPr>
      <w:r w:rsidRPr="005E6AFE">
        <w:rPr>
          <w:rFonts w:ascii="Lotus Linotype" w:hAnsi="Lotus Linotype" w:cs="Lotus Linotype"/>
          <w:color w:val="0000FF"/>
          <w:sz w:val="28"/>
          <w:szCs w:val="28"/>
          <w:rtl/>
          <w:lang w:bidi="fa-IR"/>
        </w:rPr>
        <w:t xml:space="preserve"> ومنها : عن مسلم بن إبراهيم أنه سئل عن حديث الصالح المري فقال : ما يصنع بصالح؟ ذكروه يوما عند حماد بن سلمة فامتخط حماد والله أعلم</w:t>
      </w:r>
      <w:r w:rsidRPr="005E6AFE">
        <w:rPr>
          <w:rFonts w:ascii="Traditional Arabic" w:hAnsi="Traditional Arabic" w:cs="Traditional Arabic"/>
          <w:color w:val="0000FF"/>
          <w:sz w:val="28"/>
          <w:szCs w:val="28"/>
          <w:rtl/>
          <w:lang w:bidi="fa-IR"/>
        </w:rPr>
        <w:t>»</w:t>
      </w:r>
      <w:r w:rsidRPr="005E6AFE">
        <w:rPr>
          <w:rFonts w:ascii="Times New Roman" w:hAnsi="Times New Roman" w:cs="B Lotus" w:hint="cs"/>
          <w:color w:val="0000FF"/>
          <w:sz w:val="28"/>
          <w:szCs w:val="28"/>
          <w:rtl/>
          <w:lang w:bidi="fa-IR"/>
        </w:rPr>
        <w:t>]</w:t>
      </w:r>
    </w:p>
    <w:p w:rsidR="007F6882" w:rsidRDefault="007F6882" w:rsidP="00B526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با </w:t>
      </w:r>
      <w:r w:rsidR="00906160">
        <w:rPr>
          <w:rFonts w:ascii="Times New Roman" w:hAnsi="Times New Roman" w:cs="B Lotus" w:hint="cs"/>
          <w:sz w:val="28"/>
          <w:szCs w:val="28"/>
          <w:rtl/>
          <w:lang w:bidi="fa-IR"/>
        </w:rPr>
        <w:t>حماد رویش را در هم کشید [از بحث در مورد او دوری گزید]، و خداوند داناتر است.</w:t>
      </w:r>
    </w:p>
    <w:p w:rsidR="00906160" w:rsidRDefault="00906160" w:rsidP="0090616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شاید کسی بگوید که مردم جرح راویان و صحت احادیث خود را با توجه به کتبی که ائمه‌ی حدیث در جرح یا جرح و تعدیل تصنیف کرده‌اند می‌سنجند. و در این کتاب‌ها بسیار کم پیش آمده که علت و سبب جرح راوی را ذکر کنند، بلکه آن‌ها به الفاظی شبیه «فلان ضعیف» و «فلان لیس بشیء» و مانند این‌ها یا «هذا حدیث ضعیف» و «هذا حدیث غیر ثابت» و امثال این‌ها بسنده کرده‌اند [یعنی عملاً ائمه، جرح را به طور مفسر بیان نکرده‌اند] بنابراین</w:t>
      </w:r>
      <w:r w:rsidR="002844A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ما بیاییم و بگوییم فقط زمانی جرح مورد قبول است که مفسر باشد این گفته‌ی ما باعث تعطیلی کتاب‌های ائمه شده و باعث بستن دروازه‌ی جرح در اغلب کتب و در اکثر موارد آن‌هاست.</w:t>
      </w:r>
    </w:p>
    <w:p w:rsidR="00906160" w:rsidRDefault="00906160" w:rsidP="0090616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906160">
        <w:rPr>
          <w:rFonts w:ascii="Times New Roman" w:hAnsi="Times New Roman" w:cs="B Lotus" w:hint="cs"/>
          <w:b/>
          <w:bCs/>
          <w:sz w:val="28"/>
          <w:szCs w:val="28"/>
          <w:rtl/>
          <w:lang w:bidi="fa-IR"/>
        </w:rPr>
        <w:t>جواب این است</w:t>
      </w:r>
      <w:r w:rsidR="002D5F1D">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هرچند که ما نتوانیم به جرح راوی با توجه به این الفاظ اعتماد کرده و بر آن حکم کنیم ولی حداقل دیدن این الفاظ ما را از پذیرش حدیث او باز می‌دارد. اما وقتی که پس از تحقیق شک و گمان برطرف گردید اطمینان به عدالت او واجب می‌شود و در این صورت حدیثش را می‌پذیریم و هیچ معذوریتی نداریم. به عنوان نمونه می‌توان کسانی را مثل آورد که با این الفاظ [غیر از مفسر] مورد جرح واقع شده‌اند اما بخاری و مسلم ـ مصنفین صحیحین ـ به احادیث آن‌ها استناد کرده‌اند (چرا که شک آن‌ها به نسبت آن راویان برطرف شده است) بنابراین درک این جواب چاره‌ی خوبی است، و خداوند داناتر است.</w:t>
      </w:r>
    </w:p>
    <w:p w:rsidR="00906160" w:rsidRDefault="00906160" w:rsidP="00EE264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CC33CB">
        <w:rPr>
          <w:rFonts w:ascii="Times New Roman" w:hAnsi="Times New Roman" w:cs="B Lotus" w:hint="cs"/>
          <w:b/>
          <w:bCs/>
          <w:sz w:val="28"/>
          <w:szCs w:val="28"/>
          <w:rtl/>
          <w:lang w:bidi="fa-IR"/>
        </w:rPr>
        <w:t>4-</w:t>
      </w:r>
      <w:r>
        <w:rPr>
          <w:rFonts w:ascii="Times New Roman" w:hAnsi="Times New Roman" w:cs="B Lotus" w:hint="cs"/>
          <w:sz w:val="28"/>
          <w:szCs w:val="28"/>
          <w:rtl/>
          <w:lang w:bidi="fa-IR"/>
        </w:rPr>
        <w:t xml:space="preserve"> در این که آیا با گفته‌ی </w:t>
      </w:r>
      <w:r w:rsidR="00123576">
        <w:rPr>
          <w:rFonts w:ascii="Times New Roman" w:hAnsi="Times New Roman" w:cs="B Lotus" w:hint="cs"/>
          <w:sz w:val="28"/>
          <w:szCs w:val="28"/>
          <w:rtl/>
          <w:lang w:bidi="fa-IR"/>
        </w:rPr>
        <w:t>ي</w:t>
      </w:r>
      <w:r>
        <w:rPr>
          <w:rFonts w:ascii="Times New Roman" w:hAnsi="Times New Roman" w:cs="B Lotus" w:hint="cs"/>
          <w:sz w:val="28"/>
          <w:szCs w:val="28"/>
          <w:rtl/>
          <w:lang w:bidi="fa-IR"/>
        </w:rPr>
        <w:t>ک نفر جرح و یا تعدیل کسی به اثبات می‌رسد و یا باید دو نفر آن را بگویند اختلاف است. کسانی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جرح و تعدیل راوی حتما باید توسط دو نفر بیان شده باشد آن چنانکه در شهادات چنین است</w:t>
      </w:r>
      <w:r w:rsidR="00EE2645">
        <w:rPr>
          <w:rFonts w:ascii="Times New Roman" w:hAnsi="Times New Roman" w:cs="B Lotus" w:hint="cs"/>
          <w:sz w:val="28"/>
          <w:szCs w:val="28"/>
          <w:rtl/>
          <w:lang w:bidi="fa-IR"/>
        </w:rPr>
        <w:t>،</w:t>
      </w:r>
      <w:r w:rsidR="00CC33CB">
        <w:rPr>
          <w:rFonts w:ascii="Times New Roman" w:hAnsi="Times New Roman" w:cs="B Lotus" w:hint="cs"/>
          <w:sz w:val="28"/>
          <w:szCs w:val="28"/>
          <w:rtl/>
          <w:lang w:bidi="fa-IR"/>
        </w:rPr>
        <w:t xml:space="preserve"> و کسانی هم همچون ابوبکر خطیب</w:t>
      </w:r>
      <w:r>
        <w:rPr>
          <w:rFonts w:ascii="Times New Roman" w:hAnsi="Times New Roman" w:cs="B Lotus" w:hint="cs"/>
          <w:sz w:val="28"/>
          <w:szCs w:val="28"/>
          <w:rtl/>
          <w:lang w:bidi="fa-IR"/>
        </w:rPr>
        <w:t xml:space="preserve"> حافظ، و غیره بر این باورند که جرح و یا تعدیل کسی با گفته‌ی یک نفر هم به اثبات می‌رسد چرا که عدد شرط قبول خبر نیست و در جرح و تعدیل برخلاف شهادات عدد شرط نیست و این درست است، و خداوند داناتر است.</w:t>
      </w:r>
    </w:p>
    <w:p w:rsidR="00906160" w:rsidRDefault="00906160" w:rsidP="0090616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CC33CB">
        <w:rPr>
          <w:rFonts w:ascii="Times New Roman" w:hAnsi="Times New Roman" w:cs="B Lotus" w:hint="cs"/>
          <w:b/>
          <w:bCs/>
          <w:sz w:val="28"/>
          <w:szCs w:val="28"/>
          <w:rtl/>
          <w:lang w:bidi="fa-IR"/>
        </w:rPr>
        <w:t xml:space="preserve">5- </w:t>
      </w:r>
      <w:r>
        <w:rPr>
          <w:rFonts w:ascii="Times New Roman" w:hAnsi="Times New Roman" w:cs="B Lotus" w:hint="cs"/>
          <w:sz w:val="28"/>
          <w:szCs w:val="28"/>
          <w:rtl/>
          <w:lang w:bidi="fa-IR"/>
        </w:rPr>
        <w:t xml:space="preserve">وقتی شخصیت کسی را هم جرح و هم تعدیل کرده باشند جرح بر تعدیل مقدم است چون کسی که او را تعدیل کرده با توجه به ظاهر راوی او را تعدیل کرده است اما جرح‌کننده با توجه به مسائلی غیر آشکار و پوشیده، </w:t>
      </w:r>
      <w:r w:rsidR="00F102D3">
        <w:rPr>
          <w:rFonts w:ascii="Times New Roman" w:hAnsi="Times New Roman" w:cs="B Lotus" w:hint="cs"/>
          <w:sz w:val="28"/>
          <w:szCs w:val="28"/>
          <w:rtl/>
          <w:lang w:bidi="fa-IR"/>
        </w:rPr>
        <w:t>او را مجروح دانسته است. ولی اگر تعداد تعدیل‌کنندگان راوی بیش‌تر باشد گفته شده اولویت با [پذیرش] تعدیل است. و با توجه به مواردی که ذکر کردیم جرح بر تعدیل اولویت دارد و این همان چیزی است که جمهور [ائمه] بر آن هستند و درست هم همین است، و خداوند داناتر است.</w:t>
      </w:r>
    </w:p>
    <w:p w:rsidR="00F102D3" w:rsidRDefault="00F102D3" w:rsidP="0090616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CC33CB">
        <w:rPr>
          <w:rFonts w:ascii="Times New Roman" w:hAnsi="Times New Roman" w:cs="B Lotus" w:hint="cs"/>
          <w:b/>
          <w:bCs/>
          <w:sz w:val="28"/>
          <w:szCs w:val="28"/>
          <w:rtl/>
          <w:lang w:bidi="fa-IR"/>
        </w:rPr>
        <w:t>6-</w:t>
      </w:r>
      <w:r>
        <w:rPr>
          <w:rFonts w:ascii="Times New Roman" w:hAnsi="Times New Roman" w:cs="B Lotus" w:hint="cs"/>
          <w:sz w:val="28"/>
          <w:szCs w:val="28"/>
          <w:rtl/>
          <w:lang w:bidi="fa-IR"/>
        </w:rPr>
        <w:t xml:space="preserve"> چنانکه حافظ خطیب و صیرفی فقیه و دیگران یادآور شده‌اند تعدیل مبهم و بدون ذکر نام معدل و منحصراً با الفاظ «</w:t>
      </w:r>
      <w:r w:rsidR="00F27BCF">
        <w:rPr>
          <w:rFonts w:ascii="Lotus Linotype" w:hAnsi="Lotus Linotype" w:cs="Lotus Linotype"/>
          <w:b/>
          <w:bCs/>
          <w:sz w:val="28"/>
          <w:szCs w:val="28"/>
          <w:rtl/>
          <w:lang w:bidi="fa-IR"/>
        </w:rPr>
        <w:t>حد</w:t>
      </w:r>
      <w:r w:rsidR="00F27BCF">
        <w:rPr>
          <w:rFonts w:ascii="Lotus Linotype" w:hAnsi="Lotus Linotype" w:cs="Lotus Linotype" w:hint="cs"/>
          <w:b/>
          <w:bCs/>
          <w:sz w:val="28"/>
          <w:szCs w:val="28"/>
          <w:rtl/>
          <w:lang w:bidi="fa-IR"/>
        </w:rPr>
        <w:t>ثني</w:t>
      </w:r>
      <w:r w:rsidRPr="000A0A38">
        <w:rPr>
          <w:rFonts w:ascii="Lotus Linotype" w:hAnsi="Lotus Linotype" w:cs="Lotus Linotype"/>
          <w:b/>
          <w:bCs/>
          <w:sz w:val="28"/>
          <w:szCs w:val="28"/>
          <w:rtl/>
          <w:lang w:bidi="fa-IR"/>
        </w:rPr>
        <w:t xml:space="preserve"> الثقة</w:t>
      </w:r>
      <w:r>
        <w:rPr>
          <w:rFonts w:ascii="Times New Roman" w:hAnsi="Times New Roman" w:cs="B Lotus" w:hint="cs"/>
          <w:sz w:val="28"/>
          <w:szCs w:val="28"/>
          <w:rtl/>
          <w:lang w:bidi="fa-IR"/>
        </w:rPr>
        <w:t>» و شبیه آن کفایت نمی‌کند و این خلاف نظر کسانی است که این نوع تعدیل را کافی می‌دانند و دلیل آن هم این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که ممکن است فردی که در نزد او ثقه و مورداعتماد است دیگران بر جرحش آگاه باشند و ممکن است آن فرد، در نزد فلانی و یا به صورت اجماع </w:t>
      </w:r>
      <w:r w:rsidR="000524D5">
        <w:rPr>
          <w:rFonts w:ascii="Times New Roman" w:hAnsi="Times New Roman" w:cs="B Lotus" w:hint="cs"/>
          <w:sz w:val="28"/>
          <w:szCs w:val="28"/>
          <w:rtl/>
          <w:lang w:bidi="fa-IR"/>
        </w:rPr>
        <w:t>مجروح باشد و نام نبردن شخص مروی عنه و اکتفا به الفاظی مانند ثقه و امثال این کافی نیست و شکی در دل به وجود می‌آورد که باعث تردید به نسبت [تعدیل] راوی می‌شود. اگر که گوینده‌ی چنین لفظی از روی آگاهی آن را بگوید [مثلا بگوید</w:t>
      </w:r>
      <w:r w:rsidR="002D5F1D">
        <w:rPr>
          <w:rFonts w:ascii="Times New Roman" w:hAnsi="Times New Roman" w:cs="B Lotus" w:hint="cs"/>
          <w:sz w:val="28"/>
          <w:szCs w:val="28"/>
          <w:rtl/>
          <w:lang w:bidi="fa-IR"/>
        </w:rPr>
        <w:t>:</w:t>
      </w:r>
      <w:r w:rsidR="000524D5">
        <w:rPr>
          <w:rFonts w:ascii="Times New Roman" w:hAnsi="Times New Roman" w:cs="B Lotus" w:hint="cs"/>
          <w:sz w:val="28"/>
          <w:szCs w:val="28"/>
          <w:rtl/>
          <w:lang w:bidi="fa-IR"/>
        </w:rPr>
        <w:t xml:space="preserve"> </w:t>
      </w:r>
      <w:r w:rsidR="000524D5" w:rsidRPr="00CA6E43">
        <w:rPr>
          <w:rFonts w:ascii="Times New Roman" w:hAnsi="Times New Roman" w:hint="cs"/>
          <w:sz w:val="28"/>
          <w:szCs w:val="28"/>
          <w:rtl/>
          <w:lang w:bidi="fa-IR"/>
        </w:rPr>
        <w:t>حدثنی الثقة</w:t>
      </w:r>
      <w:r w:rsidR="000524D5">
        <w:rPr>
          <w:rFonts w:ascii="Times New Roman" w:hAnsi="Times New Roman" w:cs="B Lotus" w:hint="cs"/>
          <w:sz w:val="28"/>
          <w:szCs w:val="28"/>
          <w:rtl/>
          <w:lang w:bidi="fa-IR"/>
        </w:rPr>
        <w:t>] لفظ او برای کسانی که با او هم رأی هستند قابل پذیرش است، چنانکه بعضی از محققین این قول را انتخاب کرده‌اند.</w:t>
      </w:r>
    </w:p>
    <w:p w:rsidR="000524D5" w:rsidRDefault="000524D5" w:rsidP="0090616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خطیب حافظ یادآور شده که وقتی عالمی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 که از او روایت می‌کنم ثقه است هر چند که اسم او را نیاورم و او عملا از کسی که اسم او را نیاورده روایت کند همین خود نشانه‌ی تزکیه و پذیرش راوی از طرف اوست اما با این حال تزکیه [تعدیل] به این شیوه در نزد ما معتبر نیست و دلیلش را هم قبلا گفتیم، و خداوند داناتر است.</w:t>
      </w:r>
    </w:p>
    <w:p w:rsidR="000524D5" w:rsidRDefault="000524D5" w:rsidP="0006455D">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7- در نزد اکثر علمای حدیث و دیگران، اگر که یک راوی عادل از کسی روایت کند و اسم او را [در سند به طور مشخص] ذکر کند روایت کردن از راوی، نشانه‌ی تعدیل او [راوی عدل] در مورد آن فرد نیست. کسانی از اهل حدیث و بعضی از شاگردان شافعی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نشانه‌ی تعدیل راوی است چرا که نفس روایت کردن، شامل تعدیل هم می‌شود. اما همان‌ نظر اول صحیح می‌باشد، چرا که جایز است کسی از یک راوی غیر عادل روایت کند و روایتش دلیل بر تعدیل راوی از مروی عنه نباشد. و بنابراین می‌گوییم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عمل کردن یک عالم یا فتوای او بر طبق یک حدیث، نشانه‌ی این نیست که آن عالم حدیث را صحیح دانسته است و همچنین مخالفت یک عالم با یک حدیث، دلیل بر قدح [جرح مفسر] او به نسبت حدیث و راوی حدیث نیست، و خداوند داناتر است.</w:t>
      </w:r>
    </w:p>
    <w:p w:rsidR="000524D5" w:rsidRDefault="000524D5" w:rsidP="0006455D">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p>
    <w:p w:rsidR="000524D5" w:rsidRPr="000524D5" w:rsidRDefault="000524D5" w:rsidP="0006455D">
      <w:pPr>
        <w:pStyle w:val="StyleComplexBLotus12ptJustifiedFirstline05cmCharCharCharCharCharCharCharCharCharCharCharCharCharCharChar"/>
        <w:spacing w:line="230" w:lineRule="auto"/>
        <w:rPr>
          <w:rFonts w:ascii="Times New Roman" w:hAnsi="Times New Roman" w:cs="B Lotus" w:hint="cs"/>
          <w:b/>
          <w:bCs/>
          <w:sz w:val="28"/>
          <w:szCs w:val="28"/>
          <w:rtl/>
          <w:lang w:bidi="fa-IR"/>
        </w:rPr>
      </w:pPr>
      <w:r w:rsidRPr="000524D5">
        <w:rPr>
          <w:rFonts w:ascii="Times New Roman" w:hAnsi="Times New Roman" w:cs="B Lotus" w:hint="cs"/>
          <w:b/>
          <w:bCs/>
          <w:sz w:val="28"/>
          <w:szCs w:val="28"/>
          <w:rtl/>
          <w:lang w:bidi="fa-IR"/>
        </w:rPr>
        <w:t>در مورد روایت مجهول</w:t>
      </w:r>
    </w:p>
    <w:p w:rsidR="000524D5" w:rsidRDefault="000524D5" w:rsidP="0006455D">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با توجه به مقصود ما به چند قسم تقسیم می‌شود</w:t>
      </w:r>
      <w:r w:rsidR="002D5F1D">
        <w:rPr>
          <w:rFonts w:ascii="Times New Roman" w:hAnsi="Times New Roman" w:cs="B Lotus" w:hint="cs"/>
          <w:sz w:val="28"/>
          <w:szCs w:val="28"/>
          <w:rtl/>
          <w:lang w:bidi="fa-IR"/>
        </w:rPr>
        <w:t>:</w:t>
      </w:r>
    </w:p>
    <w:p w:rsidR="00B5269A" w:rsidRPr="0006455D" w:rsidRDefault="000524D5" w:rsidP="0006455D">
      <w:pPr>
        <w:pStyle w:val="StyleComplexBLotus12ptJustifiedFirstline05cmCharCharCharCharCharCharCharCharCharCharCharCharCharCharChar"/>
        <w:spacing w:line="230" w:lineRule="auto"/>
        <w:rPr>
          <w:rFonts w:ascii="Times New Roman" w:hAnsi="Times New Roman" w:cs="B Lotus" w:hint="cs"/>
          <w:spacing w:val="-4"/>
          <w:sz w:val="28"/>
          <w:szCs w:val="28"/>
          <w:rtl/>
          <w:lang w:bidi="fa-IR"/>
        </w:rPr>
      </w:pPr>
      <w:r>
        <w:rPr>
          <w:rFonts w:ascii="Times New Roman" w:hAnsi="Times New Roman" w:cs="B Lotus" w:hint="cs"/>
          <w:sz w:val="28"/>
          <w:szCs w:val="28"/>
          <w:rtl/>
          <w:lang w:bidi="fa-IR"/>
        </w:rPr>
        <w:t>1</w:t>
      </w:r>
      <w:r w:rsidRPr="0006455D">
        <w:rPr>
          <w:rFonts w:ascii="Times New Roman" w:hAnsi="Times New Roman" w:cs="B Lotus" w:hint="cs"/>
          <w:spacing w:val="-4"/>
          <w:sz w:val="28"/>
          <w:szCs w:val="28"/>
          <w:rtl/>
          <w:lang w:bidi="fa-IR"/>
        </w:rPr>
        <w:t>- اینکه کسی عدالتش چه از نظر ظاهری</w:t>
      </w:r>
      <w:r w:rsidR="00B5269A" w:rsidRPr="0006455D">
        <w:rPr>
          <w:rStyle w:val="FootnoteReference"/>
          <w:rFonts w:cs="B Lotus"/>
          <w:spacing w:val="-4"/>
          <w:sz w:val="28"/>
          <w:szCs w:val="28"/>
          <w:rtl/>
          <w:lang w:bidi="fa-IR"/>
        </w:rPr>
        <w:footnoteReference w:id="117"/>
      </w:r>
      <w:r w:rsidRPr="0006455D">
        <w:rPr>
          <w:rFonts w:ascii="Times New Roman" w:hAnsi="Times New Roman" w:cs="B Lotus" w:hint="cs"/>
          <w:spacing w:val="-4"/>
          <w:sz w:val="28"/>
          <w:szCs w:val="28"/>
          <w:rtl/>
          <w:lang w:bidi="fa-IR"/>
        </w:rPr>
        <w:t xml:space="preserve"> و چه از نظر باطنی</w:t>
      </w:r>
      <w:r w:rsidR="00B5269A" w:rsidRPr="0006455D">
        <w:rPr>
          <w:rStyle w:val="FootnoteReference"/>
          <w:rFonts w:cs="B Lotus"/>
          <w:spacing w:val="-4"/>
          <w:sz w:val="28"/>
          <w:szCs w:val="28"/>
          <w:rtl/>
          <w:lang w:bidi="fa-IR"/>
        </w:rPr>
        <w:footnoteReference w:id="118"/>
      </w:r>
      <w:r w:rsidRPr="0006455D">
        <w:rPr>
          <w:rFonts w:ascii="Times New Roman" w:hAnsi="Times New Roman" w:cs="B Lotus" w:hint="cs"/>
          <w:spacing w:val="-4"/>
          <w:sz w:val="28"/>
          <w:szCs w:val="28"/>
          <w:rtl/>
          <w:lang w:bidi="fa-IR"/>
        </w:rPr>
        <w:t xml:space="preserve"> مجهول باشد و روایت چنین کسی با توجه به مواردی که قبلا گفتیم در نزد جماهیر غیر قابل پذیرش است.</w:t>
      </w:r>
    </w:p>
    <w:p w:rsidR="000524D5" w:rsidRDefault="000524D5" w:rsidP="0006455D">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راوی مجهولی که از نظر عدالت باطنی مجهول است [عدالت باطنی او محرز نشده است] هرچند که از نظر ظاهری عادل باشد و در این صور</w:t>
      </w:r>
      <w:r w:rsidR="00B113CE">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مستور نام دارد. بعضی از ائمه‌ی ما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مستور به کسی گفته می‌شود که در ظاهر عادل باشد ولی عدالت باطن او را نشناسیم. بعضی از کسانی که عدالت راوی مجهول نوع اول را رد می‌کنند به روایت راوی نوع دوم استناد و احتجاج می‌کنند که همین گفته‌ی بعضی از علمای شافعی است و به آن حکم کرده‌اند که از جمله‌ی آن‌ها امام سلیم بن ایوب رازی می‌باشد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که در خبر، اصل بر حسن ظن (به نسبت راوی) است و به این خاطر در روایت خبر، شناخت عدالت باطن کسی که از او روایت شده از </w:t>
      </w:r>
      <w:r w:rsidR="006C5D79">
        <w:rPr>
          <w:rFonts w:ascii="Times New Roman" w:hAnsi="Times New Roman" w:cs="B Lotus" w:hint="cs"/>
          <w:sz w:val="28"/>
          <w:szCs w:val="28"/>
          <w:rtl/>
          <w:lang w:bidi="fa-IR"/>
        </w:rPr>
        <w:t>معذورات است و بسنده کردن به شناخت آن در ظاهر کفایت می‌کند و [خبر] از این لحاظ با شهادت فرق می‌کند چرا که شهادت به نزد حکام است و کشف عدالت باطن برای آن‌ها عذر نیست و به همین‌خاطر در شهادت دادن اعتبار راوی هم به عدالت ظاهر است و هم به عدالت باطن.</w:t>
      </w:r>
    </w:p>
    <w:p w:rsidR="006C5D79" w:rsidRDefault="006C5D79" w:rsidP="000524D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عمل کردن مطابق این رأی در مورد کسانی از راویان که در زمان‌های پیشین زیسته‌اند و دست یافتن به عدالت باطنی آن‌ها غیر ممکن بوده است در بسیاری از کتب مشهور حدیث دیده می‌شود.</w:t>
      </w:r>
    </w:p>
    <w:p w:rsidR="006C5D79" w:rsidRDefault="006C5D79" w:rsidP="000524D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6C5D79">
        <w:rPr>
          <w:rFonts w:ascii="Times New Roman" w:hAnsi="Times New Roman" w:cs="B Lotus" w:hint="cs"/>
          <w:b/>
          <w:bCs/>
          <w:sz w:val="28"/>
          <w:szCs w:val="28"/>
          <w:rtl/>
          <w:lang w:bidi="fa-IR"/>
        </w:rPr>
        <w:t>3- مجهول العین</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آنان که روایت مجهول العین را نمی‌پذیرند روایت مجهول العداله را می‌پذیرند و کسی که دو نفر راوی عادل از او روایت کنند و از او مشخصاً نام ببرند این نوع جهالت از او مرتفع می‌شود.</w:t>
      </w:r>
    </w:p>
    <w:p w:rsidR="006C5D79" w:rsidRDefault="006C5D79" w:rsidP="0084395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ابوبکر</w:t>
      </w:r>
      <w:r w:rsidR="00EE26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خطیب بغدادی، در جواب مسائلی که از ایشان سؤال‌ شده بود یادآور شده که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ـ [راوی] مجهول در نزد اهل حدیث به راویی گفته می‌شود که </w:t>
      </w:r>
      <w:r w:rsidR="002F5C4B">
        <w:rPr>
          <w:rFonts w:ascii="Times New Roman" w:hAnsi="Times New Roman" w:cs="B Lotus" w:hint="cs"/>
          <w:sz w:val="28"/>
          <w:szCs w:val="28"/>
          <w:rtl/>
          <w:lang w:bidi="fa-IR"/>
        </w:rPr>
        <w:t>علما او را نشناخته باشند و این که حدیث او جز از جهت یک راوی واحد شناخته شده نباشد [جز یک راوی واحد کسی از او روایت نکرده باشد] مانند عمرو ذی مر</w:t>
      </w:r>
      <w:r w:rsidR="0084395F">
        <w:rPr>
          <w:rFonts w:ascii="Times New Roman" w:hAnsi="Times New Roman" w:cs="B Lotus" w:hint="cs"/>
          <w:sz w:val="28"/>
          <w:szCs w:val="28"/>
          <w:rtl/>
          <w:lang w:bidi="fa-IR"/>
        </w:rPr>
        <w:t>،</w:t>
      </w:r>
      <w:r w:rsidR="002F5C4B">
        <w:rPr>
          <w:rFonts w:ascii="Times New Roman" w:hAnsi="Times New Roman" w:cs="B Lotus" w:hint="cs"/>
          <w:sz w:val="28"/>
          <w:szCs w:val="28"/>
          <w:rtl/>
          <w:lang w:bidi="fa-IR"/>
        </w:rPr>
        <w:t xml:space="preserve"> جبار الطایی، سعید بن ذی حدان، که غیر از ابو اسحاق سبیعی کسی از آن‌ها روایت نکرده است. و مانند هزهاز بن میزان که غیر از شعبی کسی از او روایت نکرده است و مانند جری بن کلیب که غیر از قتاده کسی از او روایت نکرده است.</w:t>
      </w:r>
    </w:p>
    <w:p w:rsidR="002F5C4B" w:rsidRDefault="002F5C4B" w:rsidP="002F5C4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ثوری نیز از هزهاز روایت کرده است. خطیب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برای این که از کسی رفع جهالت شود حداقل باید دو نفر عالم مشهور از او روایت کنند مگر این که ثابت شود که روایت آن‌ها از او بیانگر حکم عدالت آن‌ها به نسبت او نمی‌باشد. و این همان است که قبلا توضیح دادیم.</w:t>
      </w:r>
    </w:p>
    <w:p w:rsidR="002F5C4B" w:rsidRDefault="002F5C4B" w:rsidP="002F5C4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بخاری در صحیح خود حدیث کسانی را که غیر از یک نفر کسی از آن‌ها روایت نکرده آ‌ورده است که از جمله‌ی آن‌ها مرداس اسلمی می‌باشد که غیر از قیس بن ابی حازم کسی از او روایت نکرده است و همین‌طور مسلم نیز حدیث کسانی را که فقط یک نفر از آن‌ها روایت کرده نقل کرده است مانند ربیعه بن کعب اسلمی که غیر از سلمه بن عبدالرحمن کسی از او روایت نکرده است و همین می‌رساند که راوی مجهولی که فقط یک نفر از او روایت </w:t>
      </w:r>
      <w:r w:rsidR="000E406C">
        <w:rPr>
          <w:rFonts w:ascii="Times New Roman" w:hAnsi="Times New Roman" w:cs="B Lotus" w:hint="cs"/>
          <w:sz w:val="28"/>
          <w:szCs w:val="28"/>
          <w:rtl/>
          <w:lang w:bidi="fa-IR"/>
        </w:rPr>
        <w:t>کند می‌تواند از حالت مجهول و مردود بودن خارج شود و اختلافی که در مورد تعدیل او روی می‌دهد به خاطر جهت‌گیری [و مذاهب] متعدد می‌باشد [و موجه است] و [این مسأله] مانند مسأله‌ی اختلافی معروفی است که قبلاً آن را بیان کردیم و آن این که</w:t>
      </w:r>
      <w:r w:rsidR="002D5F1D">
        <w:rPr>
          <w:rFonts w:ascii="Times New Roman" w:hAnsi="Times New Roman" w:cs="B Lotus" w:hint="cs"/>
          <w:sz w:val="28"/>
          <w:szCs w:val="28"/>
          <w:rtl/>
          <w:lang w:bidi="fa-IR"/>
        </w:rPr>
        <w:t>:</w:t>
      </w:r>
      <w:r w:rsidR="000E406C">
        <w:rPr>
          <w:rFonts w:ascii="Times New Roman" w:hAnsi="Times New Roman" w:cs="B Lotus" w:hint="cs"/>
          <w:sz w:val="28"/>
          <w:szCs w:val="28"/>
          <w:rtl/>
          <w:lang w:bidi="fa-IR"/>
        </w:rPr>
        <w:t xml:space="preserve"> آیا می‌شود برای تعیین عدالت راوی به تعدیل یک نفر اکتفا کرد؟ و خداوند داناتر است.</w:t>
      </w:r>
    </w:p>
    <w:p w:rsidR="000E406C" w:rsidRDefault="000E406C" w:rsidP="002F5C4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9- در قبول روایت راوی بدعتگذار، که در بدعتش اظهار پشیمانی نکند اختلاف وجود دارد.</w:t>
      </w:r>
    </w:p>
    <w:p w:rsidR="000E406C" w:rsidRDefault="000E406C" w:rsidP="00E671E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کسانی به طور مطلق روایت او را رد می‌کنند چرا که با بدعتش از حد دین در رفته و دچار فسق شده است و چنانکه در کفر تأویل کننده و غیر تأویل کننده برابرند در فسق هم چنین است. و کسانی </w:t>
      </w:r>
      <w:r w:rsidR="00E671E7">
        <w:rPr>
          <w:rFonts w:ascii="Times New Roman" w:hAnsi="Times New Roman" w:cs="B Lotus" w:hint="cs"/>
          <w:sz w:val="28"/>
          <w:szCs w:val="28"/>
          <w:rtl/>
          <w:lang w:bidi="fa-IR"/>
        </w:rPr>
        <w:t>روایت راوی بدعتگذار را در صورتی که در تأیید و یاری مذهبش و یا هم مذهبانش، دروغ را مجاز نشمارد می‌پذیرند و در نظر این گروه، مردم را به بدعتش بخواند یا نخواند مهم نیست. وکسانی این را به شافعی نسبت داده‌اند چون گفته است</w:t>
      </w:r>
      <w:r w:rsidR="002D5F1D">
        <w:rPr>
          <w:rFonts w:ascii="Times New Roman" w:hAnsi="Times New Roman" w:cs="B Lotus" w:hint="cs"/>
          <w:sz w:val="28"/>
          <w:szCs w:val="28"/>
          <w:rtl/>
          <w:lang w:bidi="fa-IR"/>
        </w:rPr>
        <w:t>:</w:t>
      </w:r>
      <w:r w:rsidR="00E671E7">
        <w:rPr>
          <w:rFonts w:ascii="Times New Roman" w:hAnsi="Times New Roman" w:cs="B Lotus" w:hint="cs"/>
          <w:sz w:val="28"/>
          <w:szCs w:val="28"/>
          <w:rtl/>
          <w:lang w:bidi="fa-IR"/>
        </w:rPr>
        <w:t xml:space="preserve"> به غیر از فرقه‌ی خطابیه از رافضی‌ها، که شهادت دروغ را به نسبت هم مذهبانشان مجاز می‌شمرند شهادت بقیه‌ی اهل اهواء را می‌پذیریم.</w:t>
      </w:r>
    </w:p>
    <w:p w:rsidR="00E671E7" w:rsidRDefault="00E671E7" w:rsidP="0006455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کسانی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روایت چنین کسانی زمانی پذیرفته می‌شود که مبلغ بدعت خود نباشند</w:t>
      </w:r>
      <w:r w:rsidR="0006455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اما وقتی مبلغ بدعت خود باشند روایت از آن‌ها پذیرفته نمی‌شود و این مذهب بیش‌تر و یا اکثریت علما می‌باشد. و بعضی از شاگردان شافعی</w:t>
      </w:r>
      <w:r w:rsidR="0027719A">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اختلافی را که بین شاگردان او، در مورد قبول رو</w:t>
      </w:r>
      <w:r w:rsidR="0027719A">
        <w:rPr>
          <w:rFonts w:ascii="Times New Roman" w:hAnsi="Times New Roman" w:cs="B Lotus" w:hint="cs"/>
          <w:sz w:val="28"/>
          <w:szCs w:val="28"/>
          <w:rtl/>
          <w:lang w:bidi="fa-IR"/>
        </w:rPr>
        <w:t>ا</w:t>
      </w:r>
      <w:r>
        <w:rPr>
          <w:rFonts w:ascii="Times New Roman" w:hAnsi="Times New Roman" w:cs="B Lotus" w:hint="cs"/>
          <w:sz w:val="28"/>
          <w:szCs w:val="28"/>
          <w:rtl/>
          <w:lang w:bidi="fa-IR"/>
        </w:rPr>
        <w:t>یت مبتدعی که مردم را به بدعتش نخواند وجود دارد نقل کرده‌اند و گفته‌اند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که راوی مبلغ بدعت خود باشد در عدم پذیرش روایت اختلافی وجود ندارد».</w:t>
      </w:r>
    </w:p>
    <w:p w:rsidR="00E671E7" w:rsidRDefault="00E671E7" w:rsidP="00D818E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ابوحاتم بن حبان بستی یکی از مصنفین و ائمه‌ی حدیث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976F2">
        <w:rPr>
          <w:rFonts w:ascii="Times New Roman" w:hAnsi="Times New Roman" w:cs="B Lotus" w:hint="cs"/>
          <w:sz w:val="28"/>
          <w:szCs w:val="28"/>
          <w:rtl/>
          <w:lang w:bidi="fa-IR"/>
        </w:rPr>
        <w:t>به اتفاق ائمه‌ی ما، استناد به [حدیث] راوی مبلغ بد</w:t>
      </w:r>
      <w:r w:rsidR="00D818EB">
        <w:rPr>
          <w:rFonts w:ascii="Times New Roman" w:hAnsi="Times New Roman" w:cs="B Lotus" w:hint="cs"/>
          <w:sz w:val="28"/>
          <w:szCs w:val="28"/>
          <w:rtl/>
          <w:lang w:bidi="fa-IR"/>
        </w:rPr>
        <w:t>ع</w:t>
      </w:r>
      <w:r w:rsidR="00A976F2">
        <w:rPr>
          <w:rFonts w:ascii="Times New Roman" w:hAnsi="Times New Roman" w:cs="B Lotus" w:hint="cs"/>
          <w:sz w:val="28"/>
          <w:szCs w:val="28"/>
          <w:rtl/>
          <w:lang w:bidi="fa-IR"/>
        </w:rPr>
        <w:t>ت جایز نیست و در این زمینه اختلافی وجود ندارد.</w:t>
      </w:r>
    </w:p>
    <w:p w:rsidR="00A976F2" w:rsidRDefault="00A976F2" w:rsidP="00E671E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این مذهب سوم معتدل‌تر است و به نسبت آن دو مذهب</w:t>
      </w:r>
      <w:r w:rsidR="00D818E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دیگر در اولویت است و نسبت دادن آن مذهب اول به ائمه، بسیار بعید به نظر می‌رسد، چرا که خود کتاب‌های ائمه پر از روایات بدعتگذارانی است که مبلغ بدعت خود نبوده‌</w:t>
      </w:r>
      <w:r>
        <w:rPr>
          <w:rFonts w:ascii="Times New Roman" w:hAnsi="Times New Roman" w:cs="B Lotus" w:hint="eastAsia"/>
          <w:sz w:val="28"/>
          <w:szCs w:val="28"/>
          <w:rtl/>
          <w:lang w:bidi="fa-IR"/>
        </w:rPr>
        <w:t>‌اند و در صحیح بخاری و صحیح مسلم، چه در بخش شواهد و چه در بخش اصول [احادیث مسند متصل در صحیحین]، احادیث آن‌ها بسیار است، و خداوند داناتر است.</w:t>
      </w:r>
    </w:p>
    <w:p w:rsidR="00372D62" w:rsidRDefault="00372D62" w:rsidP="00E671E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10- کسی که از دروغ بستن [آن هم به طور عمد] به مردم و سایر موارد فسق توبه کند روایت او قابل قبول است، اما کسی که از دروغ بستن عمدی در حدیث رسول‌الله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توبه کند تا ابد روایتش پذیرفته نمی‌شود هرچند که توبه‌اش توبه‌ی نیکویی باشد. این گفته‌ی بسیاری از اهل علم از جمله احمد بن حنبل و ابوبکر الحمیدی ـ استاد بخاری ـ می‌باشد.</w:t>
      </w:r>
    </w:p>
    <w:p w:rsidR="00372D62" w:rsidRDefault="00372D62" w:rsidP="00A34C0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چنانکه در شرح امام ابوبکر صیرفی شافعی بر رساله‌ی شافعی یافتم ایشان به طور مطلق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خبر هر کسی از اهل نقل را </w:t>
      </w:r>
      <w:r w:rsidR="008E0ADD">
        <w:rPr>
          <w:rFonts w:ascii="Times New Roman" w:hAnsi="Times New Roman" w:cs="B Lotus" w:hint="cs"/>
          <w:sz w:val="28"/>
          <w:szCs w:val="28"/>
          <w:rtl/>
          <w:lang w:bidi="fa-IR"/>
        </w:rPr>
        <w:t>که به خاطر دروغ در روایت از اعتبار ساقط باشد</w:t>
      </w:r>
      <w:r w:rsidR="00A34C0A">
        <w:rPr>
          <w:rFonts w:ascii="Times New Roman" w:hAnsi="Times New Roman" w:cs="B Lotus" w:hint="cs"/>
          <w:sz w:val="28"/>
          <w:szCs w:val="28"/>
          <w:rtl/>
          <w:lang w:bidi="fa-IR"/>
        </w:rPr>
        <w:t xml:space="preserve">، </w:t>
      </w:r>
      <w:r w:rsidR="008E0ADD">
        <w:rPr>
          <w:rFonts w:ascii="Times New Roman" w:hAnsi="Times New Roman" w:cs="B Lotus" w:hint="cs"/>
          <w:sz w:val="28"/>
          <w:szCs w:val="28"/>
          <w:rtl/>
          <w:lang w:bidi="fa-IR"/>
        </w:rPr>
        <w:t>با یک توبه‌ی ظاهری نمی‌پذیریم و وقتی نقل خبر از کسی را ضعیف بدانیم بعد از آن هرگز او را در رده‌ی انسان‌های قوی قرار نمی‌دهیم. و یادآور می‌شود که این مسأله همان تفاوت و نقطه‌ی افتراق شهادت با روایت است. و اما ابو مظفر سمعانی مروزی یادآور شده است که هر کسی در یک خبر و یک نقل قول مرتکب دروغ شود تمام احادیثی را که قبلا روایت کرده است نیز بی‌اعتبار می‌کند. از نظر معنی این گفته‌ی سمعانی مؤید همان گفته‌ی صیرفی است، و خداوند داناتر است.</w:t>
      </w:r>
    </w:p>
    <w:p w:rsidR="00B5269A" w:rsidRDefault="008E0ADD" w:rsidP="00EE2645">
      <w:pPr>
        <w:pStyle w:val="StyleComplexBLotus12ptJustifiedFirstline05cmCharCharCharCharCharCharCharCharCharCharCharCharCharCharChar"/>
        <w:spacing w:line="240" w:lineRule="auto"/>
        <w:rPr>
          <w:rFonts w:ascii="Times New Roman" w:hAnsi="Times New Roman" w:cs="B Lotus" w:hint="eastAsia"/>
          <w:sz w:val="28"/>
          <w:szCs w:val="28"/>
          <w:rtl/>
          <w:lang w:bidi="fa-IR"/>
        </w:rPr>
      </w:pPr>
      <w:r>
        <w:rPr>
          <w:rFonts w:ascii="Times New Roman" w:hAnsi="Times New Roman" w:cs="B Lotus" w:hint="cs"/>
          <w:sz w:val="28"/>
          <w:szCs w:val="28"/>
          <w:rtl/>
          <w:lang w:bidi="fa-IR"/>
        </w:rPr>
        <w:t>11- وقتی که یک راوی معتبر (ثقه) از راوی معتبر (ثقه) دیگری حدیثی را روایت</w:t>
      </w:r>
      <w:r w:rsidR="005F39F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کنند اما «مروی عنه»</w:t>
      </w:r>
      <w:r w:rsidR="00B5269A" w:rsidRPr="00E278AB">
        <w:rPr>
          <w:rStyle w:val="FootnoteReference"/>
          <w:rFonts w:cs="B Lotus"/>
          <w:sz w:val="28"/>
          <w:szCs w:val="28"/>
          <w:rtl/>
          <w:lang w:bidi="fa-IR"/>
        </w:rPr>
        <w:footnoteReference w:id="119"/>
      </w:r>
      <w:r>
        <w:rPr>
          <w:rFonts w:ascii="Times New Roman" w:hAnsi="Times New Roman" w:cs="B Lotus" w:hint="cs"/>
          <w:sz w:val="28"/>
          <w:szCs w:val="28"/>
          <w:rtl/>
          <w:lang w:bidi="fa-IR"/>
        </w:rPr>
        <w:t xml:space="preserve"> آن حدیث را که از او روایت شده است انکار کند اگر ایشان با الفاظی که حتمیت را می‌رسانند مانند (</w:t>
      </w:r>
      <w:r w:rsidRPr="00E6702C">
        <w:rPr>
          <w:rFonts w:ascii="Lotus Linotype" w:hAnsi="Lotus Linotype" w:cs="Lotus Linotype"/>
          <w:sz w:val="28"/>
          <w:szCs w:val="28"/>
          <w:rtl/>
          <w:lang w:bidi="fa-IR"/>
        </w:rPr>
        <w:t>ما رویته</w:t>
      </w:r>
      <w:r>
        <w:rPr>
          <w:rFonts w:ascii="Times New Roman" w:hAnsi="Times New Roman" w:cs="B Lotus" w:hint="cs"/>
          <w:sz w:val="28"/>
          <w:szCs w:val="28"/>
          <w:rtl/>
          <w:lang w:bidi="fa-IR"/>
        </w:rPr>
        <w:t xml:space="preserve"> یا </w:t>
      </w:r>
      <w:r w:rsidRPr="00E6702C">
        <w:rPr>
          <w:rFonts w:ascii="Lotus Linotype" w:hAnsi="Lotus Linotype" w:cs="Lotus Linotype" w:hint="cs"/>
          <w:sz w:val="28"/>
          <w:szCs w:val="28"/>
          <w:rtl/>
          <w:lang w:bidi="fa-IR"/>
        </w:rPr>
        <w:t>کذب علی</w:t>
      </w:r>
      <w:r>
        <w:rPr>
          <w:rFonts w:ascii="Times New Roman" w:hAnsi="Times New Roman" w:cs="B Lotus" w:hint="cs"/>
          <w:sz w:val="28"/>
          <w:szCs w:val="28"/>
          <w:rtl/>
          <w:lang w:bidi="fa-IR"/>
        </w:rPr>
        <w:t xml:space="preserve">ّ) » «این را روایت نکرده‌ام و یا بر من </w:t>
      </w:r>
      <w:r w:rsidR="003263D1">
        <w:rPr>
          <w:rFonts w:ascii="Times New Roman" w:hAnsi="Times New Roman" w:cs="B Lotus" w:hint="cs"/>
          <w:sz w:val="28"/>
          <w:szCs w:val="28"/>
          <w:rtl/>
          <w:lang w:bidi="fa-IR"/>
        </w:rPr>
        <w:t>دروغ بسته» یا الفاظی شبیه این‌ها</w:t>
      </w:r>
      <w:r w:rsidR="00EE2645">
        <w:rPr>
          <w:rFonts w:ascii="Times New Roman" w:hAnsi="Times New Roman" w:cs="B Lotus" w:hint="cs"/>
          <w:sz w:val="28"/>
          <w:szCs w:val="28"/>
          <w:rtl/>
          <w:lang w:bidi="fa-IR"/>
        </w:rPr>
        <w:t xml:space="preserve">، </w:t>
      </w:r>
      <w:r w:rsidR="003263D1">
        <w:rPr>
          <w:rFonts w:ascii="Times New Roman" w:hAnsi="Times New Roman" w:cs="B Lotus" w:hint="cs"/>
          <w:sz w:val="28"/>
          <w:szCs w:val="28"/>
          <w:rtl/>
          <w:lang w:bidi="fa-IR"/>
        </w:rPr>
        <w:t>حدیث روایت شده را انکار کند در این صورت الفاظ «راوی» و «مروی عنه» [که یکی حدیث را اثبات و دیگری نفی می‌کند] با یکدیگر در تضادند و اولویت و اصل با پذیرش الفاظ انکارکننده است. بنابراین عدم پذیرش فرع [</w:t>
      </w:r>
      <w:r w:rsidR="00B74757">
        <w:rPr>
          <w:rFonts w:ascii="Times New Roman" w:hAnsi="Times New Roman" w:cs="B Lotus" w:hint="cs"/>
          <w:sz w:val="28"/>
          <w:szCs w:val="28"/>
          <w:rtl/>
          <w:lang w:bidi="fa-IR"/>
        </w:rPr>
        <w:t>که یکی حدیث را اثبات و دیگری نفی می‌کند] با یکدیگر در تضادند و اولویت و اصل با پذیرش الفاظ انکارکننده است. بنابراین</w:t>
      </w:r>
      <w:r w:rsidR="00E6702C">
        <w:rPr>
          <w:rFonts w:ascii="Times New Roman" w:hAnsi="Times New Roman" w:cs="B Lotus" w:hint="cs"/>
          <w:sz w:val="28"/>
          <w:szCs w:val="28"/>
          <w:rtl/>
          <w:lang w:bidi="fa-IR"/>
        </w:rPr>
        <w:t>،</w:t>
      </w:r>
      <w:r w:rsidR="00B74757">
        <w:rPr>
          <w:rFonts w:ascii="Times New Roman" w:hAnsi="Times New Roman" w:cs="B Lotus" w:hint="cs"/>
          <w:sz w:val="28"/>
          <w:szCs w:val="28"/>
          <w:rtl/>
          <w:lang w:bidi="fa-IR"/>
        </w:rPr>
        <w:t xml:space="preserve"> عدم پذیرش فرع [که راوی باشد] واجب می‌شود. اما این جرح او نباید سبب شود تا بقیه‌ی احادیثی را که او ا</w:t>
      </w:r>
      <w:r w:rsidR="004F5971">
        <w:rPr>
          <w:rFonts w:ascii="Times New Roman" w:hAnsi="Times New Roman" w:cs="B Lotus" w:hint="cs"/>
          <w:sz w:val="28"/>
          <w:szCs w:val="28"/>
          <w:rtl/>
          <w:lang w:bidi="fa-IR"/>
        </w:rPr>
        <w:t>ز</w:t>
      </w:r>
      <w:r w:rsidR="00B74757">
        <w:rPr>
          <w:rFonts w:ascii="Times New Roman" w:hAnsi="Times New Roman" w:cs="B Lotus" w:hint="cs"/>
          <w:sz w:val="28"/>
          <w:szCs w:val="28"/>
          <w:rtl/>
          <w:lang w:bidi="fa-IR"/>
        </w:rPr>
        <w:t xml:space="preserve"> استادش نقل کرده است (با این توجیه که او در بقیه‌ی احادیثش نیز بر استادش دروغ می‌بندد) نپذیریم و همچنین پذیرفتن جرح استاد او (بر جرح او بر استادش)</w:t>
      </w:r>
      <w:r w:rsidR="00B5269A" w:rsidRPr="00E278AB">
        <w:rPr>
          <w:rStyle w:val="FootnoteReference"/>
          <w:rFonts w:cs="B Lotus"/>
          <w:sz w:val="28"/>
          <w:szCs w:val="28"/>
          <w:rtl/>
          <w:lang w:bidi="fa-IR"/>
        </w:rPr>
        <w:footnoteReference w:id="120"/>
      </w:r>
      <w:r w:rsidR="00B74757">
        <w:rPr>
          <w:rFonts w:ascii="Times New Roman" w:hAnsi="Times New Roman" w:cs="B Lotus" w:hint="cs"/>
          <w:sz w:val="28"/>
          <w:szCs w:val="28"/>
          <w:rtl/>
          <w:lang w:bidi="fa-IR"/>
        </w:rPr>
        <w:t xml:space="preserve"> به معنای از دست رفتن اعتبار آن</w:t>
      </w:r>
      <w:r w:rsidR="00B74757">
        <w:rPr>
          <w:rFonts w:ascii="Times New Roman" w:hAnsi="Times New Roman" w:cs="B Lotus" w:hint="eastAsia"/>
          <w:sz w:val="28"/>
          <w:szCs w:val="28"/>
          <w:rtl/>
          <w:lang w:bidi="fa-IR"/>
        </w:rPr>
        <w:t>‌ها نیست. (آن چنانکه قبلا گفتیم).</w:t>
      </w:r>
    </w:p>
    <w:p w:rsidR="00A9194C" w:rsidRDefault="00B74757" w:rsidP="00B7475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C75D60">
        <w:rPr>
          <w:rFonts w:ascii="Times New Roman" w:hAnsi="Times New Roman" w:cs="B Lotus" w:hint="cs"/>
          <w:sz w:val="28"/>
          <w:szCs w:val="28"/>
          <w:rtl/>
          <w:lang w:bidi="fa-IR"/>
        </w:rPr>
        <w:t>ولی در صورتی</w:t>
      </w:r>
      <w:r>
        <w:rPr>
          <w:rFonts w:ascii="Times New Roman" w:hAnsi="Times New Roman" w:cs="B Lotus" w:hint="cs"/>
          <w:sz w:val="28"/>
          <w:szCs w:val="28"/>
          <w:rtl/>
          <w:lang w:bidi="fa-IR"/>
        </w:rPr>
        <w:t xml:space="preserve"> که مروی عنه بگوید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لا أعرفه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«نمی‌شناسم» و یا (</w:t>
      </w:r>
      <w:r w:rsidR="000A20D6">
        <w:rPr>
          <w:rFonts w:ascii="Lotus Linotype" w:hAnsi="Lotus Linotype" w:cs="Lotus Linotype"/>
          <w:b/>
          <w:bCs/>
          <w:sz w:val="28"/>
          <w:szCs w:val="28"/>
          <w:rtl/>
          <w:lang w:bidi="fa-IR"/>
        </w:rPr>
        <w:t xml:space="preserve">لا </w:t>
      </w:r>
      <w:r w:rsidR="000A20D6">
        <w:rPr>
          <w:rFonts w:ascii="Lotus Linotype" w:hAnsi="Lotus Linotype" w:cs="Lotus Linotype" w:hint="cs"/>
          <w:b/>
          <w:bCs/>
          <w:sz w:val="28"/>
          <w:szCs w:val="28"/>
          <w:rtl/>
          <w:lang w:bidi="fa-IR"/>
        </w:rPr>
        <w:t>أ</w:t>
      </w:r>
      <w:r w:rsidRPr="000A0A38">
        <w:rPr>
          <w:rFonts w:ascii="Lotus Linotype" w:hAnsi="Lotus Linotype" w:cs="Lotus Linotype"/>
          <w:b/>
          <w:bCs/>
          <w:sz w:val="28"/>
          <w:szCs w:val="28"/>
          <w:rtl/>
          <w:lang w:bidi="fa-IR"/>
        </w:rPr>
        <w:t>ذکره</w:t>
      </w:r>
      <w:r>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خاطر نمی‌آورم» و یا عباراتی از این قبیل، این نوع الفاظ به معنای انکار روایت راوی از او نیستند. و کسی که حدیثی را روایت کند سپس آن را فراموش کند این فراموشی در نزد جمهور اهل حدیث و جمهور فقها و متکلمین برخلاف گفته‌ی بعضی از شاگردان و نزدیکان ابو حنیفه، دلیلی برای عمل نکردن به آن حدیث نمی‌شود. و آن‌ها این را دلیلی بر نپذیرفتن احادیث زیر می‌دانند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B74757" w:rsidRDefault="00B74757" w:rsidP="00B7475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1- </w:t>
      </w:r>
      <w:r w:rsidRPr="006444A7">
        <w:rPr>
          <w:rFonts w:ascii="Lotus Linotype" w:hAnsi="Lotus Linotype" w:cs="Lotus Linotype"/>
          <w:sz w:val="28"/>
          <w:szCs w:val="28"/>
          <w:rtl/>
          <w:lang w:bidi="fa-IR"/>
        </w:rPr>
        <w:t>حدیث سلیمان بن موسی عن الزهری عن عروة عن عائشة عن رسو</w:t>
      </w:r>
      <w:r w:rsidRPr="006444A7">
        <w:rPr>
          <w:rFonts w:ascii="Lotus Linotype" w:hAnsi="Lotus Linotype" w:cs="B Lotus"/>
          <w:sz w:val="28"/>
          <w:szCs w:val="28"/>
          <w:rtl/>
          <w:lang w:bidi="fa-IR"/>
        </w:rPr>
        <w:t>‌</w:t>
      </w:r>
      <w:r w:rsidRPr="006444A7">
        <w:rPr>
          <w:rFonts w:ascii="Lotus Linotype" w:hAnsi="Lotus Linotype" w:cs="Lotus Linotype"/>
          <w:sz w:val="28"/>
          <w:szCs w:val="28"/>
          <w:rtl/>
          <w:lang w:bidi="fa-IR"/>
        </w:rPr>
        <w:t>ل</w:t>
      </w:r>
      <w:r w:rsidRPr="006444A7">
        <w:rPr>
          <w:rFonts w:ascii="Lotus Linotype" w:hAnsi="Lotus Linotype" w:cs="B Lotus"/>
          <w:sz w:val="28"/>
          <w:szCs w:val="28"/>
          <w:rtl/>
          <w:lang w:bidi="fa-IR"/>
        </w:rPr>
        <w:t>‌</w:t>
      </w:r>
      <w:r w:rsidRPr="006444A7">
        <w:rPr>
          <w:rFonts w:ascii="Lotus Linotype" w:hAnsi="Lotus Linotype" w:cs="Lotus Linotype"/>
          <w:sz w:val="28"/>
          <w:szCs w:val="28"/>
          <w:rtl/>
          <w:lang w:bidi="fa-IR"/>
        </w:rPr>
        <w:t>الله</w:t>
      </w:r>
      <w:r w:rsidR="006444A7">
        <w:rPr>
          <w:rFonts w:ascii="Lotus Linotype" w:hAnsi="Lotus Linotype" w:cs="Lotus Linotype" w:hint="cs"/>
          <w:sz w:val="28"/>
          <w:szCs w:val="28"/>
          <w:rtl/>
          <w:lang w:bidi="fa-IR"/>
        </w:rPr>
        <w:t xml:space="preserve"> </w:t>
      </w:r>
      <w:r w:rsidRPr="006444A7">
        <w:rPr>
          <w:rFonts w:ascii="Lotus Linotype" w:hAnsi="Lotus Linotype" w:cs="Lotus Linotype"/>
          <w:sz w:val="28"/>
          <w:szCs w:val="28"/>
          <w:lang w:bidi="fa-IR"/>
        </w:rPr>
        <w:sym w:font="AGA Arabesque" w:char="F072"/>
      </w:r>
      <w:r w:rsidR="002D5F1D" w:rsidRPr="006444A7">
        <w:rPr>
          <w:rFonts w:ascii="Lotus Linotype" w:hAnsi="Lotus Linotype" w:cs="Lotus Linotype"/>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إذا نکحت المرأة بغیر إذن ولیها فنکاحها باطل... الحدیث</w:t>
      </w:r>
      <w:r w:rsidR="00024B9C">
        <w:rPr>
          <w:rFonts w:ascii="Times New Roman" w:hAnsi="Times New Roman" w:cs="B Lotus" w:hint="cs"/>
          <w:sz w:val="28"/>
          <w:szCs w:val="28"/>
          <w:rtl/>
          <w:lang w:bidi="fa-IR"/>
        </w:rPr>
        <w:t>. چرا که ابن جریج</w:t>
      </w:r>
      <w:r>
        <w:rPr>
          <w:rFonts w:ascii="Times New Roman" w:hAnsi="Times New Roman" w:cs="B Lotus" w:hint="cs"/>
          <w:sz w:val="28"/>
          <w:szCs w:val="28"/>
          <w:rtl/>
          <w:lang w:bidi="fa-IR"/>
        </w:rPr>
        <w:t xml:space="preserve"> می‌گوید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زهری رسیده و از او در مورد این حدیث سؤال کردم و او این حدیث را به یاد نمی‌آورد.</w:t>
      </w:r>
    </w:p>
    <w:p w:rsidR="00B74757" w:rsidRDefault="00B74757" w:rsidP="00914A1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2- حدیث </w:t>
      </w:r>
      <w:r w:rsidRPr="00024B9C">
        <w:rPr>
          <w:rFonts w:ascii="Lotus Linotype" w:hAnsi="Lotus Linotype" w:cs="Lotus Linotype"/>
          <w:sz w:val="28"/>
          <w:szCs w:val="28"/>
          <w:rtl/>
          <w:lang w:bidi="fa-IR"/>
        </w:rPr>
        <w:t>ربیعة الرأی عن سهیل بن أبی صالح عن أبیه عن أبی هریرة أنّ النبی</w:t>
      </w:r>
      <w:r w:rsidR="00024B9C">
        <w:rPr>
          <w:rFonts w:ascii="Lotus Linotype" w:hAnsi="Lotus Linotype" w:cs="Lotus Linotype" w:hint="cs"/>
          <w:sz w:val="28"/>
          <w:szCs w:val="28"/>
          <w:rtl/>
          <w:lang w:bidi="fa-IR"/>
        </w:rPr>
        <w:t xml:space="preserve"> </w:t>
      </w:r>
      <w:r w:rsidRPr="00024B9C">
        <w:rPr>
          <w:rFonts w:ascii="Lotus Linotype" w:hAnsi="Lotus Linotype" w:cs="Lotus Linotype"/>
          <w:sz w:val="28"/>
          <w:szCs w:val="28"/>
          <w:lang w:bidi="fa-IR"/>
        </w:rPr>
        <w:sym w:font="AGA Arabesque" w:char="F072"/>
      </w:r>
      <w:r w:rsidRPr="00024B9C">
        <w:rPr>
          <w:rFonts w:ascii="Lotus Linotype" w:hAnsi="Lotus Linotype" w:cs="Lotus Linotype"/>
          <w:sz w:val="28"/>
          <w:szCs w:val="28"/>
          <w:rtl/>
          <w:lang w:bidi="fa-IR"/>
        </w:rPr>
        <w:t xml:space="preserve"> قضی بشاهد و یمین</w:t>
      </w:r>
      <w:r>
        <w:rPr>
          <w:rFonts w:ascii="Times New Roman" w:hAnsi="Times New Roman" w:cs="B Lotus" w:hint="cs"/>
          <w:sz w:val="28"/>
          <w:szCs w:val="28"/>
          <w:rtl/>
          <w:lang w:bidi="fa-IR"/>
        </w:rPr>
        <w:t>. به اینخاطر که عبدالعزیز بن محمد الدراوردی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س</w:t>
      </w:r>
      <w:r w:rsidR="0008660E">
        <w:rPr>
          <w:rFonts w:ascii="Times New Roman" w:hAnsi="Times New Roman" w:cs="B Lotus" w:hint="cs"/>
          <w:sz w:val="28"/>
          <w:szCs w:val="28"/>
          <w:rtl/>
          <w:lang w:bidi="fa-IR"/>
        </w:rPr>
        <w:t>هيل</w:t>
      </w:r>
      <w:r w:rsidRPr="0051238A">
        <w:rPr>
          <w:rFonts w:ascii="Times New Roman" w:hAnsi="Times New Roman" w:cs="B Lotus" w:hint="cs"/>
          <w:spacing w:val="-2"/>
          <w:sz w:val="28"/>
          <w:szCs w:val="28"/>
          <w:rtl/>
          <w:lang w:bidi="fa-IR"/>
        </w:rPr>
        <w:t xml:space="preserve"> رسیدم و از او در مورد این حدیث سؤال کردم اما او این حدیث را به یاد نمی‌آورد. و در این مورد آنچه که جمهور علما بر آن هستند درست می‌باشد چرا که احتمال دارد «مروی عنه» دچار سهو و یا فراموشی </w:t>
      </w:r>
      <w:r w:rsidR="0051238A" w:rsidRPr="0051238A">
        <w:rPr>
          <w:rFonts w:ascii="Times New Roman" w:hAnsi="Times New Roman" w:cs="B Lotus" w:hint="cs"/>
          <w:spacing w:val="-2"/>
          <w:sz w:val="28"/>
          <w:szCs w:val="28"/>
          <w:rtl/>
          <w:lang w:bidi="fa-IR"/>
        </w:rPr>
        <w:t>شده باشد. و از طرفی راوی معتبر (ثقه) با الفاظ حتمی و صد در صد از او روایت کرده و پیداست که با احتمال نمی‌توان روایت او را مورد تردید قرار داده و نپذیرفت. و به همین دلیل سهیل بعد از آن می‌گو</w:t>
      </w:r>
      <w:r w:rsidR="0051238A">
        <w:rPr>
          <w:rFonts w:ascii="Times New Roman" w:hAnsi="Times New Roman" w:cs="B Lotus" w:hint="cs"/>
          <w:spacing w:val="-2"/>
          <w:sz w:val="28"/>
          <w:szCs w:val="28"/>
          <w:rtl/>
          <w:lang w:bidi="fa-IR"/>
        </w:rPr>
        <w:t>ید</w:t>
      </w:r>
      <w:r w:rsidR="002D5F1D">
        <w:rPr>
          <w:rFonts w:ascii="Times New Roman" w:hAnsi="Times New Roman" w:cs="B Lotus" w:hint="cs"/>
          <w:sz w:val="28"/>
          <w:szCs w:val="28"/>
          <w:rtl/>
          <w:lang w:bidi="fa-IR"/>
        </w:rPr>
        <w:t>:</w:t>
      </w:r>
      <w:r w:rsidR="0051238A">
        <w:rPr>
          <w:rFonts w:ascii="Times New Roman" w:hAnsi="Times New Roman" w:cs="B Lotus" w:hint="cs"/>
          <w:sz w:val="28"/>
          <w:szCs w:val="28"/>
          <w:rtl/>
          <w:lang w:bidi="fa-IR"/>
        </w:rPr>
        <w:t xml:space="preserve"> (</w:t>
      </w:r>
      <w:r w:rsidR="0051238A" w:rsidRPr="000A0A38">
        <w:rPr>
          <w:rFonts w:ascii="Lotus Linotype" w:hAnsi="Lotus Linotype" w:cs="Lotus Linotype"/>
          <w:b/>
          <w:bCs/>
          <w:sz w:val="28"/>
          <w:szCs w:val="28"/>
          <w:rtl/>
          <w:lang w:bidi="fa-IR"/>
        </w:rPr>
        <w:t>حدثنی ربیعة عنّی عن أبی ویسوق الحدیث</w:t>
      </w:r>
      <w:r w:rsidR="0051238A">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sidR="0051238A">
        <w:rPr>
          <w:rFonts w:ascii="Times New Roman" w:hAnsi="Times New Roman" w:cs="B Lotus" w:hint="cs"/>
          <w:sz w:val="28"/>
          <w:szCs w:val="28"/>
          <w:rtl/>
          <w:lang w:bidi="fa-IR"/>
        </w:rPr>
        <w:t xml:space="preserve"> «ربیعه حدیث پدرم را از من این چنین نقل کرده است» و چه بسیاراز بزرگان، احادیثی را که خود روایت کرده‌اند فراموش کرده‌اند که آن‌ها را از چه کسی شنیده‌اند که یکی از آن‌ها می‌گوید</w:t>
      </w:r>
      <w:r w:rsidR="002D5F1D">
        <w:rPr>
          <w:rFonts w:ascii="Times New Roman" w:hAnsi="Times New Roman" w:cs="B Lotus" w:hint="cs"/>
          <w:sz w:val="28"/>
          <w:szCs w:val="28"/>
          <w:rtl/>
          <w:lang w:bidi="fa-IR"/>
        </w:rPr>
        <w:t>:</w:t>
      </w:r>
      <w:r w:rsidR="0051238A">
        <w:rPr>
          <w:rFonts w:ascii="Times New Roman" w:hAnsi="Times New Roman" w:cs="B Lotus" w:hint="cs"/>
          <w:sz w:val="28"/>
          <w:szCs w:val="28"/>
          <w:rtl/>
          <w:lang w:bidi="fa-IR"/>
        </w:rPr>
        <w:t xml:space="preserve"> (</w:t>
      </w:r>
      <w:r w:rsidR="00915120">
        <w:rPr>
          <w:rFonts w:ascii="Lotus Linotype" w:hAnsi="Lotus Linotype" w:cs="Lotus Linotype"/>
          <w:b/>
          <w:bCs/>
          <w:sz w:val="28"/>
          <w:szCs w:val="28"/>
          <w:rtl/>
          <w:lang w:bidi="fa-IR"/>
        </w:rPr>
        <w:t>حد</w:t>
      </w:r>
      <w:r w:rsidR="00915120">
        <w:rPr>
          <w:rFonts w:ascii="Lotus Linotype" w:hAnsi="Lotus Linotype" w:cs="Lotus Linotype" w:hint="cs"/>
          <w:b/>
          <w:bCs/>
          <w:sz w:val="28"/>
          <w:szCs w:val="28"/>
          <w:rtl/>
          <w:lang w:bidi="fa-IR"/>
        </w:rPr>
        <w:t>ثني</w:t>
      </w:r>
      <w:r w:rsidR="00915120">
        <w:rPr>
          <w:rFonts w:ascii="Lotus Linotype" w:hAnsi="Lotus Linotype" w:cs="Lotus Linotype"/>
          <w:b/>
          <w:bCs/>
          <w:sz w:val="28"/>
          <w:szCs w:val="28"/>
          <w:rtl/>
          <w:lang w:bidi="fa-IR"/>
        </w:rPr>
        <w:t xml:space="preserve"> فلان </w:t>
      </w:r>
      <w:r w:rsidR="00915120">
        <w:rPr>
          <w:rFonts w:ascii="Lotus Linotype" w:hAnsi="Lotus Linotype" w:cs="Lotus Linotype" w:hint="cs"/>
          <w:b/>
          <w:bCs/>
          <w:sz w:val="28"/>
          <w:szCs w:val="28"/>
          <w:rtl/>
          <w:lang w:bidi="fa-IR"/>
        </w:rPr>
        <w:t>عني</w:t>
      </w:r>
      <w:r w:rsidR="0051238A" w:rsidRPr="000A0A38">
        <w:rPr>
          <w:rFonts w:ascii="Lotus Linotype" w:hAnsi="Lotus Linotype" w:cs="Lotus Linotype"/>
          <w:b/>
          <w:bCs/>
          <w:sz w:val="28"/>
          <w:szCs w:val="28"/>
          <w:rtl/>
          <w:lang w:bidi="fa-IR"/>
        </w:rPr>
        <w:t xml:space="preserve"> عن فلان بکذا وکذا</w:t>
      </w:r>
      <w:r w:rsidR="0051238A">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sidR="0051238A">
        <w:rPr>
          <w:rFonts w:ascii="Times New Roman" w:hAnsi="Times New Roman" w:cs="B Lotus" w:hint="cs"/>
          <w:sz w:val="28"/>
          <w:szCs w:val="28"/>
          <w:rtl/>
          <w:lang w:bidi="fa-IR"/>
        </w:rPr>
        <w:t xml:space="preserve"> «فلان کس از من روایت کرد که من از فلانی چنین و چنان نقل کرده‌ام» و حافظ، خطیب بغدادی، این موارد را در کتابی به نام (</w:t>
      </w:r>
      <w:r w:rsidR="00914A1F" w:rsidRPr="00914A1F">
        <w:rPr>
          <w:rFonts w:ascii="Lotus Linotype" w:hAnsi="Lotus Linotype" w:cs="Lotus Linotype" w:hint="cs"/>
          <w:b/>
          <w:bCs/>
          <w:sz w:val="28"/>
          <w:szCs w:val="28"/>
          <w:rtl/>
          <w:lang w:bidi="fa-IR"/>
        </w:rPr>
        <w:t>أ</w:t>
      </w:r>
      <w:r w:rsidR="00914A1F">
        <w:rPr>
          <w:rFonts w:ascii="Lotus Linotype" w:hAnsi="Lotus Linotype" w:cs="Lotus Linotype"/>
          <w:b/>
          <w:bCs/>
          <w:sz w:val="28"/>
          <w:szCs w:val="28"/>
          <w:rtl/>
          <w:lang w:bidi="fa-IR"/>
        </w:rPr>
        <w:t>خبار من حدث و</w:t>
      </w:r>
      <w:r w:rsidR="00914A1F">
        <w:rPr>
          <w:rFonts w:ascii="Lotus Linotype" w:hAnsi="Lotus Linotype" w:cs="Lotus Linotype" w:hint="cs"/>
          <w:b/>
          <w:bCs/>
          <w:sz w:val="28"/>
          <w:szCs w:val="28"/>
          <w:rtl/>
          <w:lang w:bidi="fa-IR"/>
        </w:rPr>
        <w:t>نسي</w:t>
      </w:r>
      <w:r w:rsidR="0051238A">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sidR="0051238A">
        <w:rPr>
          <w:rFonts w:ascii="Times New Roman" w:hAnsi="Times New Roman" w:cs="B Lotus" w:hint="cs"/>
          <w:sz w:val="28"/>
          <w:szCs w:val="28"/>
          <w:rtl/>
          <w:lang w:bidi="fa-IR"/>
        </w:rPr>
        <w:t xml:space="preserve"> «خبرهایی که روایت کرده و فراموش کرده است» جمع‌آوری کرده است. و چون انسان در معرض فراموشی نسیان است کسانی از علما نقل قول از زندگان را مکروه می‌دانستند که از آن‌ها شافعی</w:t>
      </w:r>
      <w:r w:rsidR="00914A1F">
        <w:rPr>
          <w:rFonts w:ascii="Times New Roman" w:hAnsi="Times New Roman" w:cs="B Lotus" w:hint="cs"/>
          <w:sz w:val="28"/>
          <w:szCs w:val="28"/>
          <w:rtl/>
          <w:lang w:bidi="fa-IR"/>
        </w:rPr>
        <w:t xml:space="preserve"> </w:t>
      </w:r>
      <w:r w:rsidR="0051238A">
        <w:rPr>
          <w:rFonts w:ascii="Times New Roman" w:hAnsi="Times New Roman" w:cs="B Lotus" w:hint="cs"/>
          <w:sz w:val="28"/>
          <w:szCs w:val="28"/>
          <w:lang w:bidi="fa-IR"/>
        </w:rPr>
        <w:sym w:font="AGA Arabesque" w:char="F074"/>
      </w:r>
      <w:r w:rsidR="0051238A">
        <w:rPr>
          <w:rFonts w:ascii="Times New Roman" w:hAnsi="Times New Roman" w:cs="B Lotus" w:hint="cs"/>
          <w:sz w:val="28"/>
          <w:szCs w:val="28"/>
          <w:rtl/>
          <w:lang w:bidi="fa-IR"/>
        </w:rPr>
        <w:t xml:space="preserve"> می‌باشد که به ابن عبدالحکم گفت</w:t>
      </w:r>
      <w:r w:rsidR="002D5F1D">
        <w:rPr>
          <w:rFonts w:ascii="Times New Roman" w:hAnsi="Times New Roman" w:cs="B Lotus" w:hint="cs"/>
          <w:sz w:val="28"/>
          <w:szCs w:val="28"/>
          <w:rtl/>
          <w:lang w:bidi="fa-IR"/>
        </w:rPr>
        <w:t>:</w:t>
      </w:r>
      <w:r w:rsidR="0051238A">
        <w:rPr>
          <w:rFonts w:ascii="Times New Roman" w:hAnsi="Times New Roman" w:cs="B Lotus" w:hint="cs"/>
          <w:sz w:val="28"/>
          <w:szCs w:val="28"/>
          <w:rtl/>
          <w:lang w:bidi="fa-IR"/>
        </w:rPr>
        <w:t xml:space="preserve"> (</w:t>
      </w:r>
      <w:r w:rsidR="00914A1F">
        <w:rPr>
          <w:rFonts w:ascii="Lotus Linotype" w:hAnsi="Lotus Linotype" w:cs="Lotus Linotype"/>
          <w:b/>
          <w:bCs/>
          <w:sz w:val="28"/>
          <w:szCs w:val="28"/>
          <w:rtl/>
          <w:lang w:bidi="fa-IR"/>
        </w:rPr>
        <w:t>إیا</w:t>
      </w:r>
      <w:r w:rsidR="00914A1F">
        <w:rPr>
          <w:rFonts w:ascii="Lotus Linotype" w:hAnsi="Lotus Linotype" w:cs="Lotus Linotype" w:hint="cs"/>
          <w:b/>
          <w:bCs/>
          <w:sz w:val="28"/>
          <w:szCs w:val="28"/>
          <w:rtl/>
          <w:lang w:bidi="fa-IR"/>
        </w:rPr>
        <w:t>ك</w:t>
      </w:r>
      <w:r w:rsidR="0051238A" w:rsidRPr="000A0A38">
        <w:rPr>
          <w:rFonts w:ascii="Lotus Linotype" w:hAnsi="Lotus Linotype" w:cs="Lotus Linotype"/>
          <w:b/>
          <w:bCs/>
          <w:sz w:val="28"/>
          <w:szCs w:val="28"/>
          <w:rtl/>
          <w:lang w:bidi="fa-IR"/>
        </w:rPr>
        <w:t xml:space="preserve"> </w:t>
      </w:r>
      <w:r w:rsidR="00A75DDC" w:rsidRPr="000A0A38">
        <w:rPr>
          <w:rFonts w:ascii="Lotus Linotype" w:hAnsi="Lotus Linotype" w:cs="Lotus Linotype"/>
          <w:b/>
          <w:bCs/>
          <w:sz w:val="28"/>
          <w:szCs w:val="28"/>
          <w:rtl/>
          <w:lang w:bidi="fa-IR"/>
        </w:rPr>
        <w:t>الروایة عن الأحیاء</w:t>
      </w:r>
      <w:r w:rsidR="00A75DDC">
        <w:rPr>
          <w:rFonts w:ascii="Times New Roman" w:hAnsi="Times New Roman" w:cs="B Lotus" w:hint="cs"/>
          <w:sz w:val="28"/>
          <w:szCs w:val="28"/>
          <w:rtl/>
          <w:lang w:bidi="fa-IR"/>
        </w:rPr>
        <w:t>)</w:t>
      </w:r>
      <w:r w:rsidR="002D5F1D">
        <w:rPr>
          <w:rFonts w:ascii="Times New Roman" w:hAnsi="Times New Roman" w:cs="B Lotus" w:hint="cs"/>
          <w:sz w:val="28"/>
          <w:szCs w:val="28"/>
          <w:rtl/>
          <w:lang w:bidi="fa-IR"/>
        </w:rPr>
        <w:t>:</w:t>
      </w:r>
      <w:r w:rsidR="00A75DDC">
        <w:rPr>
          <w:rFonts w:ascii="Times New Roman" w:hAnsi="Times New Roman" w:cs="B Lotus" w:hint="cs"/>
          <w:sz w:val="28"/>
          <w:szCs w:val="28"/>
          <w:rtl/>
          <w:lang w:bidi="fa-IR"/>
        </w:rPr>
        <w:t xml:space="preserve"> «مبادا که از انسان‌های زنده روایت کنی». و خداوند داناتر است.</w:t>
      </w:r>
    </w:p>
    <w:p w:rsidR="00A75DDC" w:rsidRDefault="00A75DDC" w:rsidP="0051238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12- کسانی از ائمه‌ی حدیث بر این رأی هستند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روایت کسی که در برابر روایت حدیث پاداش بگیرد پذیرفته نمی‌شود.</w:t>
      </w:r>
    </w:p>
    <w:p w:rsidR="00B5269A" w:rsidRDefault="00A75DDC"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از اسحاق بن ابراهیم برای ما نقل کرده‌اند که از او پرسیدند</w:t>
      </w:r>
      <w:r w:rsidR="003A190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نظر او در مورد محدثی که حدیث را با پاداش روایت کند چیست؟ او [در جواب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14146F">
        <w:rPr>
          <w:rFonts w:ascii="Lotus Linotype" w:hAnsi="Lotus Linotype" w:cs="Lotus Linotype"/>
          <w:sz w:val="28"/>
          <w:szCs w:val="28"/>
          <w:rtl/>
          <w:lang w:bidi="fa-IR"/>
        </w:rPr>
        <w:t>لا یکتب حدیثه</w:t>
      </w:r>
      <w:r w:rsidR="00B5269A" w:rsidRPr="00E278AB">
        <w:rPr>
          <w:rStyle w:val="FootnoteReference"/>
          <w:rFonts w:cs="B Lotus"/>
          <w:sz w:val="28"/>
          <w:szCs w:val="28"/>
          <w:rtl/>
          <w:lang w:bidi="fa-IR"/>
        </w:rPr>
        <w:footnoteReference w:id="121"/>
      </w:r>
      <w:r w:rsidR="0014146F">
        <w:rPr>
          <w:rFonts w:ascii="Lotus Linotype" w:hAnsi="Lotus Linotype" w:cs="Lotus Linotype" w:hint="cs"/>
          <w:sz w:val="28"/>
          <w:szCs w:val="28"/>
          <w:rtl/>
          <w:lang w:bidi="fa-IR"/>
        </w:rPr>
        <w:t>.</w:t>
      </w:r>
      <w:r>
        <w:rPr>
          <w:rFonts w:ascii="Times New Roman" w:hAnsi="Times New Roman" w:cs="B Lotus" w:hint="cs"/>
          <w:sz w:val="28"/>
          <w:szCs w:val="28"/>
          <w:rtl/>
          <w:lang w:bidi="fa-IR"/>
        </w:rPr>
        <w:t xml:space="preserve"> و از احمد بن حنبل و ابو حاتم رازی نیز شبیه آن را روایت کرده‌اند.</w:t>
      </w:r>
    </w:p>
    <w:p w:rsidR="00A75DDC" w:rsidRDefault="00A75DDC"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ابو نعیم فضل بن دکین و علی بن عبدالعزیز مکی و دیگران در گرفتن پاداش در برابر روایت کردن حدیث، رخصت داده‌اند و آن را شبیه‌ گرفتن پاداش در برابر تعلیم قرآن و مانند آن دانسته‌اند؛ با این تفاوت که از نظر عرف گرفتن پاداش در این موارد باعث زیر سؤال رفتن شخصیت فرد می‌شود و این زمانی برطرف می‌گردد که عذری موجه او را از آن مبرا کند. مانند آنچه که استاد ابومظفر از پدرش حافظ ابوسعید سمعانی برایم روایت کرد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ابوالفضل محمد بن ناصر سلامی یادآور شده </w:t>
      </w:r>
      <w:r w:rsidR="00626E33">
        <w:rPr>
          <w:rFonts w:ascii="Times New Roman" w:hAnsi="Times New Roman" w:cs="B Lotus" w:hint="cs"/>
          <w:sz w:val="28"/>
          <w:szCs w:val="28"/>
          <w:rtl/>
          <w:lang w:bidi="fa-IR"/>
        </w:rPr>
        <w:t>که ابوالحسین بن نقور این کار را می‌کرده است، چرا که استاد ابواسحاق شیرازی فتوا داده بود که او می‌تواند در برابر روایت کردن اجرت بگیرد، چرا که شاگردان حدیث باعث شده بودند که او دیگر وقتی برای تأمین معاش نداشته باشد، و خداوند داناتر است.</w:t>
      </w:r>
    </w:p>
    <w:p w:rsidR="00626E33" w:rsidRDefault="00626E33" w:rsidP="00C664C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13- روایت کسی که در هنگام شنیدن حدیث یا رو</w:t>
      </w:r>
      <w:r w:rsidR="0046328A">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یت کردن به سهل‌انگاری شناخته شده باشد پذیرفته نمی‌شود، مانند کسی که گاهی در مجلس شنیدن حدیث می‌خوابد و یا مانند کسی که از نسخه‌ی اصلی </w:t>
      </w:r>
      <w:r w:rsidR="0096180E">
        <w:rPr>
          <w:rFonts w:ascii="Times New Roman" w:hAnsi="Times New Roman" w:cs="B Lotus" w:hint="cs"/>
          <w:sz w:val="28"/>
          <w:szCs w:val="28"/>
          <w:rtl/>
          <w:lang w:bidi="fa-IR"/>
        </w:rPr>
        <w:t>پاکسازی شده استاد روایت نمی‌کند [و زیاد برایش مهم نیست] و باز از این دست</w:t>
      </w:r>
      <w:r w:rsidR="00893F24">
        <w:rPr>
          <w:rFonts w:ascii="Times New Roman" w:hAnsi="Times New Roman" w:cs="B Lotus" w:hint="cs"/>
          <w:sz w:val="28"/>
          <w:szCs w:val="28"/>
          <w:rtl/>
          <w:lang w:bidi="fa-IR"/>
        </w:rPr>
        <w:t>ه</w:t>
      </w:r>
      <w:r w:rsidR="0096180E">
        <w:rPr>
          <w:rFonts w:ascii="Times New Roman" w:hAnsi="Times New Roman" w:cs="B Lotus" w:hint="cs"/>
          <w:sz w:val="28"/>
          <w:szCs w:val="28"/>
          <w:rtl/>
          <w:lang w:bidi="fa-IR"/>
        </w:rPr>
        <w:t xml:space="preserve"> کسانی‌اند که به پذیرفتن تلقین در حدیث شناخته شده‌اند و روایت کسانی که احادیث شاذ و منکر در روایاتشان زیاد باشد پذیرفت</w:t>
      </w:r>
      <w:r w:rsidR="005D12BD">
        <w:rPr>
          <w:rFonts w:ascii="Times New Roman" w:hAnsi="Times New Roman" w:cs="B Lotus" w:hint="cs"/>
          <w:sz w:val="28"/>
          <w:szCs w:val="28"/>
          <w:rtl/>
          <w:lang w:bidi="fa-IR"/>
        </w:rPr>
        <w:t>ه</w:t>
      </w:r>
      <w:r w:rsidR="0096180E">
        <w:rPr>
          <w:rFonts w:ascii="Times New Roman" w:hAnsi="Times New Roman" w:cs="B Lotus" w:hint="cs"/>
          <w:sz w:val="28"/>
          <w:szCs w:val="28"/>
          <w:rtl/>
          <w:lang w:bidi="fa-IR"/>
        </w:rPr>
        <w:t xml:space="preserve"> نمی‌شود. از شعبه روایت شده که او گفته است</w:t>
      </w:r>
      <w:r w:rsidR="002D5F1D">
        <w:rPr>
          <w:rFonts w:ascii="Times New Roman" w:hAnsi="Times New Roman" w:cs="B Lotus" w:hint="cs"/>
          <w:sz w:val="28"/>
          <w:szCs w:val="28"/>
          <w:rtl/>
          <w:lang w:bidi="fa-IR"/>
        </w:rPr>
        <w:t>:</w:t>
      </w:r>
      <w:r w:rsidR="0096180E">
        <w:rPr>
          <w:rFonts w:ascii="Times New Roman" w:hAnsi="Times New Roman" w:cs="B Lotus" w:hint="cs"/>
          <w:sz w:val="28"/>
          <w:szCs w:val="28"/>
          <w:rtl/>
          <w:lang w:bidi="fa-IR"/>
        </w:rPr>
        <w:t xml:space="preserve"> هر حدیث شاذی حتماً یک راوی شاذی هم دارد روایت کسی که به خطا و سهو زیاد در روایتش معروف باشد مادامی که عیناً از روی نسخه‌ی اصلی روایت نکند پذیرفته نمی‌شود و تمامی این‌ها اعتماد به راوی و ضبط او را از بین می‌برند. و از ابن مبارک و احمد بن حنبل و دیگران نقل کرده‌اند که آن‌ها گفته‌اند</w:t>
      </w:r>
      <w:r w:rsidR="002D5F1D">
        <w:rPr>
          <w:rFonts w:ascii="Times New Roman" w:hAnsi="Times New Roman" w:cs="B Lotus" w:hint="cs"/>
          <w:sz w:val="28"/>
          <w:szCs w:val="28"/>
          <w:rtl/>
          <w:lang w:bidi="fa-IR"/>
        </w:rPr>
        <w:t>:</w:t>
      </w:r>
      <w:r w:rsidR="0096180E">
        <w:rPr>
          <w:rFonts w:ascii="Times New Roman" w:hAnsi="Times New Roman" w:cs="B Lotus" w:hint="cs"/>
          <w:sz w:val="28"/>
          <w:szCs w:val="28"/>
          <w:rtl/>
          <w:lang w:bidi="fa-IR"/>
        </w:rPr>
        <w:t xml:space="preserve"> کسی که در حدیثی دچار اشتباه شود و به اشتباه خود پی برد اما از آن برنگردد و باز بر روایت کردن آن حدیث مصر باشد روایت او از اعتبار ساقط است و حدیث او هیچ وقت پذیرفته نمی‌شود و این که وقتی ثابت شود که از سر عناد و مانند آن حدیث را روایت کرده و خود منکر آن نباشد جای تأمل دارد</w:t>
      </w:r>
      <w:r w:rsidR="00D51339">
        <w:rPr>
          <w:rFonts w:ascii="Times New Roman" w:hAnsi="Times New Roman" w:cs="B Lotus" w:hint="cs"/>
          <w:sz w:val="28"/>
          <w:szCs w:val="28"/>
          <w:rtl/>
          <w:lang w:bidi="fa-IR"/>
        </w:rPr>
        <w:t>،</w:t>
      </w:r>
      <w:r w:rsidR="0096180E">
        <w:rPr>
          <w:rFonts w:ascii="Times New Roman" w:hAnsi="Times New Roman" w:cs="B Lotus" w:hint="cs"/>
          <w:sz w:val="28"/>
          <w:szCs w:val="28"/>
          <w:rtl/>
          <w:lang w:bidi="fa-IR"/>
        </w:rPr>
        <w:t xml:space="preserve"> و خداوند داناتر است.</w:t>
      </w:r>
    </w:p>
    <w:p w:rsidR="0096180E" w:rsidRDefault="0096180E"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14- در این روزگار مردم از تقید به مجموعه شروطی که برای راویان و اساتید حدیث مشخص کردیم شانه خالی کرده و در روایت خود را به آن مجموعه شروط مقید نمی‌کنند و از به کار بستن آن‌ها خود را معذور می‌دانند و چنانکه قبلا گفتیم پیشینیان آن‌ها چنین نبودند. توضیح این مطلب چنانکه در اول کتابمان گفتیم این است که هدف محافظت بر سندها و پرهیز از انقطاع سلسله </w:t>
      </w:r>
      <w:r w:rsidR="00B566AF">
        <w:rPr>
          <w:rFonts w:ascii="Times New Roman" w:hAnsi="Times New Roman" w:cs="B Lotus" w:hint="cs"/>
          <w:sz w:val="28"/>
          <w:szCs w:val="28"/>
          <w:rtl/>
          <w:lang w:bidi="fa-IR"/>
        </w:rPr>
        <w:t xml:space="preserve">سندهایی است که خصیصه‌ی این امت می‌باشد؛ بنابراین فقط بخشی از شروط صحت را که جوابگوی این دو مورد باشد به کار می‌بندند و در شایستگی استاد به مسلمان بودن، بالغ بودن، عاقل بودن، غیرمتظاهر به فسق بودن و کم دین نبودن او اکتفا می‌کنند و به نسبت ضبط استاد این که به او در شنیدن احادیث می‌توان اطمینان کرد و غیر متهم باشد و یا روایت کردن او با توجه به نسخه‌ای باشد که با نسخه‌ی استاد موافق باشد به همین اکتفا می‌کنند. از جمله کسانی که در پیمودن این شیوه‌ پیشتاز بوده حافظ فقیه </w:t>
      </w:r>
      <w:r w:rsidR="00481330">
        <w:rPr>
          <w:rFonts w:ascii="Times New Roman" w:hAnsi="Times New Roman" w:cs="B Lotus" w:hint="cs"/>
          <w:sz w:val="28"/>
          <w:szCs w:val="28"/>
          <w:rtl/>
          <w:lang w:bidi="fa-IR"/>
        </w:rPr>
        <w:t>ابوبکر بیهقی رحمه‌الله تعالی بو</w:t>
      </w:r>
      <w:r w:rsidR="00B566AF">
        <w:rPr>
          <w:rFonts w:ascii="Times New Roman" w:hAnsi="Times New Roman" w:cs="B Lotus" w:hint="cs"/>
          <w:sz w:val="28"/>
          <w:szCs w:val="28"/>
          <w:rtl/>
          <w:lang w:bidi="fa-IR"/>
        </w:rPr>
        <w:t>ده است. چنانکه از او برای ما نقل کرده‌اند در زمینه‌ی سماع و شنیدن روایت از بعضی از محدثین عصر خود ـ آن‌‌ها که حدیثشان را از بر نمی‌کردند و احادیثی را که بر آن‌ها قرائت می‌شد خوب نمی‌پاراستند و بعد از آن که احادیث بر آن‌ها خوانده می‌شد و می</w:t>
      </w:r>
      <w:r w:rsidR="00B566AF">
        <w:rPr>
          <w:rFonts w:ascii="Times New Roman" w:hAnsi="Times New Roman" w:cs="B Lotus" w:hint="eastAsia"/>
          <w:sz w:val="28"/>
          <w:szCs w:val="28"/>
          <w:rtl/>
          <w:lang w:bidi="fa-IR"/>
        </w:rPr>
        <w:t>‌</w:t>
      </w:r>
      <w:r w:rsidR="00B566AF">
        <w:rPr>
          <w:rFonts w:ascii="Times New Roman" w:hAnsi="Times New Roman" w:cs="B Lotus" w:hint="cs"/>
          <w:sz w:val="28"/>
          <w:szCs w:val="28"/>
          <w:rtl/>
          <w:lang w:bidi="fa-IR"/>
        </w:rPr>
        <w:t>شنیدند آن احادیث را فراموش کرده و اصلا نمی‌شناختند ـ بسیار اهل تساهل بوده و کامل</w:t>
      </w:r>
      <w:r w:rsidR="000476DD">
        <w:rPr>
          <w:rFonts w:ascii="Times New Roman" w:hAnsi="Times New Roman" w:cs="B Lotus" w:hint="cs"/>
          <w:sz w:val="28"/>
          <w:szCs w:val="28"/>
          <w:rtl/>
          <w:lang w:bidi="fa-IR"/>
        </w:rPr>
        <w:t>ا</w:t>
      </w:r>
      <w:r w:rsidR="00B566AF">
        <w:rPr>
          <w:rFonts w:ascii="Times New Roman" w:hAnsi="Times New Roman" w:cs="B Lotus" w:hint="cs"/>
          <w:sz w:val="28"/>
          <w:szCs w:val="28"/>
          <w:rtl/>
          <w:lang w:bidi="fa-IR"/>
        </w:rPr>
        <w:t xml:space="preserve"> پیرو مذهب توسعه بوده است. و آن را اینچنین توجیه می‌کردند</w:t>
      </w:r>
      <w:r w:rsidR="002D5F1D">
        <w:rPr>
          <w:rFonts w:ascii="Times New Roman" w:hAnsi="Times New Roman" w:cs="B Lotus" w:hint="cs"/>
          <w:sz w:val="28"/>
          <w:szCs w:val="28"/>
          <w:rtl/>
          <w:lang w:bidi="fa-IR"/>
        </w:rPr>
        <w:t>:</w:t>
      </w:r>
      <w:r w:rsidR="00B566AF">
        <w:rPr>
          <w:rFonts w:ascii="Times New Roman" w:hAnsi="Times New Roman" w:cs="B Lotus" w:hint="cs"/>
          <w:sz w:val="28"/>
          <w:szCs w:val="28"/>
          <w:rtl/>
          <w:lang w:bidi="fa-IR"/>
        </w:rPr>
        <w:t xml:space="preserve"> تمامی احادیثی که صحیح هستند و آن‌ها که مابین صحیح و سقیم هستند همگی تدوین شده و در کتب جوامعی که ائمه‌ی حدیث جمع‌آوری کرده‌اند نوشته شده‌اند. و از بین رفتن هیچ حدیثی از تمامی آن کتب جایز نیست و حتی اگر کسی بخواهد بخشی از آن‌ها را از بین ببرد تضمین صاحب شریعت آن‌ها را حفظ می‌کند.</w:t>
      </w:r>
    </w:p>
    <w:p w:rsidR="00B566AF" w:rsidRDefault="00B566AF"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بیهقی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امروزه اگر کسی حدیثی را بیاورد و آن حدیث در هیچ کدام از ک</w:t>
      </w:r>
      <w:r w:rsidR="000476DD">
        <w:rPr>
          <w:rFonts w:ascii="Times New Roman" w:hAnsi="Times New Roman" w:cs="B Lotus" w:hint="cs"/>
          <w:sz w:val="28"/>
          <w:szCs w:val="28"/>
          <w:rtl/>
          <w:lang w:bidi="fa-IR"/>
        </w:rPr>
        <w:t>تب ائمه‌ی حدیث یافت نشود حدیث او</w:t>
      </w:r>
      <w:r>
        <w:rPr>
          <w:rFonts w:ascii="Times New Roman" w:hAnsi="Times New Roman" w:cs="B Lotus" w:hint="cs"/>
          <w:sz w:val="28"/>
          <w:szCs w:val="28"/>
          <w:rtl/>
          <w:lang w:bidi="fa-IR"/>
        </w:rPr>
        <w:t xml:space="preserve"> پذیرفته نمی‌شود. و کسی که حدیثی را روایت کند و حدیث او در نزد ائمه‌ی حدیث و در کتاب‌های جمع‌آوری شده‌ی آن‌ها شناخته </w:t>
      </w:r>
      <w:r w:rsidR="00D36BA0">
        <w:rPr>
          <w:rFonts w:ascii="Times New Roman" w:hAnsi="Times New Roman" w:cs="B Lotus" w:hint="cs"/>
          <w:sz w:val="28"/>
          <w:szCs w:val="28"/>
          <w:rtl/>
          <w:lang w:bidi="fa-IR"/>
        </w:rPr>
        <w:t>شده باشد حدیث فرد نبوده و بلکه به واسطه‌ی روایت دیگران حجت است. و هدف از روایت او و شنیدن آن این است که حدیث مطابق سلسله‌ی سند أخذ گردد، سلسله سندهایی که این امت به واسطه‌ی شرف نبوت محمد مصطفی</w:t>
      </w:r>
      <w:r w:rsidR="00E429A2">
        <w:rPr>
          <w:rFonts w:ascii="Times New Roman" w:hAnsi="Times New Roman" w:cs="B Lotus" w:hint="cs"/>
          <w:sz w:val="28"/>
          <w:szCs w:val="28"/>
          <w:rtl/>
          <w:lang w:bidi="fa-IR"/>
        </w:rPr>
        <w:t xml:space="preserve"> </w:t>
      </w:r>
      <w:r w:rsidR="00E429A2">
        <w:rPr>
          <w:rFonts w:ascii="Times New Roman" w:hAnsi="Times New Roman" w:cs="B Lotus" w:hint="cs"/>
          <w:sz w:val="28"/>
          <w:szCs w:val="28"/>
          <w:lang w:bidi="fa-IR"/>
        </w:rPr>
        <w:sym w:font="AGA Arabesque" w:char="F072"/>
      </w:r>
      <w:r w:rsidR="00D36BA0">
        <w:rPr>
          <w:rFonts w:ascii="Times New Roman" w:hAnsi="Times New Roman" w:cs="B Lotus" w:hint="cs"/>
          <w:sz w:val="28"/>
          <w:szCs w:val="28"/>
          <w:rtl/>
          <w:lang w:bidi="fa-IR"/>
        </w:rPr>
        <w:t xml:space="preserve"> به آن برگزیده شده‌اند، و خداوند داناتر است.</w:t>
      </w:r>
    </w:p>
    <w:p w:rsidR="00D36BA0" w:rsidRDefault="00D36BA0"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15- در بیان الفاظی که در بین اهل حدیث در جرح و تعدیل استعمال می‌شوند.</w:t>
      </w:r>
    </w:p>
    <w:p w:rsidR="00D36BA0" w:rsidRDefault="00D36BA0"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ابومحمد عبدالرحمن بن ابی حاتم رازی در کتاب جرح و تعدیلش بسیار درست و خوب آن‌ها را مرتب کرده است و ما نیز به همان ترتیب او آن الفاظ را می‌آوریم و آنچه را که او یادآور شده </w:t>
      </w:r>
      <w:r w:rsidR="00E35834">
        <w:rPr>
          <w:rFonts w:ascii="Times New Roman" w:hAnsi="Times New Roman" w:cs="B Lotus" w:hint="cs"/>
          <w:sz w:val="28"/>
          <w:szCs w:val="28"/>
          <w:rtl/>
          <w:lang w:bidi="fa-IR"/>
        </w:rPr>
        <w:t>ما نیز می‌آوریم و مواردی را که از دیگران به ما رسیده، نیز به آن اضافه می‌کنیم ان‌شاء‌الله تعالی.</w:t>
      </w:r>
    </w:p>
    <w:p w:rsidR="00E35834" w:rsidRPr="00E35834" w:rsidRDefault="00E35834" w:rsidP="00E35834">
      <w:pPr>
        <w:pStyle w:val="StyleComplexBLotus12ptJustifiedFirstline05cmCharCharCharCharCharCharCharCharCharCharCharCharCharCharChar"/>
        <w:spacing w:line="240" w:lineRule="auto"/>
        <w:jc w:val="center"/>
        <w:rPr>
          <w:rFonts w:ascii="Times New Roman" w:hAnsi="Times New Roman" w:cs="B Lotus" w:hint="cs"/>
          <w:b/>
          <w:bCs/>
          <w:sz w:val="28"/>
          <w:szCs w:val="28"/>
          <w:rtl/>
          <w:lang w:bidi="fa-IR"/>
        </w:rPr>
      </w:pPr>
      <w:r>
        <w:rPr>
          <w:rFonts w:ascii="Times New Roman" w:hAnsi="Times New Roman" w:cs="B Lotus"/>
          <w:sz w:val="28"/>
          <w:szCs w:val="28"/>
          <w:rtl/>
          <w:lang w:bidi="fa-IR"/>
        </w:rPr>
        <w:br w:type="page"/>
      </w:r>
      <w:r w:rsidRPr="00E35834">
        <w:rPr>
          <w:rFonts w:ascii="Times New Roman" w:hAnsi="Times New Roman" w:cs="B Lotus" w:hint="cs"/>
          <w:b/>
          <w:bCs/>
          <w:sz w:val="28"/>
          <w:szCs w:val="28"/>
          <w:rtl/>
          <w:lang w:bidi="fa-IR"/>
        </w:rPr>
        <w:t>اما مراتب الفاظی که برای تعدیل راوی بکار رفته است به قرار زیر است</w:t>
      </w:r>
    </w:p>
    <w:p w:rsidR="00626E33" w:rsidRDefault="00E35834"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E429A2">
        <w:rPr>
          <w:rFonts w:ascii="Times New Roman" w:hAnsi="Times New Roman" w:cs="B Lotus" w:hint="cs"/>
          <w:b/>
          <w:bCs/>
          <w:sz w:val="28"/>
          <w:szCs w:val="28"/>
          <w:rtl/>
          <w:lang w:bidi="fa-IR"/>
        </w:rPr>
        <w:t>1-</w:t>
      </w:r>
      <w:r>
        <w:rPr>
          <w:rFonts w:ascii="Times New Roman" w:hAnsi="Times New Roman" w:cs="B Lotus" w:hint="cs"/>
          <w:sz w:val="28"/>
          <w:szCs w:val="28"/>
          <w:rtl/>
          <w:lang w:bidi="fa-IR"/>
        </w:rPr>
        <w:t xml:space="preserve"> بالاترین مرتبه</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ابن ابی حاتم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به کسی گفته شد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أنّه ثقة</w:t>
      </w:r>
      <w:r>
        <w:rPr>
          <w:rFonts w:ascii="Times New Roman" w:hAnsi="Times New Roman" w:cs="B Lotus" w:hint="cs"/>
          <w:sz w:val="28"/>
          <w:szCs w:val="28"/>
          <w:rtl/>
          <w:lang w:bidi="fa-IR"/>
        </w:rPr>
        <w:t>» یا «متقن» به این معناست که او کسی است که به حدیثش استناد و احتجاج می‌شود.</w:t>
      </w:r>
    </w:p>
    <w:p w:rsidR="00E35834" w:rsidRDefault="00E35834" w:rsidP="00A75D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همچنین اگر گفته شد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429A2">
        <w:rPr>
          <w:rFonts w:ascii="Lotus Linotype" w:hAnsi="Lotus Linotype" w:cs="Lotus Linotype" w:hint="cs"/>
          <w:b/>
          <w:bCs/>
          <w:sz w:val="28"/>
          <w:szCs w:val="28"/>
          <w:rtl/>
          <w:lang w:bidi="fa-IR"/>
        </w:rPr>
        <w:t>ثبت</w:t>
      </w:r>
      <w:r>
        <w:rPr>
          <w:rFonts w:ascii="Times New Roman" w:hAnsi="Times New Roman" w:cs="B Lotus" w:hint="cs"/>
          <w:sz w:val="28"/>
          <w:szCs w:val="28"/>
          <w:rtl/>
          <w:lang w:bidi="fa-IR"/>
        </w:rPr>
        <w:t>» یا «</w:t>
      </w:r>
      <w:r w:rsidRPr="00E429A2">
        <w:rPr>
          <w:rFonts w:ascii="Lotus Linotype" w:hAnsi="Lotus Linotype" w:cs="Lotus Linotype" w:hint="cs"/>
          <w:b/>
          <w:bCs/>
          <w:sz w:val="28"/>
          <w:szCs w:val="28"/>
          <w:rtl/>
          <w:lang w:bidi="fa-IR"/>
        </w:rPr>
        <w:t>حجة</w:t>
      </w:r>
      <w:r>
        <w:rPr>
          <w:rFonts w:ascii="Times New Roman" w:hAnsi="Times New Roman" w:cs="B Lotus" w:hint="cs"/>
          <w:sz w:val="28"/>
          <w:szCs w:val="28"/>
          <w:rtl/>
          <w:lang w:bidi="fa-IR"/>
        </w:rPr>
        <w:t>» و یا وقتی در مورد یک راوی عادل گفته 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429A2">
        <w:rPr>
          <w:rFonts w:ascii="Lotus Linotype" w:hAnsi="Lotus Linotype" w:cs="Lotus Linotype" w:hint="cs"/>
          <w:b/>
          <w:bCs/>
          <w:sz w:val="28"/>
          <w:szCs w:val="28"/>
          <w:rtl/>
          <w:lang w:bidi="fa-IR"/>
        </w:rPr>
        <w:t>أنّه حافظ</w:t>
      </w:r>
      <w:r>
        <w:rPr>
          <w:rFonts w:ascii="Times New Roman" w:hAnsi="Times New Roman" w:cs="B Lotus" w:hint="cs"/>
          <w:sz w:val="28"/>
          <w:szCs w:val="28"/>
          <w:rtl/>
          <w:lang w:bidi="fa-IR"/>
        </w:rPr>
        <w:t>» یا «</w:t>
      </w:r>
      <w:r w:rsidRPr="00E429A2">
        <w:rPr>
          <w:rFonts w:ascii="Lotus Linotype" w:hAnsi="Lotus Linotype" w:cs="Lotus Linotype" w:hint="cs"/>
          <w:b/>
          <w:bCs/>
          <w:sz w:val="28"/>
          <w:szCs w:val="28"/>
          <w:rtl/>
          <w:lang w:bidi="fa-IR"/>
        </w:rPr>
        <w:t>ضابط</w:t>
      </w:r>
      <w:r>
        <w:rPr>
          <w:rFonts w:ascii="Times New Roman" w:hAnsi="Times New Roman" w:cs="B Lotus" w:hint="cs"/>
          <w:sz w:val="28"/>
          <w:szCs w:val="28"/>
          <w:rtl/>
          <w:lang w:bidi="fa-IR"/>
        </w:rPr>
        <w:t>» نیز مقصود همان است، و خداوند داناتر است.</w:t>
      </w:r>
    </w:p>
    <w:p w:rsidR="00C846DC" w:rsidRDefault="00C846DC" w:rsidP="00C846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ابن ابی حاتم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گفته شد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429A2">
        <w:rPr>
          <w:rFonts w:ascii="Lotus Linotype" w:hAnsi="Lotus Linotype" w:cs="Lotus Linotype" w:hint="cs"/>
          <w:b/>
          <w:bCs/>
          <w:sz w:val="28"/>
          <w:szCs w:val="28"/>
          <w:rtl/>
          <w:lang w:bidi="fa-IR"/>
        </w:rPr>
        <w:t>إنّه صدوق</w:t>
      </w:r>
      <w:r>
        <w:rPr>
          <w:rFonts w:ascii="Times New Roman" w:hAnsi="Times New Roman" w:cs="B Lotus" w:hint="cs"/>
          <w:sz w:val="28"/>
          <w:szCs w:val="28"/>
          <w:rtl/>
          <w:lang w:bidi="fa-IR"/>
        </w:rPr>
        <w:t>» یا «</w:t>
      </w:r>
      <w:r w:rsidRPr="00E429A2">
        <w:rPr>
          <w:rFonts w:ascii="Lotus Linotype" w:hAnsi="Lotus Linotype" w:cs="Lotus Linotype" w:hint="cs"/>
          <w:b/>
          <w:bCs/>
          <w:sz w:val="28"/>
          <w:szCs w:val="28"/>
          <w:rtl/>
          <w:lang w:bidi="fa-IR"/>
        </w:rPr>
        <w:t>محله الصدق</w:t>
      </w:r>
      <w:r>
        <w:rPr>
          <w:rFonts w:ascii="Times New Roman" w:hAnsi="Times New Roman" w:cs="B Lotus" w:hint="cs"/>
          <w:sz w:val="28"/>
          <w:szCs w:val="28"/>
          <w:rtl/>
          <w:lang w:bidi="fa-IR"/>
        </w:rPr>
        <w:t>» یا «</w:t>
      </w:r>
      <w:r w:rsidRPr="00E429A2">
        <w:rPr>
          <w:rFonts w:ascii="Lotus Linotype" w:hAnsi="Lotus Linotype" w:cs="Lotus Linotype" w:hint="cs"/>
          <w:b/>
          <w:bCs/>
          <w:sz w:val="28"/>
          <w:szCs w:val="28"/>
          <w:rtl/>
          <w:lang w:bidi="fa-IR"/>
        </w:rPr>
        <w:t>لا بأس به</w:t>
      </w:r>
      <w:r>
        <w:rPr>
          <w:rFonts w:ascii="Times New Roman" w:hAnsi="Times New Roman" w:cs="B Lotus" w:hint="cs"/>
          <w:sz w:val="28"/>
          <w:szCs w:val="28"/>
          <w:rtl/>
          <w:lang w:bidi="fa-IR"/>
        </w:rPr>
        <w:t>» بدین معناست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«یکتب حدیثه و ینظر فیه</w:t>
      </w:r>
      <w:r>
        <w:rPr>
          <w:rFonts w:ascii="Times New Roman" w:hAnsi="Times New Roman" w:cs="B Lotus" w:hint="cs"/>
          <w:sz w:val="28"/>
          <w:szCs w:val="28"/>
          <w:rtl/>
          <w:lang w:bidi="fa-IR"/>
        </w:rPr>
        <w:t>» یعنی</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پذیرفتن احادیث ایشان باید تأمل کرد و جنبه‌ی احتیاط را رعایت کرد و این منزلت دومی است.</w:t>
      </w:r>
    </w:p>
    <w:p w:rsidR="00C846DC" w:rsidRDefault="00C846DC" w:rsidP="001912C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درست است که چرا که از این عبارت شروط ضبط احساس نمی‌شود، بنابراین</w:t>
      </w:r>
      <w:r w:rsidR="00E429A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w:t>
      </w:r>
      <w:r w:rsidR="00E429A2">
        <w:rPr>
          <w:rFonts w:ascii="Times New Roman" w:hAnsi="Times New Roman" w:cs="B Lotus" w:hint="cs"/>
          <w:sz w:val="28"/>
          <w:szCs w:val="28"/>
          <w:rtl/>
          <w:lang w:bidi="fa-IR"/>
        </w:rPr>
        <w:t>ي</w:t>
      </w:r>
      <w:r>
        <w:rPr>
          <w:rFonts w:ascii="Times New Roman" w:hAnsi="Times New Roman" w:cs="B Lotus" w:hint="cs"/>
          <w:sz w:val="28"/>
          <w:szCs w:val="28"/>
          <w:rtl/>
          <w:lang w:bidi="fa-IR"/>
        </w:rPr>
        <w:t>د در حدیث آن‌ها تأمل کرد تا ضبط او روشن و شناخته شود. شیوه‌ی تبیین این قضیه را قبلا در نوع اول بیان کردیم. و اگر نتوان این راوی را با تأمل در شخصیت او شناخت و به حدیثی از احادیث او احتیاج پیدا کردیم آن حدیث را می‌آوریم و نگاه می‌کنیم که آیا حدیث او در روایات دیگران ریشه‌ای دارد آن چنانکه قبلا شیوه‌ی اعتبار حدیث را در نوع پانزدهم فهمیدیم. و از عبدالرحمن بن مهدی ـ اسوه و الگو در این موارد ـ مشهور است که او حدیثی را روایت کرد پس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0A0A38">
        <w:rPr>
          <w:rFonts w:ascii="Lotus Linotype" w:hAnsi="Lotus Linotype" w:cs="Lotus Linotype"/>
          <w:b/>
          <w:bCs/>
          <w:sz w:val="28"/>
          <w:szCs w:val="28"/>
          <w:rtl/>
          <w:lang w:bidi="fa-IR"/>
        </w:rPr>
        <w:t xml:space="preserve">حدّثنا </w:t>
      </w:r>
      <w:r w:rsidR="0078237F">
        <w:rPr>
          <w:rFonts w:ascii="Lotus Linotype" w:hAnsi="Lotus Linotype" w:cs="Lotus Linotype" w:hint="cs"/>
          <w:b/>
          <w:bCs/>
          <w:sz w:val="28"/>
          <w:szCs w:val="28"/>
          <w:rtl/>
          <w:lang w:bidi="fa-IR"/>
        </w:rPr>
        <w:t>أ</w:t>
      </w:r>
      <w:r w:rsidRPr="000A0A38">
        <w:rPr>
          <w:rFonts w:ascii="Lotus Linotype" w:hAnsi="Lotus Linotype" w:cs="Lotus Linotype"/>
          <w:b/>
          <w:bCs/>
          <w:sz w:val="28"/>
          <w:szCs w:val="28"/>
          <w:rtl/>
          <w:lang w:bidi="fa-IR"/>
        </w:rPr>
        <w:t>بوخلدة</w:t>
      </w:r>
      <w:r>
        <w:rPr>
          <w:rFonts w:ascii="Times New Roman" w:hAnsi="Times New Roman" w:cs="B Lotus" w:hint="cs"/>
          <w:sz w:val="28"/>
          <w:szCs w:val="28"/>
          <w:rtl/>
          <w:lang w:bidi="fa-IR"/>
        </w:rPr>
        <w:t>» به او گفته شد</w:t>
      </w:r>
      <w:r w:rsidR="002D5F1D">
        <w:rPr>
          <w:rFonts w:ascii="Times New Roman" w:hAnsi="Times New Roman" w:cs="B Lotus" w:hint="cs"/>
          <w:sz w:val="28"/>
          <w:szCs w:val="28"/>
          <w:rtl/>
          <w:lang w:bidi="fa-IR"/>
        </w:rPr>
        <w:t>:</w:t>
      </w:r>
    </w:p>
    <w:p w:rsidR="00C846DC" w:rsidRDefault="00C846DC" w:rsidP="001912C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آیا او ثقه (دارای اعتبار) است؟ ایشان در جواب گفتند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912C0">
        <w:rPr>
          <w:rFonts w:ascii="Lotus Linotype" w:hAnsi="Lotus Linotype" w:cs="Lotus Linotype" w:hint="cs"/>
          <w:b/>
          <w:bCs/>
          <w:sz w:val="28"/>
          <w:szCs w:val="28"/>
          <w:rtl/>
          <w:lang w:bidi="fa-IR"/>
        </w:rPr>
        <w:t>کان صدوقاً و</w:t>
      </w:r>
      <w:r w:rsidRPr="001912C0">
        <w:rPr>
          <w:rFonts w:ascii="Lotus Linotype" w:hAnsi="Lotus Linotype" w:cs="Lotus Linotype" w:hint="cs"/>
          <w:b/>
          <w:bCs/>
          <w:sz w:val="28"/>
          <w:szCs w:val="28"/>
          <w:rtl/>
          <w:lang w:bidi="fa-IR"/>
        </w:rPr>
        <w:t>کان مأموناً وکان خیرا</w:t>
      </w:r>
      <w:r w:rsidR="001912C0">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و در روایت دیگری آمده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90607">
        <w:rPr>
          <w:rFonts w:ascii="Lotus Linotype" w:hAnsi="Lotus Linotype" w:cs="Lotus Linotype" w:hint="cs"/>
          <w:b/>
          <w:bCs/>
          <w:sz w:val="28"/>
          <w:szCs w:val="28"/>
          <w:rtl/>
          <w:lang w:bidi="fa-IR"/>
        </w:rPr>
        <w:t>کان خیاراً، وثقه شعبه و</w:t>
      </w:r>
      <w:r w:rsidRPr="00A90607">
        <w:rPr>
          <w:rFonts w:ascii="Lotus Linotype" w:hAnsi="Lotus Linotype" w:cs="Lotus Linotype" w:hint="cs"/>
          <w:b/>
          <w:bCs/>
          <w:sz w:val="28"/>
          <w:szCs w:val="28"/>
          <w:rtl/>
          <w:lang w:bidi="fa-IR"/>
        </w:rPr>
        <w:t>سفیان</w:t>
      </w:r>
      <w:r>
        <w:rPr>
          <w:rFonts w:ascii="Times New Roman" w:hAnsi="Times New Roman" w:cs="B Lotus" w:hint="cs"/>
          <w:sz w:val="28"/>
          <w:szCs w:val="28"/>
          <w:rtl/>
          <w:lang w:bidi="fa-IR"/>
        </w:rPr>
        <w:t>». اما این توضیح و بیان با آنچه که از ابی خیثمه روایت شده مخالف است ایشان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یحیی بن معین گفتم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شما وقتی می‌گویید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8C01B8">
        <w:rPr>
          <w:rFonts w:ascii="Lotus Linotype" w:hAnsi="Lotus Linotype" w:cs="Lotus Linotype" w:hint="cs"/>
          <w:b/>
          <w:bCs/>
          <w:sz w:val="28"/>
          <w:szCs w:val="28"/>
          <w:rtl/>
          <w:lang w:bidi="fa-IR"/>
        </w:rPr>
        <w:t>فلان لیس به بأس</w:t>
      </w:r>
      <w:r>
        <w:rPr>
          <w:rFonts w:ascii="Times New Roman" w:hAnsi="Times New Roman" w:cs="B Lotus" w:hint="cs"/>
          <w:sz w:val="28"/>
          <w:szCs w:val="28"/>
          <w:rtl/>
          <w:lang w:bidi="fa-IR"/>
        </w:rPr>
        <w:t>» و «</w:t>
      </w:r>
      <w:r w:rsidRPr="008C01B8">
        <w:rPr>
          <w:rFonts w:ascii="Lotus Linotype" w:hAnsi="Lotus Linotype" w:cs="Lotus Linotype" w:hint="cs"/>
          <w:b/>
          <w:bCs/>
          <w:sz w:val="28"/>
          <w:szCs w:val="28"/>
          <w:rtl/>
          <w:lang w:bidi="fa-IR"/>
        </w:rPr>
        <w:t>فلان ضعیف</w:t>
      </w:r>
      <w:r>
        <w:rPr>
          <w:rFonts w:ascii="Times New Roman" w:hAnsi="Times New Roman" w:cs="B Lotus" w:hint="cs"/>
          <w:sz w:val="28"/>
          <w:szCs w:val="28"/>
          <w:rtl/>
          <w:lang w:bidi="fa-IR"/>
        </w:rPr>
        <w:t>» منظورتان چیست؟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به تو گفتم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8C01B8">
        <w:rPr>
          <w:rFonts w:ascii="Lotus Linotype" w:hAnsi="Lotus Linotype" w:cs="Lotus Linotype" w:hint="cs"/>
          <w:b/>
          <w:bCs/>
          <w:sz w:val="28"/>
          <w:szCs w:val="28"/>
          <w:rtl/>
          <w:lang w:bidi="fa-IR"/>
        </w:rPr>
        <w:t>لیس به بأس</w:t>
      </w:r>
      <w:r>
        <w:rPr>
          <w:rFonts w:ascii="Times New Roman" w:hAnsi="Times New Roman" w:cs="B Lotus" w:hint="cs"/>
          <w:sz w:val="28"/>
          <w:szCs w:val="28"/>
          <w:rtl/>
          <w:lang w:bidi="fa-IR"/>
        </w:rPr>
        <w:t>»، یعنی «</w:t>
      </w:r>
      <w:r w:rsidRPr="008C01B8">
        <w:rPr>
          <w:rFonts w:ascii="Lotus Linotype" w:hAnsi="Lotus Linotype" w:cs="Lotus Linotype" w:hint="cs"/>
          <w:b/>
          <w:bCs/>
          <w:sz w:val="28"/>
          <w:szCs w:val="28"/>
          <w:rtl/>
          <w:lang w:bidi="fa-IR"/>
        </w:rPr>
        <w:t>ثقة</w:t>
      </w:r>
      <w:r>
        <w:rPr>
          <w:rFonts w:ascii="Times New Roman" w:hAnsi="Times New Roman" w:cs="B Lotus" w:hint="cs"/>
          <w:sz w:val="28"/>
          <w:szCs w:val="28"/>
          <w:rtl/>
          <w:lang w:bidi="fa-IR"/>
        </w:rPr>
        <w:t>» و وقتی گفتم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8C01B8">
        <w:rPr>
          <w:rFonts w:ascii="Lotus Linotype" w:hAnsi="Lotus Linotype" w:cs="Lotus Linotype" w:hint="cs"/>
          <w:b/>
          <w:bCs/>
          <w:sz w:val="28"/>
          <w:szCs w:val="28"/>
          <w:rtl/>
          <w:lang w:bidi="fa-IR"/>
        </w:rPr>
        <w:t>هو ضعیف</w:t>
      </w:r>
      <w:r>
        <w:rPr>
          <w:rFonts w:ascii="Times New Roman" w:hAnsi="Times New Roman" w:cs="B Lotus" w:hint="cs"/>
          <w:sz w:val="28"/>
          <w:szCs w:val="28"/>
          <w:rtl/>
          <w:lang w:bidi="fa-IR"/>
        </w:rPr>
        <w:t>» آن به معنای «</w:t>
      </w:r>
      <w:r w:rsidR="008C01B8">
        <w:rPr>
          <w:rFonts w:ascii="Lotus Linotype" w:hAnsi="Lotus Linotype" w:cs="Lotus Linotype"/>
          <w:b/>
          <w:bCs/>
          <w:sz w:val="28"/>
          <w:szCs w:val="28"/>
          <w:rtl/>
          <w:lang w:bidi="fa-IR"/>
        </w:rPr>
        <w:t xml:space="preserve">لیس هو بثقة، لا </w:t>
      </w:r>
      <w:r w:rsidR="008C01B8">
        <w:rPr>
          <w:rFonts w:ascii="Lotus Linotype" w:hAnsi="Lotus Linotype" w:cs="Lotus Linotype" w:hint="cs"/>
          <w:b/>
          <w:bCs/>
          <w:sz w:val="28"/>
          <w:szCs w:val="28"/>
          <w:rtl/>
          <w:lang w:bidi="fa-IR"/>
        </w:rPr>
        <w:t>ي</w:t>
      </w:r>
      <w:r w:rsidRPr="000A0A38">
        <w:rPr>
          <w:rFonts w:ascii="Lotus Linotype" w:hAnsi="Lotus Linotype" w:cs="Lotus Linotype"/>
          <w:b/>
          <w:bCs/>
          <w:sz w:val="28"/>
          <w:szCs w:val="28"/>
          <w:rtl/>
          <w:lang w:bidi="fa-IR"/>
        </w:rPr>
        <w:t>کتب حدیثه</w:t>
      </w:r>
      <w:r>
        <w:rPr>
          <w:rFonts w:ascii="Times New Roman" w:hAnsi="Times New Roman" w:cs="B Lotus" w:hint="cs"/>
          <w:sz w:val="28"/>
          <w:szCs w:val="28"/>
          <w:rtl/>
          <w:lang w:bidi="fa-IR"/>
        </w:rPr>
        <w:t>» می‌گویم از گفته‌ی یحیی بن معین مشخص است که این نظر خاص خود اوست و نظر علمای حدیث نیس</w:t>
      </w:r>
      <w:r w:rsidR="00070B85">
        <w:rPr>
          <w:rFonts w:ascii="Times New Roman" w:hAnsi="Times New Roman" w:cs="B Lotus" w:hint="cs"/>
          <w:sz w:val="28"/>
          <w:szCs w:val="28"/>
          <w:rtl/>
          <w:lang w:bidi="fa-IR"/>
        </w:rPr>
        <w:t>ت اما آنچه که اب</w:t>
      </w:r>
      <w:r>
        <w:rPr>
          <w:rFonts w:ascii="Times New Roman" w:hAnsi="Times New Roman" w:cs="B Lotus" w:hint="cs"/>
          <w:sz w:val="28"/>
          <w:szCs w:val="28"/>
          <w:rtl/>
          <w:lang w:bidi="fa-IR"/>
        </w:rPr>
        <w:t>ن ابی حاتم گفته نظراهل حدیث می‌باشد.</w:t>
      </w:r>
    </w:p>
    <w:p w:rsidR="00C846DC" w:rsidRDefault="00C846DC" w:rsidP="00C846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ابن ابی حاتم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گفته شد «شیخ» یعنی آن راوی در مرتبه‌ی سوم است و به معنای «</w:t>
      </w:r>
      <w:r w:rsidR="00070B85">
        <w:rPr>
          <w:rFonts w:ascii="Lotus Linotype" w:hAnsi="Lotus Linotype" w:cs="Lotus Linotype" w:hint="cs"/>
          <w:b/>
          <w:bCs/>
          <w:sz w:val="28"/>
          <w:szCs w:val="28"/>
          <w:rtl/>
          <w:lang w:bidi="fa-IR"/>
        </w:rPr>
        <w:t xml:space="preserve">يكتب </w:t>
      </w:r>
      <w:r w:rsidR="00070B85">
        <w:rPr>
          <w:rFonts w:ascii="Lotus Linotype" w:hAnsi="Lotus Linotype" w:cs="Lotus Linotype"/>
          <w:b/>
          <w:bCs/>
          <w:sz w:val="28"/>
          <w:szCs w:val="28"/>
          <w:rtl/>
          <w:lang w:bidi="fa-IR"/>
        </w:rPr>
        <w:t>حدیثه و</w:t>
      </w:r>
      <w:r w:rsidRPr="000A0A38">
        <w:rPr>
          <w:rFonts w:ascii="Lotus Linotype" w:hAnsi="Lotus Linotype" w:cs="Lotus Linotype"/>
          <w:b/>
          <w:bCs/>
          <w:sz w:val="28"/>
          <w:szCs w:val="28"/>
          <w:rtl/>
          <w:lang w:bidi="fa-IR"/>
        </w:rPr>
        <w:t>ینظر فیه</w:t>
      </w:r>
      <w:r>
        <w:rPr>
          <w:rFonts w:ascii="Times New Roman" w:hAnsi="Times New Roman" w:cs="B Lotus" w:hint="cs"/>
          <w:sz w:val="28"/>
          <w:szCs w:val="28"/>
          <w:rtl/>
          <w:lang w:bidi="fa-IR"/>
        </w:rPr>
        <w:t>» باشد و یک مرتبه پایین‌تر از دومی است.</w:t>
      </w:r>
    </w:p>
    <w:p w:rsidR="00C846DC" w:rsidRDefault="00C846DC" w:rsidP="00C846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4- ابن ابی حاتم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گفته شد «</w:t>
      </w:r>
      <w:r w:rsidRPr="00070B85">
        <w:rPr>
          <w:rFonts w:ascii="Lotus Linotype" w:hAnsi="Lotus Linotype" w:cs="Lotus Linotype" w:hint="cs"/>
          <w:b/>
          <w:bCs/>
          <w:sz w:val="28"/>
          <w:szCs w:val="28"/>
          <w:rtl/>
          <w:lang w:bidi="fa-IR"/>
        </w:rPr>
        <w:t>صالح الحدیث</w:t>
      </w:r>
      <w:r>
        <w:rPr>
          <w:rFonts w:ascii="Times New Roman" w:hAnsi="Times New Roman" w:cs="B Lotus" w:hint="cs"/>
          <w:sz w:val="28"/>
          <w:szCs w:val="28"/>
          <w:rtl/>
          <w:lang w:bidi="fa-IR"/>
        </w:rPr>
        <w:t>» یعنی حدیث او صرفا به عنوان شاهد اعتبار دارد.</w:t>
      </w:r>
    </w:p>
    <w:p w:rsidR="00C846DC" w:rsidRDefault="00C846DC" w:rsidP="00C846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ابی جعفر احمد بن سنان نقل شده که ایشان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عبدالرحمن بن مهدی وقتی حدیث کسی را می‌دید ضعف در او بود و در حد صدوق بود می‌گفت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«صالح الحدیث» است، و خداوند داناتر است.</w:t>
      </w:r>
    </w:p>
    <w:p w:rsidR="003A3B19" w:rsidRDefault="003A3B19" w:rsidP="00C846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 الفاظ علما در جرح همچون تعدیل مراتبی دارد که کم‌ترین آن «</w:t>
      </w:r>
      <w:r w:rsidRPr="00070B85">
        <w:rPr>
          <w:rFonts w:ascii="Lotus Linotype" w:hAnsi="Lotus Linotype" w:cs="Lotus Linotype" w:hint="cs"/>
          <w:b/>
          <w:bCs/>
          <w:sz w:val="28"/>
          <w:szCs w:val="28"/>
          <w:rtl/>
          <w:lang w:bidi="fa-IR"/>
        </w:rPr>
        <w:t>لین الحدیث</w:t>
      </w:r>
      <w:r>
        <w:rPr>
          <w:rFonts w:ascii="Times New Roman" w:hAnsi="Times New Roman" w:cs="B Lotus" w:hint="cs"/>
          <w:sz w:val="28"/>
          <w:szCs w:val="28"/>
          <w:rtl/>
          <w:lang w:bidi="fa-IR"/>
        </w:rPr>
        <w:t>» می‌باشد.</w:t>
      </w:r>
    </w:p>
    <w:p w:rsidR="003A3B19" w:rsidRDefault="003A3B19" w:rsidP="00070B8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ابن ابی حاتم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در مورد کسی گفتند او «</w:t>
      </w:r>
      <w:r w:rsidR="00070B85" w:rsidRPr="00070B85">
        <w:rPr>
          <w:rFonts w:ascii="Lotus Linotype" w:hAnsi="Lotus Linotype" w:cs="Lotus Linotype" w:hint="cs"/>
          <w:b/>
          <w:bCs/>
          <w:sz w:val="28"/>
          <w:szCs w:val="28"/>
          <w:rtl/>
          <w:lang w:bidi="fa-IR"/>
        </w:rPr>
        <w:t>لین الحدیث</w:t>
      </w:r>
      <w:r>
        <w:rPr>
          <w:rFonts w:ascii="Times New Roman" w:hAnsi="Times New Roman" w:cs="B Lotus" w:hint="cs"/>
          <w:sz w:val="28"/>
          <w:szCs w:val="28"/>
          <w:rtl/>
          <w:lang w:bidi="fa-IR"/>
        </w:rPr>
        <w:t>» است، یعنی او از کسانی است که حدیثش نوشته می‌شود ولی جای تأمل دارد و از جهت اعتبار به آن اهمیت می‌دهند [در شواهد و متابع].</w:t>
      </w:r>
    </w:p>
    <w:p w:rsidR="003A3B19" w:rsidRDefault="003A3B19" w:rsidP="008231B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می‌گویم</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حمزه بن یوسف سهمی از امام ابو الحسن دارقطنی سؤال کرد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می‌گویی</w:t>
      </w:r>
      <w:r w:rsidR="002D5F1D">
        <w:rPr>
          <w:rFonts w:ascii="Times New Roman" w:hAnsi="Times New Roman" w:cs="B Lotus" w:hint="cs"/>
          <w:sz w:val="28"/>
          <w:szCs w:val="28"/>
          <w:rtl/>
          <w:lang w:bidi="fa-IR"/>
        </w:rPr>
        <w:t>:</w:t>
      </w:r>
      <w:r w:rsidR="00C53313">
        <w:rPr>
          <w:rFonts w:ascii="Times New Roman" w:hAnsi="Times New Roman" w:cs="B Lotus" w:hint="cs"/>
          <w:sz w:val="28"/>
          <w:szCs w:val="28"/>
          <w:rtl/>
          <w:lang w:bidi="fa-IR"/>
        </w:rPr>
        <w:t xml:space="preserve"> «</w:t>
      </w:r>
      <w:r w:rsidR="00C53313" w:rsidRPr="008231B4">
        <w:rPr>
          <w:rFonts w:ascii="Lotus Linotype" w:hAnsi="Lotus Linotype" w:cs="Lotus Linotype" w:hint="cs"/>
          <w:b/>
          <w:bCs/>
          <w:sz w:val="28"/>
          <w:szCs w:val="28"/>
          <w:rtl/>
          <w:lang w:bidi="fa-IR"/>
        </w:rPr>
        <w:t>ف</w:t>
      </w:r>
      <w:r w:rsidRPr="008231B4">
        <w:rPr>
          <w:rFonts w:ascii="Lotus Linotype" w:hAnsi="Lotus Linotype" w:cs="Lotus Linotype" w:hint="cs"/>
          <w:b/>
          <w:bCs/>
          <w:sz w:val="28"/>
          <w:szCs w:val="28"/>
          <w:rtl/>
          <w:lang w:bidi="fa-IR"/>
        </w:rPr>
        <w:t>لان لین الحدیث</w:t>
      </w:r>
      <w:r>
        <w:rPr>
          <w:rFonts w:ascii="Times New Roman" w:hAnsi="Times New Roman" w:cs="B Lotus" w:hint="cs"/>
          <w:sz w:val="28"/>
          <w:szCs w:val="28"/>
          <w:rtl/>
          <w:lang w:bidi="fa-IR"/>
        </w:rPr>
        <w:t>» منظورت چیست</w:t>
      </w:r>
      <w:r w:rsidR="008231B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جواب گفت</w:t>
      </w:r>
      <w:r w:rsidR="008231B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«ساقط» [حدیث او از درجه‌ی اعتبار ساقط] و «</w:t>
      </w:r>
      <w:r w:rsidRPr="008231B4">
        <w:rPr>
          <w:rFonts w:ascii="Lotus Linotype" w:hAnsi="Lotus Linotype" w:cs="Lotus Linotype" w:hint="cs"/>
          <w:b/>
          <w:bCs/>
          <w:sz w:val="28"/>
          <w:szCs w:val="28"/>
          <w:rtl/>
          <w:lang w:bidi="fa-IR"/>
        </w:rPr>
        <w:t>متروک الحدیث</w:t>
      </w:r>
      <w:r>
        <w:rPr>
          <w:rFonts w:ascii="Times New Roman" w:hAnsi="Times New Roman" w:cs="B Lotus" w:hint="cs"/>
          <w:sz w:val="28"/>
          <w:szCs w:val="28"/>
          <w:rtl/>
          <w:lang w:bidi="fa-IR"/>
        </w:rPr>
        <w:t>» نیست و لیکن به چیزی مجروح است که او را از عدالت نمی‌اندازد.</w:t>
      </w:r>
    </w:p>
    <w:p w:rsidR="003A3B19" w:rsidRDefault="003A3B19" w:rsidP="00C846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ابن ابی حاتم گفته است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گفتند «</w:t>
      </w:r>
      <w:r w:rsidRPr="008231B4">
        <w:rPr>
          <w:rFonts w:ascii="Lotus Linotype" w:hAnsi="Lotus Linotype" w:cs="Lotus Linotype" w:hint="cs"/>
          <w:b/>
          <w:bCs/>
          <w:sz w:val="28"/>
          <w:szCs w:val="28"/>
          <w:rtl/>
          <w:lang w:bidi="fa-IR"/>
        </w:rPr>
        <w:t>لیس بقوی</w:t>
      </w:r>
      <w:r>
        <w:rPr>
          <w:rFonts w:ascii="Times New Roman" w:hAnsi="Times New Roman" w:cs="B Lotus" w:hint="cs"/>
          <w:sz w:val="28"/>
          <w:szCs w:val="28"/>
          <w:rtl/>
          <w:lang w:bidi="fa-IR"/>
        </w:rPr>
        <w:t>» به همان معنای نوشتن حدیث اوست اما این یک مرتبه‌ی پایین‌تر از قبلی است.</w:t>
      </w:r>
    </w:p>
    <w:p w:rsidR="003A3B19" w:rsidRDefault="003A3B19" w:rsidP="00C846D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3- [ابن ابی حاتم]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گفتند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9150CF">
        <w:rPr>
          <w:rFonts w:ascii="Lotus Linotype" w:hAnsi="Lotus Linotype" w:cs="Lotus Linotype" w:hint="cs"/>
          <w:b/>
          <w:bCs/>
          <w:sz w:val="28"/>
          <w:szCs w:val="28"/>
          <w:rtl/>
          <w:lang w:bidi="fa-IR"/>
        </w:rPr>
        <w:t>ضعیف الحدیث</w:t>
      </w:r>
      <w:r>
        <w:rPr>
          <w:rFonts w:ascii="Times New Roman" w:hAnsi="Times New Roman" w:cs="B Lotus" w:hint="cs"/>
          <w:sz w:val="28"/>
          <w:szCs w:val="28"/>
          <w:rtl/>
          <w:lang w:bidi="fa-IR"/>
        </w:rPr>
        <w:t>» پس این پایین‌تر از دومی است و حدیث او دور انداخته نمی‌شود، بلکه جهت اعتبار از آن استفاده می‌شود.</w:t>
      </w:r>
    </w:p>
    <w:p w:rsidR="00B5269A" w:rsidRDefault="003A3B19" w:rsidP="003A3B1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4-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گفتند</w:t>
      </w:r>
      <w:r w:rsidR="00737C6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737C6B">
        <w:rPr>
          <w:rFonts w:ascii="Lotus Linotype" w:hAnsi="Lotus Linotype" w:cs="Lotus Linotype" w:hint="cs"/>
          <w:b/>
          <w:bCs/>
          <w:sz w:val="28"/>
          <w:szCs w:val="28"/>
          <w:rtl/>
          <w:lang w:bidi="fa-IR"/>
        </w:rPr>
        <w:t>متروک الحدیث</w:t>
      </w:r>
      <w:r>
        <w:rPr>
          <w:rFonts w:ascii="Times New Roman" w:hAnsi="Times New Roman" w:cs="B Lotus" w:hint="cs"/>
          <w:sz w:val="28"/>
          <w:szCs w:val="28"/>
          <w:rtl/>
          <w:lang w:bidi="fa-IR"/>
        </w:rPr>
        <w:t>» یا «</w:t>
      </w:r>
      <w:r w:rsidRPr="00737C6B">
        <w:rPr>
          <w:rFonts w:ascii="Lotus Linotype" w:hAnsi="Lotus Linotype" w:cs="Lotus Linotype" w:hint="cs"/>
          <w:b/>
          <w:bCs/>
          <w:sz w:val="28"/>
          <w:szCs w:val="28"/>
          <w:rtl/>
          <w:lang w:bidi="fa-IR"/>
        </w:rPr>
        <w:t>ذاهب الحدیث</w:t>
      </w:r>
      <w:r>
        <w:rPr>
          <w:rFonts w:ascii="Times New Roman" w:hAnsi="Times New Roman" w:cs="B Lotus" w:hint="cs"/>
          <w:sz w:val="28"/>
          <w:szCs w:val="28"/>
          <w:rtl/>
          <w:lang w:bidi="fa-IR"/>
        </w:rPr>
        <w:t>» یا «</w:t>
      </w:r>
      <w:r w:rsidRPr="00737C6B">
        <w:rPr>
          <w:rFonts w:ascii="Lotus Linotype" w:hAnsi="Lotus Linotype" w:cs="Lotus Linotype" w:hint="cs"/>
          <w:b/>
          <w:bCs/>
          <w:sz w:val="28"/>
          <w:szCs w:val="28"/>
          <w:rtl/>
          <w:lang w:bidi="fa-IR"/>
        </w:rPr>
        <w:t>کذاب</w:t>
      </w:r>
      <w:r>
        <w:rPr>
          <w:rFonts w:ascii="Times New Roman" w:hAnsi="Times New Roman" w:cs="B Lotus" w:hint="cs"/>
          <w:sz w:val="28"/>
          <w:szCs w:val="28"/>
          <w:rtl/>
          <w:lang w:bidi="fa-IR"/>
        </w:rPr>
        <w:t>» یعنی او «</w:t>
      </w:r>
      <w:r w:rsidRPr="00BC7005">
        <w:rPr>
          <w:rFonts w:ascii="Lotus Linotype" w:hAnsi="Lotus Linotype" w:cs="Lotus Linotype" w:hint="cs"/>
          <w:b/>
          <w:bCs/>
          <w:sz w:val="28"/>
          <w:szCs w:val="28"/>
          <w:rtl/>
          <w:lang w:bidi="fa-IR"/>
        </w:rPr>
        <w:t>ساقط الحدیث</w:t>
      </w:r>
      <w:r>
        <w:rPr>
          <w:rFonts w:ascii="Times New Roman" w:hAnsi="Times New Roman" w:cs="B Lotus" w:hint="cs"/>
          <w:sz w:val="28"/>
          <w:szCs w:val="28"/>
          <w:rtl/>
          <w:lang w:bidi="fa-IR"/>
        </w:rPr>
        <w:t>» است و حدیثش نوشته نمی‌شود</w:t>
      </w:r>
      <w:r w:rsidR="00B5269A" w:rsidRPr="00E278AB">
        <w:rPr>
          <w:rStyle w:val="FootnoteReference"/>
          <w:rFonts w:cs="B Lotus"/>
          <w:sz w:val="28"/>
          <w:szCs w:val="28"/>
          <w:rtl/>
          <w:lang w:bidi="fa-IR"/>
        </w:rPr>
        <w:footnoteReference w:id="122"/>
      </w:r>
      <w:r>
        <w:rPr>
          <w:rFonts w:ascii="Times New Roman" w:hAnsi="Times New Roman" w:cs="B Lotus" w:hint="cs"/>
          <w:sz w:val="28"/>
          <w:szCs w:val="28"/>
          <w:rtl/>
          <w:lang w:bidi="fa-IR"/>
        </w:rPr>
        <w:t xml:space="preserve"> و این منزلت و مرتبه‌ی چهارم است.</w:t>
      </w:r>
    </w:p>
    <w:p w:rsidR="003A3B19" w:rsidRDefault="003A3B19" w:rsidP="00D35DE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ابوبکر خطیب گفت</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بالاترین عبارت [در تعدیل] احوال راویان این است که گفته 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BC7005">
        <w:rPr>
          <w:rFonts w:ascii="Lotus Linotype" w:hAnsi="Lotus Linotype" w:cs="Lotus Linotype" w:hint="cs"/>
          <w:b/>
          <w:bCs/>
          <w:sz w:val="28"/>
          <w:szCs w:val="28"/>
          <w:rtl/>
          <w:lang w:bidi="fa-IR"/>
        </w:rPr>
        <w:t xml:space="preserve">حجة </w:t>
      </w:r>
      <w:r w:rsidRPr="00BC7005">
        <w:rPr>
          <w:rFonts w:ascii="Times New Roman" w:hAnsi="Times New Roman" w:cs="B Lotus" w:hint="cs"/>
          <w:sz w:val="28"/>
          <w:szCs w:val="28"/>
          <w:rtl/>
          <w:lang w:bidi="fa-IR"/>
        </w:rPr>
        <w:t>یا</w:t>
      </w:r>
      <w:r w:rsidRPr="00BC7005">
        <w:rPr>
          <w:rFonts w:ascii="Lotus Linotype" w:hAnsi="Lotus Linotype" w:cs="Lotus Linotype" w:hint="cs"/>
          <w:b/>
          <w:bCs/>
          <w:sz w:val="28"/>
          <w:szCs w:val="28"/>
          <w:rtl/>
          <w:lang w:bidi="fa-IR"/>
        </w:rPr>
        <w:t xml:space="preserve"> ثقة</w:t>
      </w:r>
      <w:r>
        <w:rPr>
          <w:rFonts w:ascii="Times New Roman" w:hAnsi="Times New Roman" w:cs="B Lotus" w:hint="cs"/>
          <w:sz w:val="28"/>
          <w:szCs w:val="28"/>
          <w:rtl/>
          <w:lang w:bidi="fa-IR"/>
        </w:rPr>
        <w:t>» و پایین‌ترین آن‌ها این است که گفته شود</w:t>
      </w:r>
      <w:r w:rsidR="002D5F1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BC7005">
        <w:rPr>
          <w:rFonts w:ascii="Lotus Linotype" w:hAnsi="Lotus Linotype" w:cs="Lotus Linotype" w:hint="cs"/>
          <w:b/>
          <w:bCs/>
          <w:sz w:val="28"/>
          <w:szCs w:val="28"/>
          <w:rtl/>
          <w:lang w:bidi="fa-IR"/>
        </w:rPr>
        <w:t xml:space="preserve">کذاب </w:t>
      </w:r>
      <w:r w:rsidRPr="00BC7005">
        <w:rPr>
          <w:rFonts w:ascii="Times New Roman" w:hAnsi="Times New Roman" w:cs="B Lotus" w:hint="cs"/>
          <w:sz w:val="28"/>
          <w:szCs w:val="28"/>
          <w:rtl/>
          <w:lang w:bidi="fa-IR"/>
        </w:rPr>
        <w:t xml:space="preserve">یا </w:t>
      </w:r>
      <w:r w:rsidRPr="00BC7005">
        <w:rPr>
          <w:rFonts w:ascii="Lotus Linotype" w:hAnsi="Lotus Linotype" w:cs="Lotus Linotype" w:hint="cs"/>
          <w:b/>
          <w:bCs/>
          <w:sz w:val="28"/>
          <w:szCs w:val="28"/>
          <w:rtl/>
          <w:lang w:bidi="fa-IR"/>
        </w:rPr>
        <w:t>ساقط</w:t>
      </w:r>
      <w:r w:rsidRPr="000A0A38">
        <w:rPr>
          <w:rFonts w:ascii="Lotus Linotype" w:hAnsi="Lotus Linotype" w:cs="Lotus Linotype"/>
          <w:b/>
          <w:bCs/>
          <w:sz w:val="28"/>
          <w:szCs w:val="28"/>
          <w:rtl/>
          <w:lang w:bidi="fa-IR"/>
        </w:rPr>
        <w:t>». أخ</w:t>
      </w:r>
      <w:r w:rsidR="00BC7005">
        <w:rPr>
          <w:rFonts w:ascii="Lotus Linotype" w:hAnsi="Lotus Linotype" w:cs="Lotus Linotype"/>
          <w:b/>
          <w:bCs/>
          <w:sz w:val="28"/>
          <w:szCs w:val="28"/>
          <w:rtl/>
          <w:lang w:bidi="fa-IR"/>
        </w:rPr>
        <w:t>برنا أبوبکر بن عبدالمنعم الصاعد</w:t>
      </w:r>
      <w:r w:rsidR="00BC7005">
        <w:rPr>
          <w:rFonts w:ascii="Lotus Linotype" w:hAnsi="Lotus Linotype" w:cs="Lotus Linotype" w:hint="cs"/>
          <w:b/>
          <w:bCs/>
          <w:sz w:val="28"/>
          <w:szCs w:val="28"/>
          <w:rtl/>
          <w:lang w:bidi="fa-IR"/>
        </w:rPr>
        <w:t>ي</w:t>
      </w:r>
      <w:r w:rsidR="00BC7005">
        <w:rPr>
          <w:rFonts w:ascii="Lotus Linotype" w:hAnsi="Lotus Linotype" w:cs="Lotus Linotype"/>
          <w:b/>
          <w:bCs/>
          <w:sz w:val="28"/>
          <w:szCs w:val="28"/>
          <w:rtl/>
          <w:lang w:bidi="fa-IR"/>
        </w:rPr>
        <w:t xml:space="preserve"> الفراو</w:t>
      </w:r>
      <w:r w:rsidR="00BC7005">
        <w:rPr>
          <w:rFonts w:ascii="Lotus Linotype" w:hAnsi="Lotus Linotype" w:cs="Lotus Linotype" w:hint="cs"/>
          <w:b/>
          <w:bCs/>
          <w:sz w:val="28"/>
          <w:szCs w:val="28"/>
          <w:rtl/>
          <w:lang w:bidi="fa-IR"/>
        </w:rPr>
        <w:t>ي</w:t>
      </w:r>
      <w:r w:rsidRPr="000A0A38">
        <w:rPr>
          <w:rFonts w:ascii="Lotus Linotype" w:hAnsi="Lotus Linotype" w:cs="Lotus Linotype"/>
          <w:b/>
          <w:bCs/>
          <w:sz w:val="28"/>
          <w:szCs w:val="28"/>
          <w:rtl/>
          <w:lang w:bidi="fa-IR"/>
        </w:rPr>
        <w:t xml:space="preserve"> قر</w:t>
      </w:r>
      <w:r w:rsidR="00D35DE2">
        <w:rPr>
          <w:rFonts w:ascii="Lotus Linotype" w:hAnsi="Lotus Linotype" w:cs="Lotus Linotype" w:hint="cs"/>
          <w:b/>
          <w:bCs/>
          <w:sz w:val="28"/>
          <w:szCs w:val="28"/>
          <w:rtl/>
          <w:lang w:bidi="fa-IR"/>
        </w:rPr>
        <w:t>اءة</w:t>
      </w:r>
      <w:r w:rsidRPr="000A0A38">
        <w:rPr>
          <w:rFonts w:ascii="Lotus Linotype" w:hAnsi="Lotus Linotype" w:cs="Lotus Linotype"/>
          <w:b/>
          <w:bCs/>
          <w:sz w:val="28"/>
          <w:szCs w:val="28"/>
          <w:rtl/>
          <w:lang w:bidi="fa-IR"/>
        </w:rPr>
        <w:t xml:space="preserve"> علیه بنیشابور</w:t>
      </w:r>
      <w:r w:rsidR="00D35DE2">
        <w:rPr>
          <w:rFonts w:ascii="Lotus Linotype" w:hAnsi="Lotus Linotype" w:cs="Lotus Linotype" w:hint="cs"/>
          <w:b/>
          <w:bCs/>
          <w:sz w:val="28"/>
          <w:szCs w:val="28"/>
          <w:rtl/>
          <w:lang w:bidi="fa-IR"/>
        </w:rPr>
        <w:t>،</w:t>
      </w:r>
      <w:r w:rsidR="00D35DE2">
        <w:rPr>
          <w:rFonts w:ascii="Lotus Linotype" w:hAnsi="Lotus Linotype" w:cs="Lotus Linotype"/>
          <w:b/>
          <w:bCs/>
          <w:sz w:val="28"/>
          <w:szCs w:val="28"/>
          <w:rtl/>
          <w:lang w:bidi="fa-IR"/>
        </w:rPr>
        <w:t xml:space="preserve"> أخبرنا محمد بن </w:t>
      </w:r>
      <w:r w:rsidR="00D35DE2">
        <w:rPr>
          <w:rFonts w:ascii="Lotus Linotype" w:hAnsi="Lotus Linotype" w:cs="Lotus Linotype" w:hint="cs"/>
          <w:b/>
          <w:bCs/>
          <w:sz w:val="28"/>
          <w:szCs w:val="28"/>
          <w:rtl/>
          <w:lang w:bidi="fa-IR"/>
        </w:rPr>
        <w:t>إ</w:t>
      </w:r>
      <w:r w:rsidRPr="000A0A38">
        <w:rPr>
          <w:rFonts w:ascii="Lotus Linotype" w:hAnsi="Lotus Linotype" w:cs="Lotus Linotype"/>
          <w:b/>
          <w:bCs/>
          <w:sz w:val="28"/>
          <w:szCs w:val="28"/>
          <w:rtl/>
          <w:lang w:bidi="fa-IR"/>
        </w:rPr>
        <w:t>سماعیل الفارسی قال</w:t>
      </w:r>
      <w:r w:rsidR="00D35DE2">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أخبرنا أبوبکر أحمد بن حسین البیهقی الحافظ</w:t>
      </w:r>
      <w:r w:rsidR="00D35DE2">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أخبرنا الحسین بن الفضل</w:t>
      </w:r>
      <w:r w:rsidR="00D35DE2">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أخبرنا عبدالله بن جعفر</w:t>
      </w:r>
      <w:r w:rsidR="00D35DE2">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حدثنا یعقوب بن سفیان</w:t>
      </w:r>
      <w:r w:rsidR="00D35DE2">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قال</w:t>
      </w:r>
      <w:r w:rsidR="00D35DE2">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سمعت أحمد بن صالح قال</w:t>
      </w:r>
      <w:r w:rsidR="002D5F1D" w:rsidRPr="000A0A38">
        <w:rPr>
          <w:rFonts w:ascii="Lotus Linotype" w:hAnsi="Lotus Linotype" w:cs="Lotus Linotype"/>
          <w:b/>
          <w:bCs/>
          <w:sz w:val="28"/>
          <w:szCs w:val="28"/>
          <w:rtl/>
          <w:lang w:bidi="fa-IR"/>
        </w:rPr>
        <w:t>:</w:t>
      </w:r>
      <w:r w:rsidR="00D35DE2">
        <w:rPr>
          <w:rFonts w:ascii="Lotus Linotype" w:hAnsi="Lotus Linotype" w:cs="Lotus Linotype" w:hint="cs"/>
          <w:b/>
          <w:bCs/>
          <w:sz w:val="28"/>
          <w:szCs w:val="28"/>
          <w:rtl/>
          <w:lang w:bidi="fa-IR"/>
        </w:rPr>
        <w:t>...</w:t>
      </w:r>
      <w:r>
        <w:rPr>
          <w:rFonts w:ascii="Times New Roman" w:hAnsi="Times New Roman" w:cs="B Lotus" w:hint="cs"/>
          <w:sz w:val="28"/>
          <w:szCs w:val="28"/>
          <w:rtl/>
          <w:lang w:bidi="fa-IR"/>
        </w:rPr>
        <w:t xml:space="preserve"> حدیث راوی فقط و فقط زمانی ترک می‌شود که همگی بر ترک حدیث او نظر داشته باشند، بنابراین</w:t>
      </w:r>
      <w:r w:rsidR="00D35DE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گفته می‌شود «</w:t>
      </w:r>
      <w:r w:rsidRPr="00D35DE2">
        <w:rPr>
          <w:rFonts w:ascii="Lotus Linotype" w:hAnsi="Lotus Linotype" w:cs="Lotus Linotype" w:hint="cs"/>
          <w:b/>
          <w:bCs/>
          <w:sz w:val="28"/>
          <w:szCs w:val="28"/>
          <w:rtl/>
          <w:lang w:bidi="fa-IR"/>
        </w:rPr>
        <w:t>فلان ضعیف</w:t>
      </w:r>
      <w:r>
        <w:rPr>
          <w:rFonts w:ascii="Times New Roman" w:hAnsi="Times New Roman" w:cs="B Lotus" w:hint="cs"/>
          <w:sz w:val="28"/>
          <w:szCs w:val="28"/>
          <w:rtl/>
          <w:lang w:bidi="fa-IR"/>
        </w:rPr>
        <w:t>» یا «</w:t>
      </w:r>
      <w:r w:rsidRPr="00D35DE2">
        <w:rPr>
          <w:rFonts w:ascii="Lotus Linotype" w:hAnsi="Lotus Linotype" w:cs="Lotus Linotype" w:hint="cs"/>
          <w:b/>
          <w:bCs/>
          <w:sz w:val="28"/>
          <w:szCs w:val="28"/>
          <w:rtl/>
          <w:lang w:bidi="fa-IR"/>
        </w:rPr>
        <w:t>فلان متروک</w:t>
      </w:r>
      <w:r>
        <w:rPr>
          <w:rFonts w:ascii="Times New Roman" w:hAnsi="Times New Roman" w:cs="B Lotus" w:hint="cs"/>
          <w:sz w:val="28"/>
          <w:szCs w:val="28"/>
          <w:rtl/>
          <w:lang w:bidi="fa-IR"/>
        </w:rPr>
        <w:t>» این برای ترک حدیث او کافی نیست، بلکه باید همگی بر ترک حدیث او نظر داشته باشند و آن وقت است که حدیثش ترک می‌شود.</w:t>
      </w:r>
    </w:p>
    <w:p w:rsidR="003A3B19" w:rsidRDefault="003A3B19" w:rsidP="003A3B1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از الفاظی دیگر که در کتب رجال از آن‌ها استفاده شده اما ابن أبی حاتم به آن‌ها نپرداخته به قرار زیر است</w:t>
      </w:r>
      <w:r w:rsidR="002D5F1D">
        <w:rPr>
          <w:rFonts w:ascii="Times New Roman" w:hAnsi="Times New Roman" w:cs="B Lotus" w:hint="cs"/>
          <w:sz w:val="28"/>
          <w:szCs w:val="28"/>
          <w:rtl/>
          <w:lang w:bidi="fa-IR"/>
        </w:rPr>
        <w:t>:</w:t>
      </w:r>
    </w:p>
    <w:p w:rsidR="003A3B19" w:rsidRDefault="003A3B19" w:rsidP="003A3B1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0A0A38">
        <w:rPr>
          <w:rFonts w:ascii="Lotus Linotype" w:hAnsi="Lotus Linotype" w:cs="Lotus Linotype"/>
          <w:b/>
          <w:bCs/>
          <w:sz w:val="28"/>
          <w:szCs w:val="28"/>
          <w:rtl/>
          <w:lang w:bidi="fa-IR"/>
        </w:rPr>
        <w:t>فلان روی الناس عنه، فلان وسط. فلان مقارب الحدیث، فلان مضطرب الحدیث، فلان لا یحتج به</w:t>
      </w:r>
      <w:r w:rsidR="00D35DE2">
        <w:rPr>
          <w:rFonts w:ascii="Lotus Linotype" w:hAnsi="Lotus Linotype" w:cs="Lotus Linotype" w:hint="cs"/>
          <w:b/>
          <w:bCs/>
          <w:sz w:val="28"/>
          <w:szCs w:val="28"/>
          <w:rtl/>
          <w:lang w:bidi="fa-IR"/>
        </w:rPr>
        <w:t>،</w:t>
      </w:r>
      <w:r w:rsidR="00D35DE2">
        <w:rPr>
          <w:rFonts w:ascii="Lotus Linotype" w:hAnsi="Lotus Linotype" w:cs="Lotus Linotype"/>
          <w:b/>
          <w:bCs/>
          <w:sz w:val="28"/>
          <w:szCs w:val="28"/>
          <w:rtl/>
          <w:lang w:bidi="fa-IR"/>
        </w:rPr>
        <w:t xml:space="preserve"> فلان مجهول، فلان لا </w:t>
      </w:r>
      <w:r w:rsidR="00D35DE2">
        <w:rPr>
          <w:rFonts w:ascii="Lotus Linotype" w:hAnsi="Lotus Linotype" w:cs="Lotus Linotype" w:hint="cs"/>
          <w:b/>
          <w:bCs/>
          <w:sz w:val="28"/>
          <w:szCs w:val="28"/>
          <w:rtl/>
          <w:lang w:bidi="fa-IR"/>
        </w:rPr>
        <w:t>شي</w:t>
      </w:r>
      <w:r w:rsidR="00BC0E94">
        <w:rPr>
          <w:rFonts w:ascii="Lotus Linotype" w:hAnsi="Lotus Linotype" w:cs="Lotus Linotype"/>
          <w:b/>
          <w:bCs/>
          <w:sz w:val="28"/>
          <w:szCs w:val="28"/>
          <w:rtl/>
          <w:lang w:bidi="fa-IR"/>
        </w:rPr>
        <w:t>ء</w:t>
      </w:r>
      <w:r w:rsidR="00BC0E94">
        <w:rPr>
          <w:rFonts w:ascii="Lotus Linotype" w:hAnsi="Lotus Linotype" w:cs="Lotus Linotype" w:hint="cs"/>
          <w:b/>
          <w:bCs/>
          <w:sz w:val="28"/>
          <w:szCs w:val="28"/>
          <w:rtl/>
          <w:lang w:bidi="fa-IR"/>
        </w:rPr>
        <w:t>،</w:t>
      </w:r>
      <w:r w:rsidRPr="000A0A38">
        <w:rPr>
          <w:rFonts w:ascii="Lotus Linotype" w:hAnsi="Lotus Linotype" w:cs="Lotus Linotype"/>
          <w:b/>
          <w:bCs/>
          <w:sz w:val="28"/>
          <w:szCs w:val="28"/>
          <w:rtl/>
          <w:lang w:bidi="fa-IR"/>
        </w:rPr>
        <w:t xml:space="preserve"> فلان </w:t>
      </w:r>
      <w:r w:rsidR="00BC0E94">
        <w:rPr>
          <w:rFonts w:ascii="Lotus Linotype" w:hAnsi="Lotus Linotype" w:cs="Lotus Linotype"/>
          <w:b/>
          <w:bCs/>
          <w:sz w:val="28"/>
          <w:szCs w:val="28"/>
          <w:rtl/>
          <w:lang w:bidi="fa-IR"/>
        </w:rPr>
        <w:t xml:space="preserve">لیس </w:t>
      </w:r>
      <w:r w:rsidR="00BC0E94">
        <w:rPr>
          <w:rFonts w:ascii="Lotus Linotype" w:hAnsi="Lotus Linotype" w:cs="Lotus Linotype" w:hint="cs"/>
          <w:b/>
          <w:bCs/>
          <w:sz w:val="28"/>
          <w:szCs w:val="28"/>
          <w:rtl/>
          <w:lang w:bidi="fa-IR"/>
        </w:rPr>
        <w:t>ب</w:t>
      </w:r>
      <w:r w:rsidR="00340437" w:rsidRPr="000A0A38">
        <w:rPr>
          <w:rFonts w:ascii="Lotus Linotype" w:hAnsi="Lotus Linotype" w:cs="Lotus Linotype"/>
          <w:b/>
          <w:bCs/>
          <w:sz w:val="28"/>
          <w:szCs w:val="28"/>
          <w:rtl/>
          <w:lang w:bidi="fa-IR"/>
        </w:rPr>
        <w:t>ذا</w:t>
      </w:r>
      <w:r w:rsidR="00D35DE2">
        <w:rPr>
          <w:rFonts w:ascii="Lotus Linotype" w:hAnsi="Lotus Linotype" w:cs="Lotus Linotype" w:hint="cs"/>
          <w:b/>
          <w:bCs/>
          <w:sz w:val="28"/>
          <w:szCs w:val="28"/>
          <w:rtl/>
          <w:lang w:bidi="fa-IR"/>
        </w:rPr>
        <w:t>ك</w:t>
      </w:r>
      <w:r w:rsidR="00340437">
        <w:rPr>
          <w:rFonts w:ascii="Times New Roman" w:hAnsi="Times New Roman" w:cs="B Lotus" w:hint="cs"/>
          <w:sz w:val="28"/>
          <w:szCs w:val="28"/>
          <w:rtl/>
          <w:lang w:bidi="fa-IR"/>
        </w:rPr>
        <w:t>، و یا شاید گفته شود</w:t>
      </w:r>
      <w:r w:rsidR="002D5F1D">
        <w:rPr>
          <w:rFonts w:ascii="Times New Roman" w:hAnsi="Times New Roman" w:cs="B Lotus" w:hint="cs"/>
          <w:sz w:val="28"/>
          <w:szCs w:val="28"/>
          <w:rtl/>
          <w:lang w:bidi="fa-IR"/>
        </w:rPr>
        <w:t>:</w:t>
      </w:r>
      <w:r w:rsidR="00340437">
        <w:rPr>
          <w:rFonts w:ascii="Times New Roman" w:hAnsi="Times New Roman" w:cs="B Lotus" w:hint="cs"/>
          <w:sz w:val="28"/>
          <w:szCs w:val="28"/>
          <w:rtl/>
          <w:lang w:bidi="fa-IR"/>
        </w:rPr>
        <w:t xml:space="preserve"> </w:t>
      </w:r>
      <w:r w:rsidR="00BC0E94">
        <w:rPr>
          <w:rFonts w:ascii="Lotus Linotype" w:hAnsi="Lotus Linotype" w:cs="Lotus Linotype"/>
          <w:b/>
          <w:bCs/>
          <w:sz w:val="28"/>
          <w:szCs w:val="28"/>
          <w:rtl/>
          <w:lang w:bidi="fa-IR"/>
        </w:rPr>
        <w:t>لیس بذا</w:t>
      </w:r>
      <w:r w:rsidR="00BC0E94">
        <w:rPr>
          <w:rFonts w:ascii="Lotus Linotype" w:hAnsi="Lotus Linotype" w:cs="Lotus Linotype" w:hint="cs"/>
          <w:b/>
          <w:bCs/>
          <w:sz w:val="28"/>
          <w:szCs w:val="28"/>
          <w:rtl/>
          <w:lang w:bidi="fa-IR"/>
        </w:rPr>
        <w:t>ك</w:t>
      </w:r>
      <w:r w:rsidR="00BC0E94">
        <w:rPr>
          <w:rFonts w:ascii="Lotus Linotype" w:hAnsi="Lotus Linotype" w:cs="Lotus Linotype"/>
          <w:b/>
          <w:bCs/>
          <w:sz w:val="28"/>
          <w:szCs w:val="28"/>
          <w:rtl/>
          <w:lang w:bidi="fa-IR"/>
        </w:rPr>
        <w:t xml:space="preserve"> القوی، فلان فیه أو </w:t>
      </w:r>
      <w:r w:rsidR="00BC0E94">
        <w:rPr>
          <w:rFonts w:ascii="Lotus Linotype" w:hAnsi="Lotus Linotype" w:cs="Lotus Linotype" w:hint="cs"/>
          <w:b/>
          <w:bCs/>
          <w:sz w:val="28"/>
          <w:szCs w:val="28"/>
          <w:rtl/>
          <w:lang w:bidi="fa-IR"/>
        </w:rPr>
        <w:t>في</w:t>
      </w:r>
      <w:r w:rsidR="00340437" w:rsidRPr="000A0A38">
        <w:rPr>
          <w:rFonts w:ascii="Lotus Linotype" w:hAnsi="Lotus Linotype" w:cs="Lotus Linotype"/>
          <w:b/>
          <w:bCs/>
          <w:sz w:val="28"/>
          <w:szCs w:val="28"/>
          <w:rtl/>
          <w:lang w:bidi="fa-IR"/>
        </w:rPr>
        <w:t xml:space="preserve"> حدیثه ضعف</w:t>
      </w:r>
      <w:r w:rsidR="00340437">
        <w:rPr>
          <w:rFonts w:ascii="Times New Roman" w:hAnsi="Times New Roman" w:cs="B Lotus" w:hint="cs"/>
          <w:sz w:val="28"/>
          <w:szCs w:val="28"/>
          <w:rtl/>
          <w:lang w:bidi="fa-IR"/>
        </w:rPr>
        <w:t>، که این در جرح کم‌تر از الفاظ «</w:t>
      </w:r>
      <w:r w:rsidR="00340437" w:rsidRPr="00472A91">
        <w:rPr>
          <w:rFonts w:ascii="Lotus Linotype" w:hAnsi="Lotus Linotype" w:cs="Lotus Linotype" w:hint="cs"/>
          <w:b/>
          <w:bCs/>
          <w:sz w:val="28"/>
          <w:szCs w:val="28"/>
          <w:rtl/>
          <w:lang w:bidi="fa-IR"/>
        </w:rPr>
        <w:t>فلان ضعیف الحدیث</w:t>
      </w:r>
      <w:r w:rsidR="00340437">
        <w:rPr>
          <w:rFonts w:ascii="Times New Roman" w:hAnsi="Times New Roman" w:cs="B Lotus" w:hint="cs"/>
          <w:sz w:val="28"/>
          <w:szCs w:val="28"/>
          <w:rtl/>
          <w:lang w:bidi="fa-IR"/>
        </w:rPr>
        <w:t>» «</w:t>
      </w:r>
      <w:r w:rsidR="00340437" w:rsidRPr="00472A91">
        <w:rPr>
          <w:rFonts w:ascii="Lotus Linotype" w:hAnsi="Lotus Linotype" w:cs="Lotus Linotype" w:hint="cs"/>
          <w:b/>
          <w:bCs/>
          <w:sz w:val="28"/>
          <w:szCs w:val="28"/>
          <w:rtl/>
          <w:lang w:bidi="fa-IR"/>
        </w:rPr>
        <w:t>فلان ما أعلم به بأسا</w:t>
      </w:r>
      <w:r w:rsidR="00472A91">
        <w:rPr>
          <w:rFonts w:ascii="Lotus Linotype" w:hAnsi="Lotus Linotype" w:cs="Lotus Linotype" w:hint="cs"/>
          <w:b/>
          <w:bCs/>
          <w:sz w:val="28"/>
          <w:szCs w:val="28"/>
          <w:rtl/>
          <w:lang w:bidi="fa-IR"/>
        </w:rPr>
        <w:t>ً</w:t>
      </w:r>
      <w:r w:rsidR="00340437">
        <w:rPr>
          <w:rFonts w:ascii="Times New Roman" w:hAnsi="Times New Roman" w:cs="B Lotus" w:hint="cs"/>
          <w:sz w:val="28"/>
          <w:szCs w:val="28"/>
          <w:rtl/>
          <w:lang w:bidi="fa-IR"/>
        </w:rPr>
        <w:t>» می‌باشد و همین در تعدیل پایین‌تر از این لفظ است</w:t>
      </w:r>
      <w:r w:rsidR="002D5F1D">
        <w:rPr>
          <w:rFonts w:ascii="Times New Roman" w:hAnsi="Times New Roman" w:cs="B Lotus" w:hint="cs"/>
          <w:sz w:val="28"/>
          <w:szCs w:val="28"/>
          <w:rtl/>
          <w:lang w:bidi="fa-IR"/>
        </w:rPr>
        <w:t>:</w:t>
      </w:r>
      <w:r w:rsidR="00340437">
        <w:rPr>
          <w:rFonts w:ascii="Times New Roman" w:hAnsi="Times New Roman" w:cs="B Lotus" w:hint="cs"/>
          <w:sz w:val="28"/>
          <w:szCs w:val="28"/>
          <w:rtl/>
          <w:lang w:bidi="fa-IR"/>
        </w:rPr>
        <w:t xml:space="preserve"> «</w:t>
      </w:r>
      <w:r w:rsidR="00340437" w:rsidRPr="007E170D">
        <w:rPr>
          <w:rFonts w:ascii="Lotus Linotype" w:hAnsi="Lotus Linotype" w:cs="Lotus Linotype" w:hint="cs"/>
          <w:b/>
          <w:bCs/>
          <w:sz w:val="28"/>
          <w:szCs w:val="28"/>
          <w:rtl/>
          <w:lang w:bidi="fa-IR"/>
        </w:rPr>
        <w:t>لا بأس به</w:t>
      </w:r>
      <w:r w:rsidR="00340437">
        <w:rPr>
          <w:rFonts w:ascii="Times New Roman" w:hAnsi="Times New Roman" w:cs="B Lotus" w:hint="cs"/>
          <w:sz w:val="28"/>
          <w:szCs w:val="28"/>
          <w:rtl/>
          <w:lang w:bidi="fa-IR"/>
        </w:rPr>
        <w:t>» و هیچ لفظی از این الفاظ یا شبیه این‌ها وجود ندارد مگر این که نظیر آن‌ را توضیح داده‌ایم و یا ریشه‌ی آن را ذکر کرده‌ و اگر خداوند بخواهد در مورد آن تذکراتی می‌آوریم، و خداوند داناتر است.</w:t>
      </w:r>
    </w:p>
    <w:p w:rsidR="00340437" w:rsidRDefault="00340437" w:rsidP="003A3B1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پایان ترجمه‌ی بیست و سه نوع از انواع علوم حدیث از «مقدمه‌ی ابن صلاح شاره زوری».</w:t>
      </w:r>
    </w:p>
    <w:p w:rsidR="00EB769D" w:rsidRPr="004A6B7B" w:rsidRDefault="00EB769D" w:rsidP="007503D0">
      <w:pPr>
        <w:pStyle w:val="StyleComplexBLotus12ptJustifiedFirstline05cmCharCharCharCharCharCharCharCharCharCharCharCharCharCharChar"/>
        <w:spacing w:line="240" w:lineRule="auto"/>
        <w:rPr>
          <w:rFonts w:cs="B Jadid" w:hint="cs"/>
          <w:sz w:val="28"/>
          <w:szCs w:val="28"/>
          <w:rtl/>
          <w:lang w:bidi="fa-IR"/>
        </w:rPr>
      </w:pPr>
    </w:p>
    <w:p w:rsidR="004A6B7B" w:rsidRPr="00FD5588" w:rsidRDefault="004A6B7B" w:rsidP="00FD5588">
      <w:pPr>
        <w:pStyle w:val="StyleComplexBLotus12ptJustifiedFirstline05cmCharCharCharCharCharCharCharCharCharCharCharCharCharCharChar"/>
        <w:spacing w:line="240" w:lineRule="auto"/>
        <w:rPr>
          <w:rFonts w:ascii="Times New Roman" w:hAnsi="Times New Roman" w:cs="Times New Roman" w:hint="cs"/>
          <w:color w:val="0000FF"/>
          <w:sz w:val="28"/>
          <w:szCs w:val="28"/>
          <w:rtl/>
          <w:lang w:bidi="fa-IR"/>
        </w:rPr>
      </w:pPr>
      <w:r w:rsidRPr="00FD5588">
        <w:rPr>
          <w:rFonts w:cs="B Jadid" w:hint="cs"/>
          <w:color w:val="0000FF"/>
          <w:sz w:val="28"/>
          <w:szCs w:val="28"/>
          <w:rtl/>
          <w:lang w:bidi="fa-IR"/>
        </w:rPr>
        <w:t xml:space="preserve">قابل ذكر است كه از اين عنوان </w:t>
      </w:r>
      <w:r w:rsidRPr="00FD5588">
        <w:rPr>
          <w:rFonts w:cs="B Lotus" w:hint="cs"/>
          <w:color w:val="0000FF"/>
          <w:sz w:val="28"/>
          <w:szCs w:val="28"/>
          <w:rtl/>
          <w:lang w:bidi="fa-IR"/>
        </w:rPr>
        <w:t>[</w:t>
      </w:r>
      <w:r w:rsidRPr="00FD5588">
        <w:rPr>
          <w:rFonts w:ascii="Lotus Linotype" w:hAnsi="Lotus Linotype" w:cs="Lotus Linotype"/>
          <w:color w:val="0000FF"/>
          <w:sz w:val="28"/>
          <w:szCs w:val="28"/>
          <w:rtl/>
          <w:lang w:bidi="fa-IR"/>
        </w:rPr>
        <w:t>النوع الرابع والعشرون: معرفة كيفية سماع الحديث وتحمله وصفة ضبطه</w:t>
      </w:r>
      <w:r w:rsidRPr="00FD5588">
        <w:rPr>
          <w:rFonts w:ascii="Lotus Linotype" w:hAnsi="Lotus Linotype" w:cs="Lotus Linotype" w:hint="cs"/>
          <w:color w:val="0000FF"/>
          <w:sz w:val="28"/>
          <w:szCs w:val="28"/>
          <w:rtl/>
          <w:lang w:bidi="fa-IR"/>
        </w:rPr>
        <w:t>]</w:t>
      </w:r>
      <w:r w:rsidR="00822328" w:rsidRPr="00FD5588">
        <w:rPr>
          <w:rFonts w:ascii="Lotus Linotype" w:hAnsi="Lotus Linotype" w:cs="Lotus Linotype" w:hint="cs"/>
          <w:color w:val="0000FF"/>
          <w:sz w:val="28"/>
          <w:szCs w:val="28"/>
          <w:rtl/>
          <w:lang w:bidi="fa-IR"/>
        </w:rPr>
        <w:t xml:space="preserve"> </w:t>
      </w:r>
      <w:r w:rsidR="00822328" w:rsidRPr="00FD5588">
        <w:rPr>
          <w:rFonts w:cs="B Jadid" w:hint="cs"/>
          <w:color w:val="0000FF"/>
          <w:sz w:val="28"/>
          <w:szCs w:val="28"/>
          <w:rtl/>
          <w:lang w:bidi="fa-IR"/>
        </w:rPr>
        <w:t xml:space="preserve">به بعد تا آخر كتاب </w:t>
      </w:r>
      <w:r w:rsidR="00FD5588" w:rsidRPr="00FD5588">
        <w:rPr>
          <w:rFonts w:cs="B Jadid" w:hint="cs"/>
          <w:color w:val="0000FF"/>
          <w:sz w:val="28"/>
          <w:szCs w:val="28"/>
          <w:rtl/>
          <w:lang w:bidi="fa-IR"/>
        </w:rPr>
        <w:t>ترجمه نشده</w:t>
      </w:r>
      <w:r w:rsidR="00822328" w:rsidRPr="00FD5588">
        <w:rPr>
          <w:rFonts w:cs="B Jadid" w:hint="cs"/>
          <w:color w:val="0000FF"/>
          <w:sz w:val="28"/>
          <w:szCs w:val="28"/>
          <w:rtl/>
          <w:lang w:bidi="fa-IR"/>
        </w:rPr>
        <w:t xml:space="preserve"> است،</w:t>
      </w:r>
    </w:p>
    <w:sectPr w:rsidR="004A6B7B" w:rsidRPr="00FD5588" w:rsidSect="005A0DB4">
      <w:footnotePr>
        <w:numRestart w:val="eachPage"/>
      </w:footnotePr>
      <w:pgSz w:w="11907" w:h="16840" w:code="9"/>
      <w:pgMar w:top="2438" w:right="2268" w:bottom="3686" w:left="2268" w:header="1701" w:footer="2835"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DE" w:rsidRDefault="008879DE">
      <w:r>
        <w:separator/>
      </w:r>
    </w:p>
  </w:endnote>
  <w:endnote w:type="continuationSeparator" w:id="0">
    <w:p w:rsidR="008879DE" w:rsidRDefault="0088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36" w:rsidRPr="00CB5A8F" w:rsidRDefault="00604F36" w:rsidP="00494FF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36" w:rsidRPr="00CB5A8F" w:rsidRDefault="00604F36" w:rsidP="00494FF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DE" w:rsidRPr="000A7623" w:rsidRDefault="008879DE" w:rsidP="000A7623">
      <w:pPr>
        <w:pStyle w:val="Footer"/>
      </w:pPr>
      <w:r>
        <w:t>___________________</w:t>
      </w:r>
    </w:p>
  </w:footnote>
  <w:footnote w:type="continuationSeparator" w:id="0">
    <w:p w:rsidR="008879DE" w:rsidRDefault="008879DE">
      <w:r>
        <w:continuationSeparator/>
      </w:r>
    </w:p>
  </w:footnote>
  <w:footnote w:id="1">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احمد بن علی بن محمد بن علی بن محمود بن احمد بن احمد، شیخ الاسلام، علم الاعلام، امیر المؤمنین در حدیث، حافظ زمان، مشهور به ابن حجر عسقلانی است. کنیه‌ی او ابوالفضل و لقبش شهاب الدین است. اجداد ابن حجر در روستای عسقلان فلسطین بوده‌اند. ایشان در مصر قدیم و درسال 773 هجری متولد شده و 80 سال زیسته است. </w:t>
      </w:r>
    </w:p>
  </w:footnote>
  <w:footnote w:id="2">
    <w:p w:rsidR="00604F36" w:rsidRPr="00302D1B" w:rsidRDefault="00604F36" w:rsidP="0076432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عبدالرحیم بن الحسین بن عبدالرحمن، ابوالفضل، زین الدین، معروف به حافظ عراقی است. ایشان از بزرگان حفاظ حدیث بوده است. حافظ عراقی اصالتاً کرد و در رازنان از توابع اربیل عراق متولد شده است. در کودکی به همراه پدرش به مصر رفت. ایشان از اساتید برجسته‌ی ابن حجر عسقلانی بوده است. حافظ عراقی تعلیقی را به نام «التقیید والإیضاح» بر «مقدمه‌ی ابن صلاح» نوشته است و ابن حجر کتاب «النکت» را به الهام از آن نگاشته است. </w:t>
      </w:r>
    </w:p>
  </w:footnote>
  <w:footnote w:id="3">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پدر ابن صلاح ملقب به صلاح الدین بوده است و به همین خاطر ایشان به ابن صلاح شهرت یافته است. ایشان در علوم مختلف اسلامی تألیفاتی دارد و مشهورترین آنها کتاب «مقدمه‌ی ابن صلاح» می‌باشد. ابن صلاح در سال 577 هجری در روستای شرخان شاره‌زور، از توابع اربیل در کردستان عراق متولد شد و در سال 643 هجری در دمشق در گذشت. </w:t>
      </w:r>
    </w:p>
  </w:footnote>
  <w:footnote w:id="4">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حاکم نیشابوری در پذیرش حدیث صحیح چنین شرط می‌کند</w:t>
      </w:r>
      <w:r w:rsidR="00150DD2">
        <w:rPr>
          <w:rFonts w:hint="cs"/>
          <w:rtl/>
          <w:lang w:bidi="fa-IR"/>
        </w:rPr>
        <w:t>:</w:t>
      </w:r>
      <w:r>
        <w:rPr>
          <w:rFonts w:hint="cs"/>
          <w:rtl/>
          <w:lang w:bidi="fa-IR"/>
        </w:rPr>
        <w:t xml:space="preserve"> «راوی باید در طلب حدیث [به روایت حدیث] شهرت داشته باشد». این میزان شهرت که مد نظر حاکم است اضافه بر شهرتی است که به طور مطلق در نظر گرفته شده است (که سبب می‌شود راوی از مجهول العین و یا از مجهول الحال بودن خارج شود) و ظاهراً بخاری و مسلم نیز چنین شرطی داشته‌اند جز این که آنها اگر حدیثی را دارای سندهای زیادی می‌یافتند (با طرق زیادی روایت شده بود) نیازی به اعتبار دادن به این شرط </w:t>
      </w:r>
      <w:r w:rsidR="006A4D7E">
        <w:rPr>
          <w:rFonts w:hint="cs"/>
          <w:rtl/>
          <w:lang w:bidi="fa-IR"/>
        </w:rPr>
        <w:t>نمی‌دیدند. ر. ک. النکت علی مقدمة</w:t>
      </w:r>
      <w:r>
        <w:rPr>
          <w:rFonts w:hint="cs"/>
          <w:rtl/>
          <w:lang w:bidi="fa-IR"/>
        </w:rPr>
        <w:t xml:space="preserve"> ابن </w:t>
      </w:r>
      <w:r w:rsidR="006A4D7E">
        <w:rPr>
          <w:rFonts w:hint="cs"/>
          <w:rtl/>
          <w:lang w:bidi="fa-IR"/>
        </w:rPr>
        <w:t>ال</w:t>
      </w:r>
      <w:r>
        <w:rPr>
          <w:rFonts w:hint="cs"/>
          <w:rtl/>
          <w:lang w:bidi="fa-IR"/>
        </w:rPr>
        <w:t xml:space="preserve">صلاح، ابن حجر العسقلانی. </w:t>
      </w:r>
    </w:p>
  </w:footnote>
  <w:footnote w:id="5">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یعنی فرد با شخصیت و دارای خصلت تقوا و جوانمردی باشد. </w:t>
      </w:r>
    </w:p>
  </w:footnote>
  <w:footnote w:id="6">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مقصود از ضبط حدیث پاراستن حدیث تا مرحله‌ی روایت می‌باشد و از طریق حافظه و یا از روی نوشته صورت می‌پذیرد. هدف ما این است که حدیث تا مرحله‌ی روایت، در نزد فرد محفوظ بوده باشد. </w:t>
      </w:r>
    </w:p>
  </w:footnote>
  <w:footnote w:id="7">
    <w:p w:rsidR="00604F36" w:rsidRDefault="00604F36" w:rsidP="00E865C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از جمله کسانی که شرط صحت حدیث را عدم شذوذ و وجود علت در حدیث می‌دانند بخاری و مسلم می‌باشند که بخش عمده‌ی این شرط، به متن حدیث بر می‌گردد [و این خلاف گفته‌ی کسانی است که بی‌محابا مراجع حدیث را مورد تاخت و تاز قرار داده و اعلام می‌دارند که احادیث یا تنقیح نشده‌اند و یا فقط از نظر سند مورد بررسی قرار گرفته‌اند]؛ اما کسانی همچون ابن خزیمه و ابن حبان در شرط صحت حدیث و در تصانیف خود، این موارد را اعمال نکرده‌اند و تفاوتی بین حسن و صحیح نمی‌دیدند و در نزد آنها حسن نیز قسمی از حدیث صحیح بوده است و در کتب آنها به رجالی که مسلم صرفاً احادیث آنها را در متابعات آورده استناد شده است؛ از جمله‌ی این رجال می‌توان ابن اسحاق و اسامه بن زید لیثی و محمد بن عجلان و محمد بن عمرو بن علقمه را نام برد. ابن حجر شرط صحت را در نزد ابن حبان چنین آورده است</w:t>
      </w:r>
      <w:r w:rsidR="00150DD2">
        <w:rPr>
          <w:rFonts w:hint="cs"/>
          <w:rtl/>
          <w:lang w:bidi="fa-IR"/>
        </w:rPr>
        <w:t>:</w:t>
      </w:r>
      <w:r>
        <w:rPr>
          <w:rFonts w:hint="cs"/>
          <w:rtl/>
          <w:lang w:bidi="fa-IR"/>
        </w:rPr>
        <w:t xml:space="preserve"> </w:t>
      </w:r>
      <w:r w:rsidR="005B44E9">
        <w:rPr>
          <w:rFonts w:ascii="Lotus Linotype" w:hAnsi="Lotus Linotype" w:cs="Traditional Arabic" w:hint="cs"/>
          <w:rtl/>
          <w:lang w:bidi="fa-IR"/>
        </w:rPr>
        <w:t>«</w:t>
      </w:r>
      <w:r w:rsidR="00D81122">
        <w:rPr>
          <w:rFonts w:ascii="Lotus Linotype" w:hAnsi="Lotus Linotype" w:cs="Lotus Linotype"/>
          <w:rtl/>
          <w:lang w:bidi="fa-IR"/>
        </w:rPr>
        <w:t xml:space="preserve">أن يكون </w:t>
      </w:r>
      <w:r w:rsidR="005B44E9" w:rsidRPr="005B44E9">
        <w:rPr>
          <w:rFonts w:ascii="Lotus Linotype" w:hAnsi="Lotus Linotype" w:cs="Lotus Linotype"/>
          <w:rtl/>
          <w:lang w:bidi="fa-IR"/>
        </w:rPr>
        <w:t>راوي</w:t>
      </w:r>
      <w:r w:rsidR="00D81122">
        <w:rPr>
          <w:rFonts w:ascii="Lotus Linotype" w:hAnsi="Lotus Linotype" w:cs="Lotus Linotype" w:hint="cs"/>
          <w:rtl/>
          <w:lang w:bidi="fa-IR"/>
        </w:rPr>
        <w:t xml:space="preserve"> الحدیث</w:t>
      </w:r>
      <w:r w:rsidR="005B44E9" w:rsidRPr="005B44E9">
        <w:rPr>
          <w:rFonts w:ascii="Lotus Linotype" w:hAnsi="Lotus Linotype" w:cs="Lotus Linotype"/>
          <w:rtl/>
          <w:lang w:bidi="fa-IR"/>
        </w:rPr>
        <w:t xml:space="preserve"> عدلا</w:t>
      </w:r>
      <w:r w:rsidR="003534DA">
        <w:rPr>
          <w:rFonts w:ascii="Lotus Linotype" w:hAnsi="Lotus Linotype" w:cs="Lotus Linotype" w:hint="cs"/>
          <w:rtl/>
          <w:lang w:bidi="fa-IR"/>
        </w:rPr>
        <w:t>ً</w:t>
      </w:r>
      <w:r w:rsidR="005B44E9" w:rsidRPr="005B44E9">
        <w:rPr>
          <w:rFonts w:ascii="Lotus Linotype" w:hAnsi="Lotus Linotype" w:cs="Lotus Linotype"/>
          <w:rtl/>
          <w:lang w:bidi="fa-IR"/>
        </w:rPr>
        <w:t xml:space="preserve"> مشهورا</w:t>
      </w:r>
      <w:r w:rsidR="003534DA">
        <w:rPr>
          <w:rFonts w:ascii="Lotus Linotype" w:hAnsi="Lotus Linotype" w:cs="Lotus Linotype" w:hint="cs"/>
          <w:rtl/>
          <w:lang w:bidi="fa-IR"/>
        </w:rPr>
        <w:t>ً</w:t>
      </w:r>
      <w:r w:rsidR="005B44E9" w:rsidRPr="005B44E9">
        <w:rPr>
          <w:rFonts w:ascii="Lotus Linotype" w:hAnsi="Lotus Linotype" w:cs="Lotus Linotype"/>
          <w:rtl/>
          <w:lang w:bidi="fa-IR"/>
        </w:rPr>
        <w:t xml:space="preserve"> بالطلب غير مدلس سمع ممن فوقه إلى أن ينتهي</w:t>
      </w:r>
      <w:r w:rsidR="00D81122">
        <w:rPr>
          <w:rFonts w:ascii="Lotus Linotype" w:hAnsi="Lotus Linotype" w:cs="Lotus Linotype" w:hint="cs"/>
          <w:rtl/>
          <w:lang w:bidi="fa-IR"/>
        </w:rPr>
        <w:t>،</w:t>
      </w:r>
      <w:r w:rsidR="005B44E9" w:rsidRPr="005B44E9">
        <w:rPr>
          <w:rFonts w:ascii="Lotus Linotype" w:hAnsi="Lotus Linotype" w:cs="Lotus Linotype"/>
          <w:rtl/>
          <w:lang w:bidi="fa-IR"/>
        </w:rPr>
        <w:t xml:space="preserve"> فإن كان يروي من حفظه فليكن عالما</w:t>
      </w:r>
      <w:r w:rsidR="00D81122">
        <w:rPr>
          <w:rFonts w:ascii="Lotus Linotype" w:hAnsi="Lotus Linotype" w:cs="Lotus Linotype" w:hint="cs"/>
          <w:rtl/>
          <w:lang w:bidi="fa-IR"/>
        </w:rPr>
        <w:t>ً</w:t>
      </w:r>
      <w:r w:rsidR="005B44E9" w:rsidRPr="005B44E9">
        <w:rPr>
          <w:rFonts w:ascii="Lotus Linotype" w:hAnsi="Lotus Linotype" w:cs="Lotus Linotype"/>
          <w:rtl/>
          <w:lang w:bidi="fa-IR"/>
        </w:rPr>
        <w:t xml:space="preserve"> بما يحيل المعنى</w:t>
      </w:r>
      <w:r w:rsidR="00D81122">
        <w:rPr>
          <w:rFonts w:ascii="Lotus Linotype" w:hAnsi="Lotus Linotype" w:cs="Traditional Arabic" w:hint="cs"/>
          <w:rtl/>
          <w:lang w:bidi="fa-IR"/>
        </w:rPr>
        <w:t>»</w:t>
      </w:r>
      <w:r w:rsidRPr="003A036E">
        <w:rPr>
          <w:rFonts w:ascii="Lotus Linotype" w:hAnsi="Lotus Linotype" w:cs="Lotus Linotype"/>
          <w:rtl/>
          <w:lang w:bidi="fa-IR"/>
        </w:rPr>
        <w:t>؛</w:t>
      </w:r>
      <w:r>
        <w:rPr>
          <w:rFonts w:hint="cs"/>
          <w:rtl/>
          <w:lang w:bidi="fa-IR"/>
        </w:rPr>
        <w:t xml:space="preserve"> [یعنی راوی حدیث عدل و مشهور به طلب حدیث [روایت حدیث] باشد، مدلس نباشد [اگر حدیث معنعن است]، در تمام سند راوی حدیث را از طبقه‌ی ما قبل خود شنیده باشد، و اگر حدیث را از حفظ نقل می‌کند [حدیث را خوب فهم کرده باشد] به موارد غلط انداز [در مفهوم کلمات] آگاه باشد. و همچنین ابن خزیمه کتابش را این چنین نامگذاری کرده است [که در واقع در بر گیرنده‌ی شرطش در پذیرش حدیث می‌باشد]</w:t>
      </w:r>
      <w:r w:rsidR="00150DD2">
        <w:rPr>
          <w:rFonts w:hint="cs"/>
          <w:rtl/>
          <w:lang w:bidi="fa-IR"/>
        </w:rPr>
        <w:t>:</w:t>
      </w:r>
      <w:r>
        <w:rPr>
          <w:rFonts w:hint="cs"/>
          <w:rtl/>
          <w:lang w:bidi="fa-IR"/>
        </w:rPr>
        <w:t xml:space="preserve"> </w:t>
      </w:r>
      <w:r w:rsidRPr="00E865CD">
        <w:rPr>
          <w:rFonts w:ascii="Lotus Linotype" w:hAnsi="Lotus Linotype" w:cs="Lotus Linotype"/>
          <w:rtl/>
          <w:lang w:bidi="fa-IR"/>
        </w:rPr>
        <w:t>المسند الصحیح المتصل بنقل العدل عن العدل من غیر قطع فی السند و</w:t>
      </w:r>
      <w:r w:rsidR="00367279">
        <w:rPr>
          <w:rFonts w:ascii="Lotus Linotype" w:hAnsi="Lotus Linotype" w:cs="Lotus Linotype"/>
          <w:rtl/>
          <w:lang w:bidi="fa-IR"/>
        </w:rPr>
        <w:t>لا جرح فی النقل</w:t>
      </w:r>
      <w:r w:rsidR="00367279">
        <w:rPr>
          <w:rFonts w:ascii="Lotus Linotype" w:hAnsi="Lotus Linotype" w:cs="Lotus Linotype" w:hint="cs"/>
          <w:rtl/>
          <w:lang w:bidi="fa-IR"/>
        </w:rPr>
        <w:t>ة</w:t>
      </w:r>
      <w:r w:rsidRPr="00E865CD">
        <w:rPr>
          <w:rFonts w:ascii="Lotus Linotype" w:hAnsi="Lotus Linotype" w:cs="Lotus Linotype"/>
          <w:rtl/>
          <w:lang w:bidi="fa-IR"/>
        </w:rPr>
        <w:t xml:space="preserve"> </w:t>
      </w:r>
      <w:r>
        <w:rPr>
          <w:rFonts w:hint="cs"/>
          <w:rtl/>
          <w:lang w:bidi="fa-IR"/>
        </w:rPr>
        <w:t>[مسند صحیح متصل، به نقل از راوی عادل از راوی عادل و بدون انقطاع سند (راوی مدلس نباشد) و بدون جرح [شدید راوی در روایت] بدین معنی که شرط ابن خزیمه نیز همان شرط ابن حبان است</w:t>
      </w:r>
      <w:r w:rsidR="00367279">
        <w:rPr>
          <w:rFonts w:hint="cs"/>
          <w:rtl/>
          <w:lang w:bidi="fa-IR"/>
        </w:rPr>
        <w:t>،</w:t>
      </w:r>
      <w:r>
        <w:rPr>
          <w:rFonts w:hint="cs"/>
          <w:rtl/>
          <w:lang w:bidi="fa-IR"/>
        </w:rPr>
        <w:t xml:space="preserve"> و در واقع این ابن حبان است که متبع و مشروب از دریای علوم اب</w:t>
      </w:r>
      <w:r w:rsidR="00367279">
        <w:rPr>
          <w:rFonts w:hint="cs"/>
          <w:rtl/>
          <w:lang w:bidi="fa-IR"/>
        </w:rPr>
        <w:t>ن خ</w:t>
      </w:r>
      <w:r>
        <w:rPr>
          <w:rFonts w:hint="cs"/>
          <w:rtl/>
          <w:lang w:bidi="fa-IR"/>
        </w:rPr>
        <w:t>زیمه و بر مذهب ایشان بوده است. بنابراین</w:t>
      </w:r>
      <w:r w:rsidR="00367279">
        <w:rPr>
          <w:rFonts w:hint="cs"/>
          <w:rtl/>
          <w:lang w:bidi="fa-IR"/>
        </w:rPr>
        <w:t>،</w:t>
      </w:r>
      <w:r>
        <w:rPr>
          <w:rFonts w:hint="cs"/>
          <w:rtl/>
          <w:lang w:bidi="fa-IR"/>
        </w:rPr>
        <w:t xml:space="preserve"> نهایتا ابن حجر در مورد کتاب‌های ابن خزیمه و ابن حبان چنین نتیجه‌گیری می‌کند</w:t>
      </w:r>
      <w:r w:rsidR="00150DD2">
        <w:rPr>
          <w:rFonts w:hint="cs"/>
          <w:rtl/>
          <w:lang w:bidi="fa-IR"/>
        </w:rPr>
        <w:t>:</w:t>
      </w:r>
      <w:r>
        <w:rPr>
          <w:rFonts w:hint="cs"/>
          <w:rtl/>
          <w:lang w:bidi="fa-IR"/>
        </w:rPr>
        <w:t xml:space="preserve"> احادیث آنها در حد استناد هستند،</w:t>
      </w:r>
      <w:r w:rsidR="00F36ED7">
        <w:rPr>
          <w:rFonts w:hint="cs"/>
          <w:rtl/>
          <w:lang w:bidi="fa-IR"/>
        </w:rPr>
        <w:t xml:space="preserve"> </w:t>
      </w:r>
      <w:r>
        <w:rPr>
          <w:rFonts w:hint="cs"/>
          <w:rtl/>
          <w:lang w:bidi="fa-IR"/>
        </w:rPr>
        <w:t xml:space="preserve">چرا که [با توجه به شروط آنها] احادیثشان بین صحیح و حسن هستند، البته مادامی که در آنها </w:t>
      </w:r>
      <w:r w:rsidR="00F36ED7">
        <w:rPr>
          <w:rFonts w:hint="cs"/>
          <w:rtl/>
          <w:lang w:bidi="fa-IR"/>
        </w:rPr>
        <w:t>ع</w:t>
      </w:r>
      <w:r>
        <w:rPr>
          <w:rFonts w:hint="cs"/>
          <w:rtl/>
          <w:lang w:bidi="fa-IR"/>
        </w:rPr>
        <w:t>لتی قادح [عاملی سؤال انگیز که باعث ضعف روایت شود] وجود نداشته باشد و اما اگر مقصود کسی که آنها را صحیح بخواند این باشد که آنها دارای شروط حدیث صحیح (مطابق تعریف ابن صلاح) هستند پیداست که [چنین سخنی درست] نیست.</w:t>
      </w:r>
      <w:r w:rsidR="00F36ED7">
        <w:rPr>
          <w:rFonts w:hint="cs"/>
          <w:rtl/>
          <w:lang w:bidi="fa-IR"/>
        </w:rPr>
        <w:t xml:space="preserve"> </w:t>
      </w:r>
      <w:r>
        <w:rPr>
          <w:rFonts w:hint="cs"/>
          <w:rtl/>
          <w:lang w:bidi="fa-IR"/>
        </w:rPr>
        <w:t xml:space="preserve"> </w:t>
      </w:r>
    </w:p>
    <w:p w:rsidR="00604F36" w:rsidRPr="000836F4" w:rsidRDefault="00893FE5" w:rsidP="00F36ED7">
      <w:pPr>
        <w:pStyle w:val="FootnoteText"/>
        <w:ind w:firstLine="0"/>
        <w:rPr>
          <w:rFonts w:ascii="Times New Roman" w:hAnsi="Times New Roman" w:cs="Times New Roman" w:hint="cs"/>
          <w:rtl/>
          <w:lang w:bidi="fa-IR"/>
        </w:rPr>
      </w:pPr>
      <w:r>
        <w:rPr>
          <w:rFonts w:hint="cs"/>
          <w:rtl/>
          <w:lang w:bidi="fa-IR"/>
        </w:rPr>
        <w:t>ق. النکت. ابن حجر.</w:t>
      </w:r>
    </w:p>
  </w:footnote>
  <w:footnote w:id="8">
    <w:p w:rsidR="00604F36" w:rsidRPr="00302D1B" w:rsidRDefault="00604F36" w:rsidP="00323450">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کسانی از محدثین، از جمله شروط صحت را عدم وجود هر نوع علتی (چه قادح و چه غیر قادح) در حدیث می‌دانند، اما ظاهراً ابن صلاح تابع این نظر نیست و حدیث صحیح را حدیثی می‌دا</w:t>
      </w:r>
      <w:r w:rsidR="00842A75">
        <w:rPr>
          <w:rFonts w:hint="cs"/>
          <w:rtl/>
          <w:lang w:bidi="fa-IR"/>
        </w:rPr>
        <w:t>ن</w:t>
      </w:r>
      <w:r>
        <w:rPr>
          <w:rFonts w:hint="cs"/>
          <w:rtl/>
          <w:lang w:bidi="fa-IR"/>
        </w:rPr>
        <w:t>د که علت پوشیده‌ی قادح [عواملی پنهانی که سبب ضعف حدیث می‌شوند] در آن وجود نداشته باشد و شرط خود را مورد اتفاق اهل حدیث می‌داند. ق. النکت. ابن حجر. و ر. ک. شناخت حدیث معل</w:t>
      </w:r>
      <w:r w:rsidR="001B2FF9">
        <w:rPr>
          <w:rFonts w:hint="cs"/>
          <w:rtl/>
          <w:lang w:bidi="fa-IR"/>
        </w:rPr>
        <w:t>ل. مقدمه</w:t>
      </w:r>
      <w:r>
        <w:rPr>
          <w:rFonts w:hint="cs"/>
          <w:rtl/>
          <w:lang w:bidi="fa-IR"/>
        </w:rPr>
        <w:t xml:space="preserve"> ابن صلاح. </w:t>
      </w:r>
    </w:p>
  </w:footnote>
  <w:footnote w:id="9">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در این جا مقصود از جرح روایت راوی، جرح خود راوی می‌باشد و به این معناست</w:t>
      </w:r>
      <w:r w:rsidR="00150DD2">
        <w:rPr>
          <w:rFonts w:hint="cs"/>
          <w:rtl/>
          <w:lang w:bidi="fa-IR"/>
        </w:rPr>
        <w:t>:</w:t>
      </w:r>
      <w:r>
        <w:rPr>
          <w:rFonts w:hint="cs"/>
          <w:rtl/>
          <w:lang w:bidi="fa-IR"/>
        </w:rPr>
        <w:t xml:space="preserve"> راوی نباید متهم به دروغ یا غفلت و یا سوء حافظه و مانند آن از انواع جرح باشد. </w:t>
      </w:r>
    </w:p>
  </w:footnote>
  <w:footnote w:id="10">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[بر خلاف آنها که شناخت عمیقی از لفظ مقطوع الصحة از نظر ابن صلاح ندارند و کلمات مقطوع الصحة بودن را به معنای یقینی بودن فهم کرده‌اند] باید بگویم که مقصود ابن صلاح از مقطوع الصحة بو</w:t>
      </w:r>
      <w:r w:rsidR="00CD146D">
        <w:rPr>
          <w:rFonts w:hint="cs"/>
          <w:rtl/>
          <w:lang w:bidi="fa-IR"/>
        </w:rPr>
        <w:t>د</w:t>
      </w:r>
      <w:r>
        <w:rPr>
          <w:rFonts w:hint="cs"/>
          <w:rtl/>
          <w:lang w:bidi="fa-IR"/>
        </w:rPr>
        <w:t xml:space="preserve">ن احادیث، به معنای متواتر بودن آنها و پیدا کردن علم ضروری به نسبت احادیث نمی‌باشد، بلکه چنین احادیثی افاده‌ی علم نظری می‌کنند؛ یعنی پس از تحلیل و بررسی با ظن غالب پذیرفته می‌شوند؛ در این جا که صحبت از قطعی بودن صحت احادیث شده است به این خاطر است که [از نظر ابن صلاح] به اجتهاد اجماع امت، صحت این احادیث به ثبوت رسیده است و از طرفی ابن صلاح نگفته است امت به عمل به احادیث آنها اجماع دارند و چنین چیزی صحیح نیست؛ چرا که بعضی از احادیث صحیحین به خاطر منسوخ شدن و یا بحث خاص و عام، عمل به آنها ترک شده و خود به خود اجماع بر عمل به نسبت این قبیل احادیث غیر صحیح است، بنابراین صحت قطعی احادیث صحیحین، به معنای وجوب عمل به آنها نیست و اکثر احادیثی که اجماع امت به نسبت صحت آنها مطرح شده و در رده‌ی احادیث با درجه‌ی مقطوع الصحه قرار گرفته‌اند از این دست می‌باشند. ق. النکت. ابن حجر. </w:t>
      </w:r>
    </w:p>
  </w:footnote>
  <w:footnote w:id="11">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غریب باشد. </w:t>
      </w:r>
    </w:p>
  </w:footnote>
  <w:footnote w:id="12">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ظاهراً مقصود ذات خبر است؛ یعنی درست است که حدیث شرایط صحت را ندارد، اما این به معنای دروغ بودن حتمی خبر نیست. </w:t>
      </w:r>
    </w:p>
  </w:footnote>
  <w:footnote w:id="13">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می‌تواند دو مفهوم داشته باشد؛ الف</w:t>
      </w:r>
      <w:r w:rsidR="00150DD2">
        <w:rPr>
          <w:rFonts w:hint="cs"/>
          <w:rtl/>
          <w:lang w:bidi="fa-IR"/>
        </w:rPr>
        <w:t>:</w:t>
      </w:r>
      <w:r>
        <w:rPr>
          <w:rFonts w:hint="cs"/>
          <w:rtl/>
          <w:lang w:bidi="fa-IR"/>
        </w:rPr>
        <w:t xml:space="preserve"> مقصود احادیث صحیحی است که اختلافی در صحت آنها وجود ندارد ب</w:t>
      </w:r>
      <w:r w:rsidR="00150DD2">
        <w:rPr>
          <w:rFonts w:hint="cs"/>
          <w:rtl/>
          <w:lang w:bidi="fa-IR"/>
        </w:rPr>
        <w:t>:</w:t>
      </w:r>
      <w:r>
        <w:rPr>
          <w:rFonts w:hint="cs"/>
          <w:rtl/>
          <w:lang w:bidi="fa-IR"/>
        </w:rPr>
        <w:t xml:space="preserve"> احادیث متفق علیه بخاری و مسلم که آنها را در درجه‌ی اول صحت قرار داده است. </w:t>
      </w:r>
    </w:p>
  </w:footnote>
  <w:footnote w:id="14">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احادیثی که در صحت آنها اختلاف وجود دارد و یا منظور احادیثی است که متفق علیه نیستند؛ یعنی بر شرط بخاری و مسلم نیستند. </w:t>
      </w:r>
    </w:p>
  </w:footnote>
  <w:footnote w:id="15">
    <w:p w:rsidR="00604F36" w:rsidRPr="00302D1B" w:rsidRDefault="00604F36" w:rsidP="00BC46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مقصود انواع حدیث صحیح است که شامل مشهور و عزیز و غریب می‌باشد. </w:t>
      </w:r>
    </w:p>
  </w:footnote>
  <w:footnote w:id="16">
    <w:p w:rsidR="00604F36" w:rsidRPr="00302D1B" w:rsidRDefault="00604F36" w:rsidP="00435272">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به نظر ایشان صدور حکم اصح [صحیح‌ترین]، در مورد سند و یا حدیث، به معنای محدودیت در اقسام حدیث صحیح می‌باشد. </w:t>
      </w:r>
    </w:p>
  </w:footnote>
  <w:footnote w:id="17">
    <w:p w:rsidR="00604F36" w:rsidRPr="006243FF" w:rsidRDefault="00604F36" w:rsidP="005C466D">
      <w:pPr>
        <w:pStyle w:val="FootnoteText"/>
        <w:rPr>
          <w:rFonts w:ascii="Times New Roman" w:hAnsi="Times New Roman" w:cs="Times New Roman"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این مورد، نظرش بر این است که صدور حکم اصح [صحیح‌ترین] در مورد اسانید [سندها]، به منزله‌ی ترجیح سندی بر سندهای دیگر است و دلایل ترجیح نیز مختلف [و بسیار] می‌باشند و این از نظر علما جایز است. اما صدور حکم اصح [صحیح‌ترین] به طور مطلق، در مورد یک حدیث [</w:t>
      </w:r>
      <w:r w:rsidR="00302C58">
        <w:rPr>
          <w:rFonts w:hint="cs"/>
          <w:rtl/>
          <w:lang w:bidi="fa-IR"/>
        </w:rPr>
        <w:t>أصح الأ</w:t>
      </w:r>
      <w:r>
        <w:rPr>
          <w:rFonts w:hint="cs"/>
          <w:rtl/>
          <w:lang w:bidi="fa-IR"/>
        </w:rPr>
        <w:t>حادیث</w:t>
      </w:r>
      <w:r w:rsidR="00150DD2">
        <w:rPr>
          <w:rFonts w:hint="cs"/>
          <w:rtl/>
          <w:lang w:bidi="fa-IR"/>
        </w:rPr>
        <w:t>:</w:t>
      </w:r>
      <w:r>
        <w:rPr>
          <w:rFonts w:hint="cs"/>
          <w:rtl/>
          <w:lang w:bidi="fa-IR"/>
        </w:rPr>
        <w:t xml:space="preserve"> صحیح‌ترین حدیث]، در نزد علما جایز نیست و هیچ عالمی چنین حکمی صادر نکرده است؛ چرا که ممکن است حدیث با رتبه‌ی </w:t>
      </w:r>
      <w:r w:rsidR="00CC280E">
        <w:rPr>
          <w:rFonts w:hint="cs"/>
          <w:rtl/>
          <w:lang w:bidi="fa-IR"/>
        </w:rPr>
        <w:t xml:space="preserve">أصح الأحادیث </w:t>
      </w:r>
      <w:r>
        <w:rPr>
          <w:rFonts w:hint="cs"/>
          <w:rtl/>
          <w:lang w:bidi="fa-IR"/>
        </w:rPr>
        <w:t xml:space="preserve">[صحیح‌ترین حدیث] معلول باشد، اما احادیث دیگر (که از نظر سند در رتبه‌ی پایین‌تری قرار داده شده‌اند) دارای علت نباشند. </w:t>
      </w:r>
      <w:r w:rsidR="00CC280E">
        <w:rPr>
          <w:rFonts w:hint="cs"/>
          <w:rtl/>
          <w:lang w:bidi="fa-IR"/>
        </w:rPr>
        <w:t>(</w:t>
      </w:r>
      <w:r>
        <w:rPr>
          <w:rFonts w:hint="cs"/>
          <w:rtl/>
          <w:lang w:bidi="fa-IR"/>
        </w:rPr>
        <w:t>ر. ک.، النکت، ابن حجر</w:t>
      </w:r>
      <w:r w:rsidR="00CC280E">
        <w:rPr>
          <w:rFonts w:hint="cs"/>
          <w:rtl/>
          <w:lang w:bidi="fa-IR"/>
        </w:rPr>
        <w:t>)</w:t>
      </w:r>
      <w:r>
        <w:rPr>
          <w:rFonts w:hint="cs"/>
          <w:rtl/>
          <w:lang w:bidi="fa-IR"/>
        </w:rPr>
        <w:t>، البته ترمذی در پاره‌ای موارد در تأیید بعضی احادیث، نظر خود را این چنین ابراز کرده است</w:t>
      </w:r>
      <w:r w:rsidR="00150DD2">
        <w:rPr>
          <w:rFonts w:hint="cs"/>
          <w:rtl/>
          <w:lang w:bidi="fa-IR"/>
        </w:rPr>
        <w:t>:</w:t>
      </w:r>
      <w:r>
        <w:rPr>
          <w:rFonts w:hint="cs"/>
          <w:rtl/>
          <w:lang w:bidi="fa-IR"/>
        </w:rPr>
        <w:t xml:space="preserve"> «</w:t>
      </w:r>
      <w:r w:rsidR="001B2054">
        <w:rPr>
          <w:rFonts w:ascii="Lotus Linotype" w:hAnsi="Lotus Linotype" w:cs="Lotus Linotype"/>
          <w:rtl/>
          <w:lang w:bidi="fa-IR"/>
        </w:rPr>
        <w:t xml:space="preserve">هذا </w:t>
      </w:r>
      <w:r w:rsidR="001B2054">
        <w:rPr>
          <w:rFonts w:ascii="Lotus Linotype" w:hAnsi="Lotus Linotype" w:cs="Lotus Linotype" w:hint="cs"/>
          <w:rtl/>
          <w:lang w:bidi="fa-IR"/>
        </w:rPr>
        <w:t>أ</w:t>
      </w:r>
      <w:r w:rsidR="001B2054">
        <w:rPr>
          <w:rFonts w:ascii="Lotus Linotype" w:hAnsi="Lotus Linotype" w:cs="Lotus Linotype"/>
          <w:rtl/>
          <w:lang w:bidi="fa-IR"/>
        </w:rPr>
        <w:t>صح ش</w:t>
      </w:r>
      <w:r w:rsidR="001B2054">
        <w:rPr>
          <w:rFonts w:ascii="Lotus Linotype" w:hAnsi="Lotus Linotype" w:cs="Lotus Linotype" w:hint="cs"/>
          <w:rtl/>
          <w:lang w:bidi="fa-IR"/>
        </w:rPr>
        <w:t>ي</w:t>
      </w:r>
      <w:r w:rsidRPr="002A34A2">
        <w:rPr>
          <w:rFonts w:ascii="Lotus Linotype" w:hAnsi="Lotus Linotype" w:cs="Lotus Linotype"/>
          <w:rtl/>
          <w:lang w:bidi="fa-IR"/>
        </w:rPr>
        <w:t>ء فی هذا الباب و</w:t>
      </w:r>
      <w:r w:rsidR="001B2054">
        <w:rPr>
          <w:rFonts w:ascii="Lotus Linotype" w:hAnsi="Lotus Linotype" w:cs="Lotus Linotype" w:hint="cs"/>
          <w:rtl/>
          <w:lang w:bidi="fa-IR"/>
        </w:rPr>
        <w:t>أ</w:t>
      </w:r>
      <w:r w:rsidRPr="002A34A2">
        <w:rPr>
          <w:rFonts w:ascii="Lotus Linotype" w:hAnsi="Lotus Linotype" w:cs="Lotus Linotype"/>
          <w:rtl/>
          <w:lang w:bidi="fa-IR"/>
        </w:rPr>
        <w:t>حسن</w:t>
      </w:r>
      <w:r>
        <w:rPr>
          <w:rFonts w:hint="cs"/>
          <w:rtl/>
          <w:lang w:bidi="fa-IR"/>
        </w:rPr>
        <w:t>» و یا «</w:t>
      </w:r>
      <w:r w:rsidR="001B2054">
        <w:rPr>
          <w:rFonts w:ascii="Lotus Linotype" w:hAnsi="Lotus Linotype" w:cs="Lotus Linotype" w:hint="cs"/>
          <w:rtl/>
          <w:lang w:bidi="fa-IR"/>
        </w:rPr>
        <w:t>أحسن شيء فی هذا الباب وأ</w:t>
      </w:r>
      <w:r w:rsidRPr="002A34A2">
        <w:rPr>
          <w:rFonts w:ascii="Lotus Linotype" w:hAnsi="Lotus Linotype" w:cs="Lotus Linotype" w:hint="cs"/>
          <w:rtl/>
          <w:lang w:bidi="fa-IR"/>
        </w:rPr>
        <w:t>صح</w:t>
      </w:r>
      <w:r>
        <w:rPr>
          <w:rFonts w:hint="cs"/>
          <w:rtl/>
          <w:lang w:bidi="fa-IR"/>
        </w:rPr>
        <w:t xml:space="preserve"> [این صحیح‌ترین و بهترین چیزی است که در این مورد وجود دارد]، که با توجه به آنچه که از استاد ابن حجر نقل کردیم ظاهراً منظور ایشان صحیح‌ترین سند در فلان مورد می‌باشد. در کتاب «بررسی کلی نماز و تفسیر سوره‌ی فاتحه» اثر مرحوم ناصر سبحانی از الفاظ صحیح‌ترین حدیث، در سه مورد استفاده شده است. ایشان در صفحه‌ی 69 در مورد اوراد و اذکار وارد شده در زمینه‌ی استفتاح نماز گفته است</w:t>
      </w:r>
      <w:r w:rsidR="00150DD2">
        <w:rPr>
          <w:rFonts w:hint="cs"/>
          <w:rtl/>
          <w:lang w:bidi="fa-IR"/>
        </w:rPr>
        <w:t>:</w:t>
      </w:r>
      <w:r>
        <w:rPr>
          <w:rFonts w:hint="cs"/>
          <w:rtl/>
          <w:lang w:bidi="fa-IR"/>
        </w:rPr>
        <w:t xml:space="preserve"> «قوی ترینش این دعاست</w:t>
      </w:r>
      <w:r w:rsidR="00150DD2">
        <w:rPr>
          <w:rFonts w:hint="cs"/>
          <w:rtl/>
          <w:lang w:bidi="fa-IR"/>
        </w:rPr>
        <w:t>:</w:t>
      </w:r>
      <w:r>
        <w:rPr>
          <w:rFonts w:hint="cs"/>
          <w:rtl/>
          <w:lang w:bidi="fa-IR"/>
        </w:rPr>
        <w:t xml:space="preserve"> «</w:t>
      </w:r>
      <w:r w:rsidR="00BC7B31">
        <w:rPr>
          <w:rFonts w:ascii="Lotus Linotype" w:hAnsi="Lotus Linotype" w:cs="Lotus Linotype"/>
          <w:rtl/>
          <w:lang w:bidi="fa-IR"/>
        </w:rPr>
        <w:t>اللهم باعد بین</w:t>
      </w:r>
      <w:r w:rsidR="00BC7B31">
        <w:rPr>
          <w:rFonts w:ascii="Lotus Linotype" w:hAnsi="Lotus Linotype" w:cs="Lotus Linotype" w:hint="cs"/>
          <w:rtl/>
          <w:lang w:bidi="fa-IR"/>
        </w:rPr>
        <w:t>ي</w:t>
      </w:r>
      <w:r w:rsidR="00BC7B31">
        <w:rPr>
          <w:rFonts w:ascii="Lotus Linotype" w:hAnsi="Lotus Linotype" w:cs="Lotus Linotype"/>
          <w:rtl/>
          <w:lang w:bidi="fa-IR"/>
        </w:rPr>
        <w:t xml:space="preserve"> وبین خطایا</w:t>
      </w:r>
      <w:r w:rsidR="00BC7B31">
        <w:rPr>
          <w:rFonts w:ascii="Lotus Linotype" w:hAnsi="Lotus Linotype" w:cs="Lotus Linotype" w:hint="cs"/>
          <w:rtl/>
          <w:lang w:bidi="fa-IR"/>
        </w:rPr>
        <w:t>ي</w:t>
      </w:r>
      <w:r w:rsidRPr="00BC7B31">
        <w:rPr>
          <w:rFonts w:ascii="Lotus Linotype" w:hAnsi="Lotus Linotype" w:cs="Lotus Linotype"/>
          <w:rtl/>
          <w:lang w:bidi="fa-IR"/>
        </w:rPr>
        <w:t xml:space="preserve"> ک</w:t>
      </w:r>
      <w:r w:rsidR="00BC7B31">
        <w:rPr>
          <w:rFonts w:ascii="Lotus Linotype" w:hAnsi="Lotus Linotype" w:cs="Lotus Linotype" w:hint="cs"/>
          <w:rtl/>
          <w:lang w:bidi="fa-IR"/>
        </w:rPr>
        <w:t>م</w:t>
      </w:r>
      <w:r w:rsidRPr="00BC7B31">
        <w:rPr>
          <w:rFonts w:ascii="Lotus Linotype" w:hAnsi="Lotus Linotype" w:cs="Lotus Linotype"/>
          <w:rtl/>
          <w:lang w:bidi="fa-IR"/>
        </w:rPr>
        <w:t xml:space="preserve">ا باعدت </w:t>
      </w:r>
      <w:r>
        <w:rPr>
          <w:rFonts w:hint="cs"/>
          <w:rtl/>
          <w:lang w:bidi="fa-IR"/>
        </w:rPr>
        <w:t>...» و یا در صفحه‌ی 73 در بزرگداشت‌ها، «</w:t>
      </w:r>
      <w:r w:rsidRPr="002D6F8C">
        <w:rPr>
          <w:rFonts w:ascii="Lotus Linotype" w:hAnsi="Lotus Linotype" w:cs="Lotus Linotype" w:hint="cs"/>
          <w:rtl/>
          <w:lang w:bidi="fa-IR"/>
        </w:rPr>
        <w:t>التحیات لله و</w:t>
      </w:r>
      <w:r w:rsidR="002D6F8C">
        <w:rPr>
          <w:rFonts w:ascii="Lotus Linotype" w:hAnsi="Lotus Linotype" w:cs="Lotus Linotype" w:hint="cs"/>
          <w:rtl/>
          <w:lang w:bidi="fa-IR"/>
        </w:rPr>
        <w:t>الصلوات و</w:t>
      </w:r>
      <w:r w:rsidRPr="002D6F8C">
        <w:rPr>
          <w:rFonts w:ascii="Lotus Linotype" w:hAnsi="Lotus Linotype" w:cs="Lotus Linotype" w:hint="cs"/>
          <w:rtl/>
          <w:lang w:bidi="fa-IR"/>
        </w:rPr>
        <w:t>الطیبات</w:t>
      </w:r>
      <w:r>
        <w:rPr>
          <w:rFonts w:hint="cs"/>
          <w:rtl/>
          <w:lang w:bidi="fa-IR"/>
        </w:rPr>
        <w:t>» را قوی‌ترین روایت در تشهد خوانده است» و یا در صفحه‌ی 119 در مورد صیغه‌ی ادای صلوات بر پیامبر</w:t>
      </w:r>
      <w:r w:rsidR="00382A04">
        <w:rPr>
          <w:rFonts w:hint="cs"/>
          <w:rtl/>
          <w:lang w:bidi="fa-IR"/>
        </w:rPr>
        <w:t xml:space="preserve"> </w:t>
      </w:r>
      <w:r>
        <w:rPr>
          <w:rFonts w:hint="cs"/>
          <w:lang w:bidi="fa-IR"/>
        </w:rPr>
        <w:sym w:font="AGA Arabesque" w:char="F072"/>
      </w:r>
      <w:r>
        <w:rPr>
          <w:rFonts w:hint="cs"/>
          <w:rtl/>
          <w:lang w:bidi="fa-IR"/>
        </w:rPr>
        <w:t xml:space="preserve"> چنین می‌آورد</w:t>
      </w:r>
      <w:r w:rsidR="00150DD2">
        <w:rPr>
          <w:rFonts w:hint="cs"/>
          <w:rtl/>
          <w:lang w:bidi="fa-IR"/>
        </w:rPr>
        <w:t>:</w:t>
      </w:r>
      <w:r>
        <w:rPr>
          <w:rFonts w:hint="cs"/>
          <w:rtl/>
          <w:lang w:bidi="fa-IR"/>
        </w:rPr>
        <w:t xml:space="preserve"> «صیغه‌ای از صلاة که ذکر شد، بهترین صیغه‌ی صلاة است و در میان صیغه‌های روایت شده از پیامبر خدا</w:t>
      </w:r>
      <w:r w:rsidR="00382A04">
        <w:rPr>
          <w:rFonts w:hint="cs"/>
          <w:rtl/>
          <w:lang w:bidi="fa-IR"/>
        </w:rPr>
        <w:t xml:space="preserve"> </w:t>
      </w:r>
      <w:r>
        <w:rPr>
          <w:rFonts w:hint="cs"/>
          <w:lang w:bidi="fa-IR"/>
        </w:rPr>
        <w:sym w:font="AGA Arabesque" w:char="F072"/>
      </w:r>
      <w:r>
        <w:rPr>
          <w:rFonts w:hint="cs"/>
          <w:rtl/>
          <w:lang w:bidi="fa-IR"/>
        </w:rPr>
        <w:t xml:space="preserve"> این یکی از همه قوی‌تر و صحیح‌تر است». اما همان طور که در متن کتاب و یا در توضیحات ابن حجر بیان </w:t>
      </w:r>
      <w:r w:rsidR="00BA2067">
        <w:rPr>
          <w:rFonts w:hint="cs"/>
          <w:rtl/>
          <w:lang w:bidi="fa-IR"/>
        </w:rPr>
        <w:t>شد به کار بردن عباراتی، مانند «أصح الأ</w:t>
      </w:r>
      <w:r>
        <w:rPr>
          <w:rFonts w:hint="cs"/>
          <w:rtl/>
          <w:lang w:bidi="fa-IR"/>
        </w:rPr>
        <w:t xml:space="preserve">حادیث» و یا «قوی‌ترین روایت در فلان زمینه» و امثال این الفاظ و نتیجه‌گیری‌ها، در نزد علما [ی حدیث] جایز نبوده و چنین ادعائی در مورد احادیث، درست نیست. </w:t>
      </w:r>
    </w:p>
  </w:footnote>
  <w:footnote w:id="18">
    <w:p w:rsidR="00604F36" w:rsidRPr="00302D1B" w:rsidRDefault="00604F36" w:rsidP="00916F93">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سالم بن عبدالله بن عمر. </w:t>
      </w:r>
    </w:p>
  </w:footnote>
  <w:footnote w:id="19">
    <w:p w:rsidR="00604F36" w:rsidRPr="00302D1B" w:rsidRDefault="00604F36" w:rsidP="002C77A0">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عبیدة بن عمرو السلمانی. </w:t>
      </w:r>
    </w:p>
  </w:footnote>
  <w:footnote w:id="20">
    <w:p w:rsidR="00604F36" w:rsidRPr="00302D1B" w:rsidRDefault="00604F36" w:rsidP="002C77A0">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علی بن ابی طالب. </w:t>
      </w:r>
    </w:p>
  </w:footnote>
  <w:footnote w:id="21">
    <w:p w:rsidR="00604F36" w:rsidRPr="00302D1B" w:rsidRDefault="00604F36" w:rsidP="00DC630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ابراهیم النخعی. </w:t>
      </w:r>
    </w:p>
  </w:footnote>
  <w:footnote w:id="22">
    <w:p w:rsidR="00604F36" w:rsidRPr="00302D1B" w:rsidRDefault="00604F36" w:rsidP="00DC630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عبدالله بن مسعود. </w:t>
      </w:r>
    </w:p>
  </w:footnote>
  <w:footnote w:id="23">
    <w:p w:rsidR="00604F36" w:rsidRPr="00302D1B" w:rsidRDefault="00604F36" w:rsidP="009E2C6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در شرح این جمله می‌گوید</w:t>
      </w:r>
      <w:r w:rsidR="00150DD2">
        <w:rPr>
          <w:rFonts w:hint="cs"/>
          <w:rtl/>
          <w:lang w:bidi="fa-IR"/>
        </w:rPr>
        <w:t>:</w:t>
      </w:r>
      <w:r>
        <w:rPr>
          <w:rFonts w:hint="cs"/>
          <w:rtl/>
          <w:lang w:bidi="fa-IR"/>
        </w:rPr>
        <w:t xml:space="preserve"> هیچ کدام از ائمه، حفظ را از شروط حدیث ندانسته‌اند ... ابن حجر در ادامه بیان می‌کند که نظرهای قدیم و جدید [علما]، خلاف این را می‌رساند و خود ابن صلاح در نوع بیست و ششم آن را مذهب اهل تشدد می‌خواند و از طرفی خودش در تعریف حدیث صحیح، آن را از شروط صحت قرار نداده است و اگر مقصود از حفظ، حافظ بودن است که این نیز به درجات بالای [عدالت] راوی بر می‌گردد و شرط صحت نیست. ر. ک.، النکت. ابن حجر. </w:t>
      </w:r>
    </w:p>
  </w:footnote>
  <w:footnote w:id="24">
    <w:p w:rsidR="00604F36" w:rsidRPr="00302D1B" w:rsidRDefault="00604F36" w:rsidP="006E4740">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مقصود این است که این سندها مبرا از شذوذ و علت [که لازمه‌ی صحت هستند] نمی‌باشند. ق. النکت. ابن حجر. </w:t>
      </w:r>
    </w:p>
  </w:footnote>
  <w:footnote w:id="25">
    <w:p w:rsidR="00604F36" w:rsidRPr="00302D1B" w:rsidRDefault="00604F36" w:rsidP="0028359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ابن حجر این نظر ابن صلاح را نمی‌پسندد و آن را صحیح نمی‌داند. ق. النکت. ابن حجر. </w:t>
      </w:r>
    </w:p>
  </w:footnote>
  <w:footnote w:id="26">
    <w:p w:rsidR="00604F36" w:rsidRDefault="00604F36" w:rsidP="00111A43">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مدار سند صحیح را اتصال سند و عدالت راوی می‌داند و در همین دو زمینه به مقایسه‌ی صحیح بخاری و صحیح مسلم می‌پردازد. ایشان به نسبت عدالت راوی در صحیح بخاری و صحیح مسلم [به طور خلاصه] چنین می‌آورد</w:t>
      </w:r>
      <w:r w:rsidR="00150DD2">
        <w:rPr>
          <w:rFonts w:hint="cs"/>
          <w:rtl/>
          <w:lang w:bidi="fa-IR"/>
        </w:rPr>
        <w:t>:</w:t>
      </w:r>
      <w:r>
        <w:rPr>
          <w:rFonts w:hint="cs"/>
          <w:rtl/>
          <w:lang w:bidi="fa-IR"/>
        </w:rPr>
        <w:t xml:space="preserve"> 1- رجالی که بخاری به تنهایی از آنها روایت کرده و مسلم از آنها روایت نکرده است 435 نفر هستند که از این‌ها نزدیک هشتاد نفر مورد جرح قرار گرفته‌اند؛ در حالی که رجالی که مسلم به طور انفرادی از آنها نقل کرده 620 نفر هستند و 180 نفر از آنها مورد جرح قرار گرفته‌اند. 2- بخاری از این رجال مجروح [کسانی که به طور انفرادی از آنها حدیث نقل کرده و مسلم از آنها حدیث نقل نکرده] احادیث بسیاری نقل نکرده است و تنها فرد مورد جرحی که بخاری بیش‌تر احادیث او را نقل کرده اما مسلم از او حدیث نقل نکرده است عکرمه می‌باشد (عکرمة عن ابن عباس) برخلاف مسلم که اکثریت نسخه‌ی احادیث رجال منفرد را نقل کرده است مانند احادیث</w:t>
      </w:r>
      <w:r w:rsidR="00150DD2">
        <w:rPr>
          <w:rFonts w:hint="cs"/>
          <w:rtl/>
          <w:lang w:bidi="fa-IR"/>
        </w:rPr>
        <w:t>:</w:t>
      </w:r>
      <w:r>
        <w:rPr>
          <w:rFonts w:hint="cs"/>
          <w:rtl/>
          <w:lang w:bidi="fa-IR"/>
        </w:rPr>
        <w:t xml:space="preserve"> </w:t>
      </w:r>
      <w:r w:rsidR="004D2789">
        <w:rPr>
          <w:rFonts w:hint="cs"/>
          <w:rtl/>
          <w:lang w:bidi="fa-IR"/>
        </w:rPr>
        <w:t>أ</w:t>
      </w:r>
      <w:r>
        <w:rPr>
          <w:rFonts w:hint="cs"/>
          <w:rtl/>
          <w:lang w:bidi="fa-IR"/>
        </w:rPr>
        <w:t>بی الزبیر عن جابر</w:t>
      </w:r>
      <w:r w:rsidR="004D2789">
        <w:rPr>
          <w:rFonts w:hint="cs"/>
          <w:rtl/>
          <w:lang w:bidi="fa-IR"/>
        </w:rPr>
        <w:t xml:space="preserve"> </w:t>
      </w:r>
      <w:r>
        <w:rPr>
          <w:rFonts w:hint="cs"/>
          <w:lang w:bidi="fa-IR"/>
        </w:rPr>
        <w:sym w:font="AGA Arabesque" w:char="F074"/>
      </w:r>
      <w:r w:rsidR="004D2789">
        <w:rPr>
          <w:rFonts w:hint="cs"/>
          <w:rtl/>
          <w:lang w:bidi="fa-IR"/>
        </w:rPr>
        <w:t xml:space="preserve"> و سهیل عن أبیه عن أ</w:t>
      </w:r>
      <w:r>
        <w:rPr>
          <w:rFonts w:hint="cs"/>
          <w:rtl/>
          <w:lang w:bidi="fa-IR"/>
        </w:rPr>
        <w:t>بی هریرة</w:t>
      </w:r>
      <w:r w:rsidR="004D2789">
        <w:rPr>
          <w:rFonts w:hint="cs"/>
          <w:rtl/>
          <w:lang w:bidi="fa-IR"/>
        </w:rPr>
        <w:t xml:space="preserve"> </w:t>
      </w:r>
      <w:r>
        <w:rPr>
          <w:rFonts w:hint="cs"/>
          <w:lang w:bidi="fa-IR"/>
        </w:rPr>
        <w:sym w:font="AGA Arabesque" w:char="F074"/>
      </w:r>
      <w:r>
        <w:rPr>
          <w:rFonts w:hint="cs"/>
          <w:rtl/>
          <w:lang w:bidi="fa-IR"/>
        </w:rPr>
        <w:t xml:space="preserve"> و حماد بن سلمة عن ثابت عن </w:t>
      </w:r>
      <w:r w:rsidR="00A9211F">
        <w:rPr>
          <w:rFonts w:hint="cs"/>
          <w:rtl/>
          <w:lang w:bidi="fa-IR"/>
        </w:rPr>
        <w:t>أ</w:t>
      </w:r>
      <w:r>
        <w:rPr>
          <w:rFonts w:hint="cs"/>
          <w:rtl/>
          <w:lang w:bidi="fa-IR"/>
        </w:rPr>
        <w:t>نس</w:t>
      </w:r>
      <w:r>
        <w:rPr>
          <w:rFonts w:hint="cs"/>
          <w:lang w:bidi="fa-IR"/>
        </w:rPr>
        <w:sym w:font="AGA Arabesque" w:char="F074"/>
      </w:r>
      <w:r>
        <w:rPr>
          <w:rFonts w:hint="cs"/>
          <w:rtl/>
          <w:lang w:bidi="fa-IR"/>
        </w:rPr>
        <w:t xml:space="preserve"> و علاء بن </w:t>
      </w:r>
      <w:r w:rsidR="00A9211F">
        <w:rPr>
          <w:rFonts w:hint="cs"/>
          <w:rtl/>
          <w:lang w:bidi="fa-IR"/>
        </w:rPr>
        <w:t>عبدالرحمن عن أبیه عن أ</w:t>
      </w:r>
      <w:r>
        <w:rPr>
          <w:rFonts w:hint="cs"/>
          <w:rtl/>
          <w:lang w:bidi="fa-IR"/>
        </w:rPr>
        <w:t>بی هریره</w:t>
      </w:r>
      <w:r w:rsidR="00A9211F">
        <w:rPr>
          <w:rFonts w:hint="cs"/>
          <w:rtl/>
          <w:lang w:bidi="fa-IR"/>
        </w:rPr>
        <w:t xml:space="preserve"> </w:t>
      </w:r>
      <w:r>
        <w:rPr>
          <w:rFonts w:hint="cs"/>
          <w:lang w:bidi="fa-IR"/>
        </w:rPr>
        <w:sym w:font="AGA Arabesque" w:char="F074"/>
      </w:r>
      <w:r>
        <w:rPr>
          <w:rFonts w:hint="cs"/>
          <w:rtl/>
          <w:lang w:bidi="fa-IR"/>
        </w:rPr>
        <w:t xml:space="preserve"> و مانند اینها. 3- نرمشی که بخاری در روایت از این رجال مجروح (که به طور انفرادی از آنها روایت کرده) نشان داده به این خاطر بوده است که آنها اکثرا از اساتید او می‌باشند و او آنها را دیده است و به احوالشان آشنا بوده و به احادیثشان مطلع بوده و [احادیث] خوب و بد آنها را تشخیص می‌داده است؛ بر خلاف مسلم که اکثر این گونه رجال (رجال مجروحی که از آن به طور انفرادی نقل کرده است) در کتاب او از متقدمینی بوده‌اند که مجروح بوده و او آنها را ندیده است و اکثر احادیث آنها را در کتاب خود آورده است. 4- بخاری بر خلاف مسلم، غالباً در متابعات و شواهد و احادیث معلق از آنها [بیشتر رجال مجروحی که پیش از او زیسته و او آنها را ندیده است] روایت کرده است در حالی که مسلم در بسیای از اصول [احادیث مسند صحیح مسند] به آنها استناد کرده ولی احادیث کسانی را که مسلم در متابعات به آنها اعتبار داده بخاری اکثراً به آنها استناد نکرده است. این چهار مورد فضیلت کتاب بخاری بر مسلم در زمینه‌ی شرط عدالت راوی بودند. ابن حجر در مورد فضیلت کتاب بخاری در شروط اتصال سند نیز، چنین می‌آورد</w:t>
      </w:r>
      <w:r w:rsidR="00150DD2">
        <w:rPr>
          <w:rFonts w:hint="cs"/>
          <w:rtl/>
          <w:lang w:bidi="fa-IR"/>
        </w:rPr>
        <w:t>:</w:t>
      </w:r>
      <w:r>
        <w:rPr>
          <w:rFonts w:hint="cs"/>
          <w:rtl/>
          <w:lang w:bidi="fa-IR"/>
        </w:rPr>
        <w:t xml:space="preserve"> در حدیث معنعن مسلم همعصری را شرط اتصال سند می‌دانسته است، ولی بخاری آن را حمل بر اتصال نکرده مگر این که اجتماع و دیدار دو راوی و لو یک بار هم که باشد [در نزد بخاری] به اثبات رسیده باشد [این شرط سندهای بخاری را از ارسال خفی مبرا می‌کند اما سندهای صحیح مسلم مبرا از ارسال خفی نمی‌باشند، البته باید بررسی شوند]. بخاری روایت حدیث را با معنی جایز دانسته [مقصود احادیث معلق مرفوعی هستند که با صیغه‌ی تمرین آورده شده‌اند که اصل آن احادیث را بخاری به صورت موصول در صحیح خود آورده است. ر. ک. مقدمه‌ی فتح الباری فصل چهارم]. و همچنین بخاری تقطیع [قطعه کردن حدیث و نقل بخشی از آن] را جایز دانسته است در حالی که در صحیح مسلم چنین رویه‌ای به کار گرفته نشده است. بخاری کتابش را در طول سفرهایش نوشته است و از خود او چنین نقل کرده‌اند</w:t>
      </w:r>
      <w:r w:rsidR="00150DD2">
        <w:rPr>
          <w:rFonts w:hint="cs"/>
          <w:rtl/>
          <w:lang w:bidi="fa-IR"/>
        </w:rPr>
        <w:t>:</w:t>
      </w:r>
      <w:r>
        <w:rPr>
          <w:rFonts w:hint="cs"/>
          <w:rtl/>
          <w:lang w:bidi="fa-IR"/>
        </w:rPr>
        <w:t xml:space="preserve"> گاهی حدیث را در شام شنیده</w:t>
      </w:r>
      <w:r>
        <w:rPr>
          <w:rFonts w:hint="eastAsia"/>
          <w:rtl/>
          <w:lang w:bidi="fa-IR"/>
        </w:rPr>
        <w:t>‌</w:t>
      </w:r>
      <w:r>
        <w:rPr>
          <w:rFonts w:hint="cs"/>
          <w:rtl/>
          <w:lang w:bidi="fa-IR"/>
        </w:rPr>
        <w:t xml:space="preserve">ام و آن را در مصر نوشته‌ام و یا گاهی حدیثی را در بصره شنیده‌ام و آن را در خراسان نوشته‌ام و به همین خاطر گاهی با معنی حدیث را روایت کرده است در حالی که مسلم در همان شهر خودش احادیث را گردآوری کرده است. تقطیع در احادیث بخاری به این خاطر بوده که بخاری حدیثی را که به چند مورد فقهی اشاره شده است در تمام جاها به طور کامل نیاورده است؛ در حالی که مسلم چنین رویه‌ای نداشته و هر حدیثی را به طور کامل آورده است. </w:t>
      </w:r>
    </w:p>
    <w:p w:rsidR="00604F36" w:rsidRPr="00302D1B" w:rsidRDefault="00604F36" w:rsidP="00172BB3">
      <w:pPr>
        <w:pStyle w:val="FootnoteText"/>
        <w:ind w:firstLine="0"/>
        <w:rPr>
          <w:rFonts w:hint="cs"/>
          <w:rtl/>
          <w:lang w:bidi="fa-IR"/>
        </w:rPr>
      </w:pPr>
      <w:r>
        <w:rPr>
          <w:rFonts w:hint="cs"/>
          <w:rtl/>
          <w:lang w:bidi="fa-IR"/>
        </w:rPr>
        <w:t xml:space="preserve">ق. النکت. ابن حجر. </w:t>
      </w:r>
    </w:p>
  </w:footnote>
  <w:footnote w:id="27">
    <w:p w:rsidR="00604F36" w:rsidRPr="00302D1B" w:rsidRDefault="00604F36" w:rsidP="00534931">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مقصود اجماع در شروط صحت است (شروط مشترک در صحت). </w:t>
      </w:r>
    </w:p>
  </w:footnote>
  <w:footnote w:id="28">
    <w:p w:rsidR="00604F36" w:rsidRPr="00302D1B" w:rsidRDefault="00604F36" w:rsidP="007C47E0">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ابن حجر پس از تبیین و تقسیم بندی احادیث مستدرک، احادیث وارد شده بر شرط شیخین و یا یکی از آنها را در مستدرک، کم‌تر از هزار حدیث می‌داند که این تغییر به نسبت کل احادیث صحیحین اندکند و این مؤید سخن ابن الاخرم است. ق. النکت. ابن حجر. </w:t>
      </w:r>
    </w:p>
  </w:footnote>
  <w:footnote w:id="29">
    <w:p w:rsidR="00604F36" w:rsidRPr="00CD5C55" w:rsidRDefault="00604F36" w:rsidP="00183A15">
      <w:pPr>
        <w:pStyle w:val="FootnoteText"/>
        <w:rPr>
          <w:rFonts w:ascii="Times New Roman" w:hAnsi="Times New Roman" w:cs="Times New Roman"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تعریف مستدرک</w:t>
      </w:r>
      <w:r w:rsidR="00150DD2">
        <w:rPr>
          <w:rFonts w:hint="cs"/>
          <w:rtl/>
          <w:lang w:bidi="fa-IR"/>
        </w:rPr>
        <w:t>:</w:t>
      </w:r>
      <w:r>
        <w:rPr>
          <w:rFonts w:hint="cs"/>
          <w:rtl/>
          <w:lang w:bidi="fa-IR"/>
        </w:rPr>
        <w:t xml:space="preserve"> به کتابی گفته می‌شود که مؤلف [مصنف] آن، با توجه به شروط [یک و یا چند] کتاب، احادیثی را که در خود آن کتاب [یا کتاب‌ها] نیامده‌اند جمع آوری کند. ر. ک. شرح شرح نخبة الفکر، ملاعلی القاری، صفحه‌ی 140. </w:t>
      </w:r>
    </w:p>
  </w:footnote>
  <w:footnote w:id="30">
    <w:p w:rsidR="00604F36" w:rsidRPr="00302D1B" w:rsidRDefault="00604F36" w:rsidP="0050431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نظر ابن حجر در کتاب فتح الباری در مورد تعداد احادیث بخاری با نظر ابن صلاح تفاوت دارد. ایشان در کتاب فتح الباری در فصل دهم، در مورد تعداد احادیث بخاری چنین گفته است</w:t>
      </w:r>
      <w:r w:rsidR="00150DD2">
        <w:rPr>
          <w:rFonts w:hint="cs"/>
          <w:rtl/>
          <w:lang w:bidi="fa-IR"/>
        </w:rPr>
        <w:t>:</w:t>
      </w:r>
      <w:r>
        <w:rPr>
          <w:rFonts w:hint="cs"/>
          <w:rtl/>
          <w:lang w:bidi="fa-IR"/>
        </w:rPr>
        <w:t xml:space="preserve"> استاد تقی الدین بن الصلاح در علوم حدیث تعداد احادیث صحیح بخاری را با احتساب تکراری، 7275 حدیث می‌داند و گفته است که با در نظر نگرفتن احادیث تکراری، تعداد آنها به طور کلی چهار هزار حدیث می‌باشد. و استاد محی الدین النووی در مختصرش [احتمالا مقصود مختصر مقدمه می‌باشد] از همین قول ابن صلاح تبعیت می‌کند اما در شرح، احادیث مسند را این تعداد می‌داند و چنین الفاظی به کار می‌برد</w:t>
      </w:r>
      <w:r w:rsidR="00150DD2">
        <w:rPr>
          <w:rFonts w:hint="cs"/>
          <w:rtl/>
          <w:lang w:bidi="fa-IR"/>
        </w:rPr>
        <w:t>:</w:t>
      </w:r>
      <w:r>
        <w:rPr>
          <w:rFonts w:hint="cs"/>
          <w:rtl/>
          <w:lang w:bidi="fa-IR"/>
        </w:rPr>
        <w:t xml:space="preserve"> «تمامی احادیث مسند با احتساب احادیث تکراری». و سپس همان عدد ابن صلاح را آورده است. بنابراین نووی با پسوند مسند، (این تعداد را که ابن صلاح ذکر کرده مختص احادیث سند می‌داند و) احادیث معلق و احادیثی را که در سر تیرها و یا برای متابعه آورده شده از این لیست خارج می‌کند ... سپس ابن حجر باز به تصحیح نظر نووی و دیگران در مورد تعداد احادیث بخاری می‌پردازد و در تمام ابواب صحیح بخاری، تعداد احادیث اصلی [مسند] و متابع و شواهد را مشخص کرده و به اصلاح نظر دیگران در مورد آنها می‌پردازد و در نهایت می‌گوید</w:t>
      </w:r>
      <w:r w:rsidR="00150DD2">
        <w:rPr>
          <w:rFonts w:hint="cs"/>
          <w:rtl/>
          <w:lang w:bidi="fa-IR"/>
        </w:rPr>
        <w:t>:</w:t>
      </w:r>
      <w:r>
        <w:rPr>
          <w:rFonts w:hint="cs"/>
          <w:rtl/>
          <w:lang w:bidi="fa-IR"/>
        </w:rPr>
        <w:t xml:space="preserve"> تعداد احادیث (مسند) بخاری با احتساب تکرار، 7397 حدیث می‌باشند که به تعدادی 122 حدیث از آمار ابن صلاح بیشتر است. ابن حجر در ادامه به بر شمردن تعداد احادیث معلق و متابعات بر طبق ابواب کتاب می‌پردازد و می‌گوید</w:t>
      </w:r>
      <w:r w:rsidR="00150DD2">
        <w:rPr>
          <w:rFonts w:hint="cs"/>
          <w:rtl/>
          <w:lang w:bidi="fa-IR"/>
        </w:rPr>
        <w:t>:</w:t>
      </w:r>
      <w:r>
        <w:rPr>
          <w:rFonts w:hint="cs"/>
          <w:rtl/>
          <w:lang w:bidi="fa-IR"/>
        </w:rPr>
        <w:t xml:space="preserve"> تمام احادیث معلق [مرفوع] صحیح بخاری 1341 حدیث می‌باشد که اکثر اینها نیز تکراری هستند و در احادیث اصلی کتاب [به طور مسند] آورده شده‌اند و تعداد احادیث معلق [مرفوعی] که در متن اصلی کتاب (چه با همان سند و چه از طرق دیگر) نیامده‌اند 160 حدیث می‌باشند که اینها را نیز در یک کتاب جداگانه </w:t>
      </w:r>
      <w:r>
        <w:rPr>
          <w:rFonts w:ascii="Times New Roman" w:hAnsi="Times New Roman" w:cs="Times New Roman" w:hint="cs"/>
          <w:rtl/>
          <w:lang w:bidi="fa-IR"/>
        </w:rPr>
        <w:t>–</w:t>
      </w:r>
      <w:r>
        <w:rPr>
          <w:rFonts w:hint="cs"/>
          <w:rtl/>
          <w:lang w:bidi="fa-IR"/>
        </w:rPr>
        <w:t xml:space="preserve"> تغلیق التعلیق </w:t>
      </w:r>
      <w:r>
        <w:rPr>
          <w:rFonts w:ascii="Times New Roman" w:hAnsi="Times New Roman" w:cs="Times New Roman" w:hint="cs"/>
          <w:rtl/>
          <w:lang w:bidi="fa-IR"/>
        </w:rPr>
        <w:t>–</w:t>
      </w:r>
      <w:r>
        <w:rPr>
          <w:rFonts w:hint="cs"/>
          <w:rtl/>
          <w:lang w:bidi="fa-IR"/>
        </w:rPr>
        <w:t xml:space="preserve"> و با اسانید متصل (از آن جایی که حدیث قطع و معلق شده) آورده‌ام و تمامی متابعات وارد شده در صحیح بخاری، 341 حدیث می‌باشند. بنابراین</w:t>
      </w:r>
      <w:r w:rsidR="0061545C">
        <w:rPr>
          <w:rFonts w:hint="cs"/>
          <w:rtl/>
          <w:lang w:bidi="fa-IR"/>
        </w:rPr>
        <w:t>،</w:t>
      </w:r>
      <w:r>
        <w:rPr>
          <w:rFonts w:hint="cs"/>
          <w:rtl/>
          <w:lang w:bidi="fa-IR"/>
        </w:rPr>
        <w:t xml:space="preserve"> تمامی احادیث بخاری با احتساب احادیث تکراری 9280 حدیث است و این تعداد جدای از احادیث موقوف صحابی و مقطوع تابعین و نسل‌های بعدی می‌باشد که من در کتاب تغلیق التعلیق سندهای متصل تمامی آنها را آورده‌ام و ... همچنین ابن حجر بر خلاف نظر ابن صلاح، پس از بر شمردن تعداد احادیث هر صحابی به طور مجزا تعداد احادیث غیر تکراری بخاری را 2761 حدیث می‌داند. ر. ک. مقدمه‌ی فتح الباری، فصل دهم. ص 465 الی 478. ابن حجر. </w:t>
      </w:r>
    </w:p>
  </w:footnote>
  <w:footnote w:id="31">
    <w:p w:rsidR="00604F36" w:rsidRPr="00302D1B" w:rsidRDefault="00604F36" w:rsidP="0001165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قبلاً نظر ابن حجر را در مورد کتاب‌های ابن خزیمه و ابن حبان و شروط آنها بیان کرده‌ایم که می‌توان به آن مراجعه کرد. </w:t>
      </w:r>
    </w:p>
  </w:footnote>
  <w:footnote w:id="32">
    <w:p w:rsidR="00604F36" w:rsidRPr="00302D1B" w:rsidRDefault="00604F36" w:rsidP="0001165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منظور از مخرجه، مستخرج [احادیث استخراج شده] می‌باشد و مستخرج به کتابی گفته می‌شود که مشتمل بر سندهای دیگر احادیث مرجع مورد نظر باشد البته این احادیث باید حداقل در طبقه‌ی صحابی مشترک باشند و در این صورت است که هم مخرج نامیده می‌شوند. </w:t>
      </w:r>
    </w:p>
  </w:footnote>
  <w:footnote w:id="33">
    <w:p w:rsidR="00604F36" w:rsidRPr="00302D1B" w:rsidRDefault="00604F36" w:rsidP="0001165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این کتاب را مستخرج بر مسلم نامیده‌اند، اما در این کتاب، احادیث مستقل بسیاری در لابلای بخش‌های آن وجود دارند (که شامل صحیح و حسن و ضعیف می‌باشند). ق. النکت علی کتاب ابن صلاح. ابن حجر العسقلانی. </w:t>
      </w:r>
    </w:p>
  </w:footnote>
  <w:footnote w:id="34">
    <w:p w:rsidR="00604F36" w:rsidRPr="00302D1B" w:rsidRDefault="00604F36" w:rsidP="0001165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اسماعیلی و برقانی [سندهای] احادیث بخاری را استخراج کرده و برقانی [سندهای] احادیث مسلم را استخراج کرده است. ر. ک. النکت. ابن حجر. </w:t>
      </w:r>
    </w:p>
  </w:footnote>
  <w:footnote w:id="35">
    <w:p w:rsidR="00604F36" w:rsidRPr="00D6374C" w:rsidRDefault="00604F36" w:rsidP="001C43EA">
      <w:pPr>
        <w:pStyle w:val="FootnoteText"/>
        <w:rPr>
          <w:rFonts w:ascii="Times New Roman" w:hAnsi="Times New Roman" w:cs="Times New Roman"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در رابطه با ادعای حاکم که بسیاری از احادیث خود را بر شرط شیخین و یا یکی از آنها می‌داند ابن حجر در کتاب النکت تبییناتی دارد که به طور اختصار بیان می‌کنیم</w:t>
      </w:r>
      <w:r w:rsidR="00150DD2">
        <w:rPr>
          <w:rFonts w:hint="cs"/>
          <w:rtl/>
          <w:lang w:bidi="fa-IR"/>
        </w:rPr>
        <w:t>:</w:t>
      </w:r>
      <w:r>
        <w:rPr>
          <w:rFonts w:hint="cs"/>
          <w:rtl/>
          <w:lang w:bidi="fa-IR"/>
        </w:rPr>
        <w:t xml:space="preserve"> ابن حجر در رابطه با این مسأله به نقل از مالینی چنین می‌آورد</w:t>
      </w:r>
      <w:r w:rsidR="00150DD2">
        <w:rPr>
          <w:rFonts w:hint="cs"/>
          <w:rtl/>
          <w:lang w:bidi="fa-IR"/>
        </w:rPr>
        <w:t>:</w:t>
      </w:r>
      <w:r>
        <w:rPr>
          <w:rFonts w:hint="cs"/>
          <w:rtl/>
          <w:lang w:bidi="fa-IR"/>
        </w:rPr>
        <w:t xml:space="preserve"> مستدرک حاکم را از اول تا آخر مطالعه کردم، ولی در آن یک حدیث هم بر شرط بخاری و مسلم نیافتم. امام ذهبی در نقد [او در رابطه با] نظر مالینی چنین گفته است</w:t>
      </w:r>
      <w:r w:rsidR="00150DD2">
        <w:rPr>
          <w:rFonts w:hint="cs"/>
          <w:rtl/>
          <w:lang w:bidi="fa-IR"/>
        </w:rPr>
        <w:t>:</w:t>
      </w:r>
      <w:r>
        <w:rPr>
          <w:rFonts w:hint="cs"/>
          <w:rtl/>
          <w:lang w:bidi="fa-IR"/>
        </w:rPr>
        <w:t xml:space="preserve"> مالینی در این گفته غلو کرده است و گرنه در کتاب مستدرک احادیث بسیاری بر شروط شیخین و یا یکی از آنها هستند که تعداد آنها به اندازه‌ی نصف احادیث مستدرک می‌شود و ... ابن حج در تبیین این نظریات کلی، احادیث مستدرک را به سه قسم تقسیم می‌کند و در آخر بیان می‌کند که رویه‌ی حاکم چنین بوده که اگر راویان یک حدیث، از رجال بخاری و مسلم و یا یکی از آنها (چه در احادیث اصلی و چه در توابع و شواهد) باشند گفته است که حدیث بر شرط آنهاست [در حالی که باید دید که آنها چه طوری و از چه طریقی از آن راوی روایت کرده‌اند] و در غیر این صورت فقط به لفظ صحیح الاسناد و از این قبیل اکتفا کرده است هر چند که به گفته‌ی ابن حجر گاهی در همین رابطه نیز دچار توهم شده است. و از همین جا مشخص است که با توجه به این پیش شرط حاکم و با توجه به تقسیم بندی‌های ابن حجر، بسیاری از احادیث حاکم در مستدرک بر شروط شیخین [بخاری و مسلم] نیستند. ابن حجر احادیث مستدرک حاکم را به طور خلاصه چنین تقسیم بندی می‌کند</w:t>
      </w:r>
      <w:r w:rsidR="00150DD2">
        <w:rPr>
          <w:rFonts w:hint="cs"/>
          <w:rtl/>
          <w:lang w:bidi="fa-IR"/>
        </w:rPr>
        <w:t>:</w:t>
      </w:r>
      <w:r>
        <w:rPr>
          <w:rFonts w:hint="cs"/>
          <w:rtl/>
          <w:lang w:bidi="fa-IR"/>
        </w:rPr>
        <w:t xml:space="preserve"> 1- بعضی از احادیث مستدرک از راویانی نقل شده‌اند که بخاری و مسلم با سند خودشان به آنها استناد کرده و به صورت انفرادی و در سندهای دیگر به آنها اعتماد نکرده‌اند؛ مثلاً، بخاری و مسلم سماع سفیان بن حسین از زهری را ضعیف دانسته‌اند و فقط با وجود سندهای دیگر، حدیث او را پذیرفته‌اند، اما حاکم با این سند از او روایت کرده که طبعاً نمی‌توان گفت این سند بر شرط آنهاست. و همچنین در مواردی مشابه نیز که استناد صرفاً از طریق سند خاصی صورت پذیرفته باشد همین قضیه حاکم است. مانند حدیث شعبه عن سماک بن حرب عن عکرمه عن ابن عباس. مسلم زمانی به حدیث سماک استناد می‌کند که راویان معتبر [ثقه] از او نقل کرده باشند و به [حدیث] عکرمه استناد نمی‌کند در حالی که بخاری به [حدیث] عکرمه استناد کرده، اما به [حدیث] سماک استناد نمی‌کند؛ بنابراین حدیث مطابق با شرط بخاری و مسلم نیست. 2- ممکن است در صحیح بخاری و یا مسلم، احادیث معنعنی باشند، اما آنها در صورتی این حدیث را نقل کرده‌اند که مطمئن بوده باشند این سند متصل است و سماع [شنیدن حدیث از طرف راوی] در آن صورت پذیرفته [البته همان طور که قبلاً گفتیم احادیث بخاری و مسلم با سندهای معنعن در یک رده نیستند] و یا اگر دارای راویانی باشد که دچار اختلاط شده‌اند آنها مطمئن شده‌اند که این روایت مربوط به قبل از اختلاط است، اما ممکن است عین همین سند در مستدرک حاکم برای حدیث دیگری آمده باشد و مطابق بر شروط بخاری و مسلم نباشد. شاید در مستدرک این قبیل احادیث کم باشند و اصل حدیث آنها را خود بخاری و یا مسلم و یا هر دوی آنها آورده باشند و حاکم چنان گمان کرده که حدیث را نیاورده‌اند. 3- ممکن است بخاری و مسلم از بعضی رجال و بعضی سندها، فقط در متابعات و شواهد و یا در احادیث معلق استفاده کرده باشند، اما حاکم به آنها استناد کرده باشد و در این صورت نمی‌توان آنها را بر شرط بخاری و مسلم و یا هر دوی آنها خواند و این که مثلاً مسلم در شواهد حدیث «علاء بن عبد الرحمن از پدرش» را آورده است دلیل بر این نیست که مسلم تمامی احادیث علاء را در شواهد آورده و جهت اعتبار از آنها استفاده کرده باشد. و از طرفی آوردن حدیث علاء با همان سند مسلم باز بر شرط مسلم نیست [چرا که مسلم فقط به آن سند خاص اعتبار داده است]. با وجود این که حاکم در «المدخل» باب مستقلی را در مورد متابعات صحیحین و تعداد آنها نگاشته اما [با این وجود] این گونه احادیث را [در المستدرک] نقل کرده و گمان که بر شرط شیخین هستند و شکی در این نیست که این گونه احادیث حاکم از درجه‌ی صحیح تنزل کرده و گاهی دارای شذوذ و در پاره‌ای موارد دارای ضعف هستند، اما اکثر آنها از درجه‌ی حسن پایین‌تر نیستند و حاکم به تبعیت از اساتید خود فرقی بین حسن و صحیح قائل نیست و با این حال مدعی است که احادیث او بر شرط شیخین و یا یکی از آنها هستند که این قسم عمده‌ی احادیث کتاب مستدرک را تشکیل می‌دهد. 4- اما یک سری از احادیث مستدرک هستند که حاکم آنها را بر شرط شیخین نخوانده اما آنها را به گونه‌های مختلفی تصحیح کرده است و در پاره‌ای از تصحیحات خود چنین می‌گوید</w:t>
      </w:r>
      <w:r w:rsidR="00150DD2">
        <w:rPr>
          <w:rFonts w:hint="cs"/>
          <w:rtl/>
          <w:lang w:bidi="fa-IR"/>
        </w:rPr>
        <w:t>:</w:t>
      </w:r>
      <w:r>
        <w:rPr>
          <w:rFonts w:hint="cs"/>
          <w:rtl/>
          <w:lang w:bidi="fa-IR"/>
        </w:rPr>
        <w:t xml:space="preserve"> اگر فلان راوی این ضعف را نداشت این حدیث صحیح بود. تعداد اندکی از این گونه احادیث او، به درجه‌ی صحت ارتقا می‌یابند و طبیعی است که به درجه‌ی صحت با شروط شیخین (بخاری و مسلم) نمی‌رسند و خداوند داناتر است .... جای تعجب است که حاکم مثلاً از کسی مثل عبدالرحمن بن زید بن اسلم حدیث روایت می‌کند و آن را صحیح می‌خواند، اما در جای دیگر در مورد همین شخص گفته که او احادیث موضوعی را روایت کرده است ... که این کار او سؤال برانگیز است و غفلت و تساهل او را می‌رساند. بنابراین می‌توان به این نتیجه رسید که احادیث صحیح در مستدرک، بسیار کم‌تر از احادیث خود شیخین هستند. ق. النکت. بن حجر. </w:t>
      </w:r>
    </w:p>
  </w:footnote>
  <w:footnote w:id="36">
    <w:p w:rsidR="00604F36" w:rsidRPr="00302D1B" w:rsidRDefault="00604F36" w:rsidP="0046628C">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مقصود معنای اصطلاحی آن است. </w:t>
      </w:r>
    </w:p>
  </w:footnote>
  <w:footnote w:id="37">
    <w:p w:rsidR="00604F36" w:rsidRPr="00302D1B" w:rsidRDefault="00604F36" w:rsidP="0046628C">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تخریج احادیث صحیحین به معنای آوردن احادیث بخاری و مسلم اما با سندهای دیگر و مشترک در یک و یا چند طبقه از سند [حداقل در طبقه‌ی صحابی] و گاهی با اندکی تفاوت در معنی می‌باشد. </w:t>
      </w:r>
    </w:p>
  </w:footnote>
  <w:footnote w:id="38">
    <w:p w:rsidR="00604F36" w:rsidRPr="003375BF" w:rsidRDefault="00604F36" w:rsidP="0002082D">
      <w:pPr>
        <w:pStyle w:val="FootnoteText"/>
        <w:rPr>
          <w:rFonts w:hint="cs"/>
          <w:i/>
          <w:i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نظر ابن حجر در کتاب النکت غیر از این است و در موارد بسیاری با ذکر نمونه، تبیین حمیدی را در مورد تتمه‌های [متن احادیث] و اضافه‌ها و آن که اضافه از طرف چه کسی بوده است بیان کرده است و این تتمه‌ها و اضافات در سبب ورود [نزول] حدیث، روشنگر هستند، چرا که در بسیاری از موارد صحیحین به اصل حدیث و آنچه مطلوب باب مورد نظر است اکتفا کرده‌اند. ق. النکت. ابن حجر. </w:t>
      </w:r>
    </w:p>
  </w:footnote>
  <w:footnote w:id="39">
    <w:p w:rsidR="00604F36" w:rsidRPr="00302D1B" w:rsidRDefault="00604F36" w:rsidP="0045411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ابن حجر در قسمت «فوائد مستخرجات» هفت فایده‌ی دیگر کتاب‌های مستخرج را بیان می‌کند و ادعا می‌کند که قبل از او کسی آنها را بیان نکرده است. برای اطلاع بیشتر می‌توان به کتاب النکت مراجعه کرد. </w:t>
      </w:r>
    </w:p>
  </w:footnote>
  <w:footnote w:id="40">
    <w:p w:rsidR="00604F36" w:rsidRDefault="00604F36" w:rsidP="0027039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ابن حجر در کتاب «النکت علی کتاب ابن </w:t>
      </w:r>
      <w:r w:rsidR="00B0662F">
        <w:rPr>
          <w:rFonts w:hint="cs"/>
          <w:rtl/>
          <w:lang w:bidi="fa-IR"/>
        </w:rPr>
        <w:t>ال</w:t>
      </w:r>
      <w:r>
        <w:rPr>
          <w:rFonts w:hint="cs"/>
          <w:rtl/>
          <w:lang w:bidi="fa-IR"/>
        </w:rPr>
        <w:t>صلاح» ارزیابی کلی ابن صلاح را در مورد احادیث معلق بخاری نمی‌پسندد و احادیث معلق صحیح بخاری را این چنین ارزیابی می‌کند</w:t>
      </w:r>
      <w:r w:rsidR="00150DD2">
        <w:rPr>
          <w:rFonts w:hint="cs"/>
          <w:rtl/>
          <w:lang w:bidi="fa-IR"/>
        </w:rPr>
        <w:t>:</w:t>
      </w:r>
      <w:r>
        <w:rPr>
          <w:rFonts w:hint="cs"/>
          <w:rtl/>
          <w:lang w:bidi="fa-IR"/>
        </w:rPr>
        <w:t xml:space="preserve"> احادیث معلق بخاری به دو دسته تقسیم می‌شوند</w:t>
      </w:r>
      <w:r w:rsidR="00150DD2">
        <w:rPr>
          <w:rFonts w:hint="cs"/>
          <w:rtl/>
          <w:lang w:bidi="fa-IR"/>
        </w:rPr>
        <w:t>:</w:t>
      </w:r>
      <w:r>
        <w:rPr>
          <w:rFonts w:hint="cs"/>
          <w:rtl/>
          <w:lang w:bidi="fa-IR"/>
        </w:rPr>
        <w:t xml:space="preserve"> </w:t>
      </w:r>
    </w:p>
    <w:p w:rsidR="00604F36" w:rsidRDefault="00604F36" w:rsidP="00981F6E">
      <w:pPr>
        <w:pStyle w:val="FootnoteText"/>
        <w:ind w:firstLine="0"/>
        <w:rPr>
          <w:rFonts w:hint="cs"/>
          <w:rtl/>
          <w:lang w:bidi="fa-IR"/>
        </w:rPr>
      </w:pPr>
      <w:r>
        <w:rPr>
          <w:rFonts w:hint="cs"/>
          <w:rtl/>
          <w:lang w:bidi="fa-IR"/>
        </w:rPr>
        <w:t xml:space="preserve">الف) احادیث معلق [مرفوعی] که بخاری آنها را در ابواب دیگر به صورت مسند و موصول آورده است [که تعداد این‌ها 1181 حدیث می‌باشد]. </w:t>
      </w:r>
    </w:p>
    <w:p w:rsidR="00604F36" w:rsidRDefault="00604F36" w:rsidP="00981F6E">
      <w:pPr>
        <w:pStyle w:val="FootnoteText"/>
        <w:ind w:firstLine="0"/>
        <w:rPr>
          <w:rFonts w:hint="cs"/>
          <w:rtl/>
          <w:lang w:bidi="fa-IR"/>
        </w:rPr>
      </w:pPr>
      <w:r>
        <w:rPr>
          <w:rFonts w:hint="cs"/>
          <w:rtl/>
          <w:lang w:bidi="fa-IR"/>
        </w:rPr>
        <w:t>ب) احادیث معلق [مرفوعی] که در صحیح بخاری و در ابواب دیگر آن، به صورت مسند و موصول نقل نشده باشند [تعداد این‌ها 160 حدیث می‌باشد] که این نیز خود به دو بخش تقسیم می‌شود</w:t>
      </w:r>
      <w:r w:rsidR="00150DD2">
        <w:rPr>
          <w:rFonts w:hint="cs"/>
          <w:rtl/>
          <w:lang w:bidi="fa-IR"/>
        </w:rPr>
        <w:t>:</w:t>
      </w:r>
      <w:r>
        <w:rPr>
          <w:rFonts w:hint="cs"/>
          <w:rtl/>
          <w:lang w:bidi="fa-IR"/>
        </w:rPr>
        <w:t xml:space="preserve"> </w:t>
      </w:r>
    </w:p>
    <w:p w:rsidR="00604F36" w:rsidRDefault="00604F36" w:rsidP="00D9365E">
      <w:pPr>
        <w:pStyle w:val="FootnoteText"/>
        <w:ind w:firstLine="0"/>
        <w:rPr>
          <w:rFonts w:hint="cs"/>
          <w:rtl/>
          <w:lang w:bidi="fa-IR"/>
        </w:rPr>
      </w:pPr>
      <w:r>
        <w:rPr>
          <w:rFonts w:hint="cs"/>
          <w:rtl/>
          <w:lang w:bidi="fa-IR"/>
        </w:rPr>
        <w:t xml:space="preserve">الف) احادیثی که با صیغه‌ی جزم و قطعی آورده شده‌اند که این گونه احادیث ممکن است بر شرط بخاری باشند و یا بر کم‌تر از شرط بخاری باشند هر چند که ممکن است در نزد دیگران صحیح و یا حسن باشند و البته ممکن است بعضی از این‌ها ضعیف نیز باشند علی الخصوص به خاطر انقطاع در سند. </w:t>
      </w:r>
    </w:p>
    <w:p w:rsidR="00604F36" w:rsidRPr="00302D1B" w:rsidRDefault="00103AA4" w:rsidP="00821E1E">
      <w:pPr>
        <w:pStyle w:val="FootnoteText"/>
        <w:ind w:firstLine="0"/>
        <w:rPr>
          <w:rFonts w:hint="cs"/>
          <w:rtl/>
          <w:lang w:bidi="fa-IR"/>
        </w:rPr>
      </w:pPr>
      <w:r>
        <w:rPr>
          <w:rFonts w:hint="cs"/>
          <w:rtl/>
          <w:lang w:bidi="fa-IR"/>
        </w:rPr>
        <w:t>ب) احادیث معلقی که با صیغه‌ی تم</w:t>
      </w:r>
      <w:r w:rsidR="00604F36">
        <w:rPr>
          <w:rFonts w:hint="cs"/>
          <w:rtl/>
          <w:lang w:bidi="fa-IR"/>
        </w:rPr>
        <w:t xml:space="preserve">ریض [غیر قطعی] آورده شده‌اند، که این نوع احادیث جز موارد اندکی بر شرط بخاری نیستند و آنهایی که بر شرط او هستند دلیل این که آنها را با این صیغه آورده است چون خواسته که آنها را با معنی نقل کند. اما احادیث مرفوعی معلقی که در صحیح بخاری نباشند و با صیغه‌ی تمریض آورده شده باشند این احادیث ممکن است صحیح باشند هر چند که بر شرط بخاری نیستند و ممکن است حسن باشند [به خاطر وجود سند تقویت‌کننده] و ممکن است ضعیف فرد باشند اما عمل [اجماع اهل علم] موافق آنها باشد و ممکن است ضعیف فرد باشند اما تقویت کننده‌ای نداشته باشند که احادیث از این نوع آخر در صحیح بخاری بسیار اندکند. آنچه که گفتیم حکم تمامی احادیث معلق مرفوع بخاری می‌باشد که بخاری آنها را با صیغه‌ی جزم [قطعی] و یا با صیغه‌ی تمریض [غیر قطعی] نقل کرده است. ق. النکت. ابن حجر. وق. مقدمه‌ی فتح الباری فصل چهارم، ص، 15-16 ابن حجر. </w:t>
      </w:r>
    </w:p>
  </w:footnote>
  <w:footnote w:id="41">
    <w:p w:rsidR="00604F36" w:rsidRPr="00302D1B" w:rsidRDefault="00604F36" w:rsidP="00A53AB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این نوع اولویت بندی برای تعیین درجه‌ی صحت، یک حالت کلی دارد و استثنا پذیر است. ق. شرح نخبة الفکر. ابن حجر عسقلانی. </w:t>
      </w:r>
    </w:p>
  </w:footnote>
  <w:footnote w:id="42">
    <w:p w:rsidR="00604F36" w:rsidRPr="00302D1B" w:rsidRDefault="00604F36" w:rsidP="00C53130">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احادیث متفق علیه آنهایی هستند که علاوه بر متن، از نظر سند نیز متفق باشند. [اگر سند یکی به ابوهریره منتهی شده است دیگری نباید به ابن عباس منتهی شود، بلکه آن هم باید از ابو هریره نقل شده باشد؛ یعنی حداقل در طبقه‌ی صحابی مشترک باشند]. </w:t>
      </w:r>
    </w:p>
  </w:footnote>
  <w:footnote w:id="43">
    <w:p w:rsidR="00604F36" w:rsidRPr="00302D1B" w:rsidRDefault="00604F36" w:rsidP="0038175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علم نظری غیر از علم ضروری است، چرا که علم ضروری مختص احادیث متواتر است، اما علم نظری از طریق استدلال کسب می‌شود که به احادیث آحاد مربوط می‌شود. ر. ک. شرح نخبة الفکر. ابن حجر عسقلانی. ابن حجر می‌گوید</w:t>
      </w:r>
      <w:r w:rsidR="00150DD2">
        <w:rPr>
          <w:rFonts w:hint="cs"/>
          <w:rtl/>
          <w:lang w:bidi="fa-IR"/>
        </w:rPr>
        <w:t>:</w:t>
      </w:r>
      <w:r>
        <w:rPr>
          <w:rFonts w:hint="cs"/>
          <w:rtl/>
          <w:lang w:bidi="fa-IR"/>
        </w:rPr>
        <w:t xml:space="preserve"> بهتر بود ابن صلاح به جای عبارت «علم یقینی نظری» از «علم نظری» استفاده می‌کرد [تا باعث شبهه نشود]. ر. ک. النکت، ابن حجر. </w:t>
      </w:r>
    </w:p>
  </w:footnote>
  <w:footnote w:id="44">
    <w:p w:rsidR="00604F36" w:rsidRPr="00302D1B" w:rsidRDefault="00604F36" w:rsidP="00580973">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EB6965">
        <w:rPr>
          <w:rFonts w:cs="Traditional Arabic" w:hint="cs"/>
          <w:rtl/>
          <w:lang w:bidi="fa-IR"/>
        </w:rPr>
        <w:t>«</w:t>
      </w:r>
      <w:r>
        <w:rPr>
          <w:rFonts w:hint="cs"/>
          <w:rtl/>
          <w:lang w:bidi="fa-IR"/>
        </w:rPr>
        <w:t>لا</w:t>
      </w:r>
      <w:r w:rsidR="00EB6965">
        <w:rPr>
          <w:rFonts w:hint="cs"/>
          <w:rtl/>
          <w:lang w:bidi="fa-IR"/>
        </w:rPr>
        <w:t xml:space="preserve"> تجتمع أ</w:t>
      </w:r>
      <w:r>
        <w:rPr>
          <w:rFonts w:hint="cs"/>
          <w:rtl/>
          <w:lang w:bidi="fa-IR"/>
        </w:rPr>
        <w:t>متی علی ضلالة</w:t>
      </w:r>
      <w:r w:rsidR="00EB6965">
        <w:rPr>
          <w:rFonts w:cs="Traditional Arabic" w:hint="cs"/>
          <w:rtl/>
          <w:lang w:bidi="fa-IR"/>
        </w:rPr>
        <w:t>»</w:t>
      </w:r>
      <w:r>
        <w:rPr>
          <w:rFonts w:hint="cs"/>
          <w:rtl/>
          <w:lang w:bidi="fa-IR"/>
        </w:rPr>
        <w:t xml:space="preserve"> حدیث. </w:t>
      </w:r>
    </w:p>
  </w:footnote>
  <w:footnote w:id="45">
    <w:p w:rsidR="00604F36" w:rsidRPr="00302D1B" w:rsidRDefault="00604F36" w:rsidP="001F0963">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مقصود این است که در شناخت صحیح صرفاً به سند اکتفا نشود، بلکه صحت حدیث، باید از طریق روایات متنوع و شروط متعدد، مورد ارزیابی قرار گیرد. ابن حجر در کتاب النکت در تبیین آن چنین می‌آورد</w:t>
      </w:r>
      <w:r w:rsidR="00150DD2">
        <w:rPr>
          <w:rFonts w:hint="cs"/>
          <w:rtl/>
          <w:lang w:bidi="fa-IR"/>
        </w:rPr>
        <w:t>:</w:t>
      </w:r>
      <w:r>
        <w:rPr>
          <w:rFonts w:hint="cs"/>
          <w:rtl/>
          <w:lang w:bidi="fa-IR"/>
        </w:rPr>
        <w:t xml:space="preserve"> این گفته‌ی ابن صلاح بر مبنای آنچه که قبلاً در رابطه با عدم ادراک صحت حدیث، به مجرد اعتبار سند عنوان کرده، بیان شده است؛ چرا که می‌گوید هیچ کدام از آن سندها مبرا از علت نیستند، بنابراین در پذیرش حدیث، نباید فقط به معنی شروط بها داد، بلکه باید که به مجموع مورد اتفاق اصول متعدد [در پذیرش حدیث] اعتماد شود تا در نتیجه آن، کاستی‌های صحت آن احادیث در خلال اسانید [سندها] بروز کند. ق. النکت. ابن حجر. </w:t>
      </w:r>
    </w:p>
  </w:footnote>
  <w:footnote w:id="46">
    <w:p w:rsidR="00604F36" w:rsidRPr="00302D1B" w:rsidRDefault="00604F36" w:rsidP="00DE217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C141DE">
        <w:rPr>
          <w:rFonts w:hint="cs"/>
          <w:rtl/>
          <w:lang w:bidi="fa-IR"/>
        </w:rPr>
        <w:t>مخرج</w:t>
      </w:r>
      <w:r>
        <w:rPr>
          <w:rFonts w:hint="cs"/>
          <w:rtl/>
          <w:lang w:bidi="fa-IR"/>
        </w:rPr>
        <w:t>ش مشخ</w:t>
      </w:r>
      <w:r w:rsidR="00C141DE">
        <w:rPr>
          <w:rFonts w:hint="cs"/>
          <w:rtl/>
          <w:lang w:bidi="fa-IR"/>
        </w:rPr>
        <w:t>ص</w:t>
      </w:r>
      <w:r>
        <w:rPr>
          <w:rFonts w:hint="cs"/>
          <w:rtl/>
          <w:lang w:bidi="fa-IR"/>
        </w:rPr>
        <w:t xml:space="preserve"> باشد (عرف مخرجه)</w:t>
      </w:r>
      <w:r w:rsidR="00150DD2">
        <w:rPr>
          <w:rFonts w:hint="cs"/>
          <w:rtl/>
          <w:lang w:bidi="fa-IR"/>
        </w:rPr>
        <w:t>:</w:t>
      </w:r>
      <w:r>
        <w:rPr>
          <w:rFonts w:hint="cs"/>
          <w:rtl/>
          <w:lang w:bidi="fa-IR"/>
        </w:rPr>
        <w:t xml:space="preserve"> مقصود از مخرج شامی، عراقی، مکی کوفی و </w:t>
      </w:r>
      <w:r w:rsidR="00D44608">
        <w:rPr>
          <w:rFonts w:hint="cs"/>
          <w:rtl/>
          <w:lang w:bidi="fa-IR"/>
        </w:rPr>
        <w:t>.... می‌باشد. ر. ک. شرح شرح نخبة</w:t>
      </w:r>
      <w:r>
        <w:rPr>
          <w:rFonts w:hint="cs"/>
          <w:rtl/>
          <w:lang w:bidi="fa-IR"/>
        </w:rPr>
        <w:t xml:space="preserve"> الفکر. ملا علی القاری. </w:t>
      </w:r>
    </w:p>
  </w:footnote>
  <w:footnote w:id="47">
    <w:p w:rsidR="00604F36" w:rsidRPr="00302D1B" w:rsidRDefault="00604F36" w:rsidP="00FE701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رجال سندش انسان‌های مشهوری باشند (اشتهر رجاله)</w:t>
      </w:r>
      <w:r w:rsidR="00150DD2">
        <w:rPr>
          <w:rFonts w:hint="cs"/>
          <w:rtl/>
          <w:lang w:bidi="fa-IR"/>
        </w:rPr>
        <w:t>:</w:t>
      </w:r>
      <w:r>
        <w:rPr>
          <w:rFonts w:hint="cs"/>
          <w:rtl/>
          <w:lang w:bidi="fa-IR"/>
        </w:rPr>
        <w:t xml:space="preserve"> این که [راویان سند] به روایت کردن حدیث از اهل شهرشان (سرزمینشان) مشهور باشند. ر. ک. شرح شرح نخبة الفکر، ملا علی قاری، ص 310. </w:t>
      </w:r>
    </w:p>
  </w:footnote>
  <w:footnote w:id="48">
    <w:p w:rsidR="00604F36" w:rsidRDefault="00604F36" w:rsidP="001D626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D44608">
        <w:rPr>
          <w:rFonts w:hint="cs"/>
          <w:rtl/>
          <w:lang w:bidi="fa-IR"/>
        </w:rPr>
        <w:t>شاذ در نزد ت</w:t>
      </w:r>
      <w:r>
        <w:rPr>
          <w:rFonts w:hint="cs"/>
          <w:rtl/>
          <w:lang w:bidi="fa-IR"/>
        </w:rPr>
        <w:t>رمذی به این معناست</w:t>
      </w:r>
      <w:r w:rsidR="00150DD2">
        <w:rPr>
          <w:rFonts w:hint="cs"/>
          <w:rtl/>
          <w:lang w:bidi="fa-IR"/>
        </w:rPr>
        <w:t>:</w:t>
      </w:r>
      <w:r>
        <w:rPr>
          <w:rFonts w:hint="cs"/>
          <w:rtl/>
          <w:lang w:bidi="fa-IR"/>
        </w:rPr>
        <w:t xml:space="preserve"> حدیثی است که راوی آن با حدیث راوی حافظ‌تر از خود و یا با جمعی از راویان [که از نظر حفظ و اعتبار با او در یک سطح هستند اما تعداد آن‌ها بیشتر است] مخالف باشد و در حدیث شاذ [مطابق آنچه که شافعی به صراحت بیان می‌کند]، فرد بودن راوی شرط نیست. </w:t>
      </w:r>
    </w:p>
    <w:p w:rsidR="00604F36" w:rsidRPr="00302D1B" w:rsidRDefault="00604F36" w:rsidP="006A09A3">
      <w:pPr>
        <w:pStyle w:val="FootnoteText"/>
        <w:ind w:firstLine="0"/>
        <w:rPr>
          <w:rFonts w:hint="cs"/>
          <w:rtl/>
          <w:lang w:bidi="fa-IR"/>
        </w:rPr>
      </w:pPr>
      <w:r>
        <w:rPr>
          <w:rFonts w:hint="cs"/>
          <w:rtl/>
          <w:lang w:bidi="fa-IR"/>
        </w:rPr>
        <w:t xml:space="preserve">ر. ک. النکت. ابن حجر العسقلانی. </w:t>
      </w:r>
    </w:p>
  </w:footnote>
  <w:footnote w:id="49">
    <w:p w:rsidR="00604F36" w:rsidRDefault="00604F36" w:rsidP="002A4096">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شیخ تقی الدین ابن تیمیه در رابطه با حدیث حسن چنین می‌گوید</w:t>
      </w:r>
      <w:r w:rsidR="00150DD2">
        <w:rPr>
          <w:rFonts w:hint="cs"/>
          <w:rtl/>
          <w:lang w:bidi="fa-IR"/>
        </w:rPr>
        <w:t>:</w:t>
      </w:r>
      <w:r>
        <w:rPr>
          <w:rFonts w:hint="cs"/>
          <w:rtl/>
          <w:lang w:bidi="fa-IR"/>
        </w:rPr>
        <w:t xml:space="preserve"> این اصطلاح از آن ترمذی است و غیر از ترمذی در نزد اهل حدیث، جز صحیح و ضعیف وجود ندارد و ضعیف در نزد آنها به معنای حدیثی است که از درجه‌ی صحیح پایین‌تر باشد، البته ممکن است حدیث ضعیف متروک نیز باشد و این در صورتی است که راوی آن متهم [به دروغ] و یا اشتباه بسیار [در روایت] باشد و نیز ممکن است حدیث ضعیف، حسن باشد و آن در صورتی است که راوی آن متهم به دروغ نباشد و می‌گوید</w:t>
      </w:r>
      <w:r w:rsidR="00150DD2">
        <w:rPr>
          <w:rFonts w:hint="cs"/>
          <w:rtl/>
          <w:lang w:bidi="fa-IR"/>
        </w:rPr>
        <w:t>:</w:t>
      </w:r>
      <w:r>
        <w:rPr>
          <w:rFonts w:hint="cs"/>
          <w:rtl/>
          <w:lang w:bidi="fa-IR"/>
        </w:rPr>
        <w:t xml:space="preserve"> این معنی گفته‌ی احمد [بن حنبل] می‌باشد که عمل به حدیث ضعیف را بر قیاس ترجیح می‌دهد. </w:t>
      </w:r>
    </w:p>
    <w:p w:rsidR="00604F36" w:rsidRPr="00302D1B" w:rsidRDefault="00604F36" w:rsidP="00627E1D">
      <w:pPr>
        <w:pStyle w:val="FootnoteText"/>
        <w:ind w:firstLine="0"/>
        <w:rPr>
          <w:rFonts w:hint="cs"/>
          <w:rtl/>
          <w:lang w:bidi="fa-IR"/>
        </w:rPr>
      </w:pPr>
      <w:r>
        <w:rPr>
          <w:rFonts w:hint="cs"/>
          <w:rtl/>
          <w:lang w:bidi="fa-IR"/>
        </w:rPr>
        <w:t xml:space="preserve">ر. ک. النکت. ابن حجر العسقلانی. </w:t>
      </w:r>
    </w:p>
  </w:footnote>
  <w:footnote w:id="50">
    <w:p w:rsidR="00604F36" w:rsidRPr="00302D1B" w:rsidRDefault="00604F36" w:rsidP="00D81DD7">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از اقسام مجهول می‌باشد. </w:t>
      </w:r>
    </w:p>
  </w:footnote>
  <w:footnote w:id="51">
    <w:p w:rsidR="00604F36" w:rsidRDefault="00604F36" w:rsidP="000F518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آنچه که از تعریف ترمذی می‌توان فهمید این است که ایشان در تعریف خود فقط روایت راوی مستور را در رده‌ی حدیث حسن قرار نداده است، بلکه علاوه بر آن، تعریف او شامل موارد زیر نیز می‌باشد</w:t>
      </w:r>
      <w:r w:rsidR="00150DD2">
        <w:rPr>
          <w:rFonts w:hint="cs"/>
          <w:rtl/>
          <w:lang w:bidi="fa-IR"/>
        </w:rPr>
        <w:t>:</w:t>
      </w:r>
      <w:r>
        <w:rPr>
          <w:rFonts w:hint="cs"/>
          <w:rtl/>
          <w:lang w:bidi="fa-IR"/>
        </w:rPr>
        <w:t xml:space="preserve"> انواع احادیث ضعیف دارای راوی با سوء حافظه و یا راوی موصوف به غلط و خطأ [غیر عمدی] و یا راوی مختلط آن هم بعد از اختلاط و یا عنعنه با وجود راوی مدلس و یا راوی با انقطاع خفیف [احتمالاً انقطاع خفی مد نظر باشد که همان ارسال خفی می‌باشد و انقطاع خفیف، همان انقطاع ناشی از تدلیس می‌باشد. در قسمت شروط حدیث مقبول حدیث مرسل را نیز در این لیست آورده است]. تمامی این موارد در نزد ترمذی از انواع حسن هستند اما با شروط سه گانه</w:t>
      </w:r>
      <w:r w:rsidR="00150DD2">
        <w:rPr>
          <w:rFonts w:hint="cs"/>
          <w:rtl/>
          <w:lang w:bidi="fa-IR"/>
        </w:rPr>
        <w:t>:</w:t>
      </w:r>
      <w:r>
        <w:rPr>
          <w:rFonts w:hint="cs"/>
          <w:rtl/>
          <w:lang w:bidi="fa-IR"/>
        </w:rPr>
        <w:t xml:space="preserve"> </w:t>
      </w:r>
    </w:p>
    <w:p w:rsidR="00604F36" w:rsidRDefault="00604F36" w:rsidP="00975E43">
      <w:pPr>
        <w:pStyle w:val="FootnoteText"/>
        <w:ind w:firstLine="0"/>
        <w:rPr>
          <w:rFonts w:hint="cs"/>
          <w:rtl/>
          <w:lang w:bidi="fa-IR"/>
        </w:rPr>
      </w:pPr>
      <w:r>
        <w:rPr>
          <w:rFonts w:hint="cs"/>
          <w:rtl/>
          <w:lang w:bidi="fa-IR"/>
        </w:rPr>
        <w:t xml:space="preserve">الف) راوی متهم به دروغ در بین آنها نباشد. </w:t>
      </w:r>
    </w:p>
    <w:p w:rsidR="00604F36" w:rsidRDefault="00604F36" w:rsidP="00975E43">
      <w:pPr>
        <w:pStyle w:val="FootnoteText"/>
        <w:ind w:firstLine="0"/>
        <w:rPr>
          <w:rFonts w:hint="cs"/>
          <w:rtl/>
          <w:lang w:bidi="fa-IR"/>
        </w:rPr>
      </w:pPr>
      <w:r>
        <w:rPr>
          <w:rFonts w:hint="cs"/>
          <w:rtl/>
          <w:lang w:bidi="fa-IR"/>
        </w:rPr>
        <w:t xml:space="preserve">ب) سند شاذ نباشد [مخالف با احادیث قوی‌تر از خود نباشد]. </w:t>
      </w:r>
    </w:p>
    <w:p w:rsidR="00604F36" w:rsidRPr="00484E7C" w:rsidRDefault="00604F36" w:rsidP="00975E43">
      <w:pPr>
        <w:pStyle w:val="FootnoteText"/>
        <w:ind w:firstLine="0"/>
        <w:rPr>
          <w:rFonts w:ascii="Times New Roman" w:hAnsi="Times New Roman" w:cs="Times New Roman" w:hint="cs"/>
          <w:rtl/>
          <w:lang w:bidi="fa-IR"/>
        </w:rPr>
      </w:pPr>
      <w:r>
        <w:rPr>
          <w:rFonts w:hint="cs"/>
          <w:rtl/>
          <w:lang w:bidi="fa-IR"/>
        </w:rPr>
        <w:t>ج) این که آن حدیث یا مانند آن [حدیث تابع یا شاهد] از یک جهت دیگر (طریق و یا سند دیگر) و یا بیشتر، پشتوانه و تقویت‌کننده‌ی این احادیث شود. البته رتبه و درجه‌ی تمامی این‌ها با یکدیگر تفاوت می‌کند و بعضی از بعضی دیگر قوی‌ترند .... ابن حجر در ادامه می‌گوید</w:t>
      </w:r>
      <w:r w:rsidR="00150DD2">
        <w:rPr>
          <w:rFonts w:hint="cs"/>
          <w:rtl/>
          <w:lang w:bidi="fa-IR"/>
        </w:rPr>
        <w:t>:</w:t>
      </w:r>
      <w:r>
        <w:rPr>
          <w:rFonts w:hint="cs"/>
          <w:rtl/>
          <w:lang w:bidi="fa-IR"/>
        </w:rPr>
        <w:t xml:space="preserve"> و آنچه که این نظر را تقویت می‌کند این است که ترمذی شرط اتصال سند را در تعریف حسن به هیچ عنوان ذکر نمی‌کند و به همین خاطر بسیاری از احادیث منقطع را حسن می‌داند. ابن حجر برای تمامی موارد فوق از انواع حسن در نزد ترمذی نمونه‌هایی ذکر می‌کند. البته نباید فراموش کرد که این نوع تعریف و تقسیم مورد اتفاق علما نیست و آنچه که علما در مورد استناد حسن ذکر کرده‌اند شامل این تعریف از حسن نمی‌شود و این تعریف در نزد ترمذی می‌باشد. ابو الحسن </w:t>
      </w:r>
      <w:r w:rsidR="00BD64AE">
        <w:rPr>
          <w:rFonts w:hint="cs"/>
          <w:rtl/>
          <w:lang w:bidi="fa-IR"/>
        </w:rPr>
        <w:t>بن القطان در کتاب «بیان الوهم و</w:t>
      </w:r>
      <w:r>
        <w:rPr>
          <w:rFonts w:hint="cs"/>
          <w:rtl/>
          <w:lang w:bidi="fa-IR"/>
        </w:rPr>
        <w:t>الایهام» به صراحت می‌گوید</w:t>
      </w:r>
      <w:r w:rsidR="00150DD2">
        <w:rPr>
          <w:rFonts w:hint="cs"/>
          <w:rtl/>
          <w:lang w:bidi="fa-IR"/>
        </w:rPr>
        <w:t>:</w:t>
      </w:r>
      <w:r>
        <w:rPr>
          <w:rFonts w:hint="cs"/>
          <w:rtl/>
          <w:lang w:bidi="fa-IR"/>
        </w:rPr>
        <w:t xml:space="preserve"> این قسم (حسنی که ترمذی معرفی می‌کند) همه‌اش قابل احتجاج نیست، بلکه در فضائل اعمال به آن عمل می‌شود و در زمینه‌ی احکام به آن عمل نمی‌شود، مگر اینکه سندهای [تقویت‌کننده‌ی] زیادی داشته باشد و یا موافقت شاهدی صحیح [موافقت حدیثی شاهد که صحیح باشد] داشته باشد و یا ظاهر قرآن بر آن دلالت کند. ق، النکت. ابن حجر. </w:t>
      </w:r>
    </w:p>
  </w:footnote>
  <w:footnote w:id="52">
    <w:p w:rsidR="00604F36" w:rsidRPr="00302D1B" w:rsidRDefault="00604F36" w:rsidP="0074592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به تعریف ضبط در پاورقی حدیث صحیح و یا به بخش «خصوصیات کسی که روایتش پذیرفته می‌شود» در همین کتاب مراجعه شود.</w:t>
      </w:r>
    </w:p>
  </w:footnote>
  <w:footnote w:id="53">
    <w:p w:rsidR="00604F36" w:rsidRPr="00302D1B" w:rsidRDefault="00604F36" w:rsidP="007F75E7">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با توجه به آنچه که امام شافعی در </w:t>
      </w:r>
      <w:r w:rsidR="00DB646F">
        <w:rPr>
          <w:rFonts w:cs="Traditional Arabic" w:hint="cs"/>
          <w:rtl/>
          <w:lang w:bidi="fa-IR"/>
        </w:rPr>
        <w:t>«</w:t>
      </w:r>
      <w:r>
        <w:rPr>
          <w:rFonts w:hint="cs"/>
          <w:rtl/>
          <w:lang w:bidi="fa-IR"/>
        </w:rPr>
        <w:t>الرسالة</w:t>
      </w:r>
      <w:r w:rsidR="00DB646F">
        <w:rPr>
          <w:rFonts w:cs="Traditional Arabic" w:hint="cs"/>
          <w:rtl/>
          <w:lang w:bidi="fa-IR"/>
        </w:rPr>
        <w:t>»</w:t>
      </w:r>
      <w:r>
        <w:rPr>
          <w:rFonts w:hint="cs"/>
          <w:rtl/>
          <w:lang w:bidi="fa-IR"/>
        </w:rPr>
        <w:t xml:space="preserve"> آورده است، احتمالا مقصود او از مرسل تابعین، مرسل کبار تابعین می‌باشد.</w:t>
      </w:r>
    </w:p>
  </w:footnote>
  <w:footnote w:id="54">
    <w:p w:rsidR="00604F36" w:rsidRPr="00302D1B" w:rsidRDefault="00604F36" w:rsidP="00DB646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امام شافعی در کتاب </w:t>
      </w:r>
      <w:r w:rsidR="00DB646F">
        <w:rPr>
          <w:rFonts w:cs="Traditional Arabic" w:hint="cs"/>
          <w:rtl/>
          <w:lang w:bidi="fa-IR"/>
        </w:rPr>
        <w:t>«</w:t>
      </w:r>
      <w:r>
        <w:rPr>
          <w:rFonts w:hint="cs"/>
          <w:rtl/>
          <w:lang w:bidi="fa-IR"/>
        </w:rPr>
        <w:t>الرسالة</w:t>
      </w:r>
      <w:r w:rsidR="00DB646F">
        <w:rPr>
          <w:rFonts w:cs="Traditional Arabic" w:hint="cs"/>
          <w:rtl/>
          <w:lang w:bidi="fa-IR"/>
        </w:rPr>
        <w:t>»</w:t>
      </w:r>
      <w:r>
        <w:rPr>
          <w:rFonts w:hint="cs"/>
          <w:rtl/>
          <w:lang w:bidi="fa-IR"/>
        </w:rPr>
        <w:t xml:space="preserve"> در این رابطه چنین آورده است</w:t>
      </w:r>
      <w:r w:rsidR="00150DD2">
        <w:rPr>
          <w:rFonts w:hint="cs"/>
          <w:rtl/>
          <w:lang w:bidi="fa-IR"/>
        </w:rPr>
        <w:t>:</w:t>
      </w:r>
      <w:r>
        <w:rPr>
          <w:rFonts w:hint="cs"/>
          <w:rtl/>
          <w:lang w:bidi="fa-IR"/>
        </w:rPr>
        <w:t xml:space="preserve"> اگر که حدیث مرسل دیگری که روایت راوی آن پذیرفته می‌شود، حدیث مرسل موردنظر را تأیید کند [از نظر متن موافق آن باشد] حدیث دوم تقویت‌کننده‌ی حدیث اول است اما با این شرط که سندهای آن‌ها متفاوت باشند [احتمالا مقصود این است که هم مخرج نبوده و در طبقه‌ی صحابی مشترک نباشند]، ر. ک. الرسال</w:t>
      </w:r>
      <w:r w:rsidR="00DB646F">
        <w:rPr>
          <w:rFonts w:hint="cs"/>
          <w:rtl/>
          <w:lang w:bidi="fa-IR"/>
        </w:rPr>
        <w:t>ة</w:t>
      </w:r>
      <w:r>
        <w:rPr>
          <w:rFonts w:hint="cs"/>
          <w:rtl/>
          <w:lang w:bidi="fa-IR"/>
        </w:rPr>
        <w:t>، شافعی.</w:t>
      </w:r>
    </w:p>
  </w:footnote>
  <w:footnote w:id="55">
    <w:p w:rsidR="00604F36" w:rsidRPr="00302D1B" w:rsidRDefault="00604F36" w:rsidP="007F75E7">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کسی که دو نفر و یا بیش‌تر از او روایت کرده باشند ولی توثیق نشده باشد؛ [یعنی چه از نظر عدالت و چه از نظر ضبط کسی او را نستوده باشد]. رک شرح نخبه الفکر. منظور ابن صلاح پذیرش روایت راوی مستوری است که از طریق سندهای دیگر تقویت شده باشد؛ چرا که روایت راوی مستوری که فرد نیز باشد منکر نامیده می‌شود. ر. ک. شناخت حدیث منکر.</w:t>
      </w:r>
    </w:p>
  </w:footnote>
  <w:footnote w:id="56">
    <w:p w:rsidR="00604F36" w:rsidRPr="00302D1B" w:rsidRDefault="00604F36" w:rsidP="00306532">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امام شافعی در کتاب الرسال</w:t>
      </w:r>
      <w:r w:rsidR="00306532">
        <w:rPr>
          <w:rFonts w:hint="cs"/>
          <w:rtl/>
          <w:lang w:bidi="fa-IR"/>
        </w:rPr>
        <w:t>ة</w:t>
      </w:r>
      <w:r>
        <w:rPr>
          <w:rFonts w:hint="cs"/>
          <w:rtl/>
          <w:lang w:bidi="fa-IR"/>
        </w:rPr>
        <w:t xml:space="preserve"> شش روش را برای تقویت سند مرسل [مرسل کبار تابعین] معرفی می‌کند.</w:t>
      </w:r>
    </w:p>
  </w:footnote>
  <w:footnote w:id="57">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این نظر ابن صلاح را نمی‌پذیرد و می‌گوید</w:t>
      </w:r>
      <w:r w:rsidR="00150DD2">
        <w:rPr>
          <w:rFonts w:hint="cs"/>
          <w:rtl/>
          <w:lang w:bidi="fa-IR"/>
        </w:rPr>
        <w:t>:</w:t>
      </w:r>
      <w:r>
        <w:rPr>
          <w:rFonts w:hint="cs"/>
          <w:rtl/>
          <w:lang w:bidi="fa-IR"/>
        </w:rPr>
        <w:t xml:space="preserve"> وقتی که مصنف به مجموعه‌ی این طرق (سندهای این حدیث) نگاه کند می‌داند که حدیث دارای ریشه است و از احادیثی نیست که باید دور انداخته شود و احادیث بسیار دیگری غیر از این نیز به خاطر سندهایشان، تحسین شده‌اند [احتمالا مقصود ایشان از تحسین، همان معنای اصطلاحی حسن باشد؛ یعنی در حد حسن شمرده شده‌اند] و خداوند داناتر است. ق. النکت. ابن حجر العسقلانی.</w:t>
      </w:r>
    </w:p>
  </w:footnote>
  <w:footnote w:id="58">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چنین کسی که اصطلاحاً متروک نامیده می‌شود. رک. شرح نخبة الفکر. ابن حجر.</w:t>
      </w:r>
    </w:p>
  </w:footnote>
  <w:footnote w:id="59">
    <w:p w:rsidR="00604F36" w:rsidRPr="00D84DDE" w:rsidRDefault="00604F36" w:rsidP="00722376">
      <w:pPr>
        <w:pStyle w:val="FootnoteText"/>
        <w:rPr>
          <w:rFonts w:ascii="Times New Roman" w:hAnsi="Times New Roman" w:cs="Times New Roman"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این نظر را با تعریف ابن صلاح از حدیث صحیح مطابق نمی‌داند و بهتر می‌داند که تعریف ابن صلاح از حدیث صحیح این چنین اصلاح شود</w:t>
      </w:r>
      <w:r w:rsidR="00150DD2">
        <w:rPr>
          <w:rFonts w:hint="cs"/>
          <w:rtl/>
          <w:lang w:bidi="fa-IR"/>
        </w:rPr>
        <w:t>:</w:t>
      </w:r>
      <w:r>
        <w:rPr>
          <w:rFonts w:hint="cs"/>
          <w:rtl/>
          <w:lang w:bidi="fa-IR"/>
        </w:rPr>
        <w:t xml:space="preserve"> </w:t>
      </w:r>
      <w:r w:rsidR="00E9131C">
        <w:rPr>
          <w:rFonts w:cs="Traditional Arabic" w:hint="cs"/>
          <w:b/>
          <w:bCs/>
          <w:sz w:val="26"/>
          <w:szCs w:val="26"/>
          <w:rtl/>
          <w:lang w:bidi="fa-IR"/>
        </w:rPr>
        <w:t>«</w:t>
      </w:r>
      <w:r w:rsidR="007D718C">
        <w:rPr>
          <w:rFonts w:ascii="Lotus Linotype" w:hAnsi="Lotus Linotype" w:cs="Lotus Linotype"/>
          <w:b/>
          <w:bCs/>
          <w:rtl/>
          <w:lang w:bidi="fa-IR"/>
        </w:rPr>
        <w:t xml:space="preserve">هو الحدیث الذی یتصل </w:t>
      </w:r>
      <w:r w:rsidR="007D718C">
        <w:rPr>
          <w:rFonts w:ascii="Lotus Linotype" w:hAnsi="Lotus Linotype" w:cs="Lotus Linotype" w:hint="cs"/>
          <w:b/>
          <w:bCs/>
          <w:rtl/>
          <w:lang w:bidi="fa-IR"/>
        </w:rPr>
        <w:t>إ</w:t>
      </w:r>
      <w:r w:rsidRPr="007D718C">
        <w:rPr>
          <w:rFonts w:ascii="Lotus Linotype" w:hAnsi="Lotus Linotype" w:cs="Lotus Linotype"/>
          <w:b/>
          <w:bCs/>
          <w:rtl/>
          <w:lang w:bidi="fa-IR"/>
        </w:rPr>
        <w:t xml:space="preserve">سناده </w:t>
      </w:r>
      <w:r w:rsidR="007D718C">
        <w:rPr>
          <w:rFonts w:ascii="Lotus Linotype" w:hAnsi="Lotus Linotype" w:cs="Lotus Linotype" w:hint="cs"/>
          <w:b/>
          <w:bCs/>
          <w:rtl/>
          <w:lang w:bidi="fa-IR"/>
        </w:rPr>
        <w:t>ب</w:t>
      </w:r>
      <w:r w:rsidRPr="007D718C">
        <w:rPr>
          <w:rFonts w:ascii="Lotus Linotype" w:hAnsi="Lotus Linotype" w:cs="Lotus Linotype"/>
          <w:b/>
          <w:bCs/>
          <w:rtl/>
          <w:lang w:bidi="fa-IR"/>
        </w:rPr>
        <w:t>نقل العدل</w:t>
      </w:r>
      <w:r w:rsidRPr="007D718C">
        <w:rPr>
          <w:rFonts w:ascii="Lotus Linotype" w:hAnsi="Lotus Linotype" w:cs="Lotus Linotype"/>
          <w:rtl/>
          <w:lang w:bidi="fa-IR"/>
        </w:rPr>
        <w:t xml:space="preserve"> </w:t>
      </w:r>
      <w:r w:rsidRPr="007D718C">
        <w:rPr>
          <w:rFonts w:ascii="Lotus Linotype" w:hAnsi="Lotus Linotype" w:cs="Lotus Linotype"/>
          <w:sz w:val="22"/>
          <w:szCs w:val="22"/>
          <w:rtl/>
          <w:lang w:bidi="fa-IR"/>
        </w:rPr>
        <w:t>[</w:t>
      </w:r>
      <w:r w:rsidRPr="007D718C">
        <w:rPr>
          <w:rFonts w:ascii="Lotus Linotype" w:hAnsi="Lotus Linotype" w:cs="Lotus Linotype"/>
          <w:b/>
          <w:bCs/>
          <w:rtl/>
          <w:lang w:bidi="fa-IR"/>
        </w:rPr>
        <w:t>التام</w:t>
      </w:r>
      <w:r w:rsidRPr="007D718C">
        <w:rPr>
          <w:rFonts w:ascii="Lotus Linotype" w:hAnsi="Lotus Linotype" w:cs="Lotus Linotype"/>
          <w:sz w:val="22"/>
          <w:szCs w:val="22"/>
          <w:rtl/>
          <w:lang w:bidi="fa-IR"/>
        </w:rPr>
        <w:t xml:space="preserve">] </w:t>
      </w:r>
      <w:r w:rsidRPr="007D718C">
        <w:rPr>
          <w:rFonts w:ascii="Lotus Linotype" w:hAnsi="Lotus Linotype" w:cs="Lotus Linotype"/>
          <w:b/>
          <w:bCs/>
          <w:rtl/>
          <w:lang w:bidi="fa-IR"/>
        </w:rPr>
        <w:t>الضبط أو القاصر عنه</w:t>
      </w:r>
      <w:r w:rsidR="007D718C">
        <w:rPr>
          <w:rFonts w:ascii="Lotus Linotype" w:hAnsi="Lotus Linotype" w:cs="Lotus Linotype"/>
          <w:b/>
          <w:bCs/>
          <w:rtl/>
          <w:lang w:bidi="fa-IR"/>
        </w:rPr>
        <w:t xml:space="preserve"> إذا اعتضد عن مثله إلی منتهاه ولا یکون شاذ</w:t>
      </w:r>
      <w:r w:rsidR="007D718C">
        <w:rPr>
          <w:rFonts w:ascii="Lotus Linotype" w:hAnsi="Lotus Linotype" w:cs="Lotus Linotype" w:hint="cs"/>
          <w:b/>
          <w:bCs/>
          <w:rtl/>
          <w:lang w:bidi="fa-IR"/>
        </w:rPr>
        <w:t>اً</w:t>
      </w:r>
      <w:r w:rsidRPr="007D718C">
        <w:rPr>
          <w:rFonts w:ascii="Lotus Linotype" w:hAnsi="Lotus Linotype" w:cs="Lotus Linotype"/>
          <w:b/>
          <w:bCs/>
          <w:rtl/>
          <w:lang w:bidi="fa-IR"/>
        </w:rPr>
        <w:t xml:space="preserve"> و لا معللاً</w:t>
      </w:r>
      <w:r w:rsidRPr="007D718C">
        <w:rPr>
          <w:rFonts w:hint="cs"/>
          <w:rtl/>
          <w:lang w:bidi="fa-IR"/>
        </w:rPr>
        <w:t xml:space="preserve"> </w:t>
      </w:r>
      <w:r>
        <w:rPr>
          <w:rFonts w:hint="cs"/>
          <w:rtl/>
          <w:lang w:bidi="fa-IR"/>
        </w:rPr>
        <w:t>...</w:t>
      </w:r>
      <w:r w:rsidR="007D718C">
        <w:rPr>
          <w:rFonts w:cs="Traditional Arabic" w:hint="cs"/>
          <w:rtl/>
          <w:lang w:bidi="fa-IR"/>
        </w:rPr>
        <w:t>»</w:t>
      </w:r>
      <w:r>
        <w:rPr>
          <w:rFonts w:hint="cs"/>
          <w:rtl/>
          <w:lang w:bidi="fa-IR"/>
        </w:rPr>
        <w:t xml:space="preserve"> [حدیث صحیح، حدیثی است که دارای سندی متصل به نقل از راوی عدل و با ضبط کامل باشد و یا این که اگر ضبط کاملی ندارد باید دارای تقویت‌کننده‌‌ای مانند خودش باشد [سند یا سندها و طرق دیگر] و همچنین حدیث شاذ و یا معلل نباشد. ابن حجر می‌گوید</w:t>
      </w:r>
      <w:r w:rsidR="00150DD2">
        <w:rPr>
          <w:rFonts w:hint="cs"/>
          <w:rtl/>
          <w:lang w:bidi="fa-IR"/>
        </w:rPr>
        <w:t>:</w:t>
      </w:r>
      <w:r>
        <w:rPr>
          <w:rFonts w:hint="cs"/>
          <w:rtl/>
          <w:lang w:bidi="fa-IR"/>
        </w:rPr>
        <w:t xml:space="preserve"> من این را از این نظر گفتم که پس از بررسی بسیاری از احادیث صحیحین [بخاری و مسلم] به این نتیجه رسیدم که حکم صحت آن‌ها زمانی درست است که این تعریف در مورد آن‌ها اجرا شود [یعنی با این تعریف اص</w:t>
      </w:r>
      <w:r w:rsidR="001302D3">
        <w:rPr>
          <w:rFonts w:hint="cs"/>
          <w:rtl/>
          <w:lang w:bidi="fa-IR"/>
        </w:rPr>
        <w:t>ط</w:t>
      </w:r>
      <w:r>
        <w:rPr>
          <w:rFonts w:hint="cs"/>
          <w:rtl/>
          <w:lang w:bidi="fa-IR"/>
        </w:rPr>
        <w:t>لاحی ابن حجر است که بعضی از احادیث صحیحین به درجه‌ی صحت ارتقا می‌یابند]. ابن حجر از صحیح بخاری به عنوان نمونه مثال‌هایی نقل می‌کند و می‌گوید که در مقدمه‌ی فتح الباری، بسیاری از این قبیل احادیث را نقل کرده‌ام و در کتاب مسلم بسیار بیش‌تر از بخاری از این قبیل احادیث وجود دارند [که دلیل وجود احادیث تابع و شاهد در صحیحین همین می‌باشد]. ابن حجر در ادامه به کاربرد احادیث شاهد و تابع برای مواقع معارضه در بین احادیث اشاره می‌‌کند و می‌گوید</w:t>
      </w:r>
      <w:r w:rsidR="00150DD2">
        <w:rPr>
          <w:rFonts w:hint="cs"/>
          <w:rtl/>
          <w:lang w:bidi="fa-IR"/>
        </w:rPr>
        <w:t>:</w:t>
      </w:r>
      <w:r>
        <w:rPr>
          <w:rFonts w:hint="cs"/>
          <w:rtl/>
          <w:lang w:bidi="fa-IR"/>
        </w:rPr>
        <w:t xml:space="preserve"> متابع (در صورتی که راوی آن متهم به دروغ نباشد) یک حدیث حسن، سبب می‌شود که آن حدیث بر حدیث حسن معارض خود (که غریب است) ترجیح داده شود [هر چند که متابع درجه‌اش پایین‌تر از خود حدیث باشد] و در صورتی که متابع از نظر درجه مانند خود حدیث حسن و یا بالاتر از آن باشد حدیث را به درجه‌ی صحت ارتقا می‌دهد. [که این‌ها احادیث صحیح لغیره نام دارند و همان‌طور که «صحیح» بر «صحیح لغیره» ترجیح داده می‌شود و در تعارض احادیث، «حسن بر حسن لغیره» ارجح است در احادیث ضعیف نیز، در جواز عمل به حدیث و یا منع عمل به حدیث ضعیف مورد استفاده دارد]. ق. النکت. ابن حجر العسقلانی.</w:t>
      </w:r>
    </w:p>
  </w:footnote>
  <w:footnote w:id="60">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در میان کتاب‌ها چنین رایج شده که اولین کسی که حسن را به صحیح و ضعیف افزوده، ترمذی است؛ اما این صحیح نیست و قبل از ترمذی نیز از این اصطلاح استفاده شده اما ترمذی آن را به شهرت رسانده است. البته هما‌ن‌طور که قبلا گفتیم تعریف حسن در نزد ترمذی با تعریف آن در نزد سایر علما تفاوت می‌کند و قبلا به نقل از اسناد ابن حجر، تفاوت آن‌ها را بیان کردیم.</w:t>
      </w:r>
    </w:p>
  </w:footnote>
  <w:footnote w:id="61">
    <w:p w:rsidR="00604F36" w:rsidRPr="00302D1B" w:rsidRDefault="00604F36" w:rsidP="00A853D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پس از بررسی و ریشه‌یابی حسن می‌گوید</w:t>
      </w:r>
      <w:r w:rsidR="00150DD2">
        <w:rPr>
          <w:rFonts w:hint="cs"/>
          <w:rtl/>
          <w:lang w:bidi="fa-IR"/>
        </w:rPr>
        <w:t>:</w:t>
      </w:r>
      <w:r>
        <w:rPr>
          <w:rFonts w:hint="cs"/>
          <w:rtl/>
          <w:lang w:bidi="fa-IR"/>
        </w:rPr>
        <w:t xml:space="preserve"> ترمذی لفظ حسن را از بخاری و بخاری نیز از استادش علی بن المدینی گرفته است و در نظرهایی که ترمذی از استادش ـ بخاری ـ نقل کرده الفاظ حسن با معنای اصطلاحی آن به چشم می‌خورد و در کتاب «مسند» و «علل» علی بن المدینی، استاد بخاری، این اصطلاح زیاد به کار رفته است (و قبل از علی بن المدینی نیز این لفظ به کار رفته، اما ظاهراً معنای لغوی آن را مدنظر قرار داده‌اند)؛ اما چون ترمذی اولین کسی بوده که این لفظ را در کتابش بسیار به کار برده و آن را به شهرت رسانده است او را پایه‌گذار خوانده‌اند. در ادامه خود ابن اصلاح، به این موضوع اشاره می‌کند. ق. النکت، ابن حجر.</w:t>
      </w:r>
    </w:p>
  </w:footnote>
  <w:footnote w:id="62">
    <w:p w:rsidR="00604F36" w:rsidRPr="00302D1B" w:rsidRDefault="00604F36" w:rsidP="005D209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توضیح این مطلب می‌گوید</w:t>
      </w:r>
      <w:r w:rsidR="00150DD2">
        <w:rPr>
          <w:rFonts w:hint="cs"/>
          <w:rtl/>
          <w:lang w:bidi="fa-IR"/>
        </w:rPr>
        <w:t>:</w:t>
      </w:r>
      <w:r>
        <w:rPr>
          <w:rFonts w:hint="cs"/>
          <w:rtl/>
          <w:lang w:bidi="fa-IR"/>
        </w:rPr>
        <w:t xml:space="preserve"> مقصود ابن صلاح این است که چون در کتاب‌هایی که بر ابواب تصنیف و یا تألیف می‌شوند معمولا نیاز به استدلال وجود دارد و مصنف، آن احادیثی را که قابل استناد نباشند در تصنیف خود نمی‌آورد، بنابراین مصنفین این گونه کتاب‌ها، بر صحت و عدم صحت احادیث اهتمام ورزیده و هر حدیثی را در کتاب‌های خود نیاورده‌اند، اما با توجه به این که در کتابهای مسند، صرفا نقل احادیث افراد مدنظر قرار داده می‌شود</w:t>
      </w:r>
      <w:r w:rsidR="003B0F68">
        <w:rPr>
          <w:rFonts w:hint="cs"/>
          <w:rtl/>
          <w:lang w:bidi="fa-IR"/>
        </w:rPr>
        <w:t xml:space="preserve"> </w:t>
      </w:r>
      <w:r>
        <w:rPr>
          <w:rFonts w:hint="cs"/>
          <w:rtl/>
          <w:lang w:bidi="fa-IR"/>
        </w:rPr>
        <w:t>بنابراین در آن‌ها تصحیح و تضعیف حدیث مدنظر نبوده است. ابن حجر این نوع استدلال را به طور کلی در ارزیابی احادیث می‌پذیرد، اما عمومیت دادن به آن را و با یک دید ارزیابی کردن تمامی کتاب‌های مسند و یا تمامی کتاب‌های نگاشته شده بر ابواب را نمی‌پسندد، چرا که با وجود حاکم بودن این دید به طور منطقی، روش ائمه‌ی مختلف و شروط آن‌ها در استناد و یا نقل حدیث یکسان نبوده است و مصنفین کتاب‌هایی که بر ابواب [بخش‌ها] نوشته شده‌اند ممکن است کتاب‌هایشان شامل احادیث ضعیف و یا حتی باطل هم باشد و از طرفی مصنفین کتاب‌های مسند، ممکن است تا حدودی کتاب‌هایشان را تنقیح کرده باشند، مانند مسند اسحاق بن راهویه. ایشان اگر حدیث صحیحی را از یک متن نیافته باشد احادیث دیگر (هر چند ضعیف) را نقل کرده و حتی‌الامکان مقید به آوردن احادیث صحیح بوده است و یا در مسند امام احمد و بزار نیز، تا حدودی تنقیح احادیث صورت پذیرفته است. ق. النکت. ابن حجر العسقلانی.</w:t>
      </w:r>
    </w:p>
  </w:footnote>
  <w:footnote w:id="63">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ابوطاهر به جدش که سلف (با کسر سین) باشد نسبت داده شده و س</w:t>
      </w:r>
      <w:r w:rsidR="00542786">
        <w:rPr>
          <w:rFonts w:hint="cs"/>
          <w:rtl/>
          <w:lang w:bidi="fa-IR"/>
        </w:rPr>
        <w:t>ِ</w:t>
      </w:r>
      <w:r>
        <w:rPr>
          <w:rFonts w:hint="cs"/>
          <w:rtl/>
          <w:lang w:bidi="fa-IR"/>
        </w:rPr>
        <w:t>ل</w:t>
      </w:r>
      <w:r w:rsidR="00542786">
        <w:rPr>
          <w:rFonts w:hint="cs"/>
          <w:rtl/>
          <w:lang w:bidi="fa-IR"/>
        </w:rPr>
        <w:t>َ</w:t>
      </w:r>
      <w:r>
        <w:rPr>
          <w:rFonts w:hint="cs"/>
          <w:rtl/>
          <w:lang w:bidi="fa-IR"/>
        </w:rPr>
        <w:t>فی خوانده شده است. منصور بن سلیم می‌گوید</w:t>
      </w:r>
      <w:r w:rsidR="00150DD2">
        <w:rPr>
          <w:rFonts w:hint="cs"/>
          <w:rtl/>
          <w:lang w:bidi="fa-IR"/>
        </w:rPr>
        <w:t>:</w:t>
      </w:r>
      <w:r>
        <w:rPr>
          <w:rFonts w:hint="cs"/>
          <w:rtl/>
          <w:lang w:bidi="fa-IR"/>
        </w:rPr>
        <w:t xml:space="preserve"> یکی از لب‌های جد ابو طاهر پهن و به صورت دو تا بوده است و مردم او را سه لبه خوانده‌اند؛ یعنی دارای سه لب که عربی آن، سلفه شده است. ق. النکت. ابن حجر.</w:t>
      </w:r>
    </w:p>
  </w:footnote>
  <w:footnote w:id="64">
    <w:p w:rsidR="00604F36"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ابن حجر بر این باور است که تعریف ابن صلاح از حدیث ضعیف صحیح نمی‌باشد، چرا که عدم اجتماع </w:t>
      </w:r>
      <w:r w:rsidRPr="00884E37">
        <w:rPr>
          <w:rFonts w:hint="cs"/>
          <w:rtl/>
          <w:lang w:bidi="fa-IR"/>
        </w:rPr>
        <w:t>صفات صحیح را نشان‌دهنده‌ی حدیث ضعیف نمی‌</w:t>
      </w:r>
      <w:r w:rsidRPr="00884E37">
        <w:rPr>
          <w:rFonts w:hint="eastAsia"/>
          <w:rtl/>
          <w:lang w:bidi="fa-IR"/>
        </w:rPr>
        <w:t>‌داند و اگر حدیثی یکی از صفات صحیح را نداشت ضعیف نمی‌باشد</w:t>
      </w:r>
      <w:r>
        <w:rPr>
          <w:rFonts w:hint="eastAsia"/>
          <w:rtl/>
          <w:lang w:bidi="fa-IR"/>
        </w:rPr>
        <w:t xml:space="preserve"> و بهتر آن می‌داند که تعریف این چنین اصلاح گردد</w:t>
      </w:r>
      <w:r w:rsidR="00150DD2">
        <w:rPr>
          <w:rFonts w:hint="eastAsia"/>
          <w:rtl/>
          <w:lang w:bidi="fa-IR"/>
        </w:rPr>
        <w:t>:</w:t>
      </w:r>
      <w:r>
        <w:rPr>
          <w:rFonts w:hint="eastAsia"/>
          <w:rtl/>
          <w:lang w:bidi="fa-IR"/>
        </w:rPr>
        <w:t xml:space="preserve"> اگر حدیثی صفات حسن در آن جمع نبود ضعیف نام دارد. ابن </w:t>
      </w:r>
      <w:r>
        <w:rPr>
          <w:rFonts w:hint="cs"/>
          <w:rtl/>
          <w:lang w:bidi="fa-IR"/>
        </w:rPr>
        <w:t>حجر به نقل از استادش [حافظ عراقی] چنین می‌آورد</w:t>
      </w:r>
      <w:r w:rsidR="00150DD2">
        <w:rPr>
          <w:rFonts w:hint="cs"/>
          <w:rtl/>
          <w:lang w:bidi="fa-IR"/>
        </w:rPr>
        <w:t>:</w:t>
      </w:r>
      <w:r>
        <w:rPr>
          <w:rFonts w:hint="cs"/>
          <w:rtl/>
          <w:lang w:bidi="fa-IR"/>
        </w:rPr>
        <w:t xml:space="preserve"> هر حدیثی که در آن صفات قبول جمع نشده باشد ضعیف نام دارد ... و صفات قبول شامل موارد زیر می‌باشد</w:t>
      </w:r>
      <w:r w:rsidR="00150DD2">
        <w:rPr>
          <w:rFonts w:hint="cs"/>
          <w:rtl/>
          <w:lang w:bidi="fa-IR"/>
        </w:rPr>
        <w:t>:</w:t>
      </w:r>
      <w:r>
        <w:rPr>
          <w:rFonts w:hint="cs"/>
          <w:rtl/>
          <w:lang w:bidi="fa-IR"/>
        </w:rPr>
        <w:t xml:space="preserve"> 1- اتصال سند 2- عدالت راوی 3- سالم</w:t>
      </w:r>
      <w:r w:rsidR="00C14F00">
        <w:rPr>
          <w:rFonts w:hint="cs"/>
          <w:rtl/>
          <w:lang w:bidi="fa-IR"/>
        </w:rPr>
        <w:t>ی</w:t>
      </w:r>
      <w:r>
        <w:rPr>
          <w:rFonts w:hint="cs"/>
          <w:rtl/>
          <w:lang w:bidi="fa-IR"/>
        </w:rPr>
        <w:t>ت راوی از خطای بسیار و غفلت در روایت [می‌گویم (ابن حجر)</w:t>
      </w:r>
      <w:r w:rsidR="00150DD2">
        <w:rPr>
          <w:rFonts w:hint="cs"/>
          <w:rtl/>
          <w:lang w:bidi="fa-IR"/>
        </w:rPr>
        <w:t>:</w:t>
      </w:r>
      <w:r>
        <w:rPr>
          <w:rFonts w:hint="cs"/>
          <w:rtl/>
          <w:lang w:bidi="fa-IR"/>
        </w:rPr>
        <w:t xml:space="preserve"> همچنین اگر راوی به سبب سوء حفظ ضعیف باشد و یا در سندها انقطاع خفیفی [به خاطر تدلیس] باشد و یا انقطاع خفی [ارسال خفی] باشد و یا سند مرسل باشد به شرط داشتن طریق (سند) و یا طرق دیگر (سندهای دیگر) از حدیث، در تعریف مقبول قرار می‌گیرد، چنانکه قبلا در بخش حدیث حسن لغیره یادآور شدیم] 5- سلامت از شذوذ [مخالفه با احادیث قوی‌تر از خود] 6- سلامت از علت قادح [که باعت ضعف حدیث می‌شود]. </w:t>
      </w:r>
    </w:p>
    <w:p w:rsidR="00604F36" w:rsidRPr="00302D1B" w:rsidRDefault="00604F36" w:rsidP="00C14F00">
      <w:pPr>
        <w:pStyle w:val="FootnoteText"/>
        <w:ind w:left="227" w:firstLine="0"/>
        <w:rPr>
          <w:rFonts w:hint="cs"/>
          <w:rtl/>
          <w:lang w:bidi="fa-IR"/>
        </w:rPr>
      </w:pPr>
      <w:r>
        <w:rPr>
          <w:rFonts w:hint="cs"/>
          <w:rtl/>
          <w:lang w:bidi="fa-IR"/>
        </w:rPr>
        <w:t>ق. النکت. ابن حجر العسقلانی.</w:t>
      </w:r>
    </w:p>
  </w:footnote>
  <w:footnote w:id="65">
    <w:p w:rsidR="00604F36" w:rsidRPr="00302D1B" w:rsidRDefault="00604F36" w:rsidP="00AC5AA9">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این همان بحث آمار و احتمال است.</w:t>
      </w:r>
    </w:p>
  </w:footnote>
  <w:footnote w:id="66">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یکی از اساتید این حجر [احتمالا حافظ عراقی] بر این باور است که عدم وجود هیچ کدام از اوصاف فوق‌الذکر در یک حدیث، الزاما به معنای موضوع بودن حدیث نمی‌باشد. ق. النکت. ابن حجر.</w:t>
      </w:r>
    </w:p>
  </w:footnote>
  <w:footnote w:id="67">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انواع علوم حدیث را که بعد از سه قسم صحیح، حسن و ضعیف ذکر می‌کند ممکن است در رابطه با این سه قسم و یا یکی از آن‌ها و یا ... باشد. در خاتمه بهتر است دیدگاه ابن حجر را در مورد بدترین و بی‌اساس‌ترین نوع سندهای حدیث ضعیف (أوهی الأسانید) بدانیم. ابن حجر می‌گوید</w:t>
      </w:r>
      <w:r w:rsidR="00150DD2">
        <w:rPr>
          <w:rFonts w:hint="cs"/>
          <w:rtl/>
          <w:lang w:bidi="fa-IR"/>
        </w:rPr>
        <w:t>:</w:t>
      </w:r>
      <w:r>
        <w:rPr>
          <w:rFonts w:hint="cs"/>
          <w:rtl/>
          <w:lang w:bidi="fa-IR"/>
        </w:rPr>
        <w:t xml:space="preserve"> هرچند ابن صلاح در بخش صحیح، به أصح الأسانید [صحیح‌ترین سندها] اشاراتی کرده بود، اما در این بخش به أوهی الاسانید (بی‌اساس‌ترین سندها) اشاره‌ای نکرده است، در حالی که کسانی از جمله حاکم و متبعین ایشان به این موضوع پرداخته‌اند که خالی از فایده نیست و در زمینه‌ی ترجیح سندها و یا صلاحیت اعتبار سندها</w:t>
      </w:r>
      <w:r w:rsidR="000D74A5">
        <w:rPr>
          <w:rFonts w:hint="cs"/>
          <w:rtl/>
          <w:lang w:bidi="fa-IR"/>
        </w:rPr>
        <w:t>ی</w:t>
      </w:r>
      <w:r>
        <w:rPr>
          <w:rFonts w:hint="cs"/>
          <w:rtl/>
          <w:lang w:bidi="fa-IR"/>
        </w:rPr>
        <w:t xml:space="preserve"> ضعیف مورد استفاده دارد. مثلا، حاکم چنین می‌آورد</w:t>
      </w:r>
      <w:r w:rsidR="00150DD2">
        <w:rPr>
          <w:rFonts w:hint="cs"/>
          <w:rtl/>
          <w:lang w:bidi="fa-IR"/>
        </w:rPr>
        <w:t>:</w:t>
      </w:r>
      <w:r>
        <w:rPr>
          <w:rFonts w:hint="cs"/>
          <w:rtl/>
          <w:lang w:bidi="fa-IR"/>
        </w:rPr>
        <w:t xml:space="preserve"> أوهی أسانید الصدیق</w:t>
      </w:r>
      <w:r w:rsidR="000D74A5">
        <w:rPr>
          <w:rFonts w:hint="cs"/>
          <w:rtl/>
          <w:lang w:bidi="fa-IR"/>
        </w:rPr>
        <w:t xml:space="preserve"> </w:t>
      </w:r>
      <w:r>
        <w:rPr>
          <w:rFonts w:hint="cs"/>
          <w:lang w:bidi="fa-IR"/>
        </w:rPr>
        <w:sym w:font="AGA Arabesque" w:char="F074"/>
      </w:r>
      <w:r w:rsidR="000D74A5">
        <w:rPr>
          <w:rFonts w:hint="cs"/>
          <w:rtl/>
          <w:lang w:bidi="fa-IR"/>
        </w:rPr>
        <w:t xml:space="preserve"> (بی‌اساس‌ترین سندی </w:t>
      </w:r>
      <w:r>
        <w:rPr>
          <w:rFonts w:hint="cs"/>
          <w:rtl/>
          <w:lang w:bidi="fa-IR"/>
        </w:rPr>
        <w:t>که به ابوبکر صدیق</w:t>
      </w:r>
      <w:r w:rsidR="005B082E">
        <w:rPr>
          <w:rFonts w:hint="cs"/>
          <w:rtl/>
          <w:lang w:bidi="fa-IR"/>
        </w:rPr>
        <w:t xml:space="preserve"> </w:t>
      </w:r>
      <w:r w:rsidR="005B082E">
        <w:rPr>
          <w:rFonts w:hint="cs"/>
          <w:lang w:bidi="fa-IR"/>
        </w:rPr>
        <w:sym w:font="AGA Arabesque" w:char="F074"/>
      </w:r>
      <w:r>
        <w:rPr>
          <w:rFonts w:hint="cs"/>
          <w:rtl/>
          <w:lang w:bidi="fa-IR"/>
        </w:rPr>
        <w:t xml:space="preserve"> منتهی شده است) این سند است</w:t>
      </w:r>
      <w:r w:rsidR="00150DD2">
        <w:rPr>
          <w:rFonts w:hint="cs"/>
          <w:rtl/>
          <w:lang w:bidi="fa-IR"/>
        </w:rPr>
        <w:t>:</w:t>
      </w:r>
      <w:r>
        <w:rPr>
          <w:rFonts w:hint="cs"/>
          <w:rtl/>
          <w:lang w:bidi="fa-IR"/>
        </w:rPr>
        <w:t xml:space="preserve"> صدقة الدقیقی عن فرقد السیخی عن مرة الطیب عن أبی‌بکر</w:t>
      </w:r>
      <w:r>
        <w:rPr>
          <w:rFonts w:hint="cs"/>
          <w:lang w:bidi="fa-IR"/>
        </w:rPr>
        <w:sym w:font="AGA Arabesque" w:char="F074"/>
      </w:r>
      <w:r w:rsidR="005B082E">
        <w:rPr>
          <w:rFonts w:ascii="Times New Roman" w:hAnsi="Times New Roman"/>
          <w:lang w:bidi="fa-IR"/>
        </w:rPr>
        <w:t xml:space="preserve"> </w:t>
      </w:r>
      <w:r>
        <w:rPr>
          <w:rFonts w:hint="cs"/>
          <w:rtl/>
          <w:lang w:bidi="fa-IR"/>
        </w:rPr>
        <w:t xml:space="preserve"> ... ق. النکت. ابن حجر العسقلانی.</w:t>
      </w:r>
    </w:p>
  </w:footnote>
  <w:footnote w:id="68">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منظور از دیگران، حمیدی و دارقطنی می‌باشد. ر. ک النکت، ابن حجر عسقلانی.</w:t>
      </w:r>
    </w:p>
  </w:footnote>
  <w:footnote w:id="69">
    <w:p w:rsidR="00604F36" w:rsidRPr="001C1C3D" w:rsidRDefault="00604F36" w:rsidP="001C1C3D">
      <w:pPr>
        <w:pStyle w:val="FootnoteText"/>
        <w:rPr>
          <w:rFonts w:ascii="Times New Roman" w:hAnsi="Times New Roman" w:cs="Times New Roman"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به طور کلی مذاهب علما در مورد حدیثی که در آن، صحابی گفته باشد</w:t>
      </w:r>
      <w:r w:rsidR="00150DD2">
        <w:rPr>
          <w:rFonts w:hint="cs"/>
          <w:rtl/>
          <w:lang w:bidi="fa-IR"/>
        </w:rPr>
        <w:t>:</w:t>
      </w:r>
      <w:r>
        <w:rPr>
          <w:rFonts w:hint="cs"/>
          <w:rtl/>
          <w:lang w:bidi="fa-IR"/>
        </w:rPr>
        <w:t xml:space="preserve"> «کنا نفعل کذا» به قرار زیر است</w:t>
      </w:r>
      <w:r w:rsidR="00150DD2">
        <w:rPr>
          <w:rFonts w:hint="cs"/>
          <w:rtl/>
          <w:lang w:bidi="fa-IR"/>
        </w:rPr>
        <w:t>:</w:t>
      </w:r>
      <w:r>
        <w:rPr>
          <w:rFonts w:hint="cs"/>
          <w:rtl/>
          <w:lang w:bidi="fa-IR"/>
        </w:rPr>
        <w:t xml:space="preserve"> 1- چنین حدیثی مطلقاً [بدون هیچ استثنایی] مرفوع است و استاد ما [احتم</w:t>
      </w:r>
      <w:r w:rsidR="00E466C0">
        <w:rPr>
          <w:rFonts w:hint="cs"/>
          <w:rtl/>
          <w:lang w:bidi="fa-IR"/>
        </w:rPr>
        <w:t>الا حافظ عراقی</w:t>
      </w:r>
      <w:r>
        <w:rPr>
          <w:rFonts w:hint="cs"/>
          <w:rtl/>
          <w:lang w:bidi="fa-IR"/>
        </w:rPr>
        <w:t>] این را نقل کرده و این همان مذهبی است که بخاری و مسلم در صحیحین از آن تبعیت کرده‌اند، البته بخاری بیش‌تر از مسلم چنین احادیثی را آورده است. 2- این که اگر آن عمل از اعمالی باشد که غالباً پنهان نمی‌ماند حدیث مرفوع است، ولی اگر از کارهایی باشد که غالباً مخفی می‌ماند [و در انظار عامه نیست] حدیث موقوف می‌باشد و این نظر نهایی ابو اسحاق شیرازی در رابطه با این نوع از احادیث می‌باشد و ابن السمعانی در کتاب «القواطع» در مورد این مذهب، بندی را اضافه می‌کند</w:t>
      </w:r>
      <w:r w:rsidR="00150DD2">
        <w:rPr>
          <w:rFonts w:hint="cs"/>
          <w:rtl/>
          <w:lang w:bidi="fa-IR"/>
        </w:rPr>
        <w:t>:</w:t>
      </w:r>
      <w:r>
        <w:rPr>
          <w:rFonts w:hint="cs"/>
          <w:rtl/>
          <w:lang w:bidi="fa-IR"/>
        </w:rPr>
        <w:t xml:space="preserve"> اگر که صحابی بگویند</w:t>
      </w:r>
      <w:r w:rsidR="00150DD2">
        <w:rPr>
          <w:rFonts w:hint="cs"/>
          <w:rtl/>
          <w:lang w:bidi="fa-IR"/>
        </w:rPr>
        <w:t>:</w:t>
      </w:r>
      <w:r>
        <w:rPr>
          <w:rFonts w:hint="cs"/>
          <w:rtl/>
          <w:lang w:bidi="fa-IR"/>
        </w:rPr>
        <w:t xml:space="preserve"> «کانوا یفعلون کذا» و عمل خود را به زمانی که پیامبر</w:t>
      </w:r>
      <w:r w:rsidR="00492067">
        <w:rPr>
          <w:rFonts w:hint="cs"/>
          <w:rtl/>
          <w:lang w:bidi="fa-IR"/>
        </w:rPr>
        <w:t xml:space="preserve"> </w:t>
      </w:r>
      <w:r>
        <w:rPr>
          <w:rFonts w:hint="cs"/>
          <w:lang w:bidi="fa-IR"/>
        </w:rPr>
        <w:sym w:font="AGA Arabesque" w:char="F072"/>
      </w:r>
      <w:r>
        <w:rPr>
          <w:rFonts w:hint="cs"/>
          <w:rtl/>
          <w:lang w:bidi="fa-IR"/>
        </w:rPr>
        <w:t xml:space="preserve"> در قید حیات بوده نسبت دهند و غالباً چنان عملی[از انظار] پوشیده نماند چنین اعمالی بر سکوت [تأیید] پیامبر</w:t>
      </w:r>
      <w:r w:rsidR="00492067">
        <w:rPr>
          <w:rFonts w:hint="cs"/>
          <w:rtl/>
          <w:lang w:bidi="fa-IR"/>
        </w:rPr>
        <w:t xml:space="preserve"> </w:t>
      </w:r>
      <w:r>
        <w:rPr>
          <w:rFonts w:hint="cs"/>
          <w:lang w:bidi="fa-IR"/>
        </w:rPr>
        <w:sym w:font="AGA Arabesque" w:char="F072"/>
      </w:r>
      <w:r>
        <w:rPr>
          <w:rFonts w:hint="cs"/>
          <w:rtl/>
          <w:lang w:bidi="fa-IR"/>
        </w:rPr>
        <w:t xml:space="preserve"> حمل می‌شوند و مرفوع می‌باشند. و اگر چنین عملی غالباًً از [دیده‌ها] پوشیده ماند اگر که مکررا انجام پذیرد در این صورت حمل بر سکوت پیامبر</w:t>
      </w:r>
      <w:r w:rsidR="00492067">
        <w:rPr>
          <w:rFonts w:hint="cs"/>
          <w:rtl/>
          <w:lang w:bidi="fa-IR"/>
        </w:rPr>
        <w:t xml:space="preserve"> </w:t>
      </w:r>
      <w:r>
        <w:rPr>
          <w:rFonts w:hint="cs"/>
          <w:lang w:bidi="fa-IR"/>
        </w:rPr>
        <w:sym w:font="AGA Arabesque" w:char="F072"/>
      </w:r>
      <w:r>
        <w:rPr>
          <w:rFonts w:hint="cs"/>
          <w:rtl/>
          <w:lang w:bidi="fa-IR"/>
        </w:rPr>
        <w:t xml:space="preserve"> می‌شود [یعنی مورد تأیید پیامبر</w:t>
      </w:r>
      <w:r w:rsidR="00D17408">
        <w:rPr>
          <w:rFonts w:hint="cs"/>
          <w:rtl/>
          <w:lang w:bidi="fa-IR"/>
        </w:rPr>
        <w:t xml:space="preserve"> </w:t>
      </w:r>
      <w:r>
        <w:rPr>
          <w:rFonts w:hint="cs"/>
          <w:lang w:bidi="fa-IR"/>
        </w:rPr>
        <w:sym w:font="AGA Arabesque" w:char="F072"/>
      </w:r>
      <w:r>
        <w:rPr>
          <w:rFonts w:hint="cs"/>
          <w:rtl/>
          <w:lang w:bidi="fa-IR"/>
        </w:rPr>
        <w:t xml:space="preserve"> بوده است] چرا که چیزی که زیاده‌روی دهد معمولا از انظار پوشیده نمی‌ماند و خداوند داناتر است. 3- اگر که صحابی آن را به عنوان حجت و دلیل نقل کرده باشد حدیث مرفوع است</w:t>
      </w:r>
      <w:r w:rsidR="00D17408">
        <w:rPr>
          <w:rFonts w:hint="cs"/>
          <w:rtl/>
          <w:lang w:bidi="fa-IR"/>
        </w:rPr>
        <w:t>،</w:t>
      </w:r>
      <w:r>
        <w:rPr>
          <w:rFonts w:hint="cs"/>
          <w:rtl/>
          <w:lang w:bidi="fa-IR"/>
        </w:rPr>
        <w:t xml:space="preserve"> و در غیر این صورت موقوف است که این را قرطبی بیان کرده است. ابن حجر در ادامه می‌گوید</w:t>
      </w:r>
      <w:r w:rsidR="00150DD2">
        <w:rPr>
          <w:rFonts w:hint="cs"/>
          <w:rtl/>
          <w:lang w:bidi="fa-IR"/>
        </w:rPr>
        <w:t>:</w:t>
      </w:r>
      <w:r>
        <w:rPr>
          <w:rFonts w:hint="cs"/>
          <w:rtl/>
          <w:lang w:bidi="fa-IR"/>
        </w:rPr>
        <w:t xml:space="preserve"> اگر که گوینده‌ی این اقوال (کنّا نفعل کذا) [که حدیث را در مقام حجت آورده باشد] اهل اجتهاد باشد احتمالا حدیث موقوف است و گرنه مرفوع است ... و اگر که [با این توضیحات] حدیث موقوف باشد باید دید که آیا نوع نقل قول، از آن دسته‌ای است که شبیه نقل اجماع است یا خیر؟ که به این مورد اختلافی در اصول [احتمالا اصول فقه] اشاره شده است و کسانی بر این عقیده‌اند که اگر لفظ حدیث به صورتی باشد که احساس شود اجماع بر آن است مانند لفظ</w:t>
      </w:r>
      <w:r w:rsidR="00150DD2">
        <w:rPr>
          <w:rFonts w:hint="cs"/>
          <w:rtl/>
          <w:lang w:bidi="fa-IR"/>
        </w:rPr>
        <w:t>:</w:t>
      </w:r>
      <w:r>
        <w:rPr>
          <w:rFonts w:hint="cs"/>
          <w:rtl/>
          <w:lang w:bidi="fa-IR"/>
        </w:rPr>
        <w:t xml:space="preserve"> «کان الناس یفعلون کذا» این نوع لفظ‌ها از الفاظ نقل اجماع [در فلان مورد] است و در غیر این صورت چنین نیست. [البته فراموش نکنیم که صرف نقل اجماع در موردی موجب عمل به آن نمی‌شود]. ابن حجر در کتاب النکت در بخش حدیث ضعیف، به مطلبی اشاره می‌کند که ما عینا آن را می‌آوریم</w:t>
      </w:r>
      <w:r w:rsidR="00150DD2">
        <w:rPr>
          <w:rFonts w:hint="cs"/>
          <w:rtl/>
          <w:lang w:bidi="fa-IR"/>
        </w:rPr>
        <w:t>:</w:t>
      </w:r>
      <w:r>
        <w:rPr>
          <w:rFonts w:hint="cs"/>
          <w:rtl/>
          <w:lang w:bidi="fa-IR"/>
        </w:rPr>
        <w:t xml:space="preserve"> از جمله صفات قبولی که استاد ما [احتمالا حافظ عراقی] آن را یادآور نشده است احادیثی است که علما بر عمل به مدلول آن‌ها اتفاق‌نظر دارند که این نوع احادیث مورد قبول هستند و حتی عمل به آن‌ها واجب است. و جمعی از ائمه‌ی اصول به آن تصریح کرده‌اند. ق. النکت. ابن حجر.</w:t>
      </w:r>
    </w:p>
  </w:footnote>
  <w:footnote w:id="70">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نکته‌ای که در این جا باید مورد توجه قرار گیرد این است که [تأیید پیامبر</w:t>
      </w:r>
      <w:r w:rsidR="00D32141">
        <w:rPr>
          <w:rFonts w:hint="cs"/>
          <w:rtl/>
          <w:lang w:bidi="fa-IR"/>
        </w:rPr>
        <w:t xml:space="preserve"> </w:t>
      </w:r>
      <w:r>
        <w:rPr>
          <w:rFonts w:hint="cs"/>
          <w:lang w:bidi="fa-IR"/>
        </w:rPr>
        <w:sym w:font="AGA Arabesque" w:char="F072"/>
      </w:r>
      <w:r>
        <w:rPr>
          <w:rFonts w:hint="cs"/>
          <w:rtl/>
          <w:lang w:bidi="fa-IR"/>
        </w:rPr>
        <w:t xml:space="preserve"> از طریق] سکوت دو نوع است</w:t>
      </w:r>
      <w:r w:rsidR="00150DD2">
        <w:rPr>
          <w:rFonts w:hint="cs"/>
          <w:rtl/>
          <w:lang w:bidi="fa-IR"/>
        </w:rPr>
        <w:t>:</w:t>
      </w:r>
      <w:r>
        <w:rPr>
          <w:rFonts w:hint="cs"/>
          <w:rtl/>
          <w:lang w:bidi="fa-IR"/>
        </w:rPr>
        <w:t xml:space="preserve"> 1- حضور شخص پیامبر</w:t>
      </w:r>
      <w:r w:rsidR="00D32141">
        <w:rPr>
          <w:rFonts w:hint="cs"/>
          <w:rtl/>
          <w:lang w:bidi="fa-IR"/>
        </w:rPr>
        <w:t xml:space="preserve"> </w:t>
      </w:r>
      <w:r>
        <w:rPr>
          <w:rFonts w:hint="cs"/>
          <w:lang w:bidi="fa-IR"/>
        </w:rPr>
        <w:sym w:font="AGA Arabesque" w:char="F072"/>
      </w:r>
      <w:r>
        <w:rPr>
          <w:rFonts w:hint="cs"/>
          <w:rtl/>
          <w:lang w:bidi="fa-IR"/>
        </w:rPr>
        <w:t xml:space="preserve"> و سکوت ایشان 2- انجام عملی توسط صحابی در زمان پیامبر</w:t>
      </w:r>
      <w:r>
        <w:rPr>
          <w:rFonts w:hint="cs"/>
          <w:lang w:bidi="fa-IR"/>
        </w:rPr>
        <w:sym w:font="AGA Arabesque" w:char="F072"/>
      </w:r>
      <w:r>
        <w:rPr>
          <w:rFonts w:hint="cs"/>
          <w:rtl/>
          <w:lang w:bidi="fa-IR"/>
        </w:rPr>
        <w:t>. این نوع دوم را در صورت سکوت پیامبر</w:t>
      </w:r>
      <w:r w:rsidR="00D32141">
        <w:rPr>
          <w:rFonts w:hint="cs"/>
          <w:rtl/>
          <w:lang w:bidi="fa-IR"/>
        </w:rPr>
        <w:t xml:space="preserve"> </w:t>
      </w:r>
      <w:r>
        <w:rPr>
          <w:rFonts w:hint="cs"/>
          <w:lang w:bidi="fa-IR"/>
        </w:rPr>
        <w:sym w:font="AGA Arabesque" w:char="F072"/>
      </w:r>
      <w:r>
        <w:rPr>
          <w:rFonts w:hint="cs"/>
          <w:rtl/>
          <w:lang w:bidi="fa-IR"/>
        </w:rPr>
        <w:t xml:space="preserve"> به نسبت آن، حکما</w:t>
      </w:r>
      <w:r w:rsidR="00D32141">
        <w:rPr>
          <w:rFonts w:hint="cs"/>
          <w:rtl/>
          <w:lang w:bidi="fa-IR"/>
        </w:rPr>
        <w:t>ً</w:t>
      </w:r>
      <w:r>
        <w:rPr>
          <w:rFonts w:hint="cs"/>
          <w:rtl/>
          <w:lang w:bidi="fa-IR"/>
        </w:rPr>
        <w:t xml:space="preserve"> مرفوع می‌نامند [در حکم حدیث مرفوع می‌باشد] چرا که ظاهرا پیامبر</w:t>
      </w:r>
      <w:r w:rsidR="00D12773">
        <w:rPr>
          <w:rFonts w:hint="cs"/>
          <w:rtl/>
          <w:lang w:bidi="fa-IR"/>
        </w:rPr>
        <w:t xml:space="preserve"> </w:t>
      </w:r>
      <w:r>
        <w:rPr>
          <w:rFonts w:hint="cs"/>
          <w:lang w:bidi="fa-IR"/>
        </w:rPr>
        <w:sym w:font="AGA Arabesque" w:char="F072"/>
      </w:r>
      <w:r>
        <w:rPr>
          <w:rFonts w:hint="cs"/>
          <w:rtl/>
          <w:lang w:bidi="fa-IR"/>
        </w:rPr>
        <w:t xml:space="preserve"> از عمل آ‌ن‌ها مطلع بوده است. ق. شرح نخبة الفکر، ابن حجر.</w:t>
      </w:r>
    </w:p>
  </w:footnote>
  <w:footnote w:id="71">
    <w:p w:rsidR="00604F36"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می‌گوید</w:t>
      </w:r>
      <w:r w:rsidR="00150DD2">
        <w:rPr>
          <w:rFonts w:hint="cs"/>
          <w:rtl/>
          <w:lang w:bidi="fa-IR"/>
        </w:rPr>
        <w:t>:</w:t>
      </w:r>
      <w:r>
        <w:rPr>
          <w:rFonts w:hint="cs"/>
          <w:rtl/>
          <w:lang w:bidi="fa-IR"/>
        </w:rPr>
        <w:t xml:space="preserve"> ابن صلاح در این مورد از خطیب [بغدادی] تبعیت کرده است. ابن حجر در ادامه چنین می‌آورد</w:t>
      </w:r>
      <w:r w:rsidR="00150DD2">
        <w:rPr>
          <w:rFonts w:hint="cs"/>
          <w:rtl/>
          <w:lang w:bidi="fa-IR"/>
        </w:rPr>
        <w:t>:</w:t>
      </w:r>
      <w:r>
        <w:rPr>
          <w:rFonts w:hint="cs"/>
          <w:rtl/>
          <w:lang w:bidi="fa-IR"/>
        </w:rPr>
        <w:t xml:space="preserve"> حاکم به نقل از بخاری و مسلم تفسیر اصحابی را که شاهد وحی و نزول آن بوده‌اند در حکم حدیث مسند می‌داند. ابن حجر در تکمیل این نظر چنین می‌آورد که اگر تفسیر صحابی از قبیل اجتهاد شخصی و یا نقل لغت عربی نباشد حدیث در حکم مرفوع است</w:t>
      </w:r>
      <w:r w:rsidR="000F7EBC">
        <w:rPr>
          <w:rFonts w:hint="cs"/>
          <w:rtl/>
          <w:lang w:bidi="fa-IR"/>
        </w:rPr>
        <w:t>،</w:t>
      </w:r>
      <w:r>
        <w:rPr>
          <w:rFonts w:hint="cs"/>
          <w:rtl/>
          <w:lang w:bidi="fa-IR"/>
        </w:rPr>
        <w:t xml:space="preserve"> و در غیر این صورت مرفوع نیست. بنابراین</w:t>
      </w:r>
      <w:r w:rsidR="000F7EBC">
        <w:rPr>
          <w:rFonts w:hint="cs"/>
          <w:rtl/>
          <w:lang w:bidi="fa-IR"/>
        </w:rPr>
        <w:t>،</w:t>
      </w:r>
      <w:r>
        <w:rPr>
          <w:rFonts w:hint="cs"/>
          <w:rtl/>
          <w:lang w:bidi="fa-IR"/>
        </w:rPr>
        <w:t xml:space="preserve"> اخبار مربوط به گذشته از شروع خلقت و داستان‌های پیامبران و یا از امور آینده مانند ملاحم و فتن و قیامت و صفات بهشت و جهنم و یا عملی که پاداش و یا عقاب مخصوصی دارد این قبیل موارد اجتهادی نیستند و در حکم احادیث مرفوع می‌باشند. البته ابن حجر یک دسته از اصحاب (مانند عبدالله بن سلام و عبدالله </w:t>
      </w:r>
      <w:r w:rsidR="000F7EBC">
        <w:rPr>
          <w:rFonts w:hint="cs"/>
          <w:rtl/>
          <w:lang w:bidi="fa-IR"/>
        </w:rPr>
        <w:t>ب</w:t>
      </w:r>
      <w:r>
        <w:rPr>
          <w:rFonts w:hint="cs"/>
          <w:rtl/>
          <w:lang w:bidi="fa-IR"/>
        </w:rPr>
        <w:t>ن عمرو بن العاص) را که به اسرائیلیات آشنا بوده‌اند از این لیست خارج کرده و احادیث آن‌ها را [اگر که مشخص نباشد از پیامبر</w:t>
      </w:r>
      <w:r w:rsidR="000F7EBC">
        <w:rPr>
          <w:rFonts w:hint="cs"/>
          <w:rtl/>
          <w:lang w:bidi="fa-IR"/>
        </w:rPr>
        <w:t xml:space="preserve"> </w:t>
      </w:r>
      <w:r>
        <w:rPr>
          <w:rFonts w:hint="cs"/>
          <w:lang w:bidi="fa-IR"/>
        </w:rPr>
        <w:sym w:font="AGA Arabesque" w:char="F072"/>
      </w:r>
      <w:r>
        <w:rPr>
          <w:rFonts w:hint="cs"/>
          <w:rtl/>
          <w:lang w:bidi="fa-IR"/>
        </w:rPr>
        <w:t xml:space="preserve"> است] در موارد فوق مرفوع نمی‌داند.</w:t>
      </w:r>
    </w:p>
    <w:p w:rsidR="00604F36" w:rsidRPr="00302D1B" w:rsidRDefault="00604F36" w:rsidP="008A7DA0">
      <w:pPr>
        <w:pStyle w:val="FootnoteText"/>
        <w:ind w:left="227" w:firstLine="0"/>
        <w:rPr>
          <w:rFonts w:hint="cs"/>
          <w:rtl/>
          <w:lang w:bidi="fa-IR"/>
        </w:rPr>
      </w:pPr>
      <w:r>
        <w:rPr>
          <w:rFonts w:hint="cs"/>
          <w:rtl/>
          <w:lang w:bidi="fa-IR"/>
        </w:rPr>
        <w:t>ق. النکت. ابن حجر.</w:t>
      </w:r>
    </w:p>
  </w:footnote>
  <w:footnote w:id="72">
    <w:p w:rsidR="00604F36" w:rsidRPr="00302D1B" w:rsidRDefault="00604F36" w:rsidP="001B53EC">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یعنی سند بالا. عبارت «و به» یعنی با این سند پیشین در حدیث قبلی. این گفته در نزد اهل حدیث مصطلح است، یعنی زمانی به کار می‌رود که دو حدیث با یک سند روایت شوند. پاورقی نسخه‌ی عربی.</w:t>
      </w:r>
    </w:p>
  </w:footnote>
  <w:footnote w:id="73">
    <w:p w:rsidR="00604F36"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حافظ عراقی می‌گوید</w:t>
      </w:r>
      <w:r w:rsidR="00150DD2">
        <w:rPr>
          <w:rFonts w:hint="cs"/>
          <w:rtl/>
          <w:lang w:bidi="fa-IR"/>
        </w:rPr>
        <w:t>:</w:t>
      </w:r>
      <w:r>
        <w:rPr>
          <w:rFonts w:hint="cs"/>
          <w:rtl/>
          <w:lang w:bidi="fa-IR"/>
        </w:rPr>
        <w:t xml:space="preserve"> عبیدالله بن عدی بن خیار در زمان پیامبر</w:t>
      </w:r>
      <w:r w:rsidR="00110E19">
        <w:rPr>
          <w:rFonts w:hint="cs"/>
          <w:rtl/>
          <w:lang w:bidi="fa-IR"/>
        </w:rPr>
        <w:t xml:space="preserve"> </w:t>
      </w:r>
      <w:r>
        <w:rPr>
          <w:rFonts w:hint="cs"/>
          <w:lang w:bidi="fa-IR"/>
        </w:rPr>
        <w:sym w:font="AGA Arabesque" w:char="F072"/>
      </w:r>
      <w:r>
        <w:rPr>
          <w:rFonts w:hint="cs"/>
          <w:rtl/>
          <w:lang w:bidi="fa-IR"/>
        </w:rPr>
        <w:t xml:space="preserve"> متولد شده است، ولی کسی نگفته که او پیامبر</w:t>
      </w:r>
      <w:r w:rsidR="00E85FDC">
        <w:rPr>
          <w:rFonts w:hint="cs"/>
          <w:rtl/>
          <w:lang w:bidi="fa-IR"/>
        </w:rPr>
        <w:t xml:space="preserve"> </w:t>
      </w:r>
      <w:r>
        <w:rPr>
          <w:rFonts w:hint="cs"/>
          <w:lang w:bidi="fa-IR"/>
        </w:rPr>
        <w:sym w:font="AGA Arabesque" w:char="F072"/>
      </w:r>
      <w:r>
        <w:rPr>
          <w:rFonts w:hint="cs"/>
          <w:rtl/>
          <w:lang w:bidi="fa-IR"/>
        </w:rPr>
        <w:t xml:space="preserve"> را دیده است. ابن حجر در ادامه می‌گوید</w:t>
      </w:r>
      <w:r w:rsidR="00150DD2">
        <w:rPr>
          <w:rFonts w:hint="cs"/>
          <w:rtl/>
          <w:lang w:bidi="fa-IR"/>
        </w:rPr>
        <w:t>:</w:t>
      </w:r>
      <w:r>
        <w:rPr>
          <w:rFonts w:hint="cs"/>
          <w:rtl/>
          <w:lang w:bidi="fa-IR"/>
        </w:rPr>
        <w:t xml:space="preserve"> عدی بن خیار مدتی قبل از فتح مکه فوت کرد و وقتی پیامبر</w:t>
      </w:r>
      <w:r w:rsidR="00E85FDC">
        <w:rPr>
          <w:rFonts w:hint="cs"/>
          <w:rtl/>
          <w:lang w:bidi="fa-IR"/>
        </w:rPr>
        <w:t xml:space="preserve"> </w:t>
      </w:r>
      <w:r>
        <w:rPr>
          <w:rFonts w:hint="cs"/>
          <w:lang w:bidi="fa-IR"/>
        </w:rPr>
        <w:sym w:font="AGA Arabesque" w:char="F072"/>
      </w:r>
      <w:r>
        <w:rPr>
          <w:rFonts w:hint="cs"/>
          <w:rtl/>
          <w:lang w:bidi="fa-IR"/>
        </w:rPr>
        <w:t xml:space="preserve"> وارد مکه شد عبیدالله در مکه بود. در روایات بسیاری آمده است که صحابه ـ از زن</w:t>
      </w:r>
      <w:r w:rsidR="00E85FDC">
        <w:rPr>
          <w:rFonts w:hint="cs"/>
          <w:rtl/>
          <w:lang w:bidi="fa-IR"/>
        </w:rPr>
        <w:t>ان و مردان ـ فرزندانشان را تبرکاً</w:t>
      </w:r>
      <w:r>
        <w:rPr>
          <w:rFonts w:hint="cs"/>
          <w:rtl/>
          <w:lang w:bidi="fa-IR"/>
        </w:rPr>
        <w:t xml:space="preserve"> به نزد پیامبر</w:t>
      </w:r>
      <w:r w:rsidR="00E85FDC">
        <w:rPr>
          <w:rFonts w:hint="cs"/>
          <w:rtl/>
          <w:lang w:bidi="fa-IR"/>
        </w:rPr>
        <w:t xml:space="preserve"> </w:t>
      </w:r>
      <w:r>
        <w:rPr>
          <w:rFonts w:hint="cs"/>
          <w:lang w:bidi="fa-IR"/>
        </w:rPr>
        <w:sym w:font="AGA Arabesque" w:char="F072"/>
      </w:r>
      <w:r>
        <w:rPr>
          <w:rFonts w:hint="cs"/>
          <w:rtl/>
          <w:lang w:bidi="fa-IR"/>
        </w:rPr>
        <w:t xml:space="preserve"> می‌آوردند و عبیدالله نیز از جمله‌ی آن‌ها بود، اما این که آیا ثبوت دیدار پیامبر</w:t>
      </w:r>
      <w:r w:rsidR="00E85FDC">
        <w:rPr>
          <w:rFonts w:hint="cs"/>
          <w:rtl/>
          <w:lang w:bidi="fa-IR"/>
        </w:rPr>
        <w:t xml:space="preserve"> </w:t>
      </w:r>
      <w:r>
        <w:rPr>
          <w:rFonts w:hint="cs"/>
          <w:lang w:bidi="fa-IR"/>
        </w:rPr>
        <w:sym w:font="AGA Arabesque" w:char="F072"/>
      </w:r>
      <w:r>
        <w:rPr>
          <w:rFonts w:hint="cs"/>
          <w:rtl/>
          <w:lang w:bidi="fa-IR"/>
        </w:rPr>
        <w:t xml:space="preserve"> و شرفیاب شدن به خدمت ایشان او را داخل لیست صحابی می‌کند و آیا با این توصیف احادیث نسبت داده شده‌ی او به پیامبر</w:t>
      </w:r>
      <w:r w:rsidR="00E85FDC">
        <w:rPr>
          <w:rFonts w:hint="cs"/>
          <w:rtl/>
          <w:lang w:bidi="fa-IR"/>
        </w:rPr>
        <w:t xml:space="preserve"> </w:t>
      </w:r>
      <w:r>
        <w:rPr>
          <w:rFonts w:hint="cs"/>
          <w:lang w:bidi="fa-IR"/>
        </w:rPr>
        <w:sym w:font="AGA Arabesque" w:char="F072"/>
      </w:r>
      <w:r>
        <w:rPr>
          <w:rFonts w:hint="cs"/>
          <w:rtl/>
          <w:lang w:bidi="fa-IR"/>
        </w:rPr>
        <w:t>، مرسل شمرده نمی‌شوند؟ این جای بحث و بررسی دارد و صحیح آن است که ابو حاتم رازی و دیگر ائمه می‌گویند. آن‌ها قاطعانه مرسل او را همچون مرسل دیگران می‌دانند و چنین می‌گویند</w:t>
      </w:r>
      <w:r w:rsidR="00150DD2">
        <w:rPr>
          <w:rFonts w:hint="cs"/>
          <w:rtl/>
          <w:lang w:bidi="fa-IR"/>
        </w:rPr>
        <w:t>:</w:t>
      </w:r>
      <w:r>
        <w:rPr>
          <w:rFonts w:hint="cs"/>
          <w:rtl/>
          <w:lang w:bidi="fa-IR"/>
        </w:rPr>
        <w:t xml:space="preserve"> احادیث مرسل صحابی به اتفاق علم پذیرفته می‌شوند (آن دسته از اصحاب که امکان شنیدن و گرفتن احادیث پیامبر را دارا بوده باشند [بیش‌تر جنبه‌ی سن صحابی مد نظر است]) اما آن‌ها که چنین امکانی را دارا نبوده باشند حکم حدیث آن‌ها همان حکم مخضرمین (آن‌ها که در عصر پیامبر</w:t>
      </w:r>
      <w:r w:rsidR="00670B1C">
        <w:rPr>
          <w:rFonts w:hint="cs"/>
          <w:rtl/>
          <w:lang w:bidi="fa-IR"/>
        </w:rPr>
        <w:t xml:space="preserve"> </w:t>
      </w:r>
      <w:r>
        <w:rPr>
          <w:rFonts w:hint="cs"/>
          <w:lang w:bidi="fa-IR"/>
        </w:rPr>
        <w:sym w:font="AGA Arabesque" w:char="F072"/>
      </w:r>
      <w:r>
        <w:rPr>
          <w:rFonts w:hint="cs"/>
          <w:rtl/>
          <w:lang w:bidi="fa-IR"/>
        </w:rPr>
        <w:t xml:space="preserve"> زیسته باشند اما هرگز از پیامبر</w:t>
      </w:r>
      <w:r w:rsidR="00670B1C">
        <w:rPr>
          <w:rFonts w:hint="cs"/>
          <w:rtl/>
          <w:lang w:bidi="fa-IR"/>
        </w:rPr>
        <w:t xml:space="preserve"> </w:t>
      </w:r>
      <w:r>
        <w:rPr>
          <w:rFonts w:hint="cs"/>
          <w:lang w:bidi="fa-IR"/>
        </w:rPr>
        <w:sym w:font="AGA Arabesque" w:char="F072"/>
      </w:r>
      <w:r>
        <w:rPr>
          <w:rFonts w:hint="cs"/>
          <w:rtl/>
          <w:lang w:bidi="fa-IR"/>
        </w:rPr>
        <w:t xml:space="preserve"> حدیثی نشنیده باشند) را دارد، و خداوند داناتر است.</w:t>
      </w:r>
    </w:p>
    <w:p w:rsidR="00604F36" w:rsidRPr="000378D3" w:rsidRDefault="00604F36" w:rsidP="007466C7">
      <w:pPr>
        <w:pStyle w:val="FootnoteText"/>
        <w:ind w:firstLine="0"/>
        <w:rPr>
          <w:rFonts w:ascii="Times New Roman" w:hAnsi="Times New Roman" w:cs="Times New Roman" w:hint="cs"/>
          <w:rtl/>
          <w:lang w:bidi="fa-IR"/>
        </w:rPr>
      </w:pPr>
      <w:r>
        <w:rPr>
          <w:rFonts w:hint="cs"/>
          <w:rtl/>
          <w:lang w:bidi="fa-IR"/>
        </w:rPr>
        <w:t>ر. ک. النکت، ابن حجر العسقلانی.</w:t>
      </w:r>
    </w:p>
  </w:footnote>
  <w:footnote w:id="74">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کبار تابعین</w:t>
      </w:r>
      <w:r w:rsidR="00150DD2">
        <w:rPr>
          <w:rFonts w:hint="cs"/>
          <w:rtl/>
          <w:lang w:bidi="fa-IR"/>
        </w:rPr>
        <w:t>:</w:t>
      </w:r>
      <w:r>
        <w:rPr>
          <w:rFonts w:hint="cs"/>
          <w:rtl/>
          <w:lang w:bidi="fa-IR"/>
        </w:rPr>
        <w:t xml:space="preserve"> آن‌ها که بیش‌تر احادیثشان را مستقیماً از صحابی نقل کرد‌ه‌اند. صغار تابعین</w:t>
      </w:r>
      <w:r w:rsidR="00150DD2">
        <w:rPr>
          <w:rFonts w:hint="cs"/>
          <w:rtl/>
          <w:lang w:bidi="fa-IR"/>
        </w:rPr>
        <w:t>:</w:t>
      </w:r>
      <w:r>
        <w:rPr>
          <w:rFonts w:hint="cs"/>
          <w:rtl/>
          <w:lang w:bidi="fa-IR"/>
        </w:rPr>
        <w:t xml:space="preserve"> آن‌ها که بیش‌تر احادیثشان را از طریق کبار تابعین از صحابی نقل کرده باشند.</w:t>
      </w:r>
    </w:p>
  </w:footnote>
  <w:footnote w:id="75">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ابوحازم، سلمه بن دینار مدنی می‌باشد. ایشان از صحابی فقط سهل بن سعد و ابو امامه بن سهل رضی الله عنهما را دیده است. ر. ک. النکت، ابن حجر.</w:t>
      </w:r>
    </w:p>
  </w:footnote>
  <w:footnote w:id="76">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ر. ک صفحه‌ی قبل.</w:t>
      </w:r>
    </w:p>
  </w:footnote>
  <w:footnote w:id="77">
    <w:p w:rsidR="00604F36" w:rsidRPr="00302D1B" w:rsidRDefault="00604F36" w:rsidP="00D8490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می‌گوید</w:t>
      </w:r>
      <w:r w:rsidR="00150DD2">
        <w:rPr>
          <w:rFonts w:hint="cs"/>
          <w:rtl/>
          <w:lang w:bidi="fa-IR"/>
        </w:rPr>
        <w:t>:</w:t>
      </w:r>
      <w:r>
        <w:rPr>
          <w:rFonts w:hint="cs"/>
          <w:rtl/>
          <w:lang w:bidi="fa-IR"/>
        </w:rPr>
        <w:t xml:space="preserve"> ابن صلاح گفته‌ی حاکم را به طور کامل نقل نکرده است، چرا که حاکم گفته‌اش را مقید کرده و بدین صورت است</w:t>
      </w:r>
      <w:r w:rsidR="00150DD2">
        <w:rPr>
          <w:rFonts w:hint="cs"/>
          <w:rtl/>
          <w:lang w:bidi="fa-IR"/>
        </w:rPr>
        <w:t>:</w:t>
      </w:r>
      <w:r>
        <w:rPr>
          <w:rFonts w:hint="cs"/>
          <w:rtl/>
          <w:lang w:bidi="fa-IR"/>
        </w:rPr>
        <w:t xml:space="preserve"> اگر که حدیث فقط از یک طریق مبهم (با راوی نامشخص) روایت شده باشد در این صورت منقطع نامیده می‌شود، ولی اگر علاوه بر طریق مبهم با یک سند روشن مفسر (روشن‌کننده‌ی ابهام قبلی) نیز روایت شده‌ باشد در این صورت به خاطر سند مفسر (تبیین‌کننده‌ی آن حالت قبلی)، مبهم نامیده نمی‌شود. ر. ک. النکت.</w:t>
      </w:r>
    </w:p>
  </w:footnote>
  <w:footnote w:id="78">
    <w:p w:rsidR="00604F36" w:rsidRPr="00302D1B" w:rsidRDefault="00604F36" w:rsidP="008256EC">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در جواب آن‌ها که پیوستن حدیث مرسل به حدیث مرسل دیگر را پیوستن حدیث ضعیف به حدیث ضعیف دیگر می‌دانند می‌گوید</w:t>
      </w:r>
      <w:r w:rsidR="00150DD2">
        <w:rPr>
          <w:rFonts w:hint="cs"/>
          <w:rtl/>
          <w:lang w:bidi="fa-IR"/>
        </w:rPr>
        <w:t>:</w:t>
      </w:r>
      <w:r>
        <w:rPr>
          <w:rFonts w:hint="cs"/>
          <w:rtl/>
          <w:lang w:bidi="fa-IR"/>
        </w:rPr>
        <w:t xml:space="preserve"> مجموع احادیث حجت است و حدیث مرسل تنها و یا حدیث تقویت‌کننده‌ی آن، به تنهایی حجت نیستند و همانا حالت جمعی احادیث است که ظن و گمان و تردید را به نسبت حجت بودن آن‌ها می‌زداید و تمامی احادیث ضعیف که تقویت‌کننده‌ی همدیگر هستند چنین حالتی را دارند [و نباید در مورد هر کدام از آن‌ها به تنهایی قضاوت کرد]. ابن حجر باز در ادامه در جواب آن‌ها که خود حدیث مرسل را با وجود حدیث مسند آن، بی‌مورد می‌پندارند به همان جواب ابن صلاح در متن کتاب قناعت کرده و در ادامه، یکی دیگر از فواید چنین حالاتی را به نقل از استاد محی الدین که استادش آن را یادآور شده چنین می‌آورد</w:t>
      </w:r>
      <w:r w:rsidR="00150DD2">
        <w:rPr>
          <w:rFonts w:hint="cs"/>
          <w:rtl/>
          <w:lang w:bidi="fa-IR"/>
        </w:rPr>
        <w:t>:</w:t>
      </w:r>
      <w:r w:rsidR="007F3EA6">
        <w:rPr>
          <w:rFonts w:hint="cs"/>
          <w:rtl/>
          <w:lang w:bidi="fa-IR"/>
        </w:rPr>
        <w:t xml:space="preserve"> </w:t>
      </w:r>
      <w:r w:rsidR="007F3EA6">
        <w:rPr>
          <w:rFonts w:cs="Traditional Arabic" w:hint="cs"/>
          <w:rtl/>
          <w:lang w:bidi="fa-IR"/>
        </w:rPr>
        <w:t>«</w:t>
      </w:r>
      <w:r w:rsidR="007F3EA6">
        <w:rPr>
          <w:rFonts w:hint="cs"/>
          <w:rtl/>
          <w:lang w:bidi="fa-IR"/>
        </w:rPr>
        <w:t>و</w:t>
      </w:r>
      <w:r>
        <w:rPr>
          <w:rFonts w:hint="cs"/>
          <w:rtl/>
          <w:lang w:bidi="fa-IR"/>
        </w:rPr>
        <w:t>هو أنه یفید [قوة] عند التعارض</w:t>
      </w:r>
      <w:r w:rsidR="007F3EA6">
        <w:rPr>
          <w:rFonts w:cs="Traditional Arabic" w:hint="cs"/>
          <w:rtl/>
          <w:lang w:bidi="fa-IR"/>
        </w:rPr>
        <w:t>»</w:t>
      </w:r>
      <w:r>
        <w:rPr>
          <w:rFonts w:hint="cs"/>
          <w:rtl/>
          <w:lang w:bidi="fa-IR"/>
        </w:rPr>
        <w:t>. (این سندهای مختلف، در هنگام تعارض با احادیث دیگر، مفید واقع شده و حدیث را قوی‌تر می‌کنند [مقصود هنگام ترجیح است]). خود ابن حجر در ادامه چنین می‌گوید</w:t>
      </w:r>
      <w:r w:rsidR="00150DD2">
        <w:rPr>
          <w:rFonts w:hint="cs"/>
          <w:rtl/>
          <w:lang w:bidi="fa-IR"/>
        </w:rPr>
        <w:t>:</w:t>
      </w:r>
      <w:r>
        <w:rPr>
          <w:rFonts w:hint="cs"/>
          <w:rtl/>
          <w:lang w:bidi="fa-IR"/>
        </w:rPr>
        <w:t xml:space="preserve"> و از نظر من جواب دیگری نیز دارد و آن این است</w:t>
      </w:r>
      <w:r w:rsidR="00150DD2">
        <w:rPr>
          <w:rFonts w:hint="cs"/>
          <w:rtl/>
          <w:lang w:bidi="fa-IR"/>
        </w:rPr>
        <w:t>:</w:t>
      </w:r>
      <w:r>
        <w:rPr>
          <w:rFonts w:hint="cs"/>
          <w:rtl/>
          <w:lang w:bidi="fa-IR"/>
        </w:rPr>
        <w:t xml:space="preserve"> منظور از حدیث مسندی که از طریق دیگر [با سند دیگر] تقویت‌کننده‌ی حدیث مرسل است همان حدیث مسندی نیست که به تنهایی به آن احتجاج [استناد] می‌شود، بلکه منظور حدیث مسندی است که مانعی برای استناد انفرادی [به تنهایی] به نسبت آن وجود دارد هر چند که صلاحیت متابعه را داراست [اما به طور انفرادی در حد احتجاج  و استناد نیست]، ولی در صورتی که حدیث مرسلی موافق با آن پیدا شود این دو همدیگر را تقویت می‌کنند. و بدین ترتیب فایده‌ی آمدن حدیث مسند، جهت تقویت حدیث مرسل روشن شد و مشخص شد که وجود داشتن سند مسند مستلزم بی‌فایده بودن سند مرسل نیست. ق. النکت. ابن حجر.</w:t>
      </w:r>
    </w:p>
  </w:footnote>
  <w:footnote w:id="79">
    <w:p w:rsidR="00604F36" w:rsidRPr="00302D1B" w:rsidRDefault="00604F36" w:rsidP="00376C27">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در مورد حکم مرسل دوازده نفر را می‌آورد نظر داوزدهم را چنین بیان می‌کند</w:t>
      </w:r>
      <w:r w:rsidR="00150DD2">
        <w:rPr>
          <w:rFonts w:hint="cs"/>
          <w:rtl/>
          <w:lang w:bidi="fa-IR"/>
        </w:rPr>
        <w:t>:</w:t>
      </w:r>
      <w:r>
        <w:rPr>
          <w:rFonts w:hint="cs"/>
          <w:rtl/>
          <w:lang w:bidi="fa-IR"/>
        </w:rPr>
        <w:t xml:space="preserve"> اگر مرسل از جانب کسی باشد که عادتاً و یا از طریق عبارت صریح خود ایشان، مشخص شده باشد که جز از راویان ثقه حدیث نقل نمی‌کند مرسل او پذیرفته می‌شود و در غیر این صورت حدیث مرسل پذیرفته نمی‌شود. ابن حجر در ادامه از حافظ صلاح الدین علایی چنین می‌آورد</w:t>
      </w:r>
      <w:r w:rsidR="00150DD2">
        <w:rPr>
          <w:rFonts w:hint="cs"/>
          <w:rtl/>
          <w:lang w:bidi="fa-IR"/>
        </w:rPr>
        <w:t>:</w:t>
      </w:r>
      <w:r>
        <w:rPr>
          <w:rFonts w:hint="cs"/>
          <w:rtl/>
          <w:lang w:bidi="fa-IR"/>
        </w:rPr>
        <w:t xml:space="preserve"> این مذهب آخر از همه‌ی مذاهب دیگر در مورد حکم مرسل معتدل‌تر است، چرا که [علمای] سلف فقط در صورتی احادیث مرسل فردی را پذیرفته‌اند که ارسال او [عادتا و یا به تصریح خود فرد] فقط از راویان ثقه بوده </w:t>
      </w:r>
      <w:r w:rsidRPr="005C2009">
        <w:rPr>
          <w:rFonts w:hint="cs"/>
          <w:spacing w:val="-4"/>
          <w:rtl/>
          <w:lang w:bidi="fa-IR"/>
        </w:rPr>
        <w:t>باشد. و ابن عبدالبر به این هم بسنده نکرده و این مذهب را مورد اتفاق سلف در مورد حکم مرسل خوانده است و گفته است</w:t>
      </w:r>
      <w:r w:rsidR="00150DD2">
        <w:rPr>
          <w:rFonts w:hint="cs"/>
          <w:spacing w:val="-4"/>
          <w:rtl/>
          <w:lang w:bidi="fa-IR"/>
        </w:rPr>
        <w:t>:</w:t>
      </w:r>
      <w:r w:rsidRPr="005C2009">
        <w:rPr>
          <w:rFonts w:hint="cs"/>
          <w:spacing w:val="-4"/>
          <w:rtl/>
          <w:lang w:bidi="fa-IR"/>
        </w:rPr>
        <w:t xml:space="preserve"> در صورتی که زمان حیات فرد مرسل و مرسل عنه به هم نزدیک بوده باشد و مرسل، به روایت از ضعفا [در هنگام ارسال] شناخته شده نباشد ائمه همیشه به مرسل احتجاج [استناد] کرده‌اند. ابن حجر در ادامه به نقل از امام الحرمین مذهب شافعی را در مورد حکم مرسل چنین می‌آورد</w:t>
      </w:r>
      <w:r w:rsidR="00150DD2">
        <w:rPr>
          <w:rFonts w:hint="cs"/>
          <w:spacing w:val="-4"/>
          <w:rtl/>
          <w:lang w:bidi="fa-IR"/>
        </w:rPr>
        <w:t>:</w:t>
      </w:r>
      <w:r>
        <w:rPr>
          <w:rFonts w:hint="cs"/>
          <w:rtl/>
          <w:lang w:bidi="fa-IR"/>
        </w:rPr>
        <w:t xml:space="preserve"> در صورتی که فرد مرسل از کبار تابعین بوده ولی عادتاً از راوی عادل ارسال کند حدیث او حجت نیست، اما در صورتی که فرد ارسال‌کننده فقط از راوی عادل ارسال‌ کرده باشد حدیث مرسل او حجت است. امام</w:t>
      </w:r>
      <w:r>
        <w:rPr>
          <w:rFonts w:hint="eastAsia"/>
          <w:rtl/>
          <w:lang w:bidi="fa-IR"/>
        </w:rPr>
        <w:t>‌</w:t>
      </w:r>
      <w:r>
        <w:rPr>
          <w:rFonts w:hint="cs"/>
          <w:rtl/>
          <w:lang w:bidi="fa-IR"/>
        </w:rPr>
        <w:t>الحرمین در ادامه می‌گوید</w:t>
      </w:r>
      <w:r w:rsidR="00150DD2">
        <w:rPr>
          <w:rFonts w:hint="cs"/>
          <w:rtl/>
          <w:lang w:bidi="fa-IR"/>
        </w:rPr>
        <w:t>:</w:t>
      </w:r>
      <w:r>
        <w:rPr>
          <w:rFonts w:hint="cs"/>
          <w:rtl/>
          <w:lang w:bidi="fa-IR"/>
        </w:rPr>
        <w:t xml:space="preserve"> و به همین دلیل است که شافعی مراسیل سعید بن مسیب را پذیرفته است، چرا که سعید چنین خصوصیتی داشته است. ق. النکت. ابن حجر.</w:t>
      </w:r>
    </w:p>
  </w:footnote>
  <w:footnote w:id="80">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 xml:space="preserve">این که ابن صلاح بیان می‌کند مالکی‌ها و حنفی‌ها به طور مطلق احادیث مرسل را می‌پذیرند صحیح نمی‌باشد چرا که عیسی بن أبان و ابن الساعاتی و کسان دیگری از حنفیه و </w:t>
      </w:r>
      <w:r w:rsidR="00AD5A17">
        <w:rPr>
          <w:rFonts w:hint="cs"/>
          <w:rtl/>
          <w:lang w:bidi="fa-IR"/>
        </w:rPr>
        <w:t>ابن الحاجب و متبعین ایشان از ما</w:t>
      </w:r>
      <w:r w:rsidR="00AD5A17">
        <w:rPr>
          <w:rFonts w:hint="cs"/>
          <w:spacing w:val="-4"/>
          <w:rtl/>
          <w:lang w:bidi="fa-IR"/>
        </w:rPr>
        <w:t>ل</w:t>
      </w:r>
      <w:r w:rsidRPr="004F7D5A">
        <w:rPr>
          <w:rFonts w:hint="cs"/>
          <w:spacing w:val="-4"/>
          <w:rtl/>
          <w:lang w:bidi="fa-IR"/>
        </w:rPr>
        <w:t>کیه تنها احادیث مرسلی را می‌پذیرند که امامی از ائمه‌ی نقل [روایت] آن را ارسال کرده باشد و حتی قاضی باقلانی حدیث مرسل را به طور مطلق نمی‌پذیرد و در مورد پذیرش آن با وجود حدیث تقویت‌کننده‌ [مسند و یا مرسل] نیز به منازعه می‌پردازد و می‌گوید</w:t>
      </w:r>
      <w:r w:rsidR="00150DD2">
        <w:rPr>
          <w:rFonts w:hint="cs"/>
          <w:spacing w:val="-4"/>
          <w:rtl/>
          <w:lang w:bidi="fa-IR"/>
        </w:rPr>
        <w:t>:</w:t>
      </w:r>
      <w:r w:rsidRPr="004F7D5A">
        <w:rPr>
          <w:rFonts w:hint="cs"/>
          <w:spacing w:val="-4"/>
          <w:rtl/>
          <w:lang w:bidi="fa-IR"/>
        </w:rPr>
        <w:t xml:space="preserve"> عدم پذیرش آن [مرسل] به طور مطلق صحیح می‌باشد. و قاضی باقلانی از ائمه‌ی مالکیه می‌باشد، و خداوند داناتر است. ق. النکت. ابن حجر</w:t>
      </w:r>
      <w:r>
        <w:rPr>
          <w:rFonts w:hint="cs"/>
          <w:rtl/>
          <w:lang w:bidi="fa-IR"/>
        </w:rPr>
        <w:t>.</w:t>
      </w:r>
    </w:p>
  </w:footnote>
  <w:footnote w:id="81">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این نظر ابن صلاح [این که در حدیث مرسل صحابی، روایت صحابی از صحابی صورت پذیرفته و از آن جا به پیامبر</w:t>
      </w:r>
      <w:r w:rsidR="00AD5A17">
        <w:rPr>
          <w:rFonts w:hint="cs"/>
          <w:rtl/>
          <w:lang w:bidi="fa-IR"/>
        </w:rPr>
        <w:t xml:space="preserve"> </w:t>
      </w:r>
      <w:r>
        <w:rPr>
          <w:rFonts w:hint="cs"/>
          <w:lang w:bidi="fa-IR"/>
        </w:rPr>
        <w:sym w:font="AGA Arabesque" w:char="F072"/>
      </w:r>
      <w:r>
        <w:rPr>
          <w:rFonts w:hint="cs"/>
          <w:rtl/>
          <w:lang w:bidi="fa-IR"/>
        </w:rPr>
        <w:t xml:space="preserve"> منتهی شده است و ...] را این چنین نقد می‌کند</w:t>
      </w:r>
      <w:r w:rsidR="00150DD2">
        <w:rPr>
          <w:rFonts w:hint="cs"/>
          <w:rtl/>
          <w:lang w:bidi="fa-IR"/>
        </w:rPr>
        <w:t>:</w:t>
      </w:r>
      <w:r>
        <w:rPr>
          <w:rFonts w:hint="cs"/>
          <w:rtl/>
          <w:lang w:bidi="fa-IR"/>
        </w:rPr>
        <w:t xml:space="preserve"> حافظ </w:t>
      </w:r>
      <w:r w:rsidRPr="008A2C27">
        <w:rPr>
          <w:rFonts w:hint="cs"/>
          <w:spacing w:val="-2"/>
          <w:rtl/>
          <w:lang w:bidi="fa-IR"/>
        </w:rPr>
        <w:t>عراقی می‌گوید</w:t>
      </w:r>
      <w:r w:rsidR="00150DD2">
        <w:rPr>
          <w:rFonts w:hint="cs"/>
          <w:spacing w:val="-2"/>
          <w:rtl/>
          <w:lang w:bidi="fa-IR"/>
        </w:rPr>
        <w:t>:</w:t>
      </w:r>
      <w:r w:rsidRPr="008A2C27">
        <w:rPr>
          <w:rFonts w:hint="cs"/>
          <w:spacing w:val="-2"/>
          <w:rtl/>
          <w:lang w:bidi="fa-IR"/>
        </w:rPr>
        <w:t xml:space="preserve"> درست این است که گفته شود</w:t>
      </w:r>
      <w:r w:rsidR="00150DD2">
        <w:rPr>
          <w:rFonts w:hint="cs"/>
          <w:spacing w:val="-2"/>
          <w:rtl/>
          <w:lang w:bidi="fa-IR"/>
        </w:rPr>
        <w:t>:</w:t>
      </w:r>
      <w:r w:rsidRPr="008A2C27">
        <w:rPr>
          <w:rFonts w:hint="cs"/>
          <w:spacing w:val="-2"/>
          <w:rtl/>
          <w:lang w:bidi="fa-IR"/>
        </w:rPr>
        <w:t xml:space="preserve"> بیش‌تر روایات [مرسل] صحابی از صحابی نقل شده است چرا که جماعتی از اصحاب، از تابعین [در اصل کتاب «من بعد التابعین» آمده است، اما روند ادامه‌ی بحث بر خود تابعین متمرکز است و شاید اشتباه</w:t>
      </w:r>
      <w:r>
        <w:rPr>
          <w:rFonts w:hint="cs"/>
          <w:rtl/>
          <w:lang w:bidi="fa-IR"/>
        </w:rPr>
        <w:t xml:space="preserve"> چاپی باشد] حدیث شنیده‌اند. ابن حجر می‌گوید</w:t>
      </w:r>
      <w:r w:rsidR="00150DD2">
        <w:rPr>
          <w:rFonts w:hint="cs"/>
          <w:rtl/>
          <w:lang w:bidi="fa-IR"/>
        </w:rPr>
        <w:t>:</w:t>
      </w:r>
      <w:r>
        <w:rPr>
          <w:rFonts w:hint="cs"/>
          <w:rtl/>
          <w:lang w:bidi="fa-IR"/>
        </w:rPr>
        <w:t xml:space="preserve"> این انتقاد درستی است، اما بعضی از حنفی‌ها که مرسل را نمی‌پذیرند اساس را بر این گذاشته‌اند که مرسل صحابی رضی الله تعالی عنهم را نپذیرند. و بسط این قضیه چنین است</w:t>
      </w:r>
      <w:r w:rsidR="00150DD2">
        <w:rPr>
          <w:rFonts w:hint="cs"/>
          <w:rtl/>
          <w:lang w:bidi="fa-IR"/>
        </w:rPr>
        <w:t>:</w:t>
      </w:r>
      <w:r>
        <w:rPr>
          <w:rFonts w:hint="cs"/>
          <w:rtl/>
          <w:lang w:bidi="fa-IR"/>
        </w:rPr>
        <w:t xml:space="preserve"> وقتی مشخص نشود که آیا آن صحابی فلان حدیث را از پیامبر شنیده است چندین احتمال در ذهن به وجود می‌آید. این که واقعاً حدیث را از خود پیامبر</w:t>
      </w:r>
      <w:r w:rsidR="00AD5A17">
        <w:rPr>
          <w:rFonts w:hint="cs"/>
          <w:rtl/>
          <w:lang w:bidi="fa-IR"/>
        </w:rPr>
        <w:t xml:space="preserve"> </w:t>
      </w:r>
      <w:r>
        <w:rPr>
          <w:rFonts w:hint="cs"/>
          <w:lang w:bidi="fa-IR"/>
        </w:rPr>
        <w:sym w:font="AGA Arabesque" w:char="F072"/>
      </w:r>
      <w:r>
        <w:rPr>
          <w:rFonts w:hint="cs"/>
          <w:rtl/>
          <w:lang w:bidi="fa-IR"/>
        </w:rPr>
        <w:t xml:space="preserve"> شنیده باشد و یا آن را از صحابی دیگر شنیده باشد و یا این که آن را از تابعی معتمد در نقل روایت (ثقه) شنیده باشد و یا این که آن را از تابعی ضعیف [در نقل روایت] شنیده باشد و در این صورت و با وجود این احتمالات چگونه می‌توان حدیث</w:t>
      </w:r>
      <w:r w:rsidR="00AD5A17">
        <w:rPr>
          <w:rFonts w:hint="cs"/>
          <w:rtl/>
          <w:lang w:bidi="fa-IR"/>
        </w:rPr>
        <w:t xml:space="preserve"> مرسل صحابی را حجت خواند؟ راه گر</w:t>
      </w:r>
      <w:r>
        <w:rPr>
          <w:rFonts w:hint="cs"/>
          <w:rtl/>
          <w:lang w:bidi="fa-IR"/>
        </w:rPr>
        <w:t>یز از این شبهه این است که وقتی [در حدیث مرسل] در حدیث صحابی گفته شده باشد</w:t>
      </w:r>
      <w:r w:rsidR="00150DD2">
        <w:rPr>
          <w:rFonts w:hint="cs"/>
          <w:rtl/>
          <w:lang w:bidi="fa-IR"/>
        </w:rPr>
        <w:t>:</w:t>
      </w:r>
      <w:r>
        <w:rPr>
          <w:rFonts w:hint="cs"/>
          <w:rtl/>
          <w:lang w:bidi="fa-IR"/>
        </w:rPr>
        <w:t xml:space="preserve"> </w:t>
      </w:r>
      <w:r w:rsidR="00B52614">
        <w:rPr>
          <w:rFonts w:cs="Traditional Arabic" w:hint="cs"/>
          <w:rtl/>
          <w:lang w:bidi="fa-IR"/>
        </w:rPr>
        <w:t>«</w:t>
      </w:r>
      <w:r>
        <w:rPr>
          <w:rFonts w:hint="cs"/>
          <w:rtl/>
          <w:lang w:bidi="fa-IR"/>
        </w:rPr>
        <w:t>قال رسول‌الله</w:t>
      </w:r>
      <w:r w:rsidR="00B52614">
        <w:rPr>
          <w:rFonts w:hint="cs"/>
          <w:rtl/>
          <w:lang w:bidi="fa-IR"/>
        </w:rPr>
        <w:t xml:space="preserve"> </w:t>
      </w:r>
      <w:r>
        <w:rPr>
          <w:rFonts w:hint="cs"/>
          <w:lang w:bidi="fa-IR"/>
        </w:rPr>
        <w:sym w:font="AGA Arabesque" w:char="F072"/>
      </w:r>
      <w:r w:rsidR="00B52614">
        <w:rPr>
          <w:rFonts w:cs="Traditional Arabic" w:hint="cs"/>
          <w:rtl/>
          <w:lang w:bidi="fa-IR"/>
        </w:rPr>
        <w:t>»</w:t>
      </w:r>
      <w:r>
        <w:rPr>
          <w:rFonts w:hint="cs"/>
          <w:rtl/>
          <w:lang w:bidi="fa-IR"/>
        </w:rPr>
        <w:t xml:space="preserve"> ظاهر امر این را می‌رساند که صحابی آن را از پیامبر و یا از صحابی دیگر شنیده است و احتمال این که آن را از تابعی ضعیف، شنیده باشد بسیار نادر و کمیاب است. من [ابن حجر] روایات صحابی رضی الله عنهم را از تابعین جست و جو و بررسی کردم. در میان آن‌ها در زمینه‌ی احکام، هیچ حدیث به اثبات رسیده‌ی صحابی از تابعی ضعیف وجود ندارد و همین خود دلیل بر این است که روایت صحابی از تابعی ضعیف، کم‌یاب و نادر است، و خداوند داناتر است. ق. النکت. ابن حجر.</w:t>
      </w:r>
    </w:p>
  </w:footnote>
  <w:footnote w:id="82">
    <w:p w:rsidR="00604F36" w:rsidRPr="00302D1B" w:rsidRDefault="00604F36" w:rsidP="00D534B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با ذکر نمونه‌هایی از ائمه‌ی سلف یادآور می‌شود که کسانی از آن‌ها، تعبیر معضل [با کسر ضاد] را برای سندهایی که انقطاعی در آن‌ها نیست [اما در آن‌ها مشکلاتی در مفاهیم متن و یا علت‌هایی در سند وجود دارد] به کار برده‌اند و از جمله پیشینیانی که معضل [با فتح ضاد] را با همین معنای ا</w:t>
      </w:r>
      <w:r w:rsidR="00FC5066">
        <w:rPr>
          <w:rFonts w:hint="cs"/>
          <w:rtl/>
          <w:lang w:bidi="fa-IR"/>
        </w:rPr>
        <w:t>صطلاحی مدنظر ابن</w:t>
      </w:r>
      <w:r>
        <w:rPr>
          <w:rFonts w:hint="cs"/>
          <w:rtl/>
          <w:lang w:bidi="fa-IR"/>
        </w:rPr>
        <w:t xml:space="preserve"> صلاح، به کار برده‌اند علی بن مدینی و متبعین ایشان هستند.</w:t>
      </w:r>
    </w:p>
  </w:footnote>
  <w:footnote w:id="83">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استفاده از عن در روایت کردن از کسی.</w:t>
      </w:r>
    </w:p>
  </w:footnote>
  <w:footnote w:id="84">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قبلا شروط بخاری را از دیدگاه ابن حجر در پذیرش حدیث معنعن بیان کردیم.</w:t>
      </w:r>
    </w:p>
  </w:footnote>
  <w:footnote w:id="85">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مراجعه شود به بخش شناخت حدیث صحیح.</w:t>
      </w:r>
    </w:p>
  </w:footnote>
  <w:footnote w:id="86">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احادیث اصلی بخاری آن‌هایی هستند که مسند و متصل می‌باشند و بر شرط بخاری هستند.</w:t>
      </w:r>
    </w:p>
  </w:footnote>
  <w:footnote w:id="87">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که در این صورت حدیث به منقطع و معضل نزدیک می‌شود.</w:t>
      </w:r>
    </w:p>
  </w:footnote>
  <w:footnote w:id="88">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عرض، یعنی عرضه کردن و خواندن حدیث و یا احادیث، از طرف شاگرد و در خدمت استاد و سکوت استاد که به منزله‌ی تأیید گفته‌های شاگرد باشد. و مناوله به این معناست</w:t>
      </w:r>
      <w:r w:rsidR="00150DD2">
        <w:rPr>
          <w:rFonts w:hint="cs"/>
          <w:rtl/>
          <w:lang w:bidi="fa-IR"/>
        </w:rPr>
        <w:t>:</w:t>
      </w:r>
      <w:r>
        <w:rPr>
          <w:rFonts w:hint="cs"/>
          <w:rtl/>
          <w:lang w:bidi="fa-IR"/>
        </w:rPr>
        <w:t xml:space="preserve"> مشخص و معین کردن حدیث و یا احادیثی از طرف استاد برای شاگرد و تطبیق آن با اصل نسخه‌ی استاد و مشخص شدن شیوه‌ی روایت خود استاد در آن. مناوله ممکن است شامل اجازه‌ی استاد به شاگرد [جهت روایت کردن از او] نیز باشد.</w:t>
      </w:r>
    </w:p>
  </w:footnote>
  <w:footnote w:id="89">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تدلیس مشتق از دلس می‌باشد و آن به معنای سیاهی و تاریکی است. که آن را ابن سید گفته است. فرد مدلس آنچنان قضیه را بر مخاطب و یا بیننده مشتبه می‌کند که فرد نتواند حالت درست و دقیق قضیه را به وضوح تشخیص دهد. ر. ک. النکت. ابن حجر.</w:t>
      </w:r>
    </w:p>
  </w:footnote>
  <w:footnote w:id="90">
    <w:p w:rsidR="00604F36" w:rsidRPr="00302D1B" w:rsidRDefault="00604F36" w:rsidP="00AB736D">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به نظر ابن حجر و با استناد ایشان به گفته‌ی علما از جمله ابن‌ القطان، در این بخش دوم که ابن صلاح بیان کرده تدلیسی وجود ندارد بلکه فقط ارسال خفی در آن صورت پذیرفته است. و هر چند که حکم تدلیس و ارسال خفی یکی است و از نظر حکم، ارسال خفی نیز در زیرمجموعه‌های تدلیس قرار می‌گیرد اما از نظر معنی، تدلیس با ارسال خفی تفاوت دارد و نکوهش علما شامل تدلیس است و شامل ارسال خفی نمی‌باشد، و خداوند داناتر است. ق. النکت. ابن حجر. ارسال خفی زمانی به وقوع می‌پیوندد که دو نفر همعصر باشند اما هرگز همدیگر را ملاقات نکرده باشند ولی در تدلیس ملاقات صورت پذیرفته اما راوی با هیچ حدیثی را از دیگری نشنیده و یا فقط بعضی از احادیث را از او شنیده است.</w:t>
      </w:r>
    </w:p>
  </w:footnote>
  <w:footnote w:id="91">
    <w:p w:rsidR="00604F36" w:rsidRPr="00302D1B" w:rsidRDefault="00604F36" w:rsidP="00F869F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به نظر ابن حجر قیدها و شروطی که در آخر تعریف تدلیس اساتید، از طرف ابن صلاح ایراد شده باید به این صورت اصلاح شوند</w:t>
      </w:r>
      <w:r w:rsidR="00150DD2">
        <w:rPr>
          <w:rFonts w:hint="cs"/>
          <w:rtl/>
          <w:lang w:bidi="fa-IR"/>
        </w:rPr>
        <w:t>:</w:t>
      </w:r>
      <w:r>
        <w:rPr>
          <w:rFonts w:hint="cs"/>
          <w:rtl/>
          <w:lang w:bidi="fa-IR"/>
        </w:rPr>
        <w:t xml:space="preserve"> قید</w:t>
      </w:r>
      <w:r w:rsidR="00150DD2">
        <w:rPr>
          <w:rFonts w:hint="cs"/>
          <w:rtl/>
          <w:lang w:bidi="fa-IR"/>
        </w:rPr>
        <w:t>:</w:t>
      </w:r>
      <w:r>
        <w:rPr>
          <w:rFonts w:hint="cs"/>
          <w:rtl/>
          <w:lang w:bidi="fa-IR"/>
        </w:rPr>
        <w:t xml:space="preserve"> «بما لا یعرف به  [به آنچه که با آن مشهور</w:t>
      </w:r>
      <w:r w:rsidR="007E7639">
        <w:rPr>
          <w:rFonts w:hint="cs"/>
          <w:rtl/>
          <w:lang w:bidi="fa-IR"/>
        </w:rPr>
        <w:t xml:space="preserve"> نیست]» با قید «بما یعرف به إل</w:t>
      </w:r>
      <w:r>
        <w:rPr>
          <w:rFonts w:hint="cs"/>
          <w:rtl/>
          <w:lang w:bidi="fa-IR"/>
        </w:rPr>
        <w:t>ا</w:t>
      </w:r>
      <w:r w:rsidR="007E7639">
        <w:rPr>
          <w:rFonts w:hint="cs"/>
          <w:rtl/>
          <w:lang w:bidi="fa-IR"/>
        </w:rPr>
        <w:t>َّ</w:t>
      </w:r>
      <w:r>
        <w:rPr>
          <w:rFonts w:hint="cs"/>
          <w:rtl/>
          <w:lang w:bidi="fa-IR"/>
        </w:rPr>
        <w:t xml:space="preserve"> أنّه لم یشتهر [به آنچه که با آن شناخته شده لیکن هرگز به آن مشهور نبوده است]» اصلاح گردد و در این صورت است که تعریف در زیر مجموعه‌ی تدلیس قرار می‌گیرد. ابن حجر در تأیید این نظر مثال‌هایی را ذکر می‌کند. بنابراین</w:t>
      </w:r>
      <w:r w:rsidR="007E7639">
        <w:rPr>
          <w:rFonts w:hint="cs"/>
          <w:rtl/>
          <w:lang w:bidi="fa-IR"/>
        </w:rPr>
        <w:t>،</w:t>
      </w:r>
      <w:r>
        <w:rPr>
          <w:rFonts w:hint="cs"/>
          <w:rtl/>
          <w:lang w:bidi="fa-IR"/>
        </w:rPr>
        <w:t xml:space="preserve"> به نظر ابن حجر تعریف تدلیس [در] اساتید [تدلیس شیوخ]، باید به این شکل اصلاح گردد</w:t>
      </w:r>
      <w:r w:rsidR="00150DD2">
        <w:rPr>
          <w:rFonts w:hint="cs"/>
          <w:rtl/>
          <w:lang w:bidi="fa-IR"/>
        </w:rPr>
        <w:t>:</w:t>
      </w:r>
      <w:r>
        <w:rPr>
          <w:rFonts w:hint="cs"/>
          <w:rtl/>
          <w:lang w:bidi="fa-IR"/>
        </w:rPr>
        <w:t xml:space="preserve"> اینکه راوی از استادی حدیثی را که از او نشنیده است روایت کند و استادش را با اسم یا کنیه و یا صفتی نام ببرد که [آن استاد] با آن صفت شناخته شده اما به آن مشهور نیست [و ممکن است که با اسم کس دیگری که با آن اسم یا کنیه و یا صفت مشهور است اشتباه گرفته شود]. ق. النکت. ابن حجر. حافظ عراقی بر این نظر است که ابن صلاح نوع سوم تدلیس (تدلیس تسویه) را که بدترین نوع تدلیس می‌باشد بیان نکرده است در حالی که ابن حجر می‌گویند</w:t>
      </w:r>
      <w:r w:rsidR="00150DD2">
        <w:rPr>
          <w:rFonts w:hint="cs"/>
          <w:rtl/>
          <w:lang w:bidi="fa-IR"/>
        </w:rPr>
        <w:t>:</w:t>
      </w:r>
      <w:r>
        <w:rPr>
          <w:rFonts w:hint="cs"/>
          <w:rtl/>
          <w:lang w:bidi="fa-IR"/>
        </w:rPr>
        <w:t xml:space="preserve"> چنین نیست و تدلیس تسویه زیر مجموعه‌ی تدلیس [در] سند می‌باشد. ابن حجر در ادامه بیان</w:t>
      </w:r>
      <w:r w:rsidR="007E7639">
        <w:rPr>
          <w:rFonts w:hint="cs"/>
          <w:rtl/>
          <w:lang w:bidi="fa-IR"/>
        </w:rPr>
        <w:t xml:space="preserve"> می‌کند که تس</w:t>
      </w:r>
      <w:r>
        <w:rPr>
          <w:rFonts w:hint="cs"/>
          <w:rtl/>
          <w:lang w:bidi="fa-IR"/>
        </w:rPr>
        <w:t>و</w:t>
      </w:r>
      <w:r w:rsidR="007E7639">
        <w:rPr>
          <w:rFonts w:hint="cs"/>
          <w:rtl/>
          <w:lang w:bidi="fa-IR"/>
        </w:rPr>
        <w:t>ی</w:t>
      </w:r>
      <w:r>
        <w:rPr>
          <w:rFonts w:hint="cs"/>
          <w:rtl/>
          <w:lang w:bidi="fa-IR"/>
        </w:rPr>
        <w:t>ه شامل تدلیس و غیر تدلیس می‌شود، چرا که ممکن است کسی به خاطر علو [برتر نشان‌دادن] سند و یا به خاطر عدم استناد به حدیث فلان راوی، با صراحت یکی از راویان سند را ذکر نکند و ادعا کند که آن راوی دیگر حدیث را از آن دیگری شنیده که این نیز تسویه نام دارد [اما در زمره‌ی احادیث مرسل می‌باشد]. ابن عبدالبر در این مورد مثالی را از امام مالک چنین نقل می‌کند</w:t>
      </w:r>
      <w:r w:rsidR="00150DD2">
        <w:rPr>
          <w:rFonts w:hint="cs"/>
          <w:rtl/>
          <w:lang w:bidi="fa-IR"/>
        </w:rPr>
        <w:t>:</w:t>
      </w:r>
      <w:r>
        <w:rPr>
          <w:rFonts w:hint="cs"/>
          <w:rtl/>
          <w:lang w:bidi="fa-IR"/>
        </w:rPr>
        <w:t xml:space="preserve"> مالک احادیثی را از</w:t>
      </w:r>
      <w:r w:rsidR="00F52594">
        <w:rPr>
          <w:rFonts w:hint="cs"/>
          <w:rtl/>
          <w:lang w:bidi="fa-IR"/>
        </w:rPr>
        <w:t xml:space="preserve"> </w:t>
      </w:r>
      <w:r>
        <w:rPr>
          <w:rFonts w:hint="cs"/>
          <w:rtl/>
          <w:lang w:bidi="fa-IR"/>
        </w:rPr>
        <w:t>ثور بن زید از عکرمه از ابن عباس شنیده است</w:t>
      </w:r>
      <w:r w:rsidR="000B7327">
        <w:rPr>
          <w:rFonts w:hint="cs"/>
          <w:rtl/>
          <w:lang w:bidi="fa-IR"/>
        </w:rPr>
        <w:t>،</w:t>
      </w:r>
      <w:r>
        <w:rPr>
          <w:rFonts w:hint="cs"/>
          <w:rtl/>
          <w:lang w:bidi="fa-IR"/>
        </w:rPr>
        <w:t xml:space="preserve"> سپس هنگام روایت احادیث، عکرمه را از سند حذف کرده و سند را چنین آورده است</w:t>
      </w:r>
      <w:r w:rsidR="00150DD2">
        <w:rPr>
          <w:rFonts w:hint="cs"/>
          <w:rtl/>
          <w:lang w:bidi="fa-IR"/>
        </w:rPr>
        <w:t>:</w:t>
      </w:r>
      <w:r w:rsidR="00F869FF">
        <w:rPr>
          <w:rFonts w:hint="cs"/>
          <w:rtl/>
          <w:lang w:bidi="fa-IR"/>
        </w:rPr>
        <w:t xml:space="preserve"> </w:t>
      </w:r>
      <w:r>
        <w:rPr>
          <w:rFonts w:hint="cs"/>
          <w:rtl/>
          <w:lang w:bidi="fa-IR"/>
        </w:rPr>
        <w:t>عن ثور عن ابن عباس، چرا که امام مالک استناد به احادیث عکرمه را روا نمی‌دیده است. البته تسویه در بخش ارسال فقط در حذف راویان ضعیف انجام نگرفته بلکه گاهی راوی معتبر نیز از سند حذف شده است. [اگر لفظ روایت، محتمل باشد این نوع تسویه، همان تدلیس سند است و در صورتی که با لفظ صریح باشد تسویه نام دارد. تسویه مربوط به خود راوی و مروی عنه نمی‌باشد، بلکه مربوط به مصنف و یا کسی است که می</w:t>
      </w:r>
      <w:r>
        <w:rPr>
          <w:rFonts w:hint="eastAsia"/>
          <w:rtl/>
          <w:lang w:bidi="fa-IR"/>
        </w:rPr>
        <w:t xml:space="preserve">‌خواهد </w:t>
      </w:r>
      <w:r>
        <w:rPr>
          <w:rFonts w:hint="cs"/>
          <w:rtl/>
          <w:lang w:bidi="fa-IR"/>
        </w:rPr>
        <w:t>سند را روایت کند اما آن را همان‌طور که شنیده روایت نمی‌کند، بلکه در وسط سند یک راوی را حذف می‌کند و کسی که وارد نباشد نمی‌فهمد که در سند یک راوی حذف شده است]. ابن حجر در ادا</w:t>
      </w:r>
      <w:r w:rsidR="00F869FF">
        <w:rPr>
          <w:rFonts w:hint="cs"/>
          <w:rtl/>
          <w:lang w:bidi="fa-IR"/>
        </w:rPr>
        <w:t>مه دو شاخه از تدلیس سند را که اب</w:t>
      </w:r>
      <w:r>
        <w:rPr>
          <w:rFonts w:hint="cs"/>
          <w:rtl/>
          <w:lang w:bidi="fa-IR"/>
        </w:rPr>
        <w:t>ن صلاح متذکر نشده یادآور می‌شود که یکی تدلیس عطف است و دیگری تدلیس قطع، که تعریف آن‌ها به اختصار چنین است</w:t>
      </w:r>
      <w:r w:rsidR="00150DD2">
        <w:rPr>
          <w:rFonts w:hint="cs"/>
          <w:rtl/>
          <w:lang w:bidi="fa-IR"/>
        </w:rPr>
        <w:t>:</w:t>
      </w:r>
      <w:r>
        <w:rPr>
          <w:rFonts w:hint="cs"/>
          <w:rtl/>
          <w:lang w:bidi="fa-IR"/>
        </w:rPr>
        <w:t xml:space="preserve"> تدلیس عطف</w:t>
      </w:r>
      <w:r w:rsidR="00150DD2">
        <w:rPr>
          <w:rFonts w:hint="cs"/>
          <w:rtl/>
          <w:lang w:bidi="fa-IR"/>
        </w:rPr>
        <w:t>:</w:t>
      </w:r>
      <w:r>
        <w:rPr>
          <w:rFonts w:hint="cs"/>
          <w:rtl/>
          <w:lang w:bidi="fa-IR"/>
        </w:rPr>
        <w:t xml:space="preserve"> این که راوی از دو استاد خود روایت کند اما فقط از یکی از آن‌ها این حدیث را شنیده باشد، مثلاً بگوید</w:t>
      </w:r>
      <w:r w:rsidR="00150DD2">
        <w:rPr>
          <w:rFonts w:hint="cs"/>
          <w:rtl/>
          <w:lang w:bidi="fa-IR"/>
        </w:rPr>
        <w:t>:</w:t>
      </w:r>
      <w:r>
        <w:rPr>
          <w:rFonts w:hint="cs"/>
          <w:rtl/>
          <w:lang w:bidi="fa-IR"/>
        </w:rPr>
        <w:t xml:space="preserve"> «حدثنا حصین و مغیر</w:t>
      </w:r>
      <w:r w:rsidR="00F869FF">
        <w:rPr>
          <w:rFonts w:hint="cs"/>
          <w:rtl/>
          <w:lang w:bidi="fa-IR"/>
        </w:rPr>
        <w:t>ة عن إ</w:t>
      </w:r>
      <w:r>
        <w:rPr>
          <w:rFonts w:hint="cs"/>
          <w:rtl/>
          <w:lang w:bidi="fa-IR"/>
        </w:rPr>
        <w:t>براهیم» اما او فقط از حصین آن را شنیده باشد. تدلیس قطع</w:t>
      </w:r>
      <w:r w:rsidR="00150DD2">
        <w:rPr>
          <w:rFonts w:hint="cs"/>
          <w:rtl/>
          <w:lang w:bidi="fa-IR"/>
        </w:rPr>
        <w:t>:</w:t>
      </w:r>
      <w:r>
        <w:rPr>
          <w:rFonts w:hint="cs"/>
          <w:rtl/>
          <w:lang w:bidi="fa-IR"/>
        </w:rPr>
        <w:t xml:space="preserve"> این که راوی ابتدا لفظ «حدثنا» را بگوید اما بعد از کمی مکث، بقیه‌ی سند را بیاورد مثلا</w:t>
      </w:r>
      <w:r w:rsidR="00150DD2">
        <w:rPr>
          <w:rFonts w:hint="cs"/>
          <w:rtl/>
          <w:lang w:bidi="fa-IR"/>
        </w:rPr>
        <w:t>:</w:t>
      </w:r>
      <w:r>
        <w:rPr>
          <w:rFonts w:hint="cs"/>
          <w:rtl/>
          <w:lang w:bidi="fa-IR"/>
        </w:rPr>
        <w:t xml:space="preserve"> حدثنا [در این جا مکثی بکند که نشانه‌ی قطع صحبت باشد] سپس بگوید</w:t>
      </w:r>
      <w:r w:rsidR="00150DD2">
        <w:rPr>
          <w:rFonts w:hint="cs"/>
          <w:rtl/>
          <w:lang w:bidi="fa-IR"/>
        </w:rPr>
        <w:t>:</w:t>
      </w:r>
      <w:r>
        <w:rPr>
          <w:rFonts w:hint="cs"/>
          <w:rtl/>
          <w:lang w:bidi="fa-IR"/>
        </w:rPr>
        <w:t xml:space="preserve"> هشام </w:t>
      </w:r>
      <w:r w:rsidR="00F869FF">
        <w:rPr>
          <w:rFonts w:hint="cs"/>
          <w:rtl/>
          <w:lang w:bidi="fa-IR"/>
        </w:rPr>
        <w:t>بن عروة عن أبیه عن عائشة</w:t>
      </w:r>
      <w:r>
        <w:rPr>
          <w:rFonts w:hint="cs"/>
          <w:rtl/>
          <w:lang w:bidi="fa-IR"/>
        </w:rPr>
        <w:t xml:space="preserve"> رضی‌الله عنها. ق. النکت. ابن حجر.</w:t>
      </w:r>
    </w:p>
  </w:footnote>
  <w:footnote w:id="92">
    <w:p w:rsidR="00604F36" w:rsidRPr="00A553E1" w:rsidRDefault="00604F36" w:rsidP="006E75FD">
      <w:pPr>
        <w:pStyle w:val="FootnoteText"/>
        <w:rPr>
          <w:rFonts w:hint="cs"/>
          <w:i/>
          <w:i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این مورد تبیینی دارد که با هم می‌خوانیم</w:t>
      </w:r>
      <w:r w:rsidR="00150DD2">
        <w:rPr>
          <w:rFonts w:hint="cs"/>
          <w:rtl/>
          <w:lang w:bidi="fa-IR"/>
        </w:rPr>
        <w:t>:</w:t>
      </w:r>
      <w:r>
        <w:rPr>
          <w:rFonts w:hint="cs"/>
          <w:rtl/>
          <w:lang w:bidi="fa-IR"/>
        </w:rPr>
        <w:t xml:space="preserve"> ابن صلاح این مطلب را عنوان کرد تا توسط آن ثابت کند که وقتی فرد مدلس، لفظ روایتش صریح باشد از او پذیرفته می‌شود. او در این مطلبش چنان می‌رساند که انگار آنچه از حدیث مدلسین که در صحیح بخاری و مسلم و سایر کتب معتبر وجود دارد تمامی آن‌ها با لفظ صریح عنوان شده‌اند در حالی که این چنین نیست، بل</w:t>
      </w:r>
      <w:r w:rsidR="00D716C8">
        <w:rPr>
          <w:rFonts w:hint="cs"/>
          <w:rtl/>
          <w:lang w:bidi="fa-IR"/>
        </w:rPr>
        <w:t>که در صحیحین و سایر مراجع معتبر،</w:t>
      </w:r>
      <w:r>
        <w:rPr>
          <w:rFonts w:hint="cs"/>
          <w:rtl/>
          <w:lang w:bidi="fa-IR"/>
        </w:rPr>
        <w:t xml:space="preserve"> احادیث معنعن بسیاری، از مدلسین وجود دارند و ابن صلاح در جای دیگر به قط</w:t>
      </w:r>
      <w:r w:rsidR="00D716C8">
        <w:rPr>
          <w:rFonts w:hint="cs"/>
          <w:rtl/>
          <w:lang w:bidi="fa-IR"/>
        </w:rPr>
        <w:t>ع</w:t>
      </w:r>
      <w:r>
        <w:rPr>
          <w:rFonts w:hint="cs"/>
          <w:rtl/>
          <w:lang w:bidi="fa-IR"/>
        </w:rPr>
        <w:t xml:space="preserve"> می‌گوید (که نووی و دیگران هم از او تبعیت کرد‌</w:t>
      </w:r>
      <w:r>
        <w:rPr>
          <w:rFonts w:hint="eastAsia"/>
          <w:rtl/>
          <w:lang w:bidi="fa-IR"/>
        </w:rPr>
        <w:t xml:space="preserve">‌ه‌اند) </w:t>
      </w:r>
      <w:r>
        <w:rPr>
          <w:rFonts w:hint="cs"/>
          <w:rtl/>
          <w:lang w:bidi="fa-IR"/>
        </w:rPr>
        <w:t>آنچه از مدلسین در صحیحین و دیگر مراجع معتبر وارد شده است بر ثبوت شنیدن حدیث [اتصال حدیث] اما از جهت دیگر [با توجه به سند دیگر] حمل می‌شود. ابن حجر در ادامه انتقادهای امام صدرالدین ابن المرحل و علامه ابن دقیق العید و امام تقی الدین سبکی را بر این گفته‌ی ابن صلاح می‌آورد و در آخر این چنین نتیجه‌گیری می‌کند</w:t>
      </w:r>
      <w:r w:rsidR="00150DD2">
        <w:rPr>
          <w:rFonts w:hint="cs"/>
          <w:rtl/>
          <w:lang w:bidi="fa-IR"/>
        </w:rPr>
        <w:t>:</w:t>
      </w:r>
      <w:r>
        <w:rPr>
          <w:rFonts w:hint="cs"/>
          <w:rtl/>
          <w:lang w:bidi="fa-IR"/>
        </w:rPr>
        <w:t xml:space="preserve"> هر چند که از گفته‌های [منتقدین و خود نظر ابن صلاح] چنین برداشت می‌شود که همه‌ی سندهای معنعن مدلسین در صحیحین قابل استناد هستند اما چنین نیست و تمامی سندهای معنعن مدلسین، در صحیح بخاری و مسلم برای استناد نقل نشده بلکه آن‌هایی که در متابعات نقل شده‌اند همچون سایر احادیث آن‌ها در صحیحین وارد شده است در یک مرتبه نیستند، بلکه به چند دسته تقسیم می‌شوند</w:t>
      </w:r>
      <w:r w:rsidR="00150DD2">
        <w:rPr>
          <w:rFonts w:hint="cs"/>
          <w:rtl/>
          <w:lang w:bidi="fa-IR"/>
        </w:rPr>
        <w:t>:</w:t>
      </w:r>
      <w:r>
        <w:rPr>
          <w:rFonts w:hint="cs"/>
          <w:rtl/>
          <w:lang w:bidi="fa-IR"/>
        </w:rPr>
        <w:t xml:space="preserve"> 1- آن‌ها که بسیار اندک مرتکب تدلیس شده‌اند و در اکثر روایاتشان به سماع تصریح کرده‌اند و اکثر آن‌ها که این گروه را متهم به تدلیس کرده‌اند یا از روی گمان بوده و یا این که مواردی از ارسال [و یا تسویه] را در نزد آن‌ها، به تدلیس تعبیر کرده‌اند. مثلا بخاری را در قسمت احادیث معلق، به تدلیس متهم کرده‌اند و یا شعبه را با وجود موضع شدیدش به نسبت تدلیس، به آن متهم کرده‌اند که صحیح نمی‌باشد. این گروه مدلسین [در صحیحین] شامل ایوب سختیانی، حریر بن</w:t>
      </w:r>
      <w:r w:rsidR="006E75FD">
        <w:rPr>
          <w:rFonts w:hint="cs"/>
          <w:rtl/>
          <w:lang w:bidi="fa-IR"/>
        </w:rPr>
        <w:t xml:space="preserve"> حازم، حسین بن واقد، حفص بن غیاث</w:t>
      </w:r>
      <w:r>
        <w:rPr>
          <w:rFonts w:hint="cs"/>
          <w:rtl/>
          <w:lang w:bidi="fa-IR"/>
        </w:rPr>
        <w:t>، سلیمان التمیمی، طاووس، ابوقلابه، عبدالله بن وهب، عبد ربه بن نافع ابو شهاب، فضل بن دکین ابو نعیم، موسی بن</w:t>
      </w:r>
      <w:r w:rsidR="006E75FD">
        <w:rPr>
          <w:rFonts w:hint="cs"/>
          <w:rtl/>
          <w:lang w:bidi="fa-IR"/>
        </w:rPr>
        <w:t xml:space="preserve"> عقبه، هشام بن عروة</w:t>
      </w:r>
      <w:r>
        <w:rPr>
          <w:rFonts w:hint="cs"/>
          <w:rtl/>
          <w:lang w:bidi="fa-IR"/>
        </w:rPr>
        <w:t>، ابو مجلز لاحق بن حمید، یحیی بن سعید الأنصاری رحم</w:t>
      </w:r>
      <w:r w:rsidR="006E75FD">
        <w:rPr>
          <w:rFonts w:hint="cs"/>
          <w:rtl/>
          <w:lang w:bidi="fa-IR"/>
        </w:rPr>
        <w:t>ة</w:t>
      </w:r>
      <w:r>
        <w:rPr>
          <w:rFonts w:hint="cs"/>
          <w:rtl/>
          <w:lang w:bidi="fa-IR"/>
        </w:rPr>
        <w:t xml:space="preserve">‌الله علیهم می‌باشند. 2- کسانی که اکثر ائمه، احادیث آن‌ها را روایت کرده‌اند خواه به خاطر امامت آن‌ها یا به خاطر تدلیس اندک در برابر روایت بسیار آن‌ها و یا این که چون آن‌ها فقط از راویان معتبر (ثقه) تدلیس کرده‌اند که ابراهیم بن یزید النخعی، اسماعیل بن ابی خالد، بشیر بن المهاجر، حسن بن ذکوان، حسن البصری، حکم بن عتیبه، حماد بن اسامه، زکریا بن </w:t>
      </w:r>
      <w:r w:rsidR="006E75FD">
        <w:rPr>
          <w:rFonts w:hint="cs"/>
          <w:rtl/>
          <w:lang w:bidi="fa-IR"/>
        </w:rPr>
        <w:t>أبی زائدة، سالم بن أ</w:t>
      </w:r>
      <w:r>
        <w:rPr>
          <w:rFonts w:hint="cs"/>
          <w:rtl/>
          <w:lang w:bidi="fa-IR"/>
        </w:rPr>
        <w:t>بی الجعد</w:t>
      </w:r>
      <w:r w:rsidR="006E75FD">
        <w:rPr>
          <w:rFonts w:hint="cs"/>
          <w:rtl/>
          <w:lang w:bidi="fa-IR"/>
        </w:rPr>
        <w:t>، سعید بن أبی عروبة، سفیان الثوری، سفیان بن عیینة</w:t>
      </w:r>
      <w:r>
        <w:rPr>
          <w:rFonts w:hint="cs"/>
          <w:rtl/>
          <w:lang w:bidi="fa-IR"/>
        </w:rPr>
        <w:t>، شریک القاضی، عبدالله بن عطاء المکی، عکرمه بن خال ا</w:t>
      </w:r>
      <w:r w:rsidR="006E75FD">
        <w:rPr>
          <w:rFonts w:hint="cs"/>
          <w:rtl/>
          <w:lang w:bidi="fa-IR"/>
        </w:rPr>
        <w:t>لمخزومی، محمد بن خازم أبو معاویة الضریر، مخرمة بن بکیر، یونس بن عبید رحمة</w:t>
      </w:r>
      <w:r>
        <w:rPr>
          <w:rFonts w:hint="cs"/>
          <w:rtl/>
          <w:lang w:bidi="fa-IR"/>
        </w:rPr>
        <w:t xml:space="preserve">‌الله تعالی علیهم را شامل می‌شود. 3- آن‌ها که بسیار مرتکب تدلیس شده </w:t>
      </w:r>
      <w:r w:rsidR="006E75FD">
        <w:rPr>
          <w:rFonts w:hint="cs"/>
          <w:rtl/>
          <w:lang w:bidi="fa-IR"/>
        </w:rPr>
        <w:t>و به آن شناخته شده‌اند شامل بقیة</w:t>
      </w:r>
      <w:r>
        <w:rPr>
          <w:rFonts w:hint="cs"/>
          <w:rtl/>
          <w:lang w:bidi="fa-IR"/>
        </w:rPr>
        <w:t xml:space="preserve"> بن الولید، حبیب بن </w:t>
      </w:r>
      <w:r w:rsidR="006E75FD">
        <w:rPr>
          <w:rFonts w:hint="cs"/>
          <w:rtl/>
          <w:lang w:bidi="fa-IR"/>
        </w:rPr>
        <w:t>أبی ثابت، حجاج بن أرطأة</w:t>
      </w:r>
      <w:r>
        <w:rPr>
          <w:rFonts w:hint="cs"/>
          <w:rtl/>
          <w:lang w:bidi="fa-IR"/>
        </w:rPr>
        <w:t>، حمید الطویل</w:t>
      </w:r>
      <w:r w:rsidR="006E75FD">
        <w:rPr>
          <w:rFonts w:hint="cs"/>
          <w:rtl/>
          <w:lang w:bidi="fa-IR"/>
        </w:rPr>
        <w:t>، سلیمان الأعمش، سوید بن سعید، أبوسفیان المکی، عبدالله بن أبی نجیح، عباد بن</w:t>
      </w:r>
      <w:r>
        <w:rPr>
          <w:rFonts w:hint="cs"/>
          <w:rtl/>
          <w:lang w:bidi="fa-IR"/>
        </w:rPr>
        <w:t xml:space="preserve"> منصور، عبدالرحمن المحاربی، عبدالمجید بن عبدالعزیز بن </w:t>
      </w:r>
      <w:r w:rsidR="006E75FD">
        <w:rPr>
          <w:rFonts w:hint="cs"/>
          <w:rtl/>
          <w:lang w:bidi="fa-IR"/>
        </w:rPr>
        <w:t>أ</w:t>
      </w:r>
      <w:r>
        <w:rPr>
          <w:rFonts w:hint="cs"/>
          <w:rtl/>
          <w:lang w:bidi="fa-IR"/>
        </w:rPr>
        <w:t>بی روا</w:t>
      </w:r>
      <w:r w:rsidR="006E75FD">
        <w:rPr>
          <w:rFonts w:hint="cs"/>
          <w:rtl/>
          <w:lang w:bidi="fa-IR"/>
        </w:rPr>
        <w:t>د، عبدالملک بن عبدالعزیز بن جریج</w:t>
      </w:r>
      <w:r>
        <w:rPr>
          <w:rFonts w:hint="cs"/>
          <w:rtl/>
          <w:lang w:bidi="fa-IR"/>
        </w:rPr>
        <w:t xml:space="preserve">، عبدالملک بن عمیر، </w:t>
      </w:r>
      <w:r w:rsidR="006E75FD">
        <w:rPr>
          <w:rFonts w:hint="cs"/>
          <w:rtl/>
          <w:lang w:bidi="fa-IR"/>
        </w:rPr>
        <w:t>عبد الوهاب بن عطاء الخفاف، عکرمة بن عمار، عمر بن عبید الطناف</w:t>
      </w:r>
      <w:r>
        <w:rPr>
          <w:rFonts w:hint="cs"/>
          <w:rtl/>
          <w:lang w:bidi="fa-IR"/>
        </w:rPr>
        <w:t>سی، عمر بن عل</w:t>
      </w:r>
      <w:r w:rsidR="006E75FD">
        <w:rPr>
          <w:rFonts w:hint="cs"/>
          <w:rtl/>
          <w:lang w:bidi="fa-IR"/>
        </w:rPr>
        <w:t>ی المقدمی، عمرو بن عبدالله أبو إسحاق السبیعی، عیسی بن موسی غنجار، قتادة، مبارک بن فضالة، محمد بن إ</w:t>
      </w:r>
      <w:r>
        <w:rPr>
          <w:rFonts w:hint="cs"/>
          <w:rtl/>
          <w:lang w:bidi="fa-IR"/>
        </w:rPr>
        <w:t>سحاق، محمد بن عبدالرحمن النقاری، محمد بن عجلان، محمد بن عیسی بن الطباع، محمد بن مسلم بن تدرس أبو الزبیر، محمد بن مسلم بن عبیدالله بن عبدالله بن شهاب ال</w:t>
      </w:r>
      <w:r w:rsidR="006E75FD">
        <w:rPr>
          <w:rFonts w:hint="cs"/>
          <w:rtl/>
          <w:lang w:bidi="fa-IR"/>
        </w:rPr>
        <w:t>زهری، مروان بن معاویة الفزاری، مغیرة</w:t>
      </w:r>
      <w:r>
        <w:rPr>
          <w:rFonts w:hint="cs"/>
          <w:rtl/>
          <w:lang w:bidi="fa-IR"/>
        </w:rPr>
        <w:t xml:space="preserve"> بن مقسم، </w:t>
      </w:r>
      <w:r w:rsidR="006E75FD">
        <w:rPr>
          <w:rFonts w:hint="cs"/>
          <w:rtl/>
          <w:lang w:bidi="fa-IR"/>
        </w:rPr>
        <w:t>مکحول الشامی، هشام بن حسان، هشام</w:t>
      </w:r>
      <w:r>
        <w:rPr>
          <w:rFonts w:hint="cs"/>
          <w:rtl/>
          <w:lang w:bidi="fa-IR"/>
        </w:rPr>
        <w:t xml:space="preserve"> بن بشیر،</w:t>
      </w:r>
      <w:r w:rsidR="005340DC">
        <w:rPr>
          <w:rFonts w:hint="cs"/>
          <w:rtl/>
          <w:lang w:bidi="fa-IR"/>
        </w:rPr>
        <w:t xml:space="preserve"> ولید بن مسلم الدمشقی، یحیی بن أبی کثیر، أبو حرة الرقاشی رحمة‌الله تعالی علیهم أ</w:t>
      </w:r>
      <w:r>
        <w:rPr>
          <w:rFonts w:hint="cs"/>
          <w:rtl/>
          <w:lang w:bidi="fa-IR"/>
        </w:rPr>
        <w:t>جمعین می‌باشد. این‌ها [تمامی] نام‌های راویان مدلسی هستند که در صحیح بخاری و مسلم و یا یکی از آن دو، احادیث آن‌ها در زمر‌ه‌ی احادیث اصلی و یا از جهت استشهاد و یا در میان تعلیقات [صحیحین] آورده شده است که تعداد کل آن‌ها 67 نفر می‌باشد. [البته آن‌ چنانکه از گفته‌های بعدی ابن حجر پیداست احتمالا این افراد کسانی از رجال صحیحین هستند که مرتکب تدلیس در سند شده‌اند و مدلسین اساتید [مدلسین شیوخ] را شامل نمی‌شود]. ق. النکت. ابن حجر.</w:t>
      </w:r>
    </w:p>
  </w:footnote>
  <w:footnote w:id="93">
    <w:p w:rsidR="00604F36" w:rsidRPr="00791E8E" w:rsidRDefault="00604F36" w:rsidP="00791E8E">
      <w:pPr>
        <w:pStyle w:val="FootnoteText"/>
        <w:rPr>
          <w:rFonts w:ascii="Times New Roman" w:hAnsi="Times New Roman" w:cs="Times New Roman"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به تدلیس شیوخ [اساتید]، تدلیس بلاد [سرزمین‌ها] را نیز اضافه می‌کند، مثلا یک نفر اهل بغداد بگوید</w:t>
      </w:r>
      <w:r w:rsidR="00150DD2">
        <w:rPr>
          <w:rFonts w:hint="cs"/>
          <w:rtl/>
          <w:lang w:bidi="fa-IR"/>
        </w:rPr>
        <w:t>:</w:t>
      </w:r>
      <w:r>
        <w:rPr>
          <w:rFonts w:hint="cs"/>
          <w:rtl/>
          <w:lang w:bidi="fa-IR"/>
        </w:rPr>
        <w:t xml:space="preserve"> «حدثنی فلان بما وراء النهر» که مقصودش از ماوراء النهر رودخانه‌ی دجله باشد. ارتکاب به این نوع تدلیس کراهیت دارد مگر این که به قرینه بتوان فهمید که راوی چنین مقصودی نداشته است. چرا که چنان وانمود می‌شود که راوی در طلب حدیث مسافرت کرده است. ق. النکت. ابن حجر.</w:t>
      </w:r>
    </w:p>
  </w:footnote>
  <w:footnote w:id="94">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شاذ در لغت به معنای فردکردن است.</w:t>
      </w:r>
    </w:p>
  </w:footnote>
  <w:footnote w:id="95">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عبارت (روی الناس)</w:t>
      </w:r>
      <w:r w:rsidR="00150DD2">
        <w:rPr>
          <w:rFonts w:hint="cs"/>
          <w:rtl/>
          <w:lang w:bidi="fa-IR"/>
        </w:rPr>
        <w:t>:</w:t>
      </w:r>
      <w:r>
        <w:rPr>
          <w:rFonts w:hint="cs"/>
          <w:rtl/>
          <w:lang w:bidi="fa-IR"/>
        </w:rPr>
        <w:t xml:space="preserve"> «از مردم روایت شده» در حالت اصطلاحی بیانگر نظر اجماع است.</w:t>
      </w:r>
    </w:p>
  </w:footnote>
  <w:footnote w:id="96">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تعریف ابن صلاح از حدیث صحیح که مطابق با نظر اهل حدیث می‌باشد.</w:t>
      </w:r>
    </w:p>
  </w:footnote>
  <w:footnote w:id="97">
    <w:p w:rsidR="00604F36" w:rsidRPr="00302D1B" w:rsidRDefault="00604F36" w:rsidP="001158D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نتیجه‌گیری ابن صلاح را [که می‌گوید این حدیث را فقط مالک از زهری روایت کرده است] صحیح نمی‌داند و</w:t>
      </w:r>
      <w:r w:rsidR="00B862A2">
        <w:rPr>
          <w:rFonts w:hint="cs"/>
          <w:rtl/>
          <w:lang w:bidi="fa-IR"/>
        </w:rPr>
        <w:t xml:space="preserve"> در این رابطه نظر قاضی ابوبکر بن</w:t>
      </w:r>
      <w:r>
        <w:rPr>
          <w:rFonts w:hint="cs"/>
          <w:rtl/>
          <w:lang w:bidi="fa-IR"/>
        </w:rPr>
        <w:t xml:space="preserve"> </w:t>
      </w:r>
      <w:r w:rsidR="00B862A2">
        <w:rPr>
          <w:rFonts w:hint="cs"/>
          <w:rtl/>
          <w:lang w:bidi="fa-IR"/>
        </w:rPr>
        <w:t>ال</w:t>
      </w:r>
      <w:r>
        <w:rPr>
          <w:rFonts w:hint="cs"/>
          <w:rtl/>
          <w:lang w:bidi="fa-IR"/>
        </w:rPr>
        <w:t>عربی را که می‌گوید</w:t>
      </w:r>
      <w:r w:rsidR="00150DD2">
        <w:rPr>
          <w:rFonts w:hint="cs"/>
          <w:rtl/>
          <w:lang w:bidi="fa-IR"/>
        </w:rPr>
        <w:t>:</w:t>
      </w:r>
      <w:r>
        <w:rPr>
          <w:rFonts w:hint="cs"/>
          <w:rtl/>
          <w:lang w:bidi="fa-IR"/>
        </w:rPr>
        <w:t xml:space="preserve"> سیزده سند غیراز سند مالک را برای این حدیث وجود دارند متذکر می‌شود و به دفاع از نظر ابن </w:t>
      </w:r>
      <w:r w:rsidR="00334B51">
        <w:rPr>
          <w:rFonts w:hint="cs"/>
          <w:rtl/>
          <w:lang w:bidi="fa-IR"/>
        </w:rPr>
        <w:t>ال</w:t>
      </w:r>
      <w:r>
        <w:rPr>
          <w:rFonts w:hint="cs"/>
          <w:rtl/>
          <w:lang w:bidi="fa-IR"/>
        </w:rPr>
        <w:t>عربی می‌پردازد و پس از آورد</w:t>
      </w:r>
      <w:r w:rsidR="00334B51">
        <w:rPr>
          <w:rFonts w:hint="cs"/>
          <w:rtl/>
          <w:lang w:bidi="fa-IR"/>
        </w:rPr>
        <w:t>ن</w:t>
      </w:r>
      <w:r>
        <w:rPr>
          <w:rFonts w:hint="cs"/>
          <w:rtl/>
          <w:lang w:bidi="fa-IR"/>
        </w:rPr>
        <w:t xml:space="preserve"> سندهای مختلف این حدیث که بیش‌تر از سیزده تا نیز می‌باشند به نقد آن‌ها می‌نشیند و در آخر به این نتیجه می‌رسد</w:t>
      </w:r>
      <w:r w:rsidR="00150DD2">
        <w:rPr>
          <w:rFonts w:hint="cs"/>
          <w:rtl/>
          <w:lang w:bidi="fa-IR"/>
        </w:rPr>
        <w:t>:</w:t>
      </w:r>
      <w:r>
        <w:rPr>
          <w:rFonts w:hint="cs"/>
          <w:rtl/>
          <w:lang w:bidi="fa-IR"/>
        </w:rPr>
        <w:t xml:space="preserve"> این که به طور مطلق گفته شود که این حدیث را فقط مالک از زهری روایت کرده صحیح نمی‌باشد، بلکه به این گفته باید یک قید اضافه گردد و جمله این چنین اصلاح گردد</w:t>
      </w:r>
      <w:r w:rsidR="00150DD2">
        <w:rPr>
          <w:rFonts w:hint="cs"/>
          <w:rtl/>
          <w:lang w:bidi="fa-IR"/>
        </w:rPr>
        <w:t>:</w:t>
      </w:r>
      <w:r>
        <w:rPr>
          <w:rFonts w:hint="cs"/>
          <w:rtl/>
          <w:lang w:bidi="fa-IR"/>
        </w:rPr>
        <w:t xml:space="preserve"> تنها سند صحیح این حدیث، سند مالک از زهری از انس</w:t>
      </w:r>
      <w:r>
        <w:rPr>
          <w:rFonts w:hint="cs"/>
          <w:lang w:bidi="fa-IR"/>
        </w:rPr>
        <w:sym w:font="AGA Arabesque" w:char="F074"/>
      </w:r>
      <w:r w:rsidR="00452C61">
        <w:rPr>
          <w:rFonts w:ascii="Times New Roman" w:hAnsi="Times New Roman"/>
          <w:lang w:bidi="fa-IR"/>
        </w:rPr>
        <w:t xml:space="preserve"> </w:t>
      </w:r>
      <w:r>
        <w:rPr>
          <w:rFonts w:hint="cs"/>
          <w:rtl/>
          <w:lang w:bidi="fa-IR"/>
        </w:rPr>
        <w:t xml:space="preserve"> می‌باشد که ترمذی و ابن حبان نیز در مود این حدیث چنین نظری دارند. و همین نتیجه نیز در مورد حدیث «</w:t>
      </w:r>
      <w:r w:rsidRPr="00452C61">
        <w:rPr>
          <w:rFonts w:ascii="Lotus Linotype" w:hAnsi="Lotus Linotype" w:cs="Lotus Linotype"/>
          <w:b/>
          <w:bCs/>
          <w:sz w:val="26"/>
          <w:szCs w:val="26"/>
          <w:rtl/>
          <w:lang w:bidi="fa-IR"/>
        </w:rPr>
        <w:t>إنما الأعمال بالنیات</w:t>
      </w:r>
      <w:r>
        <w:rPr>
          <w:rFonts w:hint="cs"/>
          <w:rtl/>
          <w:lang w:bidi="fa-IR"/>
        </w:rPr>
        <w:t>» مصداق دارد. ق. النکت. ابن حجر.</w:t>
      </w:r>
    </w:p>
  </w:footnote>
  <w:footnote w:id="98">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شرح نخبة الفکر، حدیث راوی منفرد را وقتی منکر می‌داند که راوی یکی از این سه خصوصیت را داشته باشد</w:t>
      </w:r>
      <w:r w:rsidR="00150DD2">
        <w:rPr>
          <w:rFonts w:hint="cs"/>
          <w:rtl/>
          <w:lang w:bidi="fa-IR"/>
        </w:rPr>
        <w:t>:</w:t>
      </w:r>
      <w:r>
        <w:rPr>
          <w:rFonts w:hint="cs"/>
          <w:rtl/>
          <w:lang w:bidi="fa-IR"/>
        </w:rPr>
        <w:t xml:space="preserve"> الف) غلط فاحش ب) غفلت زیاد ج) از حدود خداوند در رفته باشد [مرتکب فسق شده باشد].</w:t>
      </w:r>
    </w:p>
  </w:footnote>
  <w:footnote w:id="99">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منظور این است که در دیانت صالح بوده است و وقتی در حدیث و روایت مد نظر باشد به صورت «صالح الحدیث» آورده می‌شود. ق. النکت. ابن حجر.</w:t>
      </w:r>
    </w:p>
  </w:footnote>
  <w:footnote w:id="100">
    <w:p w:rsidR="00604F36" w:rsidRPr="007A4C54" w:rsidRDefault="00604F36" w:rsidP="00745C00">
      <w:pPr>
        <w:pStyle w:val="FootnoteText"/>
        <w:rPr>
          <w:rFonts w:ascii="Times New Roman" w:hAnsi="Times New Roman" w:cs="Times New Roman"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بیان تفاوت میان حدیث شاذ با منکر چنین می‌آورد</w:t>
      </w:r>
      <w:r w:rsidR="00150DD2">
        <w:rPr>
          <w:rFonts w:hint="cs"/>
          <w:rtl/>
          <w:lang w:bidi="fa-IR"/>
        </w:rPr>
        <w:t>:</w:t>
      </w:r>
      <w:r>
        <w:rPr>
          <w:rFonts w:hint="cs"/>
          <w:rtl/>
          <w:lang w:bidi="fa-IR"/>
        </w:rPr>
        <w:t xml:space="preserve"> شاذ و منکر در این که هر کدام به دو نوع تقسیم می‌شوند مشترک هستند و اختلاف آن‌ها فقط در مراتب راویان است، بدین معنی که راوی صدوق وقتی حدیثی را منفردا روایت کند و حدیثش متابع و یا شاهد نداشته باشد و ضبط او در حد راوی صحیح و یا حسن نباشد حدیث او یکی از اقسام شاذ است و اگر در این حالت، حدیث مخالف [قوی‌تر از خود] نیز داشته باشد شذوذ آن بیش‌تر شده و چه بسا کسانی آن را منکر بنامند، ولی اگر راوی به مرتبه‌ی راوی حدیث صحیح و یا حسن برسد اما با حدیث راوی قوی‌تر از خود معارض و مخالف باشد نوع دوم شاذ می‌باشد و دلیل نامگذاری شاذ نیز به همین خاطر بوده است اما وقتی راوی منفرد مستور و یا راوی [منفرد] موصوف به سوء حافظه و یا راوی [منفردی] که در روایت از بعضی اساتیدش تضعیف شده باشد، حدیثی را بدون منابع و یا شاهد روایت کند این یکی از اقسام منکر است. که از این دست الفاظ بسیاری از اهل حدیث در توصیف احادیث به منکر یافت می‌شود. و اگر چنین حدیثی با احادیث دیگر [قوی‌تر از خود] از در مخالفه در آید قسم دوم حدیث منکر است که اکثراً بر این رأی دوم هستند. بنابراین</w:t>
      </w:r>
      <w:r w:rsidR="00B535A1">
        <w:rPr>
          <w:rFonts w:hint="cs"/>
          <w:rtl/>
          <w:lang w:bidi="fa-IR"/>
        </w:rPr>
        <w:t>،</w:t>
      </w:r>
      <w:r>
        <w:rPr>
          <w:rFonts w:hint="cs"/>
          <w:rtl/>
          <w:lang w:bidi="fa-IR"/>
        </w:rPr>
        <w:t xml:space="preserve"> و با این توضیح تفاوت بین شاذ و منکر مشخص می‌شود و هر دوی آن‌ها هم شامل مطلق تفرد هستند و هم تفرد با قید مخالفه را در بر می‌گیرند. البته با توجه به توصیفی که مسلم در مقدمه‌ی صحیح خود از حدیث منکر دارد حدیث راوی متروک نیز در نظر او منکر نام دارد. ق. النکت. ابن حجر. در کتاب شرح نخبة الفکر متروک الحدیث را کسی می‌داند که به دروغ گفتن متهم باشد و از نظر جرح یک مرتبه پایین‌تر از منکر الحدیث می‌باشد.</w:t>
      </w:r>
    </w:p>
  </w:footnote>
  <w:footnote w:id="101">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می‌گوید</w:t>
      </w:r>
      <w:r w:rsidR="00150DD2">
        <w:rPr>
          <w:rFonts w:hint="cs"/>
          <w:rtl/>
          <w:lang w:bidi="fa-IR"/>
        </w:rPr>
        <w:t>:</w:t>
      </w:r>
      <w:r>
        <w:rPr>
          <w:rFonts w:hint="cs"/>
          <w:rtl/>
          <w:lang w:bidi="fa-IR"/>
        </w:rPr>
        <w:t xml:space="preserve"> به خاطر این که این توهم ایجاد نشود که اعتبار هم همچون متابع و شاهد و قسمی از تقسیمات آن‌هاست. بهتر است این عبارت با عبارت زیر جایگزین شود</w:t>
      </w:r>
      <w:r w:rsidR="00150DD2">
        <w:rPr>
          <w:rFonts w:hint="cs"/>
          <w:rtl/>
          <w:lang w:bidi="fa-IR"/>
        </w:rPr>
        <w:t>:</w:t>
      </w:r>
      <w:r>
        <w:rPr>
          <w:rFonts w:hint="cs"/>
          <w:rtl/>
          <w:lang w:bidi="fa-IR"/>
        </w:rPr>
        <w:t xml:space="preserve"> (</w:t>
      </w:r>
      <w:r w:rsidR="00B535A1">
        <w:rPr>
          <w:rFonts w:ascii="Lotus Linotype" w:hAnsi="Lotus Linotype" w:cs="Lotus Linotype"/>
          <w:rtl/>
          <w:lang w:bidi="fa-IR"/>
        </w:rPr>
        <w:t>معرفة الإعتبار للمتابعة و</w:t>
      </w:r>
      <w:r w:rsidRPr="00B535A1">
        <w:rPr>
          <w:rFonts w:ascii="Lotus Linotype" w:hAnsi="Lotus Linotype" w:cs="Lotus Linotype"/>
          <w:rtl/>
          <w:lang w:bidi="fa-IR"/>
        </w:rPr>
        <w:t>الشاهد</w:t>
      </w:r>
      <w:r>
        <w:rPr>
          <w:rFonts w:hint="cs"/>
          <w:rtl/>
          <w:lang w:bidi="fa-IR"/>
        </w:rPr>
        <w:t>)</w:t>
      </w:r>
      <w:r w:rsidR="00150DD2">
        <w:rPr>
          <w:rFonts w:hint="cs"/>
          <w:rtl/>
          <w:lang w:bidi="fa-IR"/>
        </w:rPr>
        <w:t>:</w:t>
      </w:r>
      <w:r>
        <w:rPr>
          <w:rFonts w:hint="cs"/>
          <w:rtl/>
          <w:lang w:bidi="fa-IR"/>
        </w:rPr>
        <w:t xml:space="preserve"> «شناخت اعتبار برای متابعه و شاهد». چرا که اعتبار آن چیزی است که بعد از جست‌وجو در متابعات و شواهد برای یک حدیث کسب می‌شود. ق. النکت. ابن حجر.</w:t>
      </w:r>
    </w:p>
  </w:footnote>
  <w:footnote w:id="102">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حدیث فرد را به مردود شاذ و مردود منکر و غیر مردود تقسیم می‌کند. اختلاف مردود شاذ و مردود منکر در مرتبه‌ی عدالت و ضبط راوی است.</w:t>
      </w:r>
    </w:p>
  </w:footnote>
  <w:footnote w:id="103">
    <w:p w:rsidR="00604F36" w:rsidRPr="00302D1B" w:rsidRDefault="00604F36" w:rsidP="0024046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هرچند که به گفته‌ی ابن حجر، ابن صلاح مستقیما مبحث بی‌اساسی‌ترین سندها را [که شایستگی اعتبار بخشیدن ندارند] مطرح نمی‌کند اما در این جا به مفاهیم آن اشاره می‌کند.</w:t>
      </w:r>
    </w:p>
  </w:footnote>
  <w:footnote w:id="104">
    <w:p w:rsidR="00604F36" w:rsidRPr="00302D1B" w:rsidRDefault="00604F36" w:rsidP="0024046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پس از بیان اعتراض‌هایی به نسبت عدم تطبیق کامل مثال‌های ابن صلاح با تعاریف خود، هم از متابعه‌ی تامه و هم از متابعه‌ی ناقص و هم از شاهد لفظ و هم از شاهد معنی، مثال‌هایی را مطابق با تعاریف ابن صلاح ذکر می‌کند که برای اطلاع بیش‌تر می‌توان به کتاب النکت مراجعه کرد.</w:t>
      </w:r>
    </w:p>
  </w:footnote>
  <w:footnote w:id="105">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تبیین این گفته‌ی ابن صلاح چنین می‌آورد</w:t>
      </w:r>
      <w:r w:rsidR="00150DD2">
        <w:rPr>
          <w:rFonts w:hint="cs"/>
          <w:rtl/>
          <w:lang w:bidi="fa-IR"/>
        </w:rPr>
        <w:t>:</w:t>
      </w:r>
      <w:r>
        <w:rPr>
          <w:rFonts w:hint="cs"/>
          <w:rtl/>
          <w:lang w:bidi="fa-IR"/>
        </w:rPr>
        <w:t xml:space="preserve"> مقصود ایشان از کلمات «زیادات الفاظ» زیادات الفاظی است که الفاظ فقهی از آن‌ها استنباط می‌شود و منظور این نیست که فقها از خودشان مطالبی را به متن احادیث اضافه کرده باشند که چنین مواردی در بخش «مدرج» مطرح می‌شود نه در این جا. ر. ک. النکت. ابن حجر.</w:t>
      </w:r>
    </w:p>
  </w:footnote>
  <w:footnote w:id="106">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منفرد در یک طبقه از سند.</w:t>
      </w:r>
    </w:p>
  </w:footnote>
  <w:footnote w:id="107">
    <w:p w:rsidR="00604F36" w:rsidRDefault="00604F36" w:rsidP="008804D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با توجه به اهمیت بسیار مبحث زیاده‌ی ثقه در علم حدیث و در جهت تبیین بیش‌تر مفهوم آن و تکمیل مباحث به کتاب النکت مراجعه می‌کنیم</w:t>
      </w:r>
      <w:r w:rsidR="00150DD2">
        <w:rPr>
          <w:rFonts w:hint="cs"/>
          <w:rtl/>
          <w:lang w:bidi="fa-IR"/>
        </w:rPr>
        <w:t>:</w:t>
      </w:r>
      <w:r>
        <w:rPr>
          <w:rFonts w:hint="cs"/>
          <w:rtl/>
          <w:lang w:bidi="fa-IR"/>
        </w:rPr>
        <w:t xml:space="preserve"> ابن حجر در کتاب النکت پس از بیان نقطه نظراتی از امام شافعی و ابن خزیمه و ترمذی و دارقطنی نهایتا مطالب و نظریات آن‌ها را در مورد زیاده‌ی ثقه این چنین جمع‌بندی می‌کند که ما به طور اختصار آن را بیان می‌کنیم. البته قبل از توضیحات ابن حجر بهتر است مسائلی را عنوان کنیم</w:t>
      </w:r>
      <w:r w:rsidR="00150DD2">
        <w:rPr>
          <w:rFonts w:hint="cs"/>
          <w:rtl/>
          <w:lang w:bidi="fa-IR"/>
        </w:rPr>
        <w:t>:</w:t>
      </w:r>
      <w:r>
        <w:rPr>
          <w:rFonts w:hint="cs"/>
          <w:rtl/>
          <w:lang w:bidi="fa-IR"/>
        </w:rPr>
        <w:t xml:space="preserve"> این که بحث از زیاده‌ی ثقه فقط زمانی مطرح می‌شود که مخرج احادیث یکی باشد، یعنی علاوه بر همگونی متن، سندها نیز حداقل در طبقه‌ی صحابی مشترک باشند، یعنی ما در اینجا از یک حدیث با سندهای مختلف اما هم مخرج [حداقل در طبقه‌ی صحابی مشترک] صحبت می‌کنیم، یعنی اگر همین حدیث را یک بار از ابوهریره و یک بار از ابو سعید خدری رضی‌الله عنهما روایت کرده باشند و در متن یکی از آن‌ها زیاده‌ای آمده باشد [به شرط صحت سندهای آن‌ها و عدم شذوذ]، زیاده پذیرفته می‌شود و این مباحث زیاده‌ی ثقه و بسط این قضیه و مباحث این بخش، صرفا مربوط به تابعین و راویان بعد از آن‌هاست چرا که زیاده در احادیث آن‌ها شک و گمان را بر می‌انگیزد و کمک گرفتن از ظن غالب موردنیاز است. بنابراین</w:t>
      </w:r>
      <w:r w:rsidR="00696F49">
        <w:rPr>
          <w:rFonts w:hint="cs"/>
          <w:rtl/>
          <w:lang w:bidi="fa-IR"/>
        </w:rPr>
        <w:t>،</w:t>
      </w:r>
      <w:r>
        <w:rPr>
          <w:rFonts w:hint="cs"/>
          <w:rtl/>
          <w:lang w:bidi="fa-IR"/>
        </w:rPr>
        <w:t xml:space="preserve"> در قبول و پذیرفتن زیاده‌ی بعضی از اصحاب بر اصحاب دیگر، اختلافی وجود ندارد. و مقصود از زیاده، اضافه شدن مطالبی به متن حدیث و یا زیاد شدن یک راوی در سند و مطالبی از این دست می‌باشد و مقصود از زیاده‌ی ثقه این است که زیاده فقط از راوی ثقه (معتبر) آن هم با شرایطی پذیرفته می‌شود و زیاده‌ی راوی ضعیف پذیرفته نمی‌شود و در این جا بحثی از آن به میان نیامده است.</w:t>
      </w:r>
    </w:p>
    <w:p w:rsidR="00604F36" w:rsidRPr="0000249E" w:rsidRDefault="00604F36" w:rsidP="004E7783">
      <w:pPr>
        <w:pStyle w:val="FootnoteText"/>
        <w:ind w:left="227" w:firstLine="0"/>
        <w:rPr>
          <w:rFonts w:hint="cs"/>
          <w:i/>
          <w:iCs/>
          <w:rtl/>
          <w:lang w:bidi="fa-IR"/>
        </w:rPr>
      </w:pPr>
      <w:r>
        <w:rPr>
          <w:rFonts w:hint="cs"/>
          <w:rtl/>
          <w:lang w:bidi="fa-IR"/>
        </w:rPr>
        <w:t>تقریبا می‌توان تمام حالاتی را که در یک حدیث امکان زیاده‌ی ثقه وجود دارد به صورت زیر خلاصه کرد</w:t>
      </w:r>
      <w:r w:rsidR="00150DD2">
        <w:rPr>
          <w:rFonts w:hint="cs"/>
          <w:rtl/>
          <w:lang w:bidi="fa-IR"/>
        </w:rPr>
        <w:t>:</w:t>
      </w:r>
      <w:r>
        <w:rPr>
          <w:rFonts w:hint="cs"/>
          <w:rtl/>
          <w:lang w:bidi="fa-IR"/>
        </w:rPr>
        <w:t xml:space="preserve"> 1- زیاده‌ی ثقه فقط زمانی پذیرفته می‌شود که فرد راوی [که زیاده را نقل کرده] حافظ متقن باشد و در این صورت اضافه‌های او مورد قبول واقع می‌شود، یعنی اگر فردی که زیاده‌ای را [چه در سند و یا متن] روایت کرده از دیگری که زیاده را روایت نکرده از نظر حفظ و اتقان بالاتر باشد زیاده‌ی او پذیرفته می‌شود، ولی اگر حدیث سندهای مختلف و هم مخرجی داشته باشد چند حالت پیش می‌آید اول این که کسی که زیاده را آورده و نقل کرده است یک نفر باشد و اگر از نظر حفظ و اتقان از تمامی راویانی که زیاده را نقل نکرده‌اند بالاتر باشد دو نظر در این مورد وجود دارد اول آن‌ها که حفظ و اتقان بالای او را از تعداد زیاد راویان دیگر که زیاده را نیاورده اما درجات پایین‌تری [از عدالت و اتقان را] دارند قوی‌تر می‌دانند و به نظر آن‌ها هیچ خللی در این زیاده وجود ندارد، مثلا کسانی زیاده‌ی سفیان ثوری و یا شعبه را بر حدیث فاقد زیاده‌ی ده‌ها نفر ترجیح داده و می‌پذیرند. 2- اما کسانی عکس این گروه عمل می‌کنند و مبنا را تعداد زیاد راویانی که زیاده را نیاورده‌اند قرار داده و زیاده‌ی فرد حافظ متقن را بر حدیث آن‌ها [آن هم با تعداد بسیار اما از نظر درجه‌ی حفظ پایین‌تر] نمی‌پذیرد. 3- اما حالت سوم این است که زیاده از طرف کسی و یا کسانی باشد که هم از نظر حفظ و اتقان و هم از نظر تعداد پایین‌تر باشند که در این صورت زیاده‌ی آن‌ها پذیرفته نمی‌شود. 4- حالت بعدی این است که از نظر تعداد [راویان] برابر باشند که در این صورت اگر در میان راویان هر کدام کسی وجود داشته باشد که از نظر حفظ و اتقان بالاتر باشد حدیث او مورد استناد قرار گرفته و سندهای دیگر تابع حدیث او هستند. 5- حالت بعدی این است که راوی و یا راویان حدیث دارای زیاده و بدون زیاده کاملا در یک سطح باشند در صورتی ک</w:t>
      </w:r>
      <w:r w:rsidR="00CB4277">
        <w:rPr>
          <w:rFonts w:hint="cs"/>
          <w:rtl/>
          <w:lang w:bidi="fa-IR"/>
        </w:rPr>
        <w:t>ه</w:t>
      </w:r>
      <w:r>
        <w:rPr>
          <w:rFonts w:hint="cs"/>
          <w:rtl/>
          <w:lang w:bidi="fa-IR"/>
        </w:rPr>
        <w:t xml:space="preserve"> منافاتی بین آن‌ها نباشد زیاده پذیرفته می‌شود و در صورتی که هر کدام</w:t>
      </w:r>
      <w:r w:rsidR="00CB4277">
        <w:rPr>
          <w:rFonts w:hint="cs"/>
          <w:rtl/>
          <w:lang w:bidi="fa-IR"/>
        </w:rPr>
        <w:t xml:space="preserve"> از آن‌ها تقویت کننده‌ی [حدیث عض</w:t>
      </w:r>
      <w:r>
        <w:rPr>
          <w:rFonts w:hint="cs"/>
          <w:rtl/>
          <w:lang w:bidi="fa-IR"/>
        </w:rPr>
        <w:t>د] داشته باشند حدیث آن‌ها ترجیح داده می‌شود. 6- حالت بعدی این استکه هم راوی زیاده و هم راویی که زیاده را نیاورده هر دو حافظ باشند [که احتمالا با توجه به حفظ بالای او زیاده پذیرفته می‌شود]، بنابراین زیاده‌ی ثقه، مطلقا پذیرفته نمی‌شود، و خداوند داناتر است.</w:t>
      </w:r>
    </w:p>
  </w:footnote>
  <w:footnote w:id="108">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یعنی صفاتی که برای مسجد، در هر کدام از احادیث ذکر شده مخالف منافی یکدیگر هستند.</w:t>
      </w:r>
    </w:p>
  </w:footnote>
  <w:footnote w:id="109">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در بخش شناخت شاذ و شناخت منکر توضیح داده شده است.</w:t>
      </w:r>
    </w:p>
  </w:footnote>
  <w:footnote w:id="110">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توهمی که باعث شده راوی در موردی دچار اشتباه شود.</w:t>
      </w:r>
    </w:p>
  </w:footnote>
  <w:footnote w:id="111">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مقصود عامل‌هایی هستند که از ارزش حدیث می‌کاهند اما بعضی از علل خدشه‌ای در صحت حدیث به وجود نمی‌آورند.</w:t>
      </w:r>
    </w:p>
  </w:footnote>
  <w:footnote w:id="112">
    <w:p w:rsidR="00604F36" w:rsidRPr="00302D1B" w:rsidRDefault="00604F36" w:rsidP="0099123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منظور این است که در روایت این حدیث، بخاری با مسلم همراهی نکرده است.</w:t>
      </w:r>
    </w:p>
  </w:footnote>
  <w:footnote w:id="113">
    <w:p w:rsidR="00604F36" w:rsidRPr="00302D1B" w:rsidRDefault="00604F36" w:rsidP="00E50F21">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ابن حجر در کتاب النکت با ارائه‌ی بحثی مفصل در مورد این حدیث و سندهای مختلف آن قائل به جمع بین احادیث در این زمینه م</w:t>
      </w:r>
      <w:r>
        <w:rPr>
          <w:rFonts w:hint="eastAsia"/>
          <w:rtl/>
          <w:lang w:bidi="fa-IR"/>
        </w:rPr>
        <w:t>ی‌باشد.</w:t>
      </w:r>
    </w:p>
  </w:footnote>
  <w:footnote w:id="114">
    <w:p w:rsidR="00604F36" w:rsidRPr="00302D1B" w:rsidRDefault="00604F36" w:rsidP="00D72947">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همان‌طور که قبلا متذکر شدیم حافظ عراقی موضوع را جدا از ضعیف می‌‌داند.</w:t>
      </w:r>
    </w:p>
  </w:footnote>
  <w:footnote w:id="115">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چنانکه از مباحث پایانی ابن صلاح در بخش ضعیف و تبیین ابن حجر در موردنظر ایشان آوردیم ظاهر امر بیانگر این بود که این انواع فقط مختص ضعیف نیستند و ممکن است بعضی از آن‌ها مربوط به صحیح</w:t>
      </w:r>
      <w:r w:rsidR="00784872">
        <w:rPr>
          <w:rFonts w:hint="cs"/>
          <w:rtl/>
          <w:lang w:bidi="fa-IR"/>
        </w:rPr>
        <w:t xml:space="preserve"> </w:t>
      </w:r>
      <w:r>
        <w:rPr>
          <w:rFonts w:hint="cs"/>
          <w:rtl/>
          <w:lang w:bidi="fa-IR"/>
        </w:rPr>
        <w:t>و یا حسن نیز باشند اما در این جا ابن صلاح آن‌‌ها را مختص ضعیف ذکر کرده و این منافاتی با گفته‌ی قبلی آن‌‌ها ندارد.</w:t>
      </w:r>
    </w:p>
  </w:footnote>
  <w:footnote w:id="116">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منظور حداقل حفظ است.</w:t>
      </w:r>
    </w:p>
  </w:footnote>
  <w:footnote w:id="117">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عدالت ظاهری می‌تواند از دو طریق باشد</w:t>
      </w:r>
      <w:r w:rsidR="00150DD2">
        <w:rPr>
          <w:rFonts w:hint="cs"/>
          <w:rtl/>
          <w:lang w:bidi="fa-IR"/>
        </w:rPr>
        <w:t>:</w:t>
      </w:r>
      <w:r>
        <w:rPr>
          <w:rFonts w:hint="cs"/>
          <w:rtl/>
          <w:lang w:bidi="fa-IR"/>
        </w:rPr>
        <w:t xml:space="preserve"> 1- صرفا از طریق روایت راویان عادل (دو نفر یا بیشتر) از آن‌ها 2- از طریق توثیق با الفاظ مجمل در کتاب‌های جرح و تعدیل.</w:t>
      </w:r>
    </w:p>
  </w:footnote>
  <w:footnote w:id="118">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منظور این است که شرح حال راوی از جنبه‌هایی که به شناخت تقوی و جوانمردی و یا ضبط او کمک کند مشخص نباشد.</w:t>
      </w:r>
    </w:p>
  </w:footnote>
  <w:footnote w:id="119">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کسی که حدیث از او روایت شده است.</w:t>
      </w:r>
    </w:p>
  </w:footnote>
  <w:footnote w:id="120">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جرح او بر استاد این است که استاد حدیث را انکار می‌کند اما او ادعای روایت می‌کند و این چنین او استادش را مجروح کرده است.</w:t>
      </w:r>
    </w:p>
  </w:footnote>
  <w:footnote w:id="121">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این یکی از اصطلاح‌های جرح راوی می‌باشد که در نظر ابن معین این اصطلاح به این معناست</w:t>
      </w:r>
      <w:r w:rsidR="00150DD2">
        <w:rPr>
          <w:rFonts w:hint="cs"/>
          <w:rtl/>
          <w:lang w:bidi="fa-IR"/>
        </w:rPr>
        <w:t>:</w:t>
      </w:r>
      <w:r>
        <w:rPr>
          <w:rFonts w:hint="cs"/>
          <w:rtl/>
          <w:lang w:bidi="fa-IR"/>
        </w:rPr>
        <w:t xml:space="preserve"> ضعیف، لیس بثقة.</w:t>
      </w:r>
    </w:p>
  </w:footnote>
  <w:footnote w:id="122">
    <w:p w:rsidR="00604F36" w:rsidRPr="00302D1B" w:rsidRDefault="00604F36"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یعنی نمی‌توان از حدیثش در اعتبار بخشیدن به احادیث دیگر و تقویت آن‌ها استفاده کرد.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36" w:rsidRPr="00893B04" w:rsidRDefault="00604F36"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24</w:t>
    </w:r>
    <w:r w:rsidRPr="00AB568E">
      <w:rPr>
        <w:rStyle w:val="PageNumber"/>
        <w:rFonts w:cs="B Compset"/>
        <w:b/>
        <w:bCs/>
        <w:rtl/>
      </w:rPr>
      <w:fldChar w:fldCharType="end"/>
    </w:r>
  </w:p>
  <w:p w:rsidR="00604F36" w:rsidRDefault="00110706" w:rsidP="00CF23BD">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YaIwIAAEQ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SdbWGiMCAABEBAAADgAAAAAAAAAAAAAAAAAuAgAAZHJzL2Uyb0RvYy54bWxQ&#10;SwECLQAUAAYACAAAACEAv/9ETdsAAAAGAQAADwAAAAAAAAAAAAAAAAB9BAAAZHJzL2Rvd25yZXYu&#10;eG1sUEsFBgAAAAAEAAQA8wAAAIUFAAAAAA==&#10;" strokeweight="4.5pt">
              <v:stroke linestyle="thickThin"/>
            </v:line>
          </w:pict>
        </mc:Fallback>
      </mc:AlternateContent>
    </w:r>
    <w:r w:rsidR="00604F36">
      <w:rPr>
        <w:rFonts w:cs="B Compset" w:hint="cs"/>
        <w:b/>
        <w:bCs/>
        <w:sz w:val="24"/>
        <w:szCs w:val="24"/>
        <w:rtl/>
        <w:lang w:bidi="fa-IR"/>
      </w:rPr>
      <w:t>آداب خواستگاری و حقوق زوجین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36" w:rsidRPr="00C6427A" w:rsidRDefault="00604F36"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3</w:t>
    </w:r>
    <w:r w:rsidRPr="00C6427A">
      <w:rPr>
        <w:rStyle w:val="PageNumber"/>
        <w:rFonts w:cs="B Compset"/>
        <w:b/>
        <w:bCs/>
        <w:rtl/>
      </w:rPr>
      <w:fldChar w:fldCharType="end"/>
    </w:r>
  </w:p>
  <w:p w:rsidR="00604F36" w:rsidRDefault="00110706"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IIwIAAEQ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hhDPyCMCAABEBAAADgAAAAAAAAAAAAAAAAAuAgAAZHJzL2Uyb0RvYy54bWxQ&#10;SwECLQAUAAYACAAAACEAv/9ETdsAAAAGAQAADwAAAAAAAAAAAAAAAAB9BAAAZHJzL2Rvd25yZXYu&#10;eG1sUEsFBgAAAAAEAAQA8wAAAIUFAAAAAA==&#10;" strokeweight="4.5pt">
              <v:stroke linestyle="thickThin"/>
            </v:line>
          </w:pict>
        </mc:Fallback>
      </mc:AlternateContent>
    </w:r>
    <w:r w:rsidR="00604F36">
      <w:rPr>
        <w:rFonts w:cs="B Compset" w:hint="cs"/>
        <w:b/>
        <w:bCs/>
        <w:sz w:val="24"/>
        <w:szCs w:val="24"/>
        <w:rtl/>
        <w:lang w:bidi="fa-IR"/>
      </w:rPr>
      <w:t>جستاری پیرامون احادیث و روایات آنها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36" w:rsidRPr="00893B04" w:rsidRDefault="00604F36"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sidR="00110706">
      <w:rPr>
        <w:rStyle w:val="PageNumber"/>
        <w:rFonts w:cs="B Compset"/>
        <w:b/>
        <w:bCs/>
        <w:noProof/>
        <w:rtl/>
      </w:rPr>
      <w:t>20</w:t>
    </w:r>
    <w:r w:rsidRPr="00AB568E">
      <w:rPr>
        <w:rStyle w:val="PageNumber"/>
        <w:rFonts w:cs="B Compset"/>
        <w:b/>
        <w:bCs/>
        <w:rtl/>
      </w:rPr>
      <w:fldChar w:fldCharType="end"/>
    </w:r>
  </w:p>
  <w:p w:rsidR="00604F36" w:rsidRDefault="00110706" w:rsidP="00494FF0">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e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Muf/t4kAgAARQQAAA4AAAAAAAAAAAAAAAAALgIAAGRycy9lMm9Eb2MueG1s&#10;UEsBAi0AFAAGAAgAAAAhAL//RE3bAAAABgEAAA8AAAAAAAAAAAAAAAAAfgQAAGRycy9kb3ducmV2&#10;LnhtbFBLBQYAAAAABAAEAPMAAACGBQAAAAA=&#10;" strokeweight="4.5pt">
              <v:stroke linestyle="thickThin"/>
            </v:line>
          </w:pict>
        </mc:Fallback>
      </mc:AlternateContent>
    </w:r>
    <w:r w:rsidR="00604F36">
      <w:rPr>
        <w:rFonts w:cs="B Compset" w:hint="cs"/>
        <w:b/>
        <w:bCs/>
        <w:sz w:val="24"/>
        <w:szCs w:val="24"/>
        <w:rtl/>
        <w:lang w:bidi="fa-IR"/>
      </w:rPr>
      <w:t>مقدمه‌ی ابن صلاح شاه زوری در علوم حدیث</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36" w:rsidRPr="00C6427A" w:rsidRDefault="00604F36"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110706">
      <w:rPr>
        <w:rStyle w:val="PageNumber"/>
        <w:rFonts w:cs="B Compset"/>
        <w:b/>
        <w:bCs/>
        <w:noProof/>
        <w:rtl/>
      </w:rPr>
      <w:t>19</w:t>
    </w:r>
    <w:r w:rsidRPr="00C6427A">
      <w:rPr>
        <w:rStyle w:val="PageNumber"/>
        <w:rFonts w:cs="B Compset"/>
        <w:b/>
        <w:bCs/>
        <w:rtl/>
      </w:rPr>
      <w:fldChar w:fldCharType="end"/>
    </w:r>
  </w:p>
  <w:p w:rsidR="00604F36" w:rsidRDefault="00110706" w:rsidP="006607B2">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jXIgIAAEQ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" strokeweight="4.5pt">
              <v:stroke linestyle="thickThin"/>
            </v:line>
          </w:pict>
        </mc:Fallback>
      </mc:AlternateContent>
    </w:r>
    <w:r w:rsidR="00604F36" w:rsidRPr="00494FF0">
      <w:rPr>
        <w:rFonts w:cs="B Compset" w:hint="cs"/>
        <w:b/>
        <w:bCs/>
        <w:sz w:val="24"/>
        <w:szCs w:val="24"/>
        <w:rtl/>
        <w:lang w:bidi="fa-IR"/>
      </w:rPr>
      <w:t xml:space="preserve"> </w:t>
    </w:r>
    <w:r w:rsidR="00604F36">
      <w:rPr>
        <w:rFonts w:cs="B Compset" w:hint="cs"/>
        <w:b/>
        <w:bCs/>
        <w:sz w:val="24"/>
        <w:szCs w:val="24"/>
        <w:rtl/>
        <w:lang w:bidi="fa-IR"/>
      </w:rPr>
      <w:t>مقدمه‌ی ابن صلاح شاه زوری در علوم حدیث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1A47D8"/>
    <w:lvl w:ilvl="0">
      <w:start w:val="1"/>
      <w:numFmt w:val="decimal"/>
      <w:lvlText w:val="%1."/>
      <w:lvlJc w:val="left"/>
      <w:pPr>
        <w:tabs>
          <w:tab w:val="num" w:pos="1492"/>
        </w:tabs>
        <w:ind w:left="1492" w:hanging="360"/>
      </w:pPr>
    </w:lvl>
  </w:abstractNum>
  <w:abstractNum w:abstractNumId="1">
    <w:nsid w:val="FFFFFF7D"/>
    <w:multiLevelType w:val="singleLevel"/>
    <w:tmpl w:val="AFD065EE"/>
    <w:lvl w:ilvl="0">
      <w:start w:val="1"/>
      <w:numFmt w:val="decimal"/>
      <w:lvlText w:val="%1."/>
      <w:lvlJc w:val="left"/>
      <w:pPr>
        <w:tabs>
          <w:tab w:val="num" w:pos="1209"/>
        </w:tabs>
        <w:ind w:left="1209" w:hanging="360"/>
      </w:pPr>
    </w:lvl>
  </w:abstractNum>
  <w:abstractNum w:abstractNumId="2">
    <w:nsid w:val="FFFFFF7E"/>
    <w:multiLevelType w:val="singleLevel"/>
    <w:tmpl w:val="2C66A3AC"/>
    <w:lvl w:ilvl="0">
      <w:start w:val="1"/>
      <w:numFmt w:val="decimal"/>
      <w:lvlText w:val="%1."/>
      <w:lvlJc w:val="left"/>
      <w:pPr>
        <w:tabs>
          <w:tab w:val="num" w:pos="926"/>
        </w:tabs>
        <w:ind w:left="926" w:hanging="360"/>
      </w:pPr>
    </w:lvl>
  </w:abstractNum>
  <w:abstractNum w:abstractNumId="3">
    <w:nsid w:val="FFFFFF7F"/>
    <w:multiLevelType w:val="singleLevel"/>
    <w:tmpl w:val="E94E02D0"/>
    <w:lvl w:ilvl="0">
      <w:start w:val="1"/>
      <w:numFmt w:val="decimal"/>
      <w:lvlText w:val="%1."/>
      <w:lvlJc w:val="left"/>
      <w:pPr>
        <w:tabs>
          <w:tab w:val="num" w:pos="643"/>
        </w:tabs>
        <w:ind w:left="643" w:hanging="360"/>
      </w:pPr>
    </w:lvl>
  </w:abstractNum>
  <w:abstractNum w:abstractNumId="4">
    <w:nsid w:val="FFFFFF80"/>
    <w:multiLevelType w:val="singleLevel"/>
    <w:tmpl w:val="491AE9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B2B1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A073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442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26F162"/>
    <w:lvl w:ilvl="0">
      <w:start w:val="1"/>
      <w:numFmt w:val="decimal"/>
      <w:lvlText w:val="%1."/>
      <w:lvlJc w:val="left"/>
      <w:pPr>
        <w:tabs>
          <w:tab w:val="num" w:pos="360"/>
        </w:tabs>
        <w:ind w:left="360" w:hanging="360"/>
      </w:pPr>
    </w:lvl>
  </w:abstractNum>
  <w:abstractNum w:abstractNumId="9">
    <w:nsid w:val="FFFFFF89"/>
    <w:multiLevelType w:val="singleLevel"/>
    <w:tmpl w:val="43BE3EE0"/>
    <w:lvl w:ilvl="0">
      <w:start w:val="1"/>
      <w:numFmt w:val="bullet"/>
      <w:lvlText w:val=""/>
      <w:lvlJc w:val="left"/>
      <w:pPr>
        <w:tabs>
          <w:tab w:val="num" w:pos="360"/>
        </w:tabs>
        <w:ind w:left="360" w:hanging="360"/>
      </w:pPr>
      <w:rPr>
        <w:rFonts w:ascii="Symbol" w:hAnsi="Symbol" w:hint="default"/>
      </w:rPr>
    </w:lvl>
  </w:abstractNum>
  <w:abstractNum w:abstractNumId="1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4">
    <w:nsid w:val="64A25991"/>
    <w:multiLevelType w:val="hybridMultilevel"/>
    <w:tmpl w:val="D80C05B6"/>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1">
    <w:nsid w:val="7C504EDE"/>
    <w:multiLevelType w:val="hybridMultilevel"/>
    <w:tmpl w:val="D74ADE4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2">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4"/>
  </w:num>
  <w:num w:numId="2">
    <w:abstractNumId w:val="27"/>
  </w:num>
  <w:num w:numId="3">
    <w:abstractNumId w:val="29"/>
  </w:num>
  <w:num w:numId="4">
    <w:abstractNumId w:val="33"/>
  </w:num>
  <w:num w:numId="5">
    <w:abstractNumId w:val="22"/>
  </w:num>
  <w:num w:numId="6">
    <w:abstractNumId w:val="19"/>
  </w:num>
  <w:num w:numId="7">
    <w:abstractNumId w:val="25"/>
  </w:num>
  <w:num w:numId="8">
    <w:abstractNumId w:val="39"/>
  </w:num>
  <w:num w:numId="9">
    <w:abstractNumId w:val="12"/>
  </w:num>
  <w:num w:numId="10">
    <w:abstractNumId w:val="17"/>
  </w:num>
  <w:num w:numId="11">
    <w:abstractNumId w:val="10"/>
  </w:num>
  <w:num w:numId="12">
    <w:abstractNumId w:val="24"/>
  </w:num>
  <w:num w:numId="13">
    <w:abstractNumId w:val="42"/>
  </w:num>
  <w:num w:numId="14">
    <w:abstractNumId w:val="40"/>
  </w:num>
  <w:num w:numId="15">
    <w:abstractNumId w:val="21"/>
  </w:num>
  <w:num w:numId="16">
    <w:abstractNumId w:val="31"/>
  </w:num>
  <w:num w:numId="17">
    <w:abstractNumId w:val="30"/>
  </w:num>
  <w:num w:numId="18">
    <w:abstractNumId w:val="35"/>
  </w:num>
  <w:num w:numId="19">
    <w:abstractNumId w:val="15"/>
  </w:num>
  <w:num w:numId="20">
    <w:abstractNumId w:val="36"/>
  </w:num>
  <w:num w:numId="21">
    <w:abstractNumId w:val="11"/>
  </w:num>
  <w:num w:numId="22">
    <w:abstractNumId w:val="20"/>
  </w:num>
  <w:num w:numId="23">
    <w:abstractNumId w:val="28"/>
  </w:num>
  <w:num w:numId="24">
    <w:abstractNumId w:val="23"/>
  </w:num>
  <w:num w:numId="25">
    <w:abstractNumId w:val="26"/>
  </w:num>
  <w:num w:numId="26">
    <w:abstractNumId w:val="37"/>
  </w:num>
  <w:num w:numId="27">
    <w:abstractNumId w:val="38"/>
  </w:num>
  <w:num w:numId="28">
    <w:abstractNumId w:val="13"/>
  </w:num>
  <w:num w:numId="29">
    <w:abstractNumId w:val="16"/>
  </w:num>
  <w:num w:numId="30">
    <w:abstractNumId w:val="18"/>
  </w:num>
  <w:num w:numId="31">
    <w:abstractNumId w:val="32"/>
  </w:num>
  <w:num w:numId="32">
    <w:abstractNumId w:val="41"/>
  </w:num>
  <w:num w:numId="33">
    <w:abstractNumId w:val="3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249E"/>
    <w:rsid w:val="0000290B"/>
    <w:rsid w:val="0000294B"/>
    <w:rsid w:val="0000329B"/>
    <w:rsid w:val="000032E1"/>
    <w:rsid w:val="000035AD"/>
    <w:rsid w:val="00003C37"/>
    <w:rsid w:val="00003D54"/>
    <w:rsid w:val="00004085"/>
    <w:rsid w:val="000045C6"/>
    <w:rsid w:val="00005B94"/>
    <w:rsid w:val="000067F0"/>
    <w:rsid w:val="00006813"/>
    <w:rsid w:val="000069B3"/>
    <w:rsid w:val="00006A52"/>
    <w:rsid w:val="00007C36"/>
    <w:rsid w:val="00010158"/>
    <w:rsid w:val="0001078A"/>
    <w:rsid w:val="0001154A"/>
    <w:rsid w:val="0001165A"/>
    <w:rsid w:val="00011BAC"/>
    <w:rsid w:val="0001200A"/>
    <w:rsid w:val="0001201B"/>
    <w:rsid w:val="0001329D"/>
    <w:rsid w:val="00013B74"/>
    <w:rsid w:val="00013BE7"/>
    <w:rsid w:val="00013C60"/>
    <w:rsid w:val="00014130"/>
    <w:rsid w:val="0001426A"/>
    <w:rsid w:val="0001470B"/>
    <w:rsid w:val="000147E2"/>
    <w:rsid w:val="00014DAA"/>
    <w:rsid w:val="000153DA"/>
    <w:rsid w:val="00015419"/>
    <w:rsid w:val="00017C1D"/>
    <w:rsid w:val="0002028B"/>
    <w:rsid w:val="00020557"/>
    <w:rsid w:val="0002082D"/>
    <w:rsid w:val="000208A9"/>
    <w:rsid w:val="0002092A"/>
    <w:rsid w:val="00020DD0"/>
    <w:rsid w:val="00022346"/>
    <w:rsid w:val="00022EE5"/>
    <w:rsid w:val="00022F0A"/>
    <w:rsid w:val="0002470A"/>
    <w:rsid w:val="00024912"/>
    <w:rsid w:val="00024B9C"/>
    <w:rsid w:val="00024E20"/>
    <w:rsid w:val="00024F36"/>
    <w:rsid w:val="00025107"/>
    <w:rsid w:val="00025641"/>
    <w:rsid w:val="00026A0C"/>
    <w:rsid w:val="00026C86"/>
    <w:rsid w:val="0002754B"/>
    <w:rsid w:val="00027C7D"/>
    <w:rsid w:val="00030C23"/>
    <w:rsid w:val="00030D87"/>
    <w:rsid w:val="0003122F"/>
    <w:rsid w:val="00031644"/>
    <w:rsid w:val="00031DAE"/>
    <w:rsid w:val="000321FB"/>
    <w:rsid w:val="0003225D"/>
    <w:rsid w:val="00032433"/>
    <w:rsid w:val="00032603"/>
    <w:rsid w:val="0003274F"/>
    <w:rsid w:val="00032906"/>
    <w:rsid w:val="00032DF6"/>
    <w:rsid w:val="00033280"/>
    <w:rsid w:val="000335D4"/>
    <w:rsid w:val="000336F8"/>
    <w:rsid w:val="00033F92"/>
    <w:rsid w:val="00034507"/>
    <w:rsid w:val="0003451C"/>
    <w:rsid w:val="000348AE"/>
    <w:rsid w:val="000349BD"/>
    <w:rsid w:val="000364DF"/>
    <w:rsid w:val="000366D9"/>
    <w:rsid w:val="00037361"/>
    <w:rsid w:val="000378D3"/>
    <w:rsid w:val="00037ED3"/>
    <w:rsid w:val="0004036C"/>
    <w:rsid w:val="0004048E"/>
    <w:rsid w:val="00040DCA"/>
    <w:rsid w:val="000411DA"/>
    <w:rsid w:val="0004166D"/>
    <w:rsid w:val="0004228B"/>
    <w:rsid w:val="00042DAB"/>
    <w:rsid w:val="0004325D"/>
    <w:rsid w:val="00043682"/>
    <w:rsid w:val="00043BF9"/>
    <w:rsid w:val="000440D7"/>
    <w:rsid w:val="0004419E"/>
    <w:rsid w:val="00044AED"/>
    <w:rsid w:val="0004587C"/>
    <w:rsid w:val="000462C9"/>
    <w:rsid w:val="0004664F"/>
    <w:rsid w:val="000476DD"/>
    <w:rsid w:val="00050E39"/>
    <w:rsid w:val="000510E1"/>
    <w:rsid w:val="000512A7"/>
    <w:rsid w:val="000524D5"/>
    <w:rsid w:val="000538FC"/>
    <w:rsid w:val="00053B5B"/>
    <w:rsid w:val="00053ED0"/>
    <w:rsid w:val="00054234"/>
    <w:rsid w:val="000546BB"/>
    <w:rsid w:val="00054A38"/>
    <w:rsid w:val="00054D59"/>
    <w:rsid w:val="0005517C"/>
    <w:rsid w:val="00055899"/>
    <w:rsid w:val="00055A8E"/>
    <w:rsid w:val="00057288"/>
    <w:rsid w:val="000575AC"/>
    <w:rsid w:val="00057985"/>
    <w:rsid w:val="00057C3E"/>
    <w:rsid w:val="00060B0F"/>
    <w:rsid w:val="00061260"/>
    <w:rsid w:val="00062F6D"/>
    <w:rsid w:val="000632A2"/>
    <w:rsid w:val="00063CAE"/>
    <w:rsid w:val="0006408C"/>
    <w:rsid w:val="0006412A"/>
    <w:rsid w:val="000642E5"/>
    <w:rsid w:val="0006455D"/>
    <w:rsid w:val="0006489C"/>
    <w:rsid w:val="00064AD7"/>
    <w:rsid w:val="0006513A"/>
    <w:rsid w:val="00065846"/>
    <w:rsid w:val="00065952"/>
    <w:rsid w:val="00065B70"/>
    <w:rsid w:val="000661D5"/>
    <w:rsid w:val="00066206"/>
    <w:rsid w:val="00067544"/>
    <w:rsid w:val="00067B37"/>
    <w:rsid w:val="00070181"/>
    <w:rsid w:val="000702F6"/>
    <w:rsid w:val="0007035F"/>
    <w:rsid w:val="000704E8"/>
    <w:rsid w:val="00070823"/>
    <w:rsid w:val="00070B85"/>
    <w:rsid w:val="00072644"/>
    <w:rsid w:val="000727E3"/>
    <w:rsid w:val="00073181"/>
    <w:rsid w:val="0007373F"/>
    <w:rsid w:val="00074875"/>
    <w:rsid w:val="00075022"/>
    <w:rsid w:val="000757C8"/>
    <w:rsid w:val="000761C7"/>
    <w:rsid w:val="000765C0"/>
    <w:rsid w:val="00076A16"/>
    <w:rsid w:val="00076DC6"/>
    <w:rsid w:val="00077028"/>
    <w:rsid w:val="00077921"/>
    <w:rsid w:val="00080000"/>
    <w:rsid w:val="00080AFF"/>
    <w:rsid w:val="00081205"/>
    <w:rsid w:val="00081278"/>
    <w:rsid w:val="00081DC1"/>
    <w:rsid w:val="00081E85"/>
    <w:rsid w:val="00082DDB"/>
    <w:rsid w:val="000836F4"/>
    <w:rsid w:val="00084156"/>
    <w:rsid w:val="00085AC3"/>
    <w:rsid w:val="0008660E"/>
    <w:rsid w:val="000867DD"/>
    <w:rsid w:val="00086B00"/>
    <w:rsid w:val="000878D0"/>
    <w:rsid w:val="00090D09"/>
    <w:rsid w:val="00090F51"/>
    <w:rsid w:val="00091486"/>
    <w:rsid w:val="00091EBF"/>
    <w:rsid w:val="00093BD8"/>
    <w:rsid w:val="00093D33"/>
    <w:rsid w:val="000941EF"/>
    <w:rsid w:val="00094816"/>
    <w:rsid w:val="00094AD7"/>
    <w:rsid w:val="00094E6A"/>
    <w:rsid w:val="00094FDB"/>
    <w:rsid w:val="00095112"/>
    <w:rsid w:val="000953C3"/>
    <w:rsid w:val="00095ECB"/>
    <w:rsid w:val="00095F87"/>
    <w:rsid w:val="00097D3D"/>
    <w:rsid w:val="000A0A38"/>
    <w:rsid w:val="000A0F1D"/>
    <w:rsid w:val="000A132A"/>
    <w:rsid w:val="000A1566"/>
    <w:rsid w:val="000A1BFD"/>
    <w:rsid w:val="000A1F8C"/>
    <w:rsid w:val="000A20D6"/>
    <w:rsid w:val="000A2B6D"/>
    <w:rsid w:val="000A2D7B"/>
    <w:rsid w:val="000A2FB7"/>
    <w:rsid w:val="000A2FEA"/>
    <w:rsid w:val="000A3891"/>
    <w:rsid w:val="000A424A"/>
    <w:rsid w:val="000A45F9"/>
    <w:rsid w:val="000A494E"/>
    <w:rsid w:val="000A5225"/>
    <w:rsid w:val="000A570D"/>
    <w:rsid w:val="000A576E"/>
    <w:rsid w:val="000A5A3F"/>
    <w:rsid w:val="000A5C16"/>
    <w:rsid w:val="000A5C67"/>
    <w:rsid w:val="000A5E0E"/>
    <w:rsid w:val="000A643B"/>
    <w:rsid w:val="000A66C4"/>
    <w:rsid w:val="000A6769"/>
    <w:rsid w:val="000A70E3"/>
    <w:rsid w:val="000A740B"/>
    <w:rsid w:val="000A7524"/>
    <w:rsid w:val="000A7556"/>
    <w:rsid w:val="000A7623"/>
    <w:rsid w:val="000A77E0"/>
    <w:rsid w:val="000A7E2E"/>
    <w:rsid w:val="000B0496"/>
    <w:rsid w:val="000B085F"/>
    <w:rsid w:val="000B0D5C"/>
    <w:rsid w:val="000B0E1F"/>
    <w:rsid w:val="000B16ED"/>
    <w:rsid w:val="000B1981"/>
    <w:rsid w:val="000B1C65"/>
    <w:rsid w:val="000B297B"/>
    <w:rsid w:val="000B2E16"/>
    <w:rsid w:val="000B3566"/>
    <w:rsid w:val="000B3846"/>
    <w:rsid w:val="000B425E"/>
    <w:rsid w:val="000B4743"/>
    <w:rsid w:val="000B4801"/>
    <w:rsid w:val="000B5141"/>
    <w:rsid w:val="000B5CD2"/>
    <w:rsid w:val="000B5E8B"/>
    <w:rsid w:val="000B62F2"/>
    <w:rsid w:val="000B6B94"/>
    <w:rsid w:val="000B7327"/>
    <w:rsid w:val="000C0021"/>
    <w:rsid w:val="000C028D"/>
    <w:rsid w:val="000C0595"/>
    <w:rsid w:val="000C1025"/>
    <w:rsid w:val="000C10BF"/>
    <w:rsid w:val="000C1394"/>
    <w:rsid w:val="000C15D1"/>
    <w:rsid w:val="000C1B56"/>
    <w:rsid w:val="000C1CAF"/>
    <w:rsid w:val="000C216D"/>
    <w:rsid w:val="000C2599"/>
    <w:rsid w:val="000C2D50"/>
    <w:rsid w:val="000C37AC"/>
    <w:rsid w:val="000C3FB7"/>
    <w:rsid w:val="000C48F7"/>
    <w:rsid w:val="000C4F5D"/>
    <w:rsid w:val="000C5705"/>
    <w:rsid w:val="000C5915"/>
    <w:rsid w:val="000C59B8"/>
    <w:rsid w:val="000C5C40"/>
    <w:rsid w:val="000C644B"/>
    <w:rsid w:val="000D04F1"/>
    <w:rsid w:val="000D08E7"/>
    <w:rsid w:val="000D0925"/>
    <w:rsid w:val="000D1838"/>
    <w:rsid w:val="000D373A"/>
    <w:rsid w:val="000D3A7A"/>
    <w:rsid w:val="000D4037"/>
    <w:rsid w:val="000D4DF1"/>
    <w:rsid w:val="000D4E43"/>
    <w:rsid w:val="000D59B3"/>
    <w:rsid w:val="000D5E95"/>
    <w:rsid w:val="000D6476"/>
    <w:rsid w:val="000D6608"/>
    <w:rsid w:val="000D6CB9"/>
    <w:rsid w:val="000D6DA3"/>
    <w:rsid w:val="000D6E5F"/>
    <w:rsid w:val="000D723D"/>
    <w:rsid w:val="000D74A5"/>
    <w:rsid w:val="000D7F87"/>
    <w:rsid w:val="000E0CF3"/>
    <w:rsid w:val="000E1256"/>
    <w:rsid w:val="000E142D"/>
    <w:rsid w:val="000E22E0"/>
    <w:rsid w:val="000E266F"/>
    <w:rsid w:val="000E2F90"/>
    <w:rsid w:val="000E406C"/>
    <w:rsid w:val="000E4897"/>
    <w:rsid w:val="000E49A4"/>
    <w:rsid w:val="000E5730"/>
    <w:rsid w:val="000E5D05"/>
    <w:rsid w:val="000E62AA"/>
    <w:rsid w:val="000E6955"/>
    <w:rsid w:val="000E6992"/>
    <w:rsid w:val="000E70C2"/>
    <w:rsid w:val="000E748D"/>
    <w:rsid w:val="000E76B0"/>
    <w:rsid w:val="000F00B7"/>
    <w:rsid w:val="000F0265"/>
    <w:rsid w:val="000F04A4"/>
    <w:rsid w:val="000F06CB"/>
    <w:rsid w:val="000F1CD3"/>
    <w:rsid w:val="000F29B1"/>
    <w:rsid w:val="000F2EFA"/>
    <w:rsid w:val="000F4368"/>
    <w:rsid w:val="000F4F37"/>
    <w:rsid w:val="000F50D7"/>
    <w:rsid w:val="000F5184"/>
    <w:rsid w:val="000F5814"/>
    <w:rsid w:val="000F5EF1"/>
    <w:rsid w:val="000F666C"/>
    <w:rsid w:val="000F693E"/>
    <w:rsid w:val="000F6D70"/>
    <w:rsid w:val="000F7088"/>
    <w:rsid w:val="000F73ED"/>
    <w:rsid w:val="000F7DE0"/>
    <w:rsid w:val="000F7EBC"/>
    <w:rsid w:val="00100545"/>
    <w:rsid w:val="00100967"/>
    <w:rsid w:val="001013E0"/>
    <w:rsid w:val="0010145D"/>
    <w:rsid w:val="00101961"/>
    <w:rsid w:val="00101A25"/>
    <w:rsid w:val="00101DE5"/>
    <w:rsid w:val="0010253B"/>
    <w:rsid w:val="00102B26"/>
    <w:rsid w:val="00102E13"/>
    <w:rsid w:val="00103864"/>
    <w:rsid w:val="00103AA4"/>
    <w:rsid w:val="00103C74"/>
    <w:rsid w:val="00103DE9"/>
    <w:rsid w:val="00103E82"/>
    <w:rsid w:val="001045EE"/>
    <w:rsid w:val="001046E4"/>
    <w:rsid w:val="00104F35"/>
    <w:rsid w:val="00105079"/>
    <w:rsid w:val="001072FE"/>
    <w:rsid w:val="00107DC0"/>
    <w:rsid w:val="00107EC2"/>
    <w:rsid w:val="00110706"/>
    <w:rsid w:val="00110799"/>
    <w:rsid w:val="00110E19"/>
    <w:rsid w:val="00111A43"/>
    <w:rsid w:val="00112273"/>
    <w:rsid w:val="00113027"/>
    <w:rsid w:val="00113190"/>
    <w:rsid w:val="001132A0"/>
    <w:rsid w:val="0011350D"/>
    <w:rsid w:val="001139FF"/>
    <w:rsid w:val="00113E83"/>
    <w:rsid w:val="001158DF"/>
    <w:rsid w:val="00116303"/>
    <w:rsid w:val="00116F4A"/>
    <w:rsid w:val="00117012"/>
    <w:rsid w:val="001173A9"/>
    <w:rsid w:val="00117455"/>
    <w:rsid w:val="001204F4"/>
    <w:rsid w:val="0012125B"/>
    <w:rsid w:val="0012157A"/>
    <w:rsid w:val="00121A6E"/>
    <w:rsid w:val="0012225F"/>
    <w:rsid w:val="001224D4"/>
    <w:rsid w:val="00122665"/>
    <w:rsid w:val="00123576"/>
    <w:rsid w:val="00123E36"/>
    <w:rsid w:val="001249B8"/>
    <w:rsid w:val="00124A50"/>
    <w:rsid w:val="00124EA1"/>
    <w:rsid w:val="00124FE1"/>
    <w:rsid w:val="00126DFC"/>
    <w:rsid w:val="0012710E"/>
    <w:rsid w:val="00127338"/>
    <w:rsid w:val="001302D3"/>
    <w:rsid w:val="00130E1E"/>
    <w:rsid w:val="0013115E"/>
    <w:rsid w:val="00131612"/>
    <w:rsid w:val="001318F5"/>
    <w:rsid w:val="00132516"/>
    <w:rsid w:val="001329A1"/>
    <w:rsid w:val="0013464C"/>
    <w:rsid w:val="0013494D"/>
    <w:rsid w:val="00134D79"/>
    <w:rsid w:val="0013530C"/>
    <w:rsid w:val="00136181"/>
    <w:rsid w:val="0013635F"/>
    <w:rsid w:val="001378F6"/>
    <w:rsid w:val="00137BF1"/>
    <w:rsid w:val="00137D49"/>
    <w:rsid w:val="00137EEB"/>
    <w:rsid w:val="00137EFB"/>
    <w:rsid w:val="001402FC"/>
    <w:rsid w:val="001406DC"/>
    <w:rsid w:val="001409C3"/>
    <w:rsid w:val="00140D3F"/>
    <w:rsid w:val="0014146F"/>
    <w:rsid w:val="001414E6"/>
    <w:rsid w:val="001416DD"/>
    <w:rsid w:val="00141CFD"/>
    <w:rsid w:val="00141E75"/>
    <w:rsid w:val="001421BB"/>
    <w:rsid w:val="001423AC"/>
    <w:rsid w:val="00142BC8"/>
    <w:rsid w:val="00143E69"/>
    <w:rsid w:val="00144011"/>
    <w:rsid w:val="001464A0"/>
    <w:rsid w:val="001477AA"/>
    <w:rsid w:val="0014781E"/>
    <w:rsid w:val="001506D2"/>
    <w:rsid w:val="00150DD2"/>
    <w:rsid w:val="00151BF3"/>
    <w:rsid w:val="00151DD7"/>
    <w:rsid w:val="0015362C"/>
    <w:rsid w:val="00153974"/>
    <w:rsid w:val="00153DE4"/>
    <w:rsid w:val="00154139"/>
    <w:rsid w:val="001546D1"/>
    <w:rsid w:val="00154B48"/>
    <w:rsid w:val="001556EA"/>
    <w:rsid w:val="0015699E"/>
    <w:rsid w:val="001569AC"/>
    <w:rsid w:val="00156E93"/>
    <w:rsid w:val="00157579"/>
    <w:rsid w:val="00157DCC"/>
    <w:rsid w:val="00157F96"/>
    <w:rsid w:val="00157FB6"/>
    <w:rsid w:val="0016040C"/>
    <w:rsid w:val="001612C1"/>
    <w:rsid w:val="001614E4"/>
    <w:rsid w:val="0016171E"/>
    <w:rsid w:val="00162A27"/>
    <w:rsid w:val="00162DAF"/>
    <w:rsid w:val="001630E9"/>
    <w:rsid w:val="001645CF"/>
    <w:rsid w:val="00165892"/>
    <w:rsid w:val="00165CC9"/>
    <w:rsid w:val="0017067A"/>
    <w:rsid w:val="00170A72"/>
    <w:rsid w:val="00172147"/>
    <w:rsid w:val="00172940"/>
    <w:rsid w:val="00172BB3"/>
    <w:rsid w:val="00172D41"/>
    <w:rsid w:val="00172D8C"/>
    <w:rsid w:val="0017381B"/>
    <w:rsid w:val="00173973"/>
    <w:rsid w:val="00173D82"/>
    <w:rsid w:val="001742C0"/>
    <w:rsid w:val="00174330"/>
    <w:rsid w:val="00174344"/>
    <w:rsid w:val="0017459D"/>
    <w:rsid w:val="00175120"/>
    <w:rsid w:val="0017573F"/>
    <w:rsid w:val="00175746"/>
    <w:rsid w:val="00175C1F"/>
    <w:rsid w:val="0017689B"/>
    <w:rsid w:val="00176D97"/>
    <w:rsid w:val="001771C5"/>
    <w:rsid w:val="001777D2"/>
    <w:rsid w:val="001779E5"/>
    <w:rsid w:val="00177F67"/>
    <w:rsid w:val="0018049D"/>
    <w:rsid w:val="00180D0E"/>
    <w:rsid w:val="00181261"/>
    <w:rsid w:val="00181514"/>
    <w:rsid w:val="00181808"/>
    <w:rsid w:val="0018220C"/>
    <w:rsid w:val="00182ADD"/>
    <w:rsid w:val="00183A15"/>
    <w:rsid w:val="00184181"/>
    <w:rsid w:val="001842DA"/>
    <w:rsid w:val="00184496"/>
    <w:rsid w:val="00184AD3"/>
    <w:rsid w:val="00184DF4"/>
    <w:rsid w:val="00185AD0"/>
    <w:rsid w:val="00185F31"/>
    <w:rsid w:val="00185FB8"/>
    <w:rsid w:val="001860A0"/>
    <w:rsid w:val="00186339"/>
    <w:rsid w:val="00186874"/>
    <w:rsid w:val="00186FFC"/>
    <w:rsid w:val="001870AC"/>
    <w:rsid w:val="0018735A"/>
    <w:rsid w:val="00187F10"/>
    <w:rsid w:val="00190AF5"/>
    <w:rsid w:val="001912C0"/>
    <w:rsid w:val="0019191E"/>
    <w:rsid w:val="00191B51"/>
    <w:rsid w:val="001921D2"/>
    <w:rsid w:val="0019232E"/>
    <w:rsid w:val="00192716"/>
    <w:rsid w:val="00193D22"/>
    <w:rsid w:val="0019455B"/>
    <w:rsid w:val="001947AA"/>
    <w:rsid w:val="001956F6"/>
    <w:rsid w:val="00195C44"/>
    <w:rsid w:val="001967F6"/>
    <w:rsid w:val="00196BF0"/>
    <w:rsid w:val="001A05B5"/>
    <w:rsid w:val="001A0F13"/>
    <w:rsid w:val="001A1204"/>
    <w:rsid w:val="001A14F8"/>
    <w:rsid w:val="001A16E6"/>
    <w:rsid w:val="001A18A3"/>
    <w:rsid w:val="001A1CC2"/>
    <w:rsid w:val="001A1DCE"/>
    <w:rsid w:val="001A22AA"/>
    <w:rsid w:val="001A31B8"/>
    <w:rsid w:val="001A3CB4"/>
    <w:rsid w:val="001A538A"/>
    <w:rsid w:val="001A5C90"/>
    <w:rsid w:val="001A5F99"/>
    <w:rsid w:val="001A637E"/>
    <w:rsid w:val="001A63B7"/>
    <w:rsid w:val="001A752C"/>
    <w:rsid w:val="001A7B08"/>
    <w:rsid w:val="001B1550"/>
    <w:rsid w:val="001B17C6"/>
    <w:rsid w:val="001B1A0C"/>
    <w:rsid w:val="001B1B57"/>
    <w:rsid w:val="001B2054"/>
    <w:rsid w:val="001B207D"/>
    <w:rsid w:val="001B23AF"/>
    <w:rsid w:val="001B242C"/>
    <w:rsid w:val="001B2456"/>
    <w:rsid w:val="001B2852"/>
    <w:rsid w:val="001B2A82"/>
    <w:rsid w:val="001B2FF9"/>
    <w:rsid w:val="001B3943"/>
    <w:rsid w:val="001B424D"/>
    <w:rsid w:val="001B49DF"/>
    <w:rsid w:val="001B53EC"/>
    <w:rsid w:val="001B5A74"/>
    <w:rsid w:val="001B5B63"/>
    <w:rsid w:val="001B6357"/>
    <w:rsid w:val="001B6430"/>
    <w:rsid w:val="001B6B91"/>
    <w:rsid w:val="001B6C8D"/>
    <w:rsid w:val="001B7C64"/>
    <w:rsid w:val="001C01DD"/>
    <w:rsid w:val="001C04A8"/>
    <w:rsid w:val="001C0540"/>
    <w:rsid w:val="001C06E5"/>
    <w:rsid w:val="001C0839"/>
    <w:rsid w:val="001C1C3D"/>
    <w:rsid w:val="001C1E3B"/>
    <w:rsid w:val="001C280B"/>
    <w:rsid w:val="001C2938"/>
    <w:rsid w:val="001C2D89"/>
    <w:rsid w:val="001C3156"/>
    <w:rsid w:val="001C3904"/>
    <w:rsid w:val="001C39B0"/>
    <w:rsid w:val="001C3E9C"/>
    <w:rsid w:val="001C43EA"/>
    <w:rsid w:val="001C4AD7"/>
    <w:rsid w:val="001C4C5F"/>
    <w:rsid w:val="001C50FF"/>
    <w:rsid w:val="001C5121"/>
    <w:rsid w:val="001C5301"/>
    <w:rsid w:val="001C54A9"/>
    <w:rsid w:val="001C588F"/>
    <w:rsid w:val="001C5CF3"/>
    <w:rsid w:val="001C5FA1"/>
    <w:rsid w:val="001C63B2"/>
    <w:rsid w:val="001C66FC"/>
    <w:rsid w:val="001C77CB"/>
    <w:rsid w:val="001D00EE"/>
    <w:rsid w:val="001D065A"/>
    <w:rsid w:val="001D0D45"/>
    <w:rsid w:val="001D0F71"/>
    <w:rsid w:val="001D0FC1"/>
    <w:rsid w:val="001D101E"/>
    <w:rsid w:val="001D10C5"/>
    <w:rsid w:val="001D17D4"/>
    <w:rsid w:val="001D19E1"/>
    <w:rsid w:val="001D1C13"/>
    <w:rsid w:val="001D1FA3"/>
    <w:rsid w:val="001D2851"/>
    <w:rsid w:val="001D2857"/>
    <w:rsid w:val="001D2B50"/>
    <w:rsid w:val="001D2BF9"/>
    <w:rsid w:val="001D3598"/>
    <w:rsid w:val="001D3B18"/>
    <w:rsid w:val="001D3DAE"/>
    <w:rsid w:val="001D3FE7"/>
    <w:rsid w:val="001D45D8"/>
    <w:rsid w:val="001D5277"/>
    <w:rsid w:val="001D5BE9"/>
    <w:rsid w:val="001D5C4C"/>
    <w:rsid w:val="001D5C5D"/>
    <w:rsid w:val="001D6265"/>
    <w:rsid w:val="001D677F"/>
    <w:rsid w:val="001D6AA8"/>
    <w:rsid w:val="001D6B47"/>
    <w:rsid w:val="001D6B99"/>
    <w:rsid w:val="001D76A8"/>
    <w:rsid w:val="001D7A56"/>
    <w:rsid w:val="001E0304"/>
    <w:rsid w:val="001E07B4"/>
    <w:rsid w:val="001E0987"/>
    <w:rsid w:val="001E1100"/>
    <w:rsid w:val="001E124B"/>
    <w:rsid w:val="001E14BB"/>
    <w:rsid w:val="001E153B"/>
    <w:rsid w:val="001E1636"/>
    <w:rsid w:val="001E18F7"/>
    <w:rsid w:val="001E2029"/>
    <w:rsid w:val="001E280F"/>
    <w:rsid w:val="001E2C7A"/>
    <w:rsid w:val="001E33AE"/>
    <w:rsid w:val="001E4F8D"/>
    <w:rsid w:val="001E53A8"/>
    <w:rsid w:val="001E5824"/>
    <w:rsid w:val="001E58EF"/>
    <w:rsid w:val="001E5FB8"/>
    <w:rsid w:val="001E61B2"/>
    <w:rsid w:val="001E7217"/>
    <w:rsid w:val="001E729B"/>
    <w:rsid w:val="001E7B24"/>
    <w:rsid w:val="001F05B1"/>
    <w:rsid w:val="001F0963"/>
    <w:rsid w:val="001F0F4C"/>
    <w:rsid w:val="001F16BC"/>
    <w:rsid w:val="001F1E98"/>
    <w:rsid w:val="001F2511"/>
    <w:rsid w:val="001F2959"/>
    <w:rsid w:val="001F2FC0"/>
    <w:rsid w:val="001F3425"/>
    <w:rsid w:val="001F3476"/>
    <w:rsid w:val="001F387F"/>
    <w:rsid w:val="001F3D5E"/>
    <w:rsid w:val="001F504C"/>
    <w:rsid w:val="001F5F16"/>
    <w:rsid w:val="00200683"/>
    <w:rsid w:val="00200C6E"/>
    <w:rsid w:val="00201750"/>
    <w:rsid w:val="00201B53"/>
    <w:rsid w:val="002020EC"/>
    <w:rsid w:val="00202462"/>
    <w:rsid w:val="00203FC5"/>
    <w:rsid w:val="00204523"/>
    <w:rsid w:val="00204779"/>
    <w:rsid w:val="00205046"/>
    <w:rsid w:val="00205999"/>
    <w:rsid w:val="00205F23"/>
    <w:rsid w:val="002066B8"/>
    <w:rsid w:val="002071A7"/>
    <w:rsid w:val="00207613"/>
    <w:rsid w:val="0021003F"/>
    <w:rsid w:val="00210346"/>
    <w:rsid w:val="00212257"/>
    <w:rsid w:val="00212632"/>
    <w:rsid w:val="0021263F"/>
    <w:rsid w:val="0021281A"/>
    <w:rsid w:val="00212A4E"/>
    <w:rsid w:val="00212C64"/>
    <w:rsid w:val="00213008"/>
    <w:rsid w:val="002131C0"/>
    <w:rsid w:val="002138E3"/>
    <w:rsid w:val="00214469"/>
    <w:rsid w:val="002148A7"/>
    <w:rsid w:val="0021505A"/>
    <w:rsid w:val="0021507E"/>
    <w:rsid w:val="0021595F"/>
    <w:rsid w:val="00215F67"/>
    <w:rsid w:val="00215FC7"/>
    <w:rsid w:val="00217ABD"/>
    <w:rsid w:val="002209B9"/>
    <w:rsid w:val="00220A7B"/>
    <w:rsid w:val="00220A9F"/>
    <w:rsid w:val="00220C5A"/>
    <w:rsid w:val="00220CAE"/>
    <w:rsid w:val="00220D27"/>
    <w:rsid w:val="00221AE0"/>
    <w:rsid w:val="002222E7"/>
    <w:rsid w:val="002224B2"/>
    <w:rsid w:val="002226A7"/>
    <w:rsid w:val="00222B8A"/>
    <w:rsid w:val="00222C45"/>
    <w:rsid w:val="00222FD8"/>
    <w:rsid w:val="00223820"/>
    <w:rsid w:val="00223A7E"/>
    <w:rsid w:val="00224891"/>
    <w:rsid w:val="0022552F"/>
    <w:rsid w:val="0022600B"/>
    <w:rsid w:val="002271E7"/>
    <w:rsid w:val="00227960"/>
    <w:rsid w:val="0022797F"/>
    <w:rsid w:val="0023051B"/>
    <w:rsid w:val="00230ADA"/>
    <w:rsid w:val="00231FDD"/>
    <w:rsid w:val="00232079"/>
    <w:rsid w:val="002325A8"/>
    <w:rsid w:val="00233394"/>
    <w:rsid w:val="002333AC"/>
    <w:rsid w:val="00233814"/>
    <w:rsid w:val="00233C48"/>
    <w:rsid w:val="0023415B"/>
    <w:rsid w:val="00234414"/>
    <w:rsid w:val="00234BBD"/>
    <w:rsid w:val="002351A2"/>
    <w:rsid w:val="0023571D"/>
    <w:rsid w:val="002359CF"/>
    <w:rsid w:val="00235DAE"/>
    <w:rsid w:val="00237C5E"/>
    <w:rsid w:val="00237CCF"/>
    <w:rsid w:val="00240468"/>
    <w:rsid w:val="00240F95"/>
    <w:rsid w:val="002410DE"/>
    <w:rsid w:val="00241992"/>
    <w:rsid w:val="00241A28"/>
    <w:rsid w:val="002421B0"/>
    <w:rsid w:val="0024259B"/>
    <w:rsid w:val="002434E7"/>
    <w:rsid w:val="0024394C"/>
    <w:rsid w:val="00243ED2"/>
    <w:rsid w:val="00244254"/>
    <w:rsid w:val="00244686"/>
    <w:rsid w:val="00244D07"/>
    <w:rsid w:val="00244EDD"/>
    <w:rsid w:val="0024694B"/>
    <w:rsid w:val="00247B8B"/>
    <w:rsid w:val="00247DF4"/>
    <w:rsid w:val="00247EFB"/>
    <w:rsid w:val="00247F57"/>
    <w:rsid w:val="0025100E"/>
    <w:rsid w:val="00251D63"/>
    <w:rsid w:val="00251D8E"/>
    <w:rsid w:val="00252A21"/>
    <w:rsid w:val="00252C1B"/>
    <w:rsid w:val="00253BA4"/>
    <w:rsid w:val="00254A74"/>
    <w:rsid w:val="00254D51"/>
    <w:rsid w:val="0025518F"/>
    <w:rsid w:val="00255E47"/>
    <w:rsid w:val="00256E02"/>
    <w:rsid w:val="0025775E"/>
    <w:rsid w:val="00257796"/>
    <w:rsid w:val="00257884"/>
    <w:rsid w:val="002600C4"/>
    <w:rsid w:val="0026018A"/>
    <w:rsid w:val="00261847"/>
    <w:rsid w:val="00261D89"/>
    <w:rsid w:val="00261E17"/>
    <w:rsid w:val="0026261D"/>
    <w:rsid w:val="00262A6D"/>
    <w:rsid w:val="00263C45"/>
    <w:rsid w:val="00263D38"/>
    <w:rsid w:val="0026444E"/>
    <w:rsid w:val="002647A4"/>
    <w:rsid w:val="002648E6"/>
    <w:rsid w:val="00264D4A"/>
    <w:rsid w:val="00265595"/>
    <w:rsid w:val="0027003B"/>
    <w:rsid w:val="0027039F"/>
    <w:rsid w:val="002714A5"/>
    <w:rsid w:val="00271D8D"/>
    <w:rsid w:val="00271DB1"/>
    <w:rsid w:val="00272038"/>
    <w:rsid w:val="0027375D"/>
    <w:rsid w:val="00274094"/>
    <w:rsid w:val="002740A3"/>
    <w:rsid w:val="00274B7A"/>
    <w:rsid w:val="002757C6"/>
    <w:rsid w:val="00275A56"/>
    <w:rsid w:val="00275C06"/>
    <w:rsid w:val="00276109"/>
    <w:rsid w:val="00276BBC"/>
    <w:rsid w:val="00276E19"/>
    <w:rsid w:val="00276E37"/>
    <w:rsid w:val="00276E69"/>
    <w:rsid w:val="00277105"/>
    <w:rsid w:val="0027719A"/>
    <w:rsid w:val="00277898"/>
    <w:rsid w:val="0028201A"/>
    <w:rsid w:val="00282491"/>
    <w:rsid w:val="00282776"/>
    <w:rsid w:val="00282826"/>
    <w:rsid w:val="00283595"/>
    <w:rsid w:val="00283A00"/>
    <w:rsid w:val="00284407"/>
    <w:rsid w:val="002844AF"/>
    <w:rsid w:val="002844DE"/>
    <w:rsid w:val="00285840"/>
    <w:rsid w:val="00285FC6"/>
    <w:rsid w:val="00287402"/>
    <w:rsid w:val="00287B85"/>
    <w:rsid w:val="0029118C"/>
    <w:rsid w:val="00291266"/>
    <w:rsid w:val="00291329"/>
    <w:rsid w:val="002923B4"/>
    <w:rsid w:val="00292CBE"/>
    <w:rsid w:val="00293852"/>
    <w:rsid w:val="0029410E"/>
    <w:rsid w:val="0029512D"/>
    <w:rsid w:val="002953B6"/>
    <w:rsid w:val="002960D9"/>
    <w:rsid w:val="00296672"/>
    <w:rsid w:val="00296754"/>
    <w:rsid w:val="0029783A"/>
    <w:rsid w:val="002A01C5"/>
    <w:rsid w:val="002A01DC"/>
    <w:rsid w:val="002A0F38"/>
    <w:rsid w:val="002A0F44"/>
    <w:rsid w:val="002A1BC4"/>
    <w:rsid w:val="002A22C1"/>
    <w:rsid w:val="002A24EE"/>
    <w:rsid w:val="002A31BC"/>
    <w:rsid w:val="002A34A2"/>
    <w:rsid w:val="002A3FBB"/>
    <w:rsid w:val="002A4096"/>
    <w:rsid w:val="002A4565"/>
    <w:rsid w:val="002A5C05"/>
    <w:rsid w:val="002A5F62"/>
    <w:rsid w:val="002A694B"/>
    <w:rsid w:val="002A6A47"/>
    <w:rsid w:val="002A706A"/>
    <w:rsid w:val="002A7249"/>
    <w:rsid w:val="002A7410"/>
    <w:rsid w:val="002A77BA"/>
    <w:rsid w:val="002B0679"/>
    <w:rsid w:val="002B0AD6"/>
    <w:rsid w:val="002B1171"/>
    <w:rsid w:val="002B14AF"/>
    <w:rsid w:val="002B1887"/>
    <w:rsid w:val="002B2385"/>
    <w:rsid w:val="002B2742"/>
    <w:rsid w:val="002B275E"/>
    <w:rsid w:val="002B2775"/>
    <w:rsid w:val="002B2FF0"/>
    <w:rsid w:val="002B3C70"/>
    <w:rsid w:val="002B4343"/>
    <w:rsid w:val="002B4A3B"/>
    <w:rsid w:val="002B4B61"/>
    <w:rsid w:val="002B543A"/>
    <w:rsid w:val="002B62B8"/>
    <w:rsid w:val="002B7413"/>
    <w:rsid w:val="002B7B4D"/>
    <w:rsid w:val="002B7BD9"/>
    <w:rsid w:val="002B7C4C"/>
    <w:rsid w:val="002B7D18"/>
    <w:rsid w:val="002C0017"/>
    <w:rsid w:val="002C016F"/>
    <w:rsid w:val="002C1141"/>
    <w:rsid w:val="002C1739"/>
    <w:rsid w:val="002C18CC"/>
    <w:rsid w:val="002C2A14"/>
    <w:rsid w:val="002C3592"/>
    <w:rsid w:val="002C4918"/>
    <w:rsid w:val="002C4EF9"/>
    <w:rsid w:val="002C61BA"/>
    <w:rsid w:val="002C777E"/>
    <w:rsid w:val="002C7797"/>
    <w:rsid w:val="002C77A0"/>
    <w:rsid w:val="002C77C2"/>
    <w:rsid w:val="002D04EC"/>
    <w:rsid w:val="002D0599"/>
    <w:rsid w:val="002D0688"/>
    <w:rsid w:val="002D07A4"/>
    <w:rsid w:val="002D1884"/>
    <w:rsid w:val="002D1B36"/>
    <w:rsid w:val="002D1EC9"/>
    <w:rsid w:val="002D2E73"/>
    <w:rsid w:val="002D3E47"/>
    <w:rsid w:val="002D4180"/>
    <w:rsid w:val="002D434B"/>
    <w:rsid w:val="002D4664"/>
    <w:rsid w:val="002D499A"/>
    <w:rsid w:val="002D4EA9"/>
    <w:rsid w:val="002D5DA7"/>
    <w:rsid w:val="002D5F1D"/>
    <w:rsid w:val="002D665B"/>
    <w:rsid w:val="002D6BB2"/>
    <w:rsid w:val="002D6F8C"/>
    <w:rsid w:val="002D75C2"/>
    <w:rsid w:val="002D7677"/>
    <w:rsid w:val="002D7C28"/>
    <w:rsid w:val="002D7D6F"/>
    <w:rsid w:val="002E00B5"/>
    <w:rsid w:val="002E01B1"/>
    <w:rsid w:val="002E039D"/>
    <w:rsid w:val="002E1164"/>
    <w:rsid w:val="002E1169"/>
    <w:rsid w:val="002E1AA8"/>
    <w:rsid w:val="002E264F"/>
    <w:rsid w:val="002E30A0"/>
    <w:rsid w:val="002E3214"/>
    <w:rsid w:val="002E3DEC"/>
    <w:rsid w:val="002E4F92"/>
    <w:rsid w:val="002E6048"/>
    <w:rsid w:val="002E650E"/>
    <w:rsid w:val="002E6599"/>
    <w:rsid w:val="002E686A"/>
    <w:rsid w:val="002E7425"/>
    <w:rsid w:val="002E7F56"/>
    <w:rsid w:val="002F06B8"/>
    <w:rsid w:val="002F08B7"/>
    <w:rsid w:val="002F0B58"/>
    <w:rsid w:val="002F2118"/>
    <w:rsid w:val="002F2A1D"/>
    <w:rsid w:val="002F2E14"/>
    <w:rsid w:val="002F2FC8"/>
    <w:rsid w:val="002F420F"/>
    <w:rsid w:val="002F4AA5"/>
    <w:rsid w:val="002F5C4B"/>
    <w:rsid w:val="002F6CF5"/>
    <w:rsid w:val="002F6DA0"/>
    <w:rsid w:val="002F71BD"/>
    <w:rsid w:val="002F79F8"/>
    <w:rsid w:val="003001FF"/>
    <w:rsid w:val="003004F0"/>
    <w:rsid w:val="00300DB6"/>
    <w:rsid w:val="00301299"/>
    <w:rsid w:val="0030154A"/>
    <w:rsid w:val="00301C62"/>
    <w:rsid w:val="003020D0"/>
    <w:rsid w:val="0030225D"/>
    <w:rsid w:val="00302730"/>
    <w:rsid w:val="00302C58"/>
    <w:rsid w:val="00302D1B"/>
    <w:rsid w:val="0030370E"/>
    <w:rsid w:val="00303D76"/>
    <w:rsid w:val="00303E6F"/>
    <w:rsid w:val="003045CA"/>
    <w:rsid w:val="00304954"/>
    <w:rsid w:val="0030498B"/>
    <w:rsid w:val="00304E90"/>
    <w:rsid w:val="0030537B"/>
    <w:rsid w:val="00305E64"/>
    <w:rsid w:val="00306532"/>
    <w:rsid w:val="0030687C"/>
    <w:rsid w:val="003078DA"/>
    <w:rsid w:val="00307BBA"/>
    <w:rsid w:val="00307D92"/>
    <w:rsid w:val="003115A7"/>
    <w:rsid w:val="003119CF"/>
    <w:rsid w:val="00311EE1"/>
    <w:rsid w:val="00312C30"/>
    <w:rsid w:val="00313CF1"/>
    <w:rsid w:val="003144C5"/>
    <w:rsid w:val="00314B33"/>
    <w:rsid w:val="0031509F"/>
    <w:rsid w:val="003156F5"/>
    <w:rsid w:val="00315B66"/>
    <w:rsid w:val="0031665F"/>
    <w:rsid w:val="00316BF9"/>
    <w:rsid w:val="00317116"/>
    <w:rsid w:val="00317A1B"/>
    <w:rsid w:val="00317CBB"/>
    <w:rsid w:val="003200E7"/>
    <w:rsid w:val="0032173D"/>
    <w:rsid w:val="00322F8A"/>
    <w:rsid w:val="00323450"/>
    <w:rsid w:val="00323493"/>
    <w:rsid w:val="003238E0"/>
    <w:rsid w:val="003241DC"/>
    <w:rsid w:val="003263D1"/>
    <w:rsid w:val="003266A5"/>
    <w:rsid w:val="00326DF3"/>
    <w:rsid w:val="00327DDD"/>
    <w:rsid w:val="00330258"/>
    <w:rsid w:val="003303D3"/>
    <w:rsid w:val="00330F47"/>
    <w:rsid w:val="00331B41"/>
    <w:rsid w:val="00331BC3"/>
    <w:rsid w:val="00332E93"/>
    <w:rsid w:val="00333CA4"/>
    <w:rsid w:val="00333D83"/>
    <w:rsid w:val="00333E96"/>
    <w:rsid w:val="00334AF1"/>
    <w:rsid w:val="00334B51"/>
    <w:rsid w:val="00334B9A"/>
    <w:rsid w:val="00334D6F"/>
    <w:rsid w:val="00334F59"/>
    <w:rsid w:val="00335728"/>
    <w:rsid w:val="00335769"/>
    <w:rsid w:val="00335CE9"/>
    <w:rsid w:val="00336F97"/>
    <w:rsid w:val="003372B6"/>
    <w:rsid w:val="003375BF"/>
    <w:rsid w:val="00337ECD"/>
    <w:rsid w:val="00340068"/>
    <w:rsid w:val="00340437"/>
    <w:rsid w:val="00340481"/>
    <w:rsid w:val="0034081C"/>
    <w:rsid w:val="003408D0"/>
    <w:rsid w:val="00341017"/>
    <w:rsid w:val="00341F70"/>
    <w:rsid w:val="00342712"/>
    <w:rsid w:val="00342A9D"/>
    <w:rsid w:val="00342B4A"/>
    <w:rsid w:val="00344589"/>
    <w:rsid w:val="00344B90"/>
    <w:rsid w:val="00345C40"/>
    <w:rsid w:val="00345EB8"/>
    <w:rsid w:val="00345FF8"/>
    <w:rsid w:val="003475CC"/>
    <w:rsid w:val="00347717"/>
    <w:rsid w:val="003479AA"/>
    <w:rsid w:val="003479BE"/>
    <w:rsid w:val="003479E6"/>
    <w:rsid w:val="0035122D"/>
    <w:rsid w:val="003514D9"/>
    <w:rsid w:val="003524B1"/>
    <w:rsid w:val="003534DA"/>
    <w:rsid w:val="00354564"/>
    <w:rsid w:val="00354890"/>
    <w:rsid w:val="00355A2B"/>
    <w:rsid w:val="0035655E"/>
    <w:rsid w:val="00356CC3"/>
    <w:rsid w:val="00356EEC"/>
    <w:rsid w:val="003601D2"/>
    <w:rsid w:val="0036022E"/>
    <w:rsid w:val="00360627"/>
    <w:rsid w:val="003619A0"/>
    <w:rsid w:val="0036206A"/>
    <w:rsid w:val="0036288E"/>
    <w:rsid w:val="0036337A"/>
    <w:rsid w:val="0036376F"/>
    <w:rsid w:val="00363BA1"/>
    <w:rsid w:val="00363FFE"/>
    <w:rsid w:val="00364596"/>
    <w:rsid w:val="00364F86"/>
    <w:rsid w:val="003652CD"/>
    <w:rsid w:val="0036612D"/>
    <w:rsid w:val="0036637A"/>
    <w:rsid w:val="00367279"/>
    <w:rsid w:val="003676B2"/>
    <w:rsid w:val="003679EB"/>
    <w:rsid w:val="003715EE"/>
    <w:rsid w:val="00371A7F"/>
    <w:rsid w:val="003724F1"/>
    <w:rsid w:val="00372846"/>
    <w:rsid w:val="00372D62"/>
    <w:rsid w:val="00372DE1"/>
    <w:rsid w:val="00373EBD"/>
    <w:rsid w:val="00374668"/>
    <w:rsid w:val="00374A8D"/>
    <w:rsid w:val="003751EF"/>
    <w:rsid w:val="00375797"/>
    <w:rsid w:val="00375E3F"/>
    <w:rsid w:val="00375E65"/>
    <w:rsid w:val="00375F62"/>
    <w:rsid w:val="003760F5"/>
    <w:rsid w:val="00376348"/>
    <w:rsid w:val="00376B3B"/>
    <w:rsid w:val="00376C27"/>
    <w:rsid w:val="00380541"/>
    <w:rsid w:val="0038175B"/>
    <w:rsid w:val="003818A2"/>
    <w:rsid w:val="00381977"/>
    <w:rsid w:val="00381F57"/>
    <w:rsid w:val="00382779"/>
    <w:rsid w:val="00382A04"/>
    <w:rsid w:val="003838A1"/>
    <w:rsid w:val="003838E8"/>
    <w:rsid w:val="00383985"/>
    <w:rsid w:val="00384319"/>
    <w:rsid w:val="0038466F"/>
    <w:rsid w:val="00384756"/>
    <w:rsid w:val="00384C05"/>
    <w:rsid w:val="00385C13"/>
    <w:rsid w:val="00385C44"/>
    <w:rsid w:val="00385D20"/>
    <w:rsid w:val="003865E2"/>
    <w:rsid w:val="00386DFF"/>
    <w:rsid w:val="003901AA"/>
    <w:rsid w:val="003910B1"/>
    <w:rsid w:val="00391599"/>
    <w:rsid w:val="00392A18"/>
    <w:rsid w:val="00392EA2"/>
    <w:rsid w:val="00393453"/>
    <w:rsid w:val="00394996"/>
    <w:rsid w:val="00394CD7"/>
    <w:rsid w:val="003970E8"/>
    <w:rsid w:val="003975E2"/>
    <w:rsid w:val="003975F7"/>
    <w:rsid w:val="003976FD"/>
    <w:rsid w:val="00397808"/>
    <w:rsid w:val="00397D6F"/>
    <w:rsid w:val="00397DE6"/>
    <w:rsid w:val="003A036E"/>
    <w:rsid w:val="003A06F7"/>
    <w:rsid w:val="003A0BD7"/>
    <w:rsid w:val="003A14D3"/>
    <w:rsid w:val="003A1904"/>
    <w:rsid w:val="003A24F6"/>
    <w:rsid w:val="003A29DF"/>
    <w:rsid w:val="003A2B6F"/>
    <w:rsid w:val="003A30BA"/>
    <w:rsid w:val="003A32F5"/>
    <w:rsid w:val="003A3B19"/>
    <w:rsid w:val="003A3BEC"/>
    <w:rsid w:val="003A3CD1"/>
    <w:rsid w:val="003A4099"/>
    <w:rsid w:val="003A415E"/>
    <w:rsid w:val="003A4564"/>
    <w:rsid w:val="003A459E"/>
    <w:rsid w:val="003A4C61"/>
    <w:rsid w:val="003A61B1"/>
    <w:rsid w:val="003A630B"/>
    <w:rsid w:val="003A683E"/>
    <w:rsid w:val="003A6A8E"/>
    <w:rsid w:val="003A6AEE"/>
    <w:rsid w:val="003A70CD"/>
    <w:rsid w:val="003A77A9"/>
    <w:rsid w:val="003B0D7F"/>
    <w:rsid w:val="003B0F68"/>
    <w:rsid w:val="003B152E"/>
    <w:rsid w:val="003B18EC"/>
    <w:rsid w:val="003B240F"/>
    <w:rsid w:val="003B2E33"/>
    <w:rsid w:val="003B3357"/>
    <w:rsid w:val="003B3566"/>
    <w:rsid w:val="003B3E8A"/>
    <w:rsid w:val="003B4265"/>
    <w:rsid w:val="003B49AC"/>
    <w:rsid w:val="003B4AA5"/>
    <w:rsid w:val="003B5DE7"/>
    <w:rsid w:val="003B6852"/>
    <w:rsid w:val="003B6C17"/>
    <w:rsid w:val="003B75CF"/>
    <w:rsid w:val="003B75F2"/>
    <w:rsid w:val="003B7861"/>
    <w:rsid w:val="003B7C51"/>
    <w:rsid w:val="003C0EFD"/>
    <w:rsid w:val="003C138D"/>
    <w:rsid w:val="003C27E5"/>
    <w:rsid w:val="003C35DB"/>
    <w:rsid w:val="003C36D1"/>
    <w:rsid w:val="003C3A32"/>
    <w:rsid w:val="003C3B03"/>
    <w:rsid w:val="003C4466"/>
    <w:rsid w:val="003C4EA3"/>
    <w:rsid w:val="003C5060"/>
    <w:rsid w:val="003C657C"/>
    <w:rsid w:val="003C7E21"/>
    <w:rsid w:val="003C7E47"/>
    <w:rsid w:val="003D0F5E"/>
    <w:rsid w:val="003D2A41"/>
    <w:rsid w:val="003D349D"/>
    <w:rsid w:val="003D35C6"/>
    <w:rsid w:val="003D373B"/>
    <w:rsid w:val="003D379A"/>
    <w:rsid w:val="003D3CC1"/>
    <w:rsid w:val="003D3EFD"/>
    <w:rsid w:val="003D432F"/>
    <w:rsid w:val="003D4B54"/>
    <w:rsid w:val="003D596F"/>
    <w:rsid w:val="003D60D7"/>
    <w:rsid w:val="003D61B0"/>
    <w:rsid w:val="003D6225"/>
    <w:rsid w:val="003D6D35"/>
    <w:rsid w:val="003D7325"/>
    <w:rsid w:val="003D7EFE"/>
    <w:rsid w:val="003E0932"/>
    <w:rsid w:val="003E15A8"/>
    <w:rsid w:val="003E2302"/>
    <w:rsid w:val="003E2671"/>
    <w:rsid w:val="003E35A2"/>
    <w:rsid w:val="003E3AEA"/>
    <w:rsid w:val="003E468B"/>
    <w:rsid w:val="003E51CA"/>
    <w:rsid w:val="003E5714"/>
    <w:rsid w:val="003E5E17"/>
    <w:rsid w:val="003E625C"/>
    <w:rsid w:val="003E6FD0"/>
    <w:rsid w:val="003E6FD9"/>
    <w:rsid w:val="003E753F"/>
    <w:rsid w:val="003E7631"/>
    <w:rsid w:val="003F02E5"/>
    <w:rsid w:val="003F0BBD"/>
    <w:rsid w:val="003F1D9C"/>
    <w:rsid w:val="003F2326"/>
    <w:rsid w:val="003F2370"/>
    <w:rsid w:val="003F268A"/>
    <w:rsid w:val="003F26A9"/>
    <w:rsid w:val="003F2CE4"/>
    <w:rsid w:val="003F2FC6"/>
    <w:rsid w:val="003F318D"/>
    <w:rsid w:val="003F346B"/>
    <w:rsid w:val="003F489C"/>
    <w:rsid w:val="003F50F0"/>
    <w:rsid w:val="003F6C1D"/>
    <w:rsid w:val="003F78EF"/>
    <w:rsid w:val="003F7A22"/>
    <w:rsid w:val="003F7BCD"/>
    <w:rsid w:val="003F7DE9"/>
    <w:rsid w:val="0040003B"/>
    <w:rsid w:val="0040094C"/>
    <w:rsid w:val="00400A39"/>
    <w:rsid w:val="00400D09"/>
    <w:rsid w:val="0040296B"/>
    <w:rsid w:val="00402B13"/>
    <w:rsid w:val="00402C4A"/>
    <w:rsid w:val="00402C6A"/>
    <w:rsid w:val="00404A45"/>
    <w:rsid w:val="00404FD5"/>
    <w:rsid w:val="00405921"/>
    <w:rsid w:val="00405AAE"/>
    <w:rsid w:val="0040613D"/>
    <w:rsid w:val="00407A22"/>
    <w:rsid w:val="004118CD"/>
    <w:rsid w:val="004119E3"/>
    <w:rsid w:val="00411A47"/>
    <w:rsid w:val="00412039"/>
    <w:rsid w:val="004120AF"/>
    <w:rsid w:val="00412302"/>
    <w:rsid w:val="004135D3"/>
    <w:rsid w:val="00413A2E"/>
    <w:rsid w:val="004144C4"/>
    <w:rsid w:val="0041466A"/>
    <w:rsid w:val="00414F3D"/>
    <w:rsid w:val="00415FB6"/>
    <w:rsid w:val="00416950"/>
    <w:rsid w:val="00416F40"/>
    <w:rsid w:val="004176C2"/>
    <w:rsid w:val="00417BEE"/>
    <w:rsid w:val="00417C56"/>
    <w:rsid w:val="004200CC"/>
    <w:rsid w:val="0042011B"/>
    <w:rsid w:val="00420483"/>
    <w:rsid w:val="00420CAE"/>
    <w:rsid w:val="00420ECD"/>
    <w:rsid w:val="00421302"/>
    <w:rsid w:val="00421AF1"/>
    <w:rsid w:val="0042220F"/>
    <w:rsid w:val="00423A2B"/>
    <w:rsid w:val="00423F05"/>
    <w:rsid w:val="004253F0"/>
    <w:rsid w:val="00425B0F"/>
    <w:rsid w:val="00426296"/>
    <w:rsid w:val="00426724"/>
    <w:rsid w:val="0042786F"/>
    <w:rsid w:val="004300B9"/>
    <w:rsid w:val="00430285"/>
    <w:rsid w:val="004305E6"/>
    <w:rsid w:val="004313ED"/>
    <w:rsid w:val="00431A3F"/>
    <w:rsid w:val="004325E5"/>
    <w:rsid w:val="00432F16"/>
    <w:rsid w:val="00432F73"/>
    <w:rsid w:val="00435272"/>
    <w:rsid w:val="004355B1"/>
    <w:rsid w:val="00435B17"/>
    <w:rsid w:val="00436998"/>
    <w:rsid w:val="00436E09"/>
    <w:rsid w:val="0044032A"/>
    <w:rsid w:val="0044079A"/>
    <w:rsid w:val="00441930"/>
    <w:rsid w:val="00441D79"/>
    <w:rsid w:val="00442491"/>
    <w:rsid w:val="00443243"/>
    <w:rsid w:val="004436EF"/>
    <w:rsid w:val="00444068"/>
    <w:rsid w:val="00444096"/>
    <w:rsid w:val="004441A5"/>
    <w:rsid w:val="00444760"/>
    <w:rsid w:val="00444B7E"/>
    <w:rsid w:val="004465F3"/>
    <w:rsid w:val="004467F6"/>
    <w:rsid w:val="00446F85"/>
    <w:rsid w:val="0044714C"/>
    <w:rsid w:val="0044784F"/>
    <w:rsid w:val="00450A22"/>
    <w:rsid w:val="00450BBD"/>
    <w:rsid w:val="004514CB"/>
    <w:rsid w:val="00452C61"/>
    <w:rsid w:val="004535A9"/>
    <w:rsid w:val="00453785"/>
    <w:rsid w:val="00453935"/>
    <w:rsid w:val="00454114"/>
    <w:rsid w:val="00454C7B"/>
    <w:rsid w:val="00455FA3"/>
    <w:rsid w:val="00457513"/>
    <w:rsid w:val="004575A4"/>
    <w:rsid w:val="004603C7"/>
    <w:rsid w:val="00460A5A"/>
    <w:rsid w:val="00461066"/>
    <w:rsid w:val="0046163B"/>
    <w:rsid w:val="00461A35"/>
    <w:rsid w:val="00461ACC"/>
    <w:rsid w:val="00461CB9"/>
    <w:rsid w:val="0046328A"/>
    <w:rsid w:val="0046397E"/>
    <w:rsid w:val="004648C4"/>
    <w:rsid w:val="00464C89"/>
    <w:rsid w:val="00464C8C"/>
    <w:rsid w:val="004652FA"/>
    <w:rsid w:val="00465582"/>
    <w:rsid w:val="00466206"/>
    <w:rsid w:val="0046628C"/>
    <w:rsid w:val="004669E2"/>
    <w:rsid w:val="0046713C"/>
    <w:rsid w:val="0047092C"/>
    <w:rsid w:val="004709B3"/>
    <w:rsid w:val="00470ACF"/>
    <w:rsid w:val="00470FCA"/>
    <w:rsid w:val="00470FDC"/>
    <w:rsid w:val="00471C6E"/>
    <w:rsid w:val="0047297E"/>
    <w:rsid w:val="00472A91"/>
    <w:rsid w:val="00472BB2"/>
    <w:rsid w:val="00472CC6"/>
    <w:rsid w:val="00472D15"/>
    <w:rsid w:val="00472FC7"/>
    <w:rsid w:val="004730E8"/>
    <w:rsid w:val="00473637"/>
    <w:rsid w:val="004741B6"/>
    <w:rsid w:val="004745BB"/>
    <w:rsid w:val="004753CE"/>
    <w:rsid w:val="0047564A"/>
    <w:rsid w:val="00475F86"/>
    <w:rsid w:val="004760A2"/>
    <w:rsid w:val="00477044"/>
    <w:rsid w:val="00477629"/>
    <w:rsid w:val="0047784C"/>
    <w:rsid w:val="00477DA2"/>
    <w:rsid w:val="0048001B"/>
    <w:rsid w:val="0048021F"/>
    <w:rsid w:val="004803D2"/>
    <w:rsid w:val="00480B56"/>
    <w:rsid w:val="00480CCA"/>
    <w:rsid w:val="004811F7"/>
    <w:rsid w:val="00481330"/>
    <w:rsid w:val="0048152A"/>
    <w:rsid w:val="00482C86"/>
    <w:rsid w:val="00482E71"/>
    <w:rsid w:val="0048375C"/>
    <w:rsid w:val="00484E7C"/>
    <w:rsid w:val="00485498"/>
    <w:rsid w:val="004856BE"/>
    <w:rsid w:val="00485EAE"/>
    <w:rsid w:val="00486018"/>
    <w:rsid w:val="0048675F"/>
    <w:rsid w:val="00486E92"/>
    <w:rsid w:val="004871EB"/>
    <w:rsid w:val="004874DD"/>
    <w:rsid w:val="00490AC5"/>
    <w:rsid w:val="00490DF9"/>
    <w:rsid w:val="004912EA"/>
    <w:rsid w:val="00491632"/>
    <w:rsid w:val="00491811"/>
    <w:rsid w:val="00492067"/>
    <w:rsid w:val="0049248D"/>
    <w:rsid w:val="00492EA2"/>
    <w:rsid w:val="00493491"/>
    <w:rsid w:val="00493D46"/>
    <w:rsid w:val="00493F1C"/>
    <w:rsid w:val="00494C0E"/>
    <w:rsid w:val="00494FC1"/>
    <w:rsid w:val="00494FF0"/>
    <w:rsid w:val="004954A9"/>
    <w:rsid w:val="00495E7C"/>
    <w:rsid w:val="0049681F"/>
    <w:rsid w:val="00497CB8"/>
    <w:rsid w:val="00497CD8"/>
    <w:rsid w:val="004A027D"/>
    <w:rsid w:val="004A04DD"/>
    <w:rsid w:val="004A06BF"/>
    <w:rsid w:val="004A0A52"/>
    <w:rsid w:val="004A107D"/>
    <w:rsid w:val="004A24A8"/>
    <w:rsid w:val="004A2AF0"/>
    <w:rsid w:val="004A2F32"/>
    <w:rsid w:val="004A31AB"/>
    <w:rsid w:val="004A3E4A"/>
    <w:rsid w:val="004A3FFD"/>
    <w:rsid w:val="004A4532"/>
    <w:rsid w:val="004A45A6"/>
    <w:rsid w:val="004A48B3"/>
    <w:rsid w:val="004A51CD"/>
    <w:rsid w:val="004A6B7B"/>
    <w:rsid w:val="004A6C96"/>
    <w:rsid w:val="004A705A"/>
    <w:rsid w:val="004A7199"/>
    <w:rsid w:val="004A7B79"/>
    <w:rsid w:val="004B032A"/>
    <w:rsid w:val="004B0B7F"/>
    <w:rsid w:val="004B1EA8"/>
    <w:rsid w:val="004B21FF"/>
    <w:rsid w:val="004B28D8"/>
    <w:rsid w:val="004B2937"/>
    <w:rsid w:val="004B2FF0"/>
    <w:rsid w:val="004B323F"/>
    <w:rsid w:val="004B349E"/>
    <w:rsid w:val="004B3901"/>
    <w:rsid w:val="004B5AE9"/>
    <w:rsid w:val="004B618B"/>
    <w:rsid w:val="004B6C54"/>
    <w:rsid w:val="004B7452"/>
    <w:rsid w:val="004B7C92"/>
    <w:rsid w:val="004C031C"/>
    <w:rsid w:val="004C1439"/>
    <w:rsid w:val="004C2E7A"/>
    <w:rsid w:val="004C400E"/>
    <w:rsid w:val="004C44BC"/>
    <w:rsid w:val="004C48EE"/>
    <w:rsid w:val="004C51D5"/>
    <w:rsid w:val="004C73B2"/>
    <w:rsid w:val="004C75DA"/>
    <w:rsid w:val="004D010E"/>
    <w:rsid w:val="004D0BA0"/>
    <w:rsid w:val="004D0EB8"/>
    <w:rsid w:val="004D135F"/>
    <w:rsid w:val="004D219C"/>
    <w:rsid w:val="004D2789"/>
    <w:rsid w:val="004D390D"/>
    <w:rsid w:val="004D442F"/>
    <w:rsid w:val="004D48D9"/>
    <w:rsid w:val="004D5212"/>
    <w:rsid w:val="004D6AF0"/>
    <w:rsid w:val="004D6C8D"/>
    <w:rsid w:val="004D6D07"/>
    <w:rsid w:val="004D6ED3"/>
    <w:rsid w:val="004D6F57"/>
    <w:rsid w:val="004D7E1E"/>
    <w:rsid w:val="004E0125"/>
    <w:rsid w:val="004E175B"/>
    <w:rsid w:val="004E1ADF"/>
    <w:rsid w:val="004E2404"/>
    <w:rsid w:val="004E3396"/>
    <w:rsid w:val="004E444D"/>
    <w:rsid w:val="004E4EE5"/>
    <w:rsid w:val="004E576C"/>
    <w:rsid w:val="004E5DC6"/>
    <w:rsid w:val="004E5E5E"/>
    <w:rsid w:val="004E5E9C"/>
    <w:rsid w:val="004E603F"/>
    <w:rsid w:val="004E61B0"/>
    <w:rsid w:val="004E701F"/>
    <w:rsid w:val="004E7783"/>
    <w:rsid w:val="004F0763"/>
    <w:rsid w:val="004F0F69"/>
    <w:rsid w:val="004F12EE"/>
    <w:rsid w:val="004F2306"/>
    <w:rsid w:val="004F3F7A"/>
    <w:rsid w:val="004F420F"/>
    <w:rsid w:val="004F4577"/>
    <w:rsid w:val="004F4850"/>
    <w:rsid w:val="004F4BF5"/>
    <w:rsid w:val="004F4E8F"/>
    <w:rsid w:val="004F4EB5"/>
    <w:rsid w:val="004F527E"/>
    <w:rsid w:val="004F5971"/>
    <w:rsid w:val="004F6145"/>
    <w:rsid w:val="004F6DCE"/>
    <w:rsid w:val="004F70FF"/>
    <w:rsid w:val="004F7366"/>
    <w:rsid w:val="004F76CF"/>
    <w:rsid w:val="004F7A97"/>
    <w:rsid w:val="004F7D5A"/>
    <w:rsid w:val="004F7F56"/>
    <w:rsid w:val="005003DB"/>
    <w:rsid w:val="005003F0"/>
    <w:rsid w:val="0050052B"/>
    <w:rsid w:val="005006CE"/>
    <w:rsid w:val="00501980"/>
    <w:rsid w:val="00501F3B"/>
    <w:rsid w:val="0050336A"/>
    <w:rsid w:val="00503574"/>
    <w:rsid w:val="0050378E"/>
    <w:rsid w:val="00503861"/>
    <w:rsid w:val="00503F8D"/>
    <w:rsid w:val="005040FB"/>
    <w:rsid w:val="005041A6"/>
    <w:rsid w:val="0050431D"/>
    <w:rsid w:val="0050449B"/>
    <w:rsid w:val="005049CA"/>
    <w:rsid w:val="005049D0"/>
    <w:rsid w:val="00504CEE"/>
    <w:rsid w:val="00505677"/>
    <w:rsid w:val="00505868"/>
    <w:rsid w:val="00506133"/>
    <w:rsid w:val="0050687B"/>
    <w:rsid w:val="00506C59"/>
    <w:rsid w:val="00506F24"/>
    <w:rsid w:val="00507000"/>
    <w:rsid w:val="00507A74"/>
    <w:rsid w:val="00507E5C"/>
    <w:rsid w:val="005107F7"/>
    <w:rsid w:val="005115FB"/>
    <w:rsid w:val="00511ED3"/>
    <w:rsid w:val="00511F13"/>
    <w:rsid w:val="0051238A"/>
    <w:rsid w:val="0051251F"/>
    <w:rsid w:val="00512DAF"/>
    <w:rsid w:val="005134F3"/>
    <w:rsid w:val="00513609"/>
    <w:rsid w:val="00513F31"/>
    <w:rsid w:val="00514408"/>
    <w:rsid w:val="00514CAD"/>
    <w:rsid w:val="00514D53"/>
    <w:rsid w:val="00514E70"/>
    <w:rsid w:val="005153B8"/>
    <w:rsid w:val="005155D1"/>
    <w:rsid w:val="005160C1"/>
    <w:rsid w:val="00516816"/>
    <w:rsid w:val="00516CBD"/>
    <w:rsid w:val="00516D91"/>
    <w:rsid w:val="00517AEA"/>
    <w:rsid w:val="005202E2"/>
    <w:rsid w:val="0052060A"/>
    <w:rsid w:val="0052066D"/>
    <w:rsid w:val="005207BD"/>
    <w:rsid w:val="00520C71"/>
    <w:rsid w:val="0052174C"/>
    <w:rsid w:val="00521C6D"/>
    <w:rsid w:val="00521FEA"/>
    <w:rsid w:val="00522096"/>
    <w:rsid w:val="005224C0"/>
    <w:rsid w:val="0052304F"/>
    <w:rsid w:val="0052335E"/>
    <w:rsid w:val="00523A0B"/>
    <w:rsid w:val="0052411B"/>
    <w:rsid w:val="00524486"/>
    <w:rsid w:val="005249AA"/>
    <w:rsid w:val="00525061"/>
    <w:rsid w:val="00525536"/>
    <w:rsid w:val="005261E1"/>
    <w:rsid w:val="00526464"/>
    <w:rsid w:val="00527ADD"/>
    <w:rsid w:val="005302D0"/>
    <w:rsid w:val="0053047B"/>
    <w:rsid w:val="005306B7"/>
    <w:rsid w:val="00530ACF"/>
    <w:rsid w:val="00531142"/>
    <w:rsid w:val="00531857"/>
    <w:rsid w:val="00531D52"/>
    <w:rsid w:val="00531DD5"/>
    <w:rsid w:val="00532537"/>
    <w:rsid w:val="00532940"/>
    <w:rsid w:val="005329DB"/>
    <w:rsid w:val="005331B8"/>
    <w:rsid w:val="005340DC"/>
    <w:rsid w:val="00534931"/>
    <w:rsid w:val="00535342"/>
    <w:rsid w:val="005363E4"/>
    <w:rsid w:val="00536CFA"/>
    <w:rsid w:val="00536EF7"/>
    <w:rsid w:val="00536F5B"/>
    <w:rsid w:val="005370F4"/>
    <w:rsid w:val="0053728D"/>
    <w:rsid w:val="005402C2"/>
    <w:rsid w:val="0054067B"/>
    <w:rsid w:val="0054077E"/>
    <w:rsid w:val="005409CC"/>
    <w:rsid w:val="00540B3C"/>
    <w:rsid w:val="00540DA3"/>
    <w:rsid w:val="005413DD"/>
    <w:rsid w:val="00541FCE"/>
    <w:rsid w:val="00542786"/>
    <w:rsid w:val="00542843"/>
    <w:rsid w:val="005432B5"/>
    <w:rsid w:val="005444C3"/>
    <w:rsid w:val="005444D0"/>
    <w:rsid w:val="0054477D"/>
    <w:rsid w:val="00544A75"/>
    <w:rsid w:val="00544AE5"/>
    <w:rsid w:val="0054501F"/>
    <w:rsid w:val="00546AA8"/>
    <w:rsid w:val="00546BAB"/>
    <w:rsid w:val="00547155"/>
    <w:rsid w:val="0054739B"/>
    <w:rsid w:val="005505D9"/>
    <w:rsid w:val="005523D9"/>
    <w:rsid w:val="005524AA"/>
    <w:rsid w:val="005526F0"/>
    <w:rsid w:val="00553367"/>
    <w:rsid w:val="005539A6"/>
    <w:rsid w:val="00554067"/>
    <w:rsid w:val="005540E9"/>
    <w:rsid w:val="005545BC"/>
    <w:rsid w:val="00554E8C"/>
    <w:rsid w:val="00555683"/>
    <w:rsid w:val="005562F6"/>
    <w:rsid w:val="00556DF2"/>
    <w:rsid w:val="00556FA0"/>
    <w:rsid w:val="00557E21"/>
    <w:rsid w:val="005607E1"/>
    <w:rsid w:val="00560C1E"/>
    <w:rsid w:val="00561DB7"/>
    <w:rsid w:val="0056423C"/>
    <w:rsid w:val="00564405"/>
    <w:rsid w:val="005647B5"/>
    <w:rsid w:val="0056623C"/>
    <w:rsid w:val="005667C1"/>
    <w:rsid w:val="00566BCE"/>
    <w:rsid w:val="005675E0"/>
    <w:rsid w:val="00567EFF"/>
    <w:rsid w:val="0057015F"/>
    <w:rsid w:val="0057178F"/>
    <w:rsid w:val="005719D0"/>
    <w:rsid w:val="005719F2"/>
    <w:rsid w:val="00571FC7"/>
    <w:rsid w:val="00572033"/>
    <w:rsid w:val="0057238E"/>
    <w:rsid w:val="005725B2"/>
    <w:rsid w:val="0057279B"/>
    <w:rsid w:val="00572984"/>
    <w:rsid w:val="00572BD6"/>
    <w:rsid w:val="005730B9"/>
    <w:rsid w:val="005736D4"/>
    <w:rsid w:val="00573F61"/>
    <w:rsid w:val="00573FBF"/>
    <w:rsid w:val="005745E0"/>
    <w:rsid w:val="00574C86"/>
    <w:rsid w:val="005751AB"/>
    <w:rsid w:val="00575850"/>
    <w:rsid w:val="005765B0"/>
    <w:rsid w:val="00576A87"/>
    <w:rsid w:val="00577411"/>
    <w:rsid w:val="00580137"/>
    <w:rsid w:val="005804B1"/>
    <w:rsid w:val="005804E2"/>
    <w:rsid w:val="0058088F"/>
    <w:rsid w:val="00580973"/>
    <w:rsid w:val="00580E50"/>
    <w:rsid w:val="00582141"/>
    <w:rsid w:val="0058234E"/>
    <w:rsid w:val="00582823"/>
    <w:rsid w:val="00582CE2"/>
    <w:rsid w:val="00583505"/>
    <w:rsid w:val="0058461E"/>
    <w:rsid w:val="00584D3D"/>
    <w:rsid w:val="00584E1A"/>
    <w:rsid w:val="00584EF9"/>
    <w:rsid w:val="005857A8"/>
    <w:rsid w:val="00586534"/>
    <w:rsid w:val="00586B4A"/>
    <w:rsid w:val="00586C94"/>
    <w:rsid w:val="00586E2B"/>
    <w:rsid w:val="005871B1"/>
    <w:rsid w:val="005904B9"/>
    <w:rsid w:val="00590654"/>
    <w:rsid w:val="00591C83"/>
    <w:rsid w:val="00591F9F"/>
    <w:rsid w:val="00592055"/>
    <w:rsid w:val="0059216F"/>
    <w:rsid w:val="00592532"/>
    <w:rsid w:val="00593C51"/>
    <w:rsid w:val="00593FAC"/>
    <w:rsid w:val="005948B0"/>
    <w:rsid w:val="00594907"/>
    <w:rsid w:val="00594C67"/>
    <w:rsid w:val="00594CDF"/>
    <w:rsid w:val="0059525D"/>
    <w:rsid w:val="00595A0E"/>
    <w:rsid w:val="005960A2"/>
    <w:rsid w:val="0059626C"/>
    <w:rsid w:val="00596988"/>
    <w:rsid w:val="00596EF3"/>
    <w:rsid w:val="005973C8"/>
    <w:rsid w:val="00597859"/>
    <w:rsid w:val="00597FFA"/>
    <w:rsid w:val="005A0954"/>
    <w:rsid w:val="005A0DB4"/>
    <w:rsid w:val="005A154F"/>
    <w:rsid w:val="005A31F7"/>
    <w:rsid w:val="005A366E"/>
    <w:rsid w:val="005A387F"/>
    <w:rsid w:val="005A394A"/>
    <w:rsid w:val="005A39B4"/>
    <w:rsid w:val="005A46E9"/>
    <w:rsid w:val="005A4AC1"/>
    <w:rsid w:val="005A5075"/>
    <w:rsid w:val="005A527C"/>
    <w:rsid w:val="005A5753"/>
    <w:rsid w:val="005A64BE"/>
    <w:rsid w:val="005A76C5"/>
    <w:rsid w:val="005A7F04"/>
    <w:rsid w:val="005B0273"/>
    <w:rsid w:val="005B082E"/>
    <w:rsid w:val="005B12B6"/>
    <w:rsid w:val="005B2678"/>
    <w:rsid w:val="005B44E9"/>
    <w:rsid w:val="005B45B3"/>
    <w:rsid w:val="005B49A6"/>
    <w:rsid w:val="005B58F3"/>
    <w:rsid w:val="005B5F35"/>
    <w:rsid w:val="005B72A5"/>
    <w:rsid w:val="005B7E94"/>
    <w:rsid w:val="005B7FA9"/>
    <w:rsid w:val="005C01A3"/>
    <w:rsid w:val="005C033E"/>
    <w:rsid w:val="005C05AE"/>
    <w:rsid w:val="005C0E59"/>
    <w:rsid w:val="005C136A"/>
    <w:rsid w:val="005C145B"/>
    <w:rsid w:val="005C18E3"/>
    <w:rsid w:val="005C2009"/>
    <w:rsid w:val="005C2404"/>
    <w:rsid w:val="005C2407"/>
    <w:rsid w:val="005C3203"/>
    <w:rsid w:val="005C35E7"/>
    <w:rsid w:val="005C3BE5"/>
    <w:rsid w:val="005C3BFD"/>
    <w:rsid w:val="005C45E6"/>
    <w:rsid w:val="005C466D"/>
    <w:rsid w:val="005C4ADF"/>
    <w:rsid w:val="005C4C74"/>
    <w:rsid w:val="005C4FD2"/>
    <w:rsid w:val="005C5C41"/>
    <w:rsid w:val="005C6C47"/>
    <w:rsid w:val="005C6D44"/>
    <w:rsid w:val="005C70BC"/>
    <w:rsid w:val="005D0026"/>
    <w:rsid w:val="005D03F4"/>
    <w:rsid w:val="005D12BD"/>
    <w:rsid w:val="005D1DD7"/>
    <w:rsid w:val="005D209E"/>
    <w:rsid w:val="005D216E"/>
    <w:rsid w:val="005D287F"/>
    <w:rsid w:val="005D2F25"/>
    <w:rsid w:val="005D2F46"/>
    <w:rsid w:val="005D4A6F"/>
    <w:rsid w:val="005D513E"/>
    <w:rsid w:val="005D530C"/>
    <w:rsid w:val="005D5328"/>
    <w:rsid w:val="005D5958"/>
    <w:rsid w:val="005D62D6"/>
    <w:rsid w:val="005D73B1"/>
    <w:rsid w:val="005D740E"/>
    <w:rsid w:val="005D7866"/>
    <w:rsid w:val="005E08F6"/>
    <w:rsid w:val="005E0E72"/>
    <w:rsid w:val="005E1010"/>
    <w:rsid w:val="005E18A0"/>
    <w:rsid w:val="005E1BD0"/>
    <w:rsid w:val="005E284A"/>
    <w:rsid w:val="005E3410"/>
    <w:rsid w:val="005E35AC"/>
    <w:rsid w:val="005E3759"/>
    <w:rsid w:val="005E3C8D"/>
    <w:rsid w:val="005E6053"/>
    <w:rsid w:val="005E6AFE"/>
    <w:rsid w:val="005E7026"/>
    <w:rsid w:val="005E79B1"/>
    <w:rsid w:val="005E7C13"/>
    <w:rsid w:val="005E7CCF"/>
    <w:rsid w:val="005F01A2"/>
    <w:rsid w:val="005F1233"/>
    <w:rsid w:val="005F17DA"/>
    <w:rsid w:val="005F1801"/>
    <w:rsid w:val="005F1AD7"/>
    <w:rsid w:val="005F220B"/>
    <w:rsid w:val="005F26E2"/>
    <w:rsid w:val="005F29BB"/>
    <w:rsid w:val="005F2A20"/>
    <w:rsid w:val="005F34AE"/>
    <w:rsid w:val="005F39F5"/>
    <w:rsid w:val="005F3F8A"/>
    <w:rsid w:val="005F419C"/>
    <w:rsid w:val="005F44CD"/>
    <w:rsid w:val="005F4E9A"/>
    <w:rsid w:val="005F5070"/>
    <w:rsid w:val="005F5169"/>
    <w:rsid w:val="005F5648"/>
    <w:rsid w:val="005F5CD8"/>
    <w:rsid w:val="005F6185"/>
    <w:rsid w:val="005F6BDC"/>
    <w:rsid w:val="005F6C5D"/>
    <w:rsid w:val="005F6E31"/>
    <w:rsid w:val="005F73E2"/>
    <w:rsid w:val="005F7547"/>
    <w:rsid w:val="005F759F"/>
    <w:rsid w:val="005F7702"/>
    <w:rsid w:val="00600B61"/>
    <w:rsid w:val="00600D5A"/>
    <w:rsid w:val="00600F6A"/>
    <w:rsid w:val="006011E4"/>
    <w:rsid w:val="00601323"/>
    <w:rsid w:val="00602C20"/>
    <w:rsid w:val="006031F1"/>
    <w:rsid w:val="006037DE"/>
    <w:rsid w:val="00603F46"/>
    <w:rsid w:val="006042FF"/>
    <w:rsid w:val="00604D3D"/>
    <w:rsid w:val="00604E9F"/>
    <w:rsid w:val="00604F36"/>
    <w:rsid w:val="00605C23"/>
    <w:rsid w:val="00605DF9"/>
    <w:rsid w:val="006060AD"/>
    <w:rsid w:val="00606C49"/>
    <w:rsid w:val="00606FA3"/>
    <w:rsid w:val="0060799C"/>
    <w:rsid w:val="006105BC"/>
    <w:rsid w:val="00610906"/>
    <w:rsid w:val="00610A09"/>
    <w:rsid w:val="006120E2"/>
    <w:rsid w:val="00612540"/>
    <w:rsid w:val="0061330D"/>
    <w:rsid w:val="00614050"/>
    <w:rsid w:val="00614B31"/>
    <w:rsid w:val="00614CCF"/>
    <w:rsid w:val="00615298"/>
    <w:rsid w:val="0061543C"/>
    <w:rsid w:val="0061545C"/>
    <w:rsid w:val="00615801"/>
    <w:rsid w:val="0061635A"/>
    <w:rsid w:val="0061639B"/>
    <w:rsid w:val="006164F7"/>
    <w:rsid w:val="006166EE"/>
    <w:rsid w:val="0061684F"/>
    <w:rsid w:val="00616A5C"/>
    <w:rsid w:val="00616AC5"/>
    <w:rsid w:val="00616CBE"/>
    <w:rsid w:val="006172DF"/>
    <w:rsid w:val="0061734A"/>
    <w:rsid w:val="00617D87"/>
    <w:rsid w:val="00617E24"/>
    <w:rsid w:val="006201DD"/>
    <w:rsid w:val="00620A59"/>
    <w:rsid w:val="00620ABE"/>
    <w:rsid w:val="00620F12"/>
    <w:rsid w:val="00622AA7"/>
    <w:rsid w:val="006230B7"/>
    <w:rsid w:val="00623287"/>
    <w:rsid w:val="006237B2"/>
    <w:rsid w:val="00623935"/>
    <w:rsid w:val="00623F52"/>
    <w:rsid w:val="006243FF"/>
    <w:rsid w:val="006244ED"/>
    <w:rsid w:val="00625736"/>
    <w:rsid w:val="00625F39"/>
    <w:rsid w:val="0062623A"/>
    <w:rsid w:val="00626E02"/>
    <w:rsid w:val="00626E33"/>
    <w:rsid w:val="006271F5"/>
    <w:rsid w:val="006275B1"/>
    <w:rsid w:val="00627E1D"/>
    <w:rsid w:val="00630409"/>
    <w:rsid w:val="0063068B"/>
    <w:rsid w:val="006314B3"/>
    <w:rsid w:val="00632A8E"/>
    <w:rsid w:val="006338EA"/>
    <w:rsid w:val="00633916"/>
    <w:rsid w:val="00634168"/>
    <w:rsid w:val="00634C2D"/>
    <w:rsid w:val="00634E10"/>
    <w:rsid w:val="00634F24"/>
    <w:rsid w:val="00635E6F"/>
    <w:rsid w:val="006365FB"/>
    <w:rsid w:val="006366D0"/>
    <w:rsid w:val="006376AE"/>
    <w:rsid w:val="00637F1A"/>
    <w:rsid w:val="00641D88"/>
    <w:rsid w:val="00641FBE"/>
    <w:rsid w:val="00642587"/>
    <w:rsid w:val="006425EC"/>
    <w:rsid w:val="00642B43"/>
    <w:rsid w:val="006444A7"/>
    <w:rsid w:val="00644CB1"/>
    <w:rsid w:val="006459C0"/>
    <w:rsid w:val="00645CEC"/>
    <w:rsid w:val="00645D1C"/>
    <w:rsid w:val="00645F94"/>
    <w:rsid w:val="00646615"/>
    <w:rsid w:val="00646969"/>
    <w:rsid w:val="0064727B"/>
    <w:rsid w:val="0064727C"/>
    <w:rsid w:val="00647A06"/>
    <w:rsid w:val="00647BF1"/>
    <w:rsid w:val="00647D31"/>
    <w:rsid w:val="006505D5"/>
    <w:rsid w:val="00650FE2"/>
    <w:rsid w:val="006513D9"/>
    <w:rsid w:val="00651620"/>
    <w:rsid w:val="006517DA"/>
    <w:rsid w:val="006525C5"/>
    <w:rsid w:val="006526F1"/>
    <w:rsid w:val="00652DFA"/>
    <w:rsid w:val="00653E1C"/>
    <w:rsid w:val="0065407D"/>
    <w:rsid w:val="00654765"/>
    <w:rsid w:val="00654AE7"/>
    <w:rsid w:val="00655057"/>
    <w:rsid w:val="00655BC9"/>
    <w:rsid w:val="00655FAA"/>
    <w:rsid w:val="00656089"/>
    <w:rsid w:val="006563B7"/>
    <w:rsid w:val="00656BC5"/>
    <w:rsid w:val="00657F05"/>
    <w:rsid w:val="006607B2"/>
    <w:rsid w:val="00660B39"/>
    <w:rsid w:val="00661257"/>
    <w:rsid w:val="006617F4"/>
    <w:rsid w:val="006621D5"/>
    <w:rsid w:val="0066252F"/>
    <w:rsid w:val="00662731"/>
    <w:rsid w:val="00662C1E"/>
    <w:rsid w:val="006632B5"/>
    <w:rsid w:val="00663A1F"/>
    <w:rsid w:val="00663C67"/>
    <w:rsid w:val="0066453F"/>
    <w:rsid w:val="006651D7"/>
    <w:rsid w:val="0066573D"/>
    <w:rsid w:val="00665C6D"/>
    <w:rsid w:val="00666537"/>
    <w:rsid w:val="006666B4"/>
    <w:rsid w:val="00666A7B"/>
    <w:rsid w:val="006675F5"/>
    <w:rsid w:val="006677FE"/>
    <w:rsid w:val="00670B15"/>
    <w:rsid w:val="00670B1C"/>
    <w:rsid w:val="006710B1"/>
    <w:rsid w:val="006716F4"/>
    <w:rsid w:val="0067228C"/>
    <w:rsid w:val="006723AC"/>
    <w:rsid w:val="0067254A"/>
    <w:rsid w:val="0067290B"/>
    <w:rsid w:val="00672AF0"/>
    <w:rsid w:val="00673123"/>
    <w:rsid w:val="00673C2C"/>
    <w:rsid w:val="00674519"/>
    <w:rsid w:val="0067488E"/>
    <w:rsid w:val="00674A4E"/>
    <w:rsid w:val="00674F2F"/>
    <w:rsid w:val="006750D2"/>
    <w:rsid w:val="006751A7"/>
    <w:rsid w:val="00675C32"/>
    <w:rsid w:val="006765FC"/>
    <w:rsid w:val="00676643"/>
    <w:rsid w:val="00676F59"/>
    <w:rsid w:val="0067715B"/>
    <w:rsid w:val="006773EA"/>
    <w:rsid w:val="00677721"/>
    <w:rsid w:val="00677CFD"/>
    <w:rsid w:val="006814B3"/>
    <w:rsid w:val="00681857"/>
    <w:rsid w:val="00682109"/>
    <w:rsid w:val="00683065"/>
    <w:rsid w:val="006833DC"/>
    <w:rsid w:val="00683572"/>
    <w:rsid w:val="00683904"/>
    <w:rsid w:val="006842BB"/>
    <w:rsid w:val="00684B6D"/>
    <w:rsid w:val="00684C3D"/>
    <w:rsid w:val="00685330"/>
    <w:rsid w:val="00685B78"/>
    <w:rsid w:val="00685FF5"/>
    <w:rsid w:val="006864ED"/>
    <w:rsid w:val="0068671C"/>
    <w:rsid w:val="006873D9"/>
    <w:rsid w:val="006877AC"/>
    <w:rsid w:val="006878B4"/>
    <w:rsid w:val="00687C00"/>
    <w:rsid w:val="00690810"/>
    <w:rsid w:val="00690AA9"/>
    <w:rsid w:val="0069235D"/>
    <w:rsid w:val="00692AA4"/>
    <w:rsid w:val="00692EC3"/>
    <w:rsid w:val="00692EC7"/>
    <w:rsid w:val="00693161"/>
    <w:rsid w:val="00693528"/>
    <w:rsid w:val="00693996"/>
    <w:rsid w:val="00693EBE"/>
    <w:rsid w:val="006954B7"/>
    <w:rsid w:val="00695722"/>
    <w:rsid w:val="00695C23"/>
    <w:rsid w:val="00696671"/>
    <w:rsid w:val="00696A97"/>
    <w:rsid w:val="00696F49"/>
    <w:rsid w:val="00697188"/>
    <w:rsid w:val="006A025A"/>
    <w:rsid w:val="006A0681"/>
    <w:rsid w:val="006A08D7"/>
    <w:rsid w:val="006A09A3"/>
    <w:rsid w:val="006A0A4A"/>
    <w:rsid w:val="006A1C75"/>
    <w:rsid w:val="006A3483"/>
    <w:rsid w:val="006A3746"/>
    <w:rsid w:val="006A46C5"/>
    <w:rsid w:val="006A4D7E"/>
    <w:rsid w:val="006A4FFB"/>
    <w:rsid w:val="006A57B8"/>
    <w:rsid w:val="006A5DE8"/>
    <w:rsid w:val="006A602D"/>
    <w:rsid w:val="006A6401"/>
    <w:rsid w:val="006A64CD"/>
    <w:rsid w:val="006A64E3"/>
    <w:rsid w:val="006A65E7"/>
    <w:rsid w:val="006A676E"/>
    <w:rsid w:val="006A6CE3"/>
    <w:rsid w:val="006A6D21"/>
    <w:rsid w:val="006A7624"/>
    <w:rsid w:val="006A7EFC"/>
    <w:rsid w:val="006B12BE"/>
    <w:rsid w:val="006B1B59"/>
    <w:rsid w:val="006B2C42"/>
    <w:rsid w:val="006B3299"/>
    <w:rsid w:val="006B3C44"/>
    <w:rsid w:val="006B4092"/>
    <w:rsid w:val="006B4343"/>
    <w:rsid w:val="006B4447"/>
    <w:rsid w:val="006B58FA"/>
    <w:rsid w:val="006B60EE"/>
    <w:rsid w:val="006B64AE"/>
    <w:rsid w:val="006B6D72"/>
    <w:rsid w:val="006B70E1"/>
    <w:rsid w:val="006B7320"/>
    <w:rsid w:val="006B764A"/>
    <w:rsid w:val="006B7845"/>
    <w:rsid w:val="006B7F70"/>
    <w:rsid w:val="006C0031"/>
    <w:rsid w:val="006C1749"/>
    <w:rsid w:val="006C201C"/>
    <w:rsid w:val="006C23FB"/>
    <w:rsid w:val="006C28D8"/>
    <w:rsid w:val="006C2DCA"/>
    <w:rsid w:val="006C2EDB"/>
    <w:rsid w:val="006C33E6"/>
    <w:rsid w:val="006C344F"/>
    <w:rsid w:val="006C3B79"/>
    <w:rsid w:val="006C4A78"/>
    <w:rsid w:val="006C522C"/>
    <w:rsid w:val="006C5BBC"/>
    <w:rsid w:val="006C5D79"/>
    <w:rsid w:val="006C631E"/>
    <w:rsid w:val="006C6409"/>
    <w:rsid w:val="006C68ED"/>
    <w:rsid w:val="006C69B9"/>
    <w:rsid w:val="006C74EE"/>
    <w:rsid w:val="006C7536"/>
    <w:rsid w:val="006C766D"/>
    <w:rsid w:val="006D02DD"/>
    <w:rsid w:val="006D12DB"/>
    <w:rsid w:val="006D341A"/>
    <w:rsid w:val="006D46FD"/>
    <w:rsid w:val="006D5881"/>
    <w:rsid w:val="006D59CC"/>
    <w:rsid w:val="006D5EE1"/>
    <w:rsid w:val="006D60C6"/>
    <w:rsid w:val="006D65AC"/>
    <w:rsid w:val="006D722D"/>
    <w:rsid w:val="006E006F"/>
    <w:rsid w:val="006E036F"/>
    <w:rsid w:val="006E045C"/>
    <w:rsid w:val="006E053F"/>
    <w:rsid w:val="006E0C16"/>
    <w:rsid w:val="006E0C31"/>
    <w:rsid w:val="006E100C"/>
    <w:rsid w:val="006E21D5"/>
    <w:rsid w:val="006E2B0C"/>
    <w:rsid w:val="006E2D37"/>
    <w:rsid w:val="006E32B6"/>
    <w:rsid w:val="006E34A2"/>
    <w:rsid w:val="006E34F2"/>
    <w:rsid w:val="006E370C"/>
    <w:rsid w:val="006E3875"/>
    <w:rsid w:val="006E3B89"/>
    <w:rsid w:val="006E4740"/>
    <w:rsid w:val="006E4E0C"/>
    <w:rsid w:val="006E5AB1"/>
    <w:rsid w:val="006E5DD3"/>
    <w:rsid w:val="006E6A43"/>
    <w:rsid w:val="006E6AF5"/>
    <w:rsid w:val="006E75FD"/>
    <w:rsid w:val="006E7856"/>
    <w:rsid w:val="006E7940"/>
    <w:rsid w:val="006F06AA"/>
    <w:rsid w:val="006F08AB"/>
    <w:rsid w:val="006F134E"/>
    <w:rsid w:val="006F228F"/>
    <w:rsid w:val="006F28FA"/>
    <w:rsid w:val="006F3B25"/>
    <w:rsid w:val="006F4425"/>
    <w:rsid w:val="006F4AA3"/>
    <w:rsid w:val="006F5073"/>
    <w:rsid w:val="006F5318"/>
    <w:rsid w:val="006F5652"/>
    <w:rsid w:val="006F639D"/>
    <w:rsid w:val="006F7DC0"/>
    <w:rsid w:val="00701BD4"/>
    <w:rsid w:val="00702035"/>
    <w:rsid w:val="00704AAF"/>
    <w:rsid w:val="00704C8D"/>
    <w:rsid w:val="007054E6"/>
    <w:rsid w:val="0070559D"/>
    <w:rsid w:val="00705A6D"/>
    <w:rsid w:val="0070678E"/>
    <w:rsid w:val="00706A1E"/>
    <w:rsid w:val="00706A97"/>
    <w:rsid w:val="00706CD4"/>
    <w:rsid w:val="00707223"/>
    <w:rsid w:val="00707AFA"/>
    <w:rsid w:val="00710252"/>
    <w:rsid w:val="00710304"/>
    <w:rsid w:val="00710B37"/>
    <w:rsid w:val="00710CEE"/>
    <w:rsid w:val="00710D01"/>
    <w:rsid w:val="00710FC3"/>
    <w:rsid w:val="0071131A"/>
    <w:rsid w:val="00711CC4"/>
    <w:rsid w:val="00711F4B"/>
    <w:rsid w:val="00712367"/>
    <w:rsid w:val="0071273E"/>
    <w:rsid w:val="00712CD1"/>
    <w:rsid w:val="00713B09"/>
    <w:rsid w:val="00713B47"/>
    <w:rsid w:val="00713B6D"/>
    <w:rsid w:val="00713F5A"/>
    <w:rsid w:val="00715084"/>
    <w:rsid w:val="0071554F"/>
    <w:rsid w:val="007155FF"/>
    <w:rsid w:val="0071618A"/>
    <w:rsid w:val="0071659F"/>
    <w:rsid w:val="0071663D"/>
    <w:rsid w:val="00716DBA"/>
    <w:rsid w:val="007203CB"/>
    <w:rsid w:val="007207FB"/>
    <w:rsid w:val="00721125"/>
    <w:rsid w:val="00722376"/>
    <w:rsid w:val="007226F3"/>
    <w:rsid w:val="00723058"/>
    <w:rsid w:val="00723407"/>
    <w:rsid w:val="007236DA"/>
    <w:rsid w:val="00723F2C"/>
    <w:rsid w:val="007245C9"/>
    <w:rsid w:val="00724639"/>
    <w:rsid w:val="007246BB"/>
    <w:rsid w:val="00724C71"/>
    <w:rsid w:val="00724F6B"/>
    <w:rsid w:val="0072543B"/>
    <w:rsid w:val="00725F0A"/>
    <w:rsid w:val="00726557"/>
    <w:rsid w:val="00726730"/>
    <w:rsid w:val="00726963"/>
    <w:rsid w:val="007275AE"/>
    <w:rsid w:val="00730065"/>
    <w:rsid w:val="007301D6"/>
    <w:rsid w:val="0073141D"/>
    <w:rsid w:val="007325E5"/>
    <w:rsid w:val="007329DC"/>
    <w:rsid w:val="00733065"/>
    <w:rsid w:val="00734269"/>
    <w:rsid w:val="00734408"/>
    <w:rsid w:val="00734659"/>
    <w:rsid w:val="0073477D"/>
    <w:rsid w:val="00734803"/>
    <w:rsid w:val="00734C8A"/>
    <w:rsid w:val="00734D6B"/>
    <w:rsid w:val="00734E6D"/>
    <w:rsid w:val="007351F3"/>
    <w:rsid w:val="007352CD"/>
    <w:rsid w:val="00735318"/>
    <w:rsid w:val="007353F1"/>
    <w:rsid w:val="0073549C"/>
    <w:rsid w:val="00735CE2"/>
    <w:rsid w:val="0073651B"/>
    <w:rsid w:val="007377B8"/>
    <w:rsid w:val="00737C6B"/>
    <w:rsid w:val="007403FE"/>
    <w:rsid w:val="007404BF"/>
    <w:rsid w:val="007407DB"/>
    <w:rsid w:val="007410EA"/>
    <w:rsid w:val="0074161E"/>
    <w:rsid w:val="00741B84"/>
    <w:rsid w:val="00741B9D"/>
    <w:rsid w:val="00741C19"/>
    <w:rsid w:val="00741FBB"/>
    <w:rsid w:val="007424DB"/>
    <w:rsid w:val="007426FA"/>
    <w:rsid w:val="00743A7C"/>
    <w:rsid w:val="00743EB6"/>
    <w:rsid w:val="00743EE6"/>
    <w:rsid w:val="00743FC3"/>
    <w:rsid w:val="00744037"/>
    <w:rsid w:val="0074474C"/>
    <w:rsid w:val="00744954"/>
    <w:rsid w:val="00745521"/>
    <w:rsid w:val="00745710"/>
    <w:rsid w:val="0074592E"/>
    <w:rsid w:val="0074593A"/>
    <w:rsid w:val="00745BAE"/>
    <w:rsid w:val="00745C00"/>
    <w:rsid w:val="007466C7"/>
    <w:rsid w:val="00746888"/>
    <w:rsid w:val="007472B1"/>
    <w:rsid w:val="007474B9"/>
    <w:rsid w:val="007475AE"/>
    <w:rsid w:val="007478A0"/>
    <w:rsid w:val="0075011F"/>
    <w:rsid w:val="007502A9"/>
    <w:rsid w:val="007503D0"/>
    <w:rsid w:val="00750550"/>
    <w:rsid w:val="00750B99"/>
    <w:rsid w:val="007522D3"/>
    <w:rsid w:val="00752CBF"/>
    <w:rsid w:val="00752FFC"/>
    <w:rsid w:val="00753413"/>
    <w:rsid w:val="00753498"/>
    <w:rsid w:val="00753C7B"/>
    <w:rsid w:val="00754D47"/>
    <w:rsid w:val="0075550B"/>
    <w:rsid w:val="00755CD7"/>
    <w:rsid w:val="0075724A"/>
    <w:rsid w:val="0075737C"/>
    <w:rsid w:val="007610E7"/>
    <w:rsid w:val="00761733"/>
    <w:rsid w:val="00761901"/>
    <w:rsid w:val="00762841"/>
    <w:rsid w:val="00762C60"/>
    <w:rsid w:val="00763006"/>
    <w:rsid w:val="00763618"/>
    <w:rsid w:val="00763747"/>
    <w:rsid w:val="00763F8B"/>
    <w:rsid w:val="00764099"/>
    <w:rsid w:val="00764328"/>
    <w:rsid w:val="00765454"/>
    <w:rsid w:val="007667D7"/>
    <w:rsid w:val="00766945"/>
    <w:rsid w:val="00767C15"/>
    <w:rsid w:val="00767E96"/>
    <w:rsid w:val="00767EE3"/>
    <w:rsid w:val="00767F3C"/>
    <w:rsid w:val="00770313"/>
    <w:rsid w:val="0077082F"/>
    <w:rsid w:val="00771823"/>
    <w:rsid w:val="007719CC"/>
    <w:rsid w:val="00772133"/>
    <w:rsid w:val="00772213"/>
    <w:rsid w:val="00772264"/>
    <w:rsid w:val="00772CD8"/>
    <w:rsid w:val="00773794"/>
    <w:rsid w:val="00773C79"/>
    <w:rsid w:val="00773D8B"/>
    <w:rsid w:val="00773F94"/>
    <w:rsid w:val="00774DE5"/>
    <w:rsid w:val="0077598D"/>
    <w:rsid w:val="00776770"/>
    <w:rsid w:val="007769E4"/>
    <w:rsid w:val="0077716A"/>
    <w:rsid w:val="0077718E"/>
    <w:rsid w:val="0078075B"/>
    <w:rsid w:val="00780B74"/>
    <w:rsid w:val="007810AF"/>
    <w:rsid w:val="0078237F"/>
    <w:rsid w:val="007828AD"/>
    <w:rsid w:val="00782B53"/>
    <w:rsid w:val="00783196"/>
    <w:rsid w:val="00783558"/>
    <w:rsid w:val="00783847"/>
    <w:rsid w:val="007846BE"/>
    <w:rsid w:val="00784872"/>
    <w:rsid w:val="0078596D"/>
    <w:rsid w:val="007863E7"/>
    <w:rsid w:val="00786BFB"/>
    <w:rsid w:val="00786CDF"/>
    <w:rsid w:val="00790237"/>
    <w:rsid w:val="00791338"/>
    <w:rsid w:val="0079170F"/>
    <w:rsid w:val="00791A83"/>
    <w:rsid w:val="00791E8E"/>
    <w:rsid w:val="007925C8"/>
    <w:rsid w:val="00792662"/>
    <w:rsid w:val="00792CEA"/>
    <w:rsid w:val="00793A37"/>
    <w:rsid w:val="00795359"/>
    <w:rsid w:val="00795515"/>
    <w:rsid w:val="00795827"/>
    <w:rsid w:val="00795B8E"/>
    <w:rsid w:val="00795DF6"/>
    <w:rsid w:val="00796365"/>
    <w:rsid w:val="007963D1"/>
    <w:rsid w:val="007969D9"/>
    <w:rsid w:val="00796F8F"/>
    <w:rsid w:val="00797610"/>
    <w:rsid w:val="00797697"/>
    <w:rsid w:val="007A0465"/>
    <w:rsid w:val="007A0DEF"/>
    <w:rsid w:val="007A0F36"/>
    <w:rsid w:val="007A1128"/>
    <w:rsid w:val="007A1161"/>
    <w:rsid w:val="007A1BD5"/>
    <w:rsid w:val="007A1D8D"/>
    <w:rsid w:val="007A271F"/>
    <w:rsid w:val="007A39F7"/>
    <w:rsid w:val="007A3CD7"/>
    <w:rsid w:val="007A44D5"/>
    <w:rsid w:val="007A494E"/>
    <w:rsid w:val="007A4C54"/>
    <w:rsid w:val="007A4DEE"/>
    <w:rsid w:val="007A5706"/>
    <w:rsid w:val="007A5D29"/>
    <w:rsid w:val="007A5D6D"/>
    <w:rsid w:val="007A60E8"/>
    <w:rsid w:val="007A6164"/>
    <w:rsid w:val="007A6337"/>
    <w:rsid w:val="007A6359"/>
    <w:rsid w:val="007A6676"/>
    <w:rsid w:val="007A6D34"/>
    <w:rsid w:val="007A726D"/>
    <w:rsid w:val="007B03DB"/>
    <w:rsid w:val="007B10B2"/>
    <w:rsid w:val="007B159B"/>
    <w:rsid w:val="007B18A7"/>
    <w:rsid w:val="007B1E2B"/>
    <w:rsid w:val="007B202C"/>
    <w:rsid w:val="007B24F8"/>
    <w:rsid w:val="007B28EF"/>
    <w:rsid w:val="007B290A"/>
    <w:rsid w:val="007B29F4"/>
    <w:rsid w:val="007B350A"/>
    <w:rsid w:val="007B4853"/>
    <w:rsid w:val="007B49FC"/>
    <w:rsid w:val="007B4B80"/>
    <w:rsid w:val="007B4CB6"/>
    <w:rsid w:val="007B4D91"/>
    <w:rsid w:val="007B5483"/>
    <w:rsid w:val="007B5C0F"/>
    <w:rsid w:val="007B6E50"/>
    <w:rsid w:val="007B7343"/>
    <w:rsid w:val="007B7806"/>
    <w:rsid w:val="007B79A2"/>
    <w:rsid w:val="007B7AC1"/>
    <w:rsid w:val="007C013D"/>
    <w:rsid w:val="007C0B8D"/>
    <w:rsid w:val="007C0FCD"/>
    <w:rsid w:val="007C2EEE"/>
    <w:rsid w:val="007C34CE"/>
    <w:rsid w:val="007C460F"/>
    <w:rsid w:val="007C47E0"/>
    <w:rsid w:val="007C48BD"/>
    <w:rsid w:val="007C4FD8"/>
    <w:rsid w:val="007C536D"/>
    <w:rsid w:val="007C582A"/>
    <w:rsid w:val="007C5EEC"/>
    <w:rsid w:val="007D139C"/>
    <w:rsid w:val="007D14B7"/>
    <w:rsid w:val="007D15B6"/>
    <w:rsid w:val="007D17F5"/>
    <w:rsid w:val="007D1D0A"/>
    <w:rsid w:val="007D1EBF"/>
    <w:rsid w:val="007D2035"/>
    <w:rsid w:val="007D20E8"/>
    <w:rsid w:val="007D2CA9"/>
    <w:rsid w:val="007D2ED8"/>
    <w:rsid w:val="007D35A5"/>
    <w:rsid w:val="007D4121"/>
    <w:rsid w:val="007D4500"/>
    <w:rsid w:val="007D4D18"/>
    <w:rsid w:val="007D506F"/>
    <w:rsid w:val="007D534D"/>
    <w:rsid w:val="007D543B"/>
    <w:rsid w:val="007D59E6"/>
    <w:rsid w:val="007D5CED"/>
    <w:rsid w:val="007D62CC"/>
    <w:rsid w:val="007D6B23"/>
    <w:rsid w:val="007D718C"/>
    <w:rsid w:val="007D7EE8"/>
    <w:rsid w:val="007D7FC0"/>
    <w:rsid w:val="007E019E"/>
    <w:rsid w:val="007E04D2"/>
    <w:rsid w:val="007E0F15"/>
    <w:rsid w:val="007E170D"/>
    <w:rsid w:val="007E1BA0"/>
    <w:rsid w:val="007E1CEE"/>
    <w:rsid w:val="007E2097"/>
    <w:rsid w:val="007E20AA"/>
    <w:rsid w:val="007E2118"/>
    <w:rsid w:val="007E283B"/>
    <w:rsid w:val="007E2943"/>
    <w:rsid w:val="007E3AEE"/>
    <w:rsid w:val="007E4502"/>
    <w:rsid w:val="007E45AC"/>
    <w:rsid w:val="007E56D4"/>
    <w:rsid w:val="007E622E"/>
    <w:rsid w:val="007E643E"/>
    <w:rsid w:val="007E65D8"/>
    <w:rsid w:val="007E712D"/>
    <w:rsid w:val="007E74A1"/>
    <w:rsid w:val="007E7639"/>
    <w:rsid w:val="007E7C95"/>
    <w:rsid w:val="007F0114"/>
    <w:rsid w:val="007F03D3"/>
    <w:rsid w:val="007F0CF7"/>
    <w:rsid w:val="007F1550"/>
    <w:rsid w:val="007F2678"/>
    <w:rsid w:val="007F2752"/>
    <w:rsid w:val="007F36AA"/>
    <w:rsid w:val="007F372D"/>
    <w:rsid w:val="007F3DB4"/>
    <w:rsid w:val="007F3EA6"/>
    <w:rsid w:val="007F4A6B"/>
    <w:rsid w:val="007F4AB6"/>
    <w:rsid w:val="007F4AB7"/>
    <w:rsid w:val="007F4B18"/>
    <w:rsid w:val="007F4B37"/>
    <w:rsid w:val="007F4BB1"/>
    <w:rsid w:val="007F4BDF"/>
    <w:rsid w:val="007F4F8D"/>
    <w:rsid w:val="007F5351"/>
    <w:rsid w:val="007F6232"/>
    <w:rsid w:val="007F6882"/>
    <w:rsid w:val="007F75E7"/>
    <w:rsid w:val="007F7BD9"/>
    <w:rsid w:val="008001CC"/>
    <w:rsid w:val="00800979"/>
    <w:rsid w:val="00800BD4"/>
    <w:rsid w:val="008018F8"/>
    <w:rsid w:val="00801F7D"/>
    <w:rsid w:val="00802EC6"/>
    <w:rsid w:val="0080309B"/>
    <w:rsid w:val="008034E3"/>
    <w:rsid w:val="00803A24"/>
    <w:rsid w:val="00803C75"/>
    <w:rsid w:val="00803F91"/>
    <w:rsid w:val="008041DA"/>
    <w:rsid w:val="00804CAA"/>
    <w:rsid w:val="0080530F"/>
    <w:rsid w:val="00805F4D"/>
    <w:rsid w:val="008068E6"/>
    <w:rsid w:val="008069D4"/>
    <w:rsid w:val="00807C75"/>
    <w:rsid w:val="00810481"/>
    <w:rsid w:val="00810F1C"/>
    <w:rsid w:val="008129EE"/>
    <w:rsid w:val="00812DF9"/>
    <w:rsid w:val="00812F9E"/>
    <w:rsid w:val="0081392A"/>
    <w:rsid w:val="00814416"/>
    <w:rsid w:val="008149BE"/>
    <w:rsid w:val="00814AAF"/>
    <w:rsid w:val="00815438"/>
    <w:rsid w:val="008154C6"/>
    <w:rsid w:val="008160FA"/>
    <w:rsid w:val="00817444"/>
    <w:rsid w:val="00817D01"/>
    <w:rsid w:val="00820164"/>
    <w:rsid w:val="008206B5"/>
    <w:rsid w:val="008208DD"/>
    <w:rsid w:val="00821843"/>
    <w:rsid w:val="00821C84"/>
    <w:rsid w:val="00821E1E"/>
    <w:rsid w:val="00822328"/>
    <w:rsid w:val="0082283A"/>
    <w:rsid w:val="008231B4"/>
    <w:rsid w:val="00824981"/>
    <w:rsid w:val="008249E8"/>
    <w:rsid w:val="00824A4B"/>
    <w:rsid w:val="00824E04"/>
    <w:rsid w:val="008256EC"/>
    <w:rsid w:val="00827B11"/>
    <w:rsid w:val="00827D1E"/>
    <w:rsid w:val="00830221"/>
    <w:rsid w:val="008304E7"/>
    <w:rsid w:val="008305F1"/>
    <w:rsid w:val="00830679"/>
    <w:rsid w:val="008306C3"/>
    <w:rsid w:val="00831365"/>
    <w:rsid w:val="00831E0E"/>
    <w:rsid w:val="00832399"/>
    <w:rsid w:val="00832E09"/>
    <w:rsid w:val="00833D12"/>
    <w:rsid w:val="00833D68"/>
    <w:rsid w:val="0083493D"/>
    <w:rsid w:val="00834CF1"/>
    <w:rsid w:val="00835B6D"/>
    <w:rsid w:val="008375C4"/>
    <w:rsid w:val="008376C2"/>
    <w:rsid w:val="00837B7D"/>
    <w:rsid w:val="00840298"/>
    <w:rsid w:val="0084092B"/>
    <w:rsid w:val="00841940"/>
    <w:rsid w:val="00842A75"/>
    <w:rsid w:val="00842C6A"/>
    <w:rsid w:val="00842FAC"/>
    <w:rsid w:val="00843249"/>
    <w:rsid w:val="0084395F"/>
    <w:rsid w:val="0084397E"/>
    <w:rsid w:val="00844646"/>
    <w:rsid w:val="00844776"/>
    <w:rsid w:val="00845123"/>
    <w:rsid w:val="008457CA"/>
    <w:rsid w:val="0084587F"/>
    <w:rsid w:val="00846539"/>
    <w:rsid w:val="00847C92"/>
    <w:rsid w:val="00850B7C"/>
    <w:rsid w:val="00850E05"/>
    <w:rsid w:val="008517B2"/>
    <w:rsid w:val="00851A18"/>
    <w:rsid w:val="00852013"/>
    <w:rsid w:val="008522CB"/>
    <w:rsid w:val="00852349"/>
    <w:rsid w:val="00852453"/>
    <w:rsid w:val="008525B5"/>
    <w:rsid w:val="008544AD"/>
    <w:rsid w:val="008547B9"/>
    <w:rsid w:val="00855E32"/>
    <w:rsid w:val="0085600F"/>
    <w:rsid w:val="00856036"/>
    <w:rsid w:val="0085698D"/>
    <w:rsid w:val="00856FAA"/>
    <w:rsid w:val="00857962"/>
    <w:rsid w:val="00857C88"/>
    <w:rsid w:val="00857CA4"/>
    <w:rsid w:val="00857E8C"/>
    <w:rsid w:val="008600DF"/>
    <w:rsid w:val="0086023B"/>
    <w:rsid w:val="00860416"/>
    <w:rsid w:val="00860C66"/>
    <w:rsid w:val="00860F59"/>
    <w:rsid w:val="00861034"/>
    <w:rsid w:val="0086159C"/>
    <w:rsid w:val="008619A7"/>
    <w:rsid w:val="00861C3C"/>
    <w:rsid w:val="0086257D"/>
    <w:rsid w:val="00862632"/>
    <w:rsid w:val="0086306B"/>
    <w:rsid w:val="00863C70"/>
    <w:rsid w:val="008641D4"/>
    <w:rsid w:val="00864284"/>
    <w:rsid w:val="00864986"/>
    <w:rsid w:val="00864E21"/>
    <w:rsid w:val="0086615D"/>
    <w:rsid w:val="008664E1"/>
    <w:rsid w:val="00866E78"/>
    <w:rsid w:val="00866FA7"/>
    <w:rsid w:val="00870A96"/>
    <w:rsid w:val="008710F5"/>
    <w:rsid w:val="0087164E"/>
    <w:rsid w:val="00871D94"/>
    <w:rsid w:val="00872252"/>
    <w:rsid w:val="00872A95"/>
    <w:rsid w:val="00872B7F"/>
    <w:rsid w:val="00872F01"/>
    <w:rsid w:val="00872FE0"/>
    <w:rsid w:val="0087353F"/>
    <w:rsid w:val="0087384A"/>
    <w:rsid w:val="0087416B"/>
    <w:rsid w:val="008747DD"/>
    <w:rsid w:val="00875033"/>
    <w:rsid w:val="00875078"/>
    <w:rsid w:val="008756E0"/>
    <w:rsid w:val="00876793"/>
    <w:rsid w:val="00876C47"/>
    <w:rsid w:val="00876F28"/>
    <w:rsid w:val="0087711A"/>
    <w:rsid w:val="008772FF"/>
    <w:rsid w:val="0087776A"/>
    <w:rsid w:val="00877816"/>
    <w:rsid w:val="008804DF"/>
    <w:rsid w:val="008807A3"/>
    <w:rsid w:val="008812BE"/>
    <w:rsid w:val="0088181B"/>
    <w:rsid w:val="00882131"/>
    <w:rsid w:val="00882327"/>
    <w:rsid w:val="0088242F"/>
    <w:rsid w:val="00882ABC"/>
    <w:rsid w:val="0088324F"/>
    <w:rsid w:val="0088382E"/>
    <w:rsid w:val="00884212"/>
    <w:rsid w:val="00884C3A"/>
    <w:rsid w:val="00884E37"/>
    <w:rsid w:val="008852A6"/>
    <w:rsid w:val="008852EB"/>
    <w:rsid w:val="00885C5C"/>
    <w:rsid w:val="00886309"/>
    <w:rsid w:val="00886379"/>
    <w:rsid w:val="00886798"/>
    <w:rsid w:val="0088691F"/>
    <w:rsid w:val="00887017"/>
    <w:rsid w:val="008879A0"/>
    <w:rsid w:val="008879DE"/>
    <w:rsid w:val="00887AA1"/>
    <w:rsid w:val="00887AED"/>
    <w:rsid w:val="00887FF9"/>
    <w:rsid w:val="0089000C"/>
    <w:rsid w:val="00890458"/>
    <w:rsid w:val="00890711"/>
    <w:rsid w:val="008909C4"/>
    <w:rsid w:val="00890C46"/>
    <w:rsid w:val="00891C50"/>
    <w:rsid w:val="00891E76"/>
    <w:rsid w:val="00891FC9"/>
    <w:rsid w:val="00892451"/>
    <w:rsid w:val="00892937"/>
    <w:rsid w:val="00892A1C"/>
    <w:rsid w:val="00892EA9"/>
    <w:rsid w:val="00893131"/>
    <w:rsid w:val="00893234"/>
    <w:rsid w:val="00893DE4"/>
    <w:rsid w:val="00893F24"/>
    <w:rsid w:val="00893FE5"/>
    <w:rsid w:val="0089522F"/>
    <w:rsid w:val="008957F0"/>
    <w:rsid w:val="00895989"/>
    <w:rsid w:val="008963E5"/>
    <w:rsid w:val="00896456"/>
    <w:rsid w:val="00896B01"/>
    <w:rsid w:val="008A0727"/>
    <w:rsid w:val="008A0FBE"/>
    <w:rsid w:val="008A1D62"/>
    <w:rsid w:val="008A2015"/>
    <w:rsid w:val="008A2C27"/>
    <w:rsid w:val="008A2DB8"/>
    <w:rsid w:val="008A2F0E"/>
    <w:rsid w:val="008A36F0"/>
    <w:rsid w:val="008A458C"/>
    <w:rsid w:val="008A4BD9"/>
    <w:rsid w:val="008A5722"/>
    <w:rsid w:val="008A5C55"/>
    <w:rsid w:val="008A7B20"/>
    <w:rsid w:val="008A7DA0"/>
    <w:rsid w:val="008B0235"/>
    <w:rsid w:val="008B0E3F"/>
    <w:rsid w:val="008B12E8"/>
    <w:rsid w:val="008B21AD"/>
    <w:rsid w:val="008B24AE"/>
    <w:rsid w:val="008B2801"/>
    <w:rsid w:val="008B41E2"/>
    <w:rsid w:val="008B4C02"/>
    <w:rsid w:val="008B4CFC"/>
    <w:rsid w:val="008B5414"/>
    <w:rsid w:val="008B695C"/>
    <w:rsid w:val="008B6D3F"/>
    <w:rsid w:val="008B7D78"/>
    <w:rsid w:val="008C01B8"/>
    <w:rsid w:val="008C1146"/>
    <w:rsid w:val="008C1737"/>
    <w:rsid w:val="008C1933"/>
    <w:rsid w:val="008C195E"/>
    <w:rsid w:val="008C2087"/>
    <w:rsid w:val="008C362F"/>
    <w:rsid w:val="008C38D6"/>
    <w:rsid w:val="008C5488"/>
    <w:rsid w:val="008C5ACD"/>
    <w:rsid w:val="008C5E3F"/>
    <w:rsid w:val="008C642F"/>
    <w:rsid w:val="008C6A98"/>
    <w:rsid w:val="008C6BA2"/>
    <w:rsid w:val="008C6C94"/>
    <w:rsid w:val="008C7490"/>
    <w:rsid w:val="008C7818"/>
    <w:rsid w:val="008C7ACF"/>
    <w:rsid w:val="008D13EF"/>
    <w:rsid w:val="008D1973"/>
    <w:rsid w:val="008D2675"/>
    <w:rsid w:val="008D3695"/>
    <w:rsid w:val="008D3D10"/>
    <w:rsid w:val="008D3D35"/>
    <w:rsid w:val="008D3F16"/>
    <w:rsid w:val="008D56F4"/>
    <w:rsid w:val="008D5BF6"/>
    <w:rsid w:val="008D5C1C"/>
    <w:rsid w:val="008D6A5A"/>
    <w:rsid w:val="008D7162"/>
    <w:rsid w:val="008D7565"/>
    <w:rsid w:val="008D7F3A"/>
    <w:rsid w:val="008E0478"/>
    <w:rsid w:val="008E05B0"/>
    <w:rsid w:val="008E0ADD"/>
    <w:rsid w:val="008E15F2"/>
    <w:rsid w:val="008E1B1A"/>
    <w:rsid w:val="008E1D4C"/>
    <w:rsid w:val="008E252E"/>
    <w:rsid w:val="008E2603"/>
    <w:rsid w:val="008E2791"/>
    <w:rsid w:val="008E3283"/>
    <w:rsid w:val="008E35D9"/>
    <w:rsid w:val="008E407B"/>
    <w:rsid w:val="008E447E"/>
    <w:rsid w:val="008E4485"/>
    <w:rsid w:val="008E45F7"/>
    <w:rsid w:val="008E4E8D"/>
    <w:rsid w:val="008E5587"/>
    <w:rsid w:val="008E5CFC"/>
    <w:rsid w:val="008E6A09"/>
    <w:rsid w:val="008E6D42"/>
    <w:rsid w:val="008E7672"/>
    <w:rsid w:val="008F03ED"/>
    <w:rsid w:val="008F09CA"/>
    <w:rsid w:val="008F1280"/>
    <w:rsid w:val="008F1AC9"/>
    <w:rsid w:val="008F1FFC"/>
    <w:rsid w:val="008F33EA"/>
    <w:rsid w:val="008F3A47"/>
    <w:rsid w:val="008F4CAA"/>
    <w:rsid w:val="008F4F71"/>
    <w:rsid w:val="008F5284"/>
    <w:rsid w:val="008F54BD"/>
    <w:rsid w:val="008F5606"/>
    <w:rsid w:val="008F5879"/>
    <w:rsid w:val="008F5D4E"/>
    <w:rsid w:val="008F6181"/>
    <w:rsid w:val="008F6820"/>
    <w:rsid w:val="008F78A3"/>
    <w:rsid w:val="009004E3"/>
    <w:rsid w:val="00900690"/>
    <w:rsid w:val="00900EE2"/>
    <w:rsid w:val="00901284"/>
    <w:rsid w:val="00901527"/>
    <w:rsid w:val="00901DB4"/>
    <w:rsid w:val="00901E59"/>
    <w:rsid w:val="00902133"/>
    <w:rsid w:val="00902297"/>
    <w:rsid w:val="00902415"/>
    <w:rsid w:val="00902D96"/>
    <w:rsid w:val="00902F87"/>
    <w:rsid w:val="00902F90"/>
    <w:rsid w:val="00904A1F"/>
    <w:rsid w:val="00904B88"/>
    <w:rsid w:val="00904BE4"/>
    <w:rsid w:val="00904CB3"/>
    <w:rsid w:val="00904EFD"/>
    <w:rsid w:val="00905A07"/>
    <w:rsid w:val="00905EC5"/>
    <w:rsid w:val="00906160"/>
    <w:rsid w:val="009061F4"/>
    <w:rsid w:val="0090655E"/>
    <w:rsid w:val="00907551"/>
    <w:rsid w:val="00907B55"/>
    <w:rsid w:val="00907CC1"/>
    <w:rsid w:val="00910030"/>
    <w:rsid w:val="00910080"/>
    <w:rsid w:val="009108A0"/>
    <w:rsid w:val="0091094E"/>
    <w:rsid w:val="009119C0"/>
    <w:rsid w:val="00912654"/>
    <w:rsid w:val="00912AFD"/>
    <w:rsid w:val="00912D3A"/>
    <w:rsid w:val="00912DD9"/>
    <w:rsid w:val="0091310D"/>
    <w:rsid w:val="00913580"/>
    <w:rsid w:val="00913D30"/>
    <w:rsid w:val="0091490C"/>
    <w:rsid w:val="00914A1F"/>
    <w:rsid w:val="00914F06"/>
    <w:rsid w:val="009150CF"/>
    <w:rsid w:val="00915120"/>
    <w:rsid w:val="0091602B"/>
    <w:rsid w:val="0091691E"/>
    <w:rsid w:val="00916D3B"/>
    <w:rsid w:val="00916F93"/>
    <w:rsid w:val="00917D19"/>
    <w:rsid w:val="009200E6"/>
    <w:rsid w:val="0092034C"/>
    <w:rsid w:val="009208D1"/>
    <w:rsid w:val="00921AFD"/>
    <w:rsid w:val="00921F93"/>
    <w:rsid w:val="00922DDE"/>
    <w:rsid w:val="0092346F"/>
    <w:rsid w:val="00923762"/>
    <w:rsid w:val="00923899"/>
    <w:rsid w:val="0092472F"/>
    <w:rsid w:val="0092493A"/>
    <w:rsid w:val="00924C5B"/>
    <w:rsid w:val="00925A8E"/>
    <w:rsid w:val="0092610C"/>
    <w:rsid w:val="00926563"/>
    <w:rsid w:val="009268DE"/>
    <w:rsid w:val="00926951"/>
    <w:rsid w:val="0092716A"/>
    <w:rsid w:val="00927519"/>
    <w:rsid w:val="00927F7A"/>
    <w:rsid w:val="0093005C"/>
    <w:rsid w:val="00930332"/>
    <w:rsid w:val="009306CE"/>
    <w:rsid w:val="00930836"/>
    <w:rsid w:val="00930AB0"/>
    <w:rsid w:val="00930DF2"/>
    <w:rsid w:val="00930FCA"/>
    <w:rsid w:val="0093103A"/>
    <w:rsid w:val="0093225B"/>
    <w:rsid w:val="009329E2"/>
    <w:rsid w:val="00932D00"/>
    <w:rsid w:val="009331D8"/>
    <w:rsid w:val="00933734"/>
    <w:rsid w:val="00933758"/>
    <w:rsid w:val="009341ED"/>
    <w:rsid w:val="0093435C"/>
    <w:rsid w:val="00934973"/>
    <w:rsid w:val="00934B5C"/>
    <w:rsid w:val="00934F71"/>
    <w:rsid w:val="009357E0"/>
    <w:rsid w:val="00937249"/>
    <w:rsid w:val="009373FA"/>
    <w:rsid w:val="009376BF"/>
    <w:rsid w:val="00937C8B"/>
    <w:rsid w:val="0094061F"/>
    <w:rsid w:val="00940688"/>
    <w:rsid w:val="00940872"/>
    <w:rsid w:val="00940B05"/>
    <w:rsid w:val="009416B7"/>
    <w:rsid w:val="009421B6"/>
    <w:rsid w:val="0094297C"/>
    <w:rsid w:val="0094307C"/>
    <w:rsid w:val="00943373"/>
    <w:rsid w:val="0094374D"/>
    <w:rsid w:val="00944422"/>
    <w:rsid w:val="009455F5"/>
    <w:rsid w:val="00945A60"/>
    <w:rsid w:val="00945F91"/>
    <w:rsid w:val="009461B0"/>
    <w:rsid w:val="00946B19"/>
    <w:rsid w:val="00946FF3"/>
    <w:rsid w:val="00947ADC"/>
    <w:rsid w:val="0095018B"/>
    <w:rsid w:val="00950638"/>
    <w:rsid w:val="00951807"/>
    <w:rsid w:val="00952426"/>
    <w:rsid w:val="0095461A"/>
    <w:rsid w:val="0095470A"/>
    <w:rsid w:val="00954D99"/>
    <w:rsid w:val="00954E0E"/>
    <w:rsid w:val="00954FE6"/>
    <w:rsid w:val="00955029"/>
    <w:rsid w:val="009552DF"/>
    <w:rsid w:val="00955931"/>
    <w:rsid w:val="0095700C"/>
    <w:rsid w:val="00957591"/>
    <w:rsid w:val="009577CA"/>
    <w:rsid w:val="0095797A"/>
    <w:rsid w:val="009603ED"/>
    <w:rsid w:val="00960BAB"/>
    <w:rsid w:val="0096180E"/>
    <w:rsid w:val="0096188C"/>
    <w:rsid w:val="00961A5A"/>
    <w:rsid w:val="0096214A"/>
    <w:rsid w:val="00962D76"/>
    <w:rsid w:val="00962F9E"/>
    <w:rsid w:val="00963A7A"/>
    <w:rsid w:val="00963DC3"/>
    <w:rsid w:val="00965C9F"/>
    <w:rsid w:val="00965D4E"/>
    <w:rsid w:val="0096679C"/>
    <w:rsid w:val="00967041"/>
    <w:rsid w:val="00967A7B"/>
    <w:rsid w:val="00970464"/>
    <w:rsid w:val="00970F2C"/>
    <w:rsid w:val="009714AC"/>
    <w:rsid w:val="0097245A"/>
    <w:rsid w:val="00972878"/>
    <w:rsid w:val="00972A0C"/>
    <w:rsid w:val="009734C8"/>
    <w:rsid w:val="00973AB7"/>
    <w:rsid w:val="00973AC7"/>
    <w:rsid w:val="00973B80"/>
    <w:rsid w:val="00973C55"/>
    <w:rsid w:val="00973F43"/>
    <w:rsid w:val="00974394"/>
    <w:rsid w:val="00974441"/>
    <w:rsid w:val="00974A77"/>
    <w:rsid w:val="00975110"/>
    <w:rsid w:val="0097585A"/>
    <w:rsid w:val="00975922"/>
    <w:rsid w:val="00975E43"/>
    <w:rsid w:val="009760C7"/>
    <w:rsid w:val="0097697B"/>
    <w:rsid w:val="00976AD8"/>
    <w:rsid w:val="00976D41"/>
    <w:rsid w:val="00977066"/>
    <w:rsid w:val="00977168"/>
    <w:rsid w:val="00977EF4"/>
    <w:rsid w:val="00981A11"/>
    <w:rsid w:val="00981F6E"/>
    <w:rsid w:val="00982108"/>
    <w:rsid w:val="009826D9"/>
    <w:rsid w:val="00984E52"/>
    <w:rsid w:val="009853EE"/>
    <w:rsid w:val="0098660A"/>
    <w:rsid w:val="009868EE"/>
    <w:rsid w:val="00986DF0"/>
    <w:rsid w:val="00986F2C"/>
    <w:rsid w:val="0098706A"/>
    <w:rsid w:val="009871E2"/>
    <w:rsid w:val="009874E6"/>
    <w:rsid w:val="00987531"/>
    <w:rsid w:val="00987BDF"/>
    <w:rsid w:val="00987ED4"/>
    <w:rsid w:val="00990421"/>
    <w:rsid w:val="00991235"/>
    <w:rsid w:val="00991CDA"/>
    <w:rsid w:val="00992EF5"/>
    <w:rsid w:val="00992F4F"/>
    <w:rsid w:val="00992F78"/>
    <w:rsid w:val="00993859"/>
    <w:rsid w:val="00994771"/>
    <w:rsid w:val="00995114"/>
    <w:rsid w:val="009962E0"/>
    <w:rsid w:val="00996AF4"/>
    <w:rsid w:val="00996C8C"/>
    <w:rsid w:val="0099741B"/>
    <w:rsid w:val="00997B53"/>
    <w:rsid w:val="009A063C"/>
    <w:rsid w:val="009A06C4"/>
    <w:rsid w:val="009A0B82"/>
    <w:rsid w:val="009A0E2B"/>
    <w:rsid w:val="009A17D0"/>
    <w:rsid w:val="009A1B7D"/>
    <w:rsid w:val="009A23C3"/>
    <w:rsid w:val="009A39D1"/>
    <w:rsid w:val="009A3C82"/>
    <w:rsid w:val="009A3E69"/>
    <w:rsid w:val="009A42B3"/>
    <w:rsid w:val="009A490A"/>
    <w:rsid w:val="009A52B6"/>
    <w:rsid w:val="009A56A2"/>
    <w:rsid w:val="009A578C"/>
    <w:rsid w:val="009A60D3"/>
    <w:rsid w:val="009A6A5C"/>
    <w:rsid w:val="009A798F"/>
    <w:rsid w:val="009A7A5D"/>
    <w:rsid w:val="009B06EB"/>
    <w:rsid w:val="009B0853"/>
    <w:rsid w:val="009B0D46"/>
    <w:rsid w:val="009B146A"/>
    <w:rsid w:val="009B2060"/>
    <w:rsid w:val="009B20B3"/>
    <w:rsid w:val="009B23D5"/>
    <w:rsid w:val="009B2E4F"/>
    <w:rsid w:val="009B33F6"/>
    <w:rsid w:val="009B37F0"/>
    <w:rsid w:val="009B3BBE"/>
    <w:rsid w:val="009B4DB6"/>
    <w:rsid w:val="009B5A01"/>
    <w:rsid w:val="009B67A0"/>
    <w:rsid w:val="009B6BB2"/>
    <w:rsid w:val="009B6E21"/>
    <w:rsid w:val="009B6EDE"/>
    <w:rsid w:val="009B76D8"/>
    <w:rsid w:val="009B78B1"/>
    <w:rsid w:val="009C00CA"/>
    <w:rsid w:val="009C0882"/>
    <w:rsid w:val="009C18DB"/>
    <w:rsid w:val="009C19CF"/>
    <w:rsid w:val="009C1E72"/>
    <w:rsid w:val="009C202A"/>
    <w:rsid w:val="009C2582"/>
    <w:rsid w:val="009C29C8"/>
    <w:rsid w:val="009C34A5"/>
    <w:rsid w:val="009C45AD"/>
    <w:rsid w:val="009C4EB2"/>
    <w:rsid w:val="009C521C"/>
    <w:rsid w:val="009C59D3"/>
    <w:rsid w:val="009C5D7B"/>
    <w:rsid w:val="009C6584"/>
    <w:rsid w:val="009C6774"/>
    <w:rsid w:val="009C68B8"/>
    <w:rsid w:val="009C6EBB"/>
    <w:rsid w:val="009C6FEB"/>
    <w:rsid w:val="009C74DD"/>
    <w:rsid w:val="009D1074"/>
    <w:rsid w:val="009D1527"/>
    <w:rsid w:val="009D18BE"/>
    <w:rsid w:val="009D1987"/>
    <w:rsid w:val="009D1B29"/>
    <w:rsid w:val="009D209F"/>
    <w:rsid w:val="009D248F"/>
    <w:rsid w:val="009D2C34"/>
    <w:rsid w:val="009D2ED4"/>
    <w:rsid w:val="009D3364"/>
    <w:rsid w:val="009D474C"/>
    <w:rsid w:val="009D5183"/>
    <w:rsid w:val="009D5B73"/>
    <w:rsid w:val="009D5DB9"/>
    <w:rsid w:val="009D61FF"/>
    <w:rsid w:val="009D648B"/>
    <w:rsid w:val="009D6CA7"/>
    <w:rsid w:val="009D6FB9"/>
    <w:rsid w:val="009D77C3"/>
    <w:rsid w:val="009D7DE3"/>
    <w:rsid w:val="009D7E77"/>
    <w:rsid w:val="009E01B4"/>
    <w:rsid w:val="009E0E42"/>
    <w:rsid w:val="009E1644"/>
    <w:rsid w:val="009E1BE7"/>
    <w:rsid w:val="009E236F"/>
    <w:rsid w:val="009E23AB"/>
    <w:rsid w:val="009E242D"/>
    <w:rsid w:val="009E2C64"/>
    <w:rsid w:val="009E31C9"/>
    <w:rsid w:val="009E3607"/>
    <w:rsid w:val="009E36A1"/>
    <w:rsid w:val="009E3B3B"/>
    <w:rsid w:val="009E436C"/>
    <w:rsid w:val="009E44BB"/>
    <w:rsid w:val="009E46F7"/>
    <w:rsid w:val="009E4BD3"/>
    <w:rsid w:val="009E536B"/>
    <w:rsid w:val="009E5A07"/>
    <w:rsid w:val="009E5B5B"/>
    <w:rsid w:val="009E5ECD"/>
    <w:rsid w:val="009E6C44"/>
    <w:rsid w:val="009E7E18"/>
    <w:rsid w:val="009F0227"/>
    <w:rsid w:val="009F03AC"/>
    <w:rsid w:val="009F0B79"/>
    <w:rsid w:val="009F0DF1"/>
    <w:rsid w:val="009F0E14"/>
    <w:rsid w:val="009F0F6D"/>
    <w:rsid w:val="009F1AE0"/>
    <w:rsid w:val="009F1DB4"/>
    <w:rsid w:val="009F21D5"/>
    <w:rsid w:val="009F23A6"/>
    <w:rsid w:val="009F4003"/>
    <w:rsid w:val="009F4553"/>
    <w:rsid w:val="009F5A56"/>
    <w:rsid w:val="009F67EE"/>
    <w:rsid w:val="009F6B98"/>
    <w:rsid w:val="009F6F07"/>
    <w:rsid w:val="009F7586"/>
    <w:rsid w:val="009F75A9"/>
    <w:rsid w:val="009F7C96"/>
    <w:rsid w:val="009F7FC1"/>
    <w:rsid w:val="00A0075B"/>
    <w:rsid w:val="00A00AFE"/>
    <w:rsid w:val="00A00B5A"/>
    <w:rsid w:val="00A00EED"/>
    <w:rsid w:val="00A00FB9"/>
    <w:rsid w:val="00A00FDC"/>
    <w:rsid w:val="00A01BD2"/>
    <w:rsid w:val="00A01E64"/>
    <w:rsid w:val="00A01FAB"/>
    <w:rsid w:val="00A021B2"/>
    <w:rsid w:val="00A02D54"/>
    <w:rsid w:val="00A045AA"/>
    <w:rsid w:val="00A045BD"/>
    <w:rsid w:val="00A05887"/>
    <w:rsid w:val="00A05A35"/>
    <w:rsid w:val="00A05B56"/>
    <w:rsid w:val="00A05F88"/>
    <w:rsid w:val="00A06021"/>
    <w:rsid w:val="00A06CDE"/>
    <w:rsid w:val="00A06FC4"/>
    <w:rsid w:val="00A07445"/>
    <w:rsid w:val="00A07FAB"/>
    <w:rsid w:val="00A10317"/>
    <w:rsid w:val="00A104CC"/>
    <w:rsid w:val="00A10B6B"/>
    <w:rsid w:val="00A110A2"/>
    <w:rsid w:val="00A1176B"/>
    <w:rsid w:val="00A117EB"/>
    <w:rsid w:val="00A11B7C"/>
    <w:rsid w:val="00A11D87"/>
    <w:rsid w:val="00A125F5"/>
    <w:rsid w:val="00A139BC"/>
    <w:rsid w:val="00A14071"/>
    <w:rsid w:val="00A1481C"/>
    <w:rsid w:val="00A15086"/>
    <w:rsid w:val="00A152BB"/>
    <w:rsid w:val="00A152C0"/>
    <w:rsid w:val="00A15F5E"/>
    <w:rsid w:val="00A16057"/>
    <w:rsid w:val="00A1738C"/>
    <w:rsid w:val="00A17EF5"/>
    <w:rsid w:val="00A20E34"/>
    <w:rsid w:val="00A2229D"/>
    <w:rsid w:val="00A222F1"/>
    <w:rsid w:val="00A22813"/>
    <w:rsid w:val="00A22952"/>
    <w:rsid w:val="00A22D56"/>
    <w:rsid w:val="00A2357A"/>
    <w:rsid w:val="00A23A23"/>
    <w:rsid w:val="00A23F35"/>
    <w:rsid w:val="00A24028"/>
    <w:rsid w:val="00A25100"/>
    <w:rsid w:val="00A259C2"/>
    <w:rsid w:val="00A25B47"/>
    <w:rsid w:val="00A25EDE"/>
    <w:rsid w:val="00A26E62"/>
    <w:rsid w:val="00A27819"/>
    <w:rsid w:val="00A30A9F"/>
    <w:rsid w:val="00A31612"/>
    <w:rsid w:val="00A31B71"/>
    <w:rsid w:val="00A31E3F"/>
    <w:rsid w:val="00A32116"/>
    <w:rsid w:val="00A322D4"/>
    <w:rsid w:val="00A324FC"/>
    <w:rsid w:val="00A327EB"/>
    <w:rsid w:val="00A32FAF"/>
    <w:rsid w:val="00A33ABC"/>
    <w:rsid w:val="00A33C11"/>
    <w:rsid w:val="00A344EA"/>
    <w:rsid w:val="00A34C0A"/>
    <w:rsid w:val="00A3536C"/>
    <w:rsid w:val="00A35A1C"/>
    <w:rsid w:val="00A3646A"/>
    <w:rsid w:val="00A366D2"/>
    <w:rsid w:val="00A367E1"/>
    <w:rsid w:val="00A3735E"/>
    <w:rsid w:val="00A3762D"/>
    <w:rsid w:val="00A377D7"/>
    <w:rsid w:val="00A378BE"/>
    <w:rsid w:val="00A37AF3"/>
    <w:rsid w:val="00A37C59"/>
    <w:rsid w:val="00A4177E"/>
    <w:rsid w:val="00A41879"/>
    <w:rsid w:val="00A4195C"/>
    <w:rsid w:val="00A41BE2"/>
    <w:rsid w:val="00A41CC7"/>
    <w:rsid w:val="00A41D7F"/>
    <w:rsid w:val="00A420AC"/>
    <w:rsid w:val="00A42B7C"/>
    <w:rsid w:val="00A42CD7"/>
    <w:rsid w:val="00A43A5A"/>
    <w:rsid w:val="00A44EDA"/>
    <w:rsid w:val="00A452CF"/>
    <w:rsid w:val="00A45339"/>
    <w:rsid w:val="00A457B7"/>
    <w:rsid w:val="00A45E20"/>
    <w:rsid w:val="00A461F3"/>
    <w:rsid w:val="00A465F4"/>
    <w:rsid w:val="00A468B1"/>
    <w:rsid w:val="00A46F9A"/>
    <w:rsid w:val="00A471BD"/>
    <w:rsid w:val="00A47626"/>
    <w:rsid w:val="00A476B1"/>
    <w:rsid w:val="00A4771D"/>
    <w:rsid w:val="00A50CF1"/>
    <w:rsid w:val="00A50F14"/>
    <w:rsid w:val="00A50F75"/>
    <w:rsid w:val="00A5214C"/>
    <w:rsid w:val="00A522C2"/>
    <w:rsid w:val="00A52346"/>
    <w:rsid w:val="00A53019"/>
    <w:rsid w:val="00A536BB"/>
    <w:rsid w:val="00A53A9C"/>
    <w:rsid w:val="00A53AB5"/>
    <w:rsid w:val="00A53E87"/>
    <w:rsid w:val="00A5442A"/>
    <w:rsid w:val="00A54DE9"/>
    <w:rsid w:val="00A553E1"/>
    <w:rsid w:val="00A55A5C"/>
    <w:rsid w:val="00A568BB"/>
    <w:rsid w:val="00A56A52"/>
    <w:rsid w:val="00A56D8C"/>
    <w:rsid w:val="00A56EFB"/>
    <w:rsid w:val="00A571FC"/>
    <w:rsid w:val="00A574DF"/>
    <w:rsid w:val="00A575F8"/>
    <w:rsid w:val="00A61058"/>
    <w:rsid w:val="00A612B6"/>
    <w:rsid w:val="00A62520"/>
    <w:rsid w:val="00A62C73"/>
    <w:rsid w:val="00A635B2"/>
    <w:rsid w:val="00A63958"/>
    <w:rsid w:val="00A63DF2"/>
    <w:rsid w:val="00A63F79"/>
    <w:rsid w:val="00A6457B"/>
    <w:rsid w:val="00A6481C"/>
    <w:rsid w:val="00A64B49"/>
    <w:rsid w:val="00A652D7"/>
    <w:rsid w:val="00A652FA"/>
    <w:rsid w:val="00A65766"/>
    <w:rsid w:val="00A657E7"/>
    <w:rsid w:val="00A670E5"/>
    <w:rsid w:val="00A67398"/>
    <w:rsid w:val="00A67B18"/>
    <w:rsid w:val="00A67D62"/>
    <w:rsid w:val="00A70A61"/>
    <w:rsid w:val="00A7178F"/>
    <w:rsid w:val="00A72071"/>
    <w:rsid w:val="00A724AE"/>
    <w:rsid w:val="00A7271D"/>
    <w:rsid w:val="00A72B6F"/>
    <w:rsid w:val="00A73303"/>
    <w:rsid w:val="00A73BB5"/>
    <w:rsid w:val="00A7442F"/>
    <w:rsid w:val="00A74BAF"/>
    <w:rsid w:val="00A74ED8"/>
    <w:rsid w:val="00A75413"/>
    <w:rsid w:val="00A75521"/>
    <w:rsid w:val="00A75DDC"/>
    <w:rsid w:val="00A76492"/>
    <w:rsid w:val="00A76A3F"/>
    <w:rsid w:val="00A76F7F"/>
    <w:rsid w:val="00A7749E"/>
    <w:rsid w:val="00A81764"/>
    <w:rsid w:val="00A8210E"/>
    <w:rsid w:val="00A82542"/>
    <w:rsid w:val="00A82A04"/>
    <w:rsid w:val="00A83938"/>
    <w:rsid w:val="00A839A7"/>
    <w:rsid w:val="00A849D6"/>
    <w:rsid w:val="00A853DF"/>
    <w:rsid w:val="00A85622"/>
    <w:rsid w:val="00A86157"/>
    <w:rsid w:val="00A86EC8"/>
    <w:rsid w:val="00A8711E"/>
    <w:rsid w:val="00A8758C"/>
    <w:rsid w:val="00A87D89"/>
    <w:rsid w:val="00A90607"/>
    <w:rsid w:val="00A91286"/>
    <w:rsid w:val="00A91312"/>
    <w:rsid w:val="00A9194C"/>
    <w:rsid w:val="00A91E2A"/>
    <w:rsid w:val="00A91F20"/>
    <w:rsid w:val="00A9211F"/>
    <w:rsid w:val="00A92228"/>
    <w:rsid w:val="00A922C9"/>
    <w:rsid w:val="00A927DB"/>
    <w:rsid w:val="00A940DD"/>
    <w:rsid w:val="00A942EC"/>
    <w:rsid w:val="00A9454C"/>
    <w:rsid w:val="00A947E9"/>
    <w:rsid w:val="00A94AD8"/>
    <w:rsid w:val="00A94BAE"/>
    <w:rsid w:val="00A94FCE"/>
    <w:rsid w:val="00A95001"/>
    <w:rsid w:val="00A95507"/>
    <w:rsid w:val="00A9574A"/>
    <w:rsid w:val="00A95F1E"/>
    <w:rsid w:val="00A968B8"/>
    <w:rsid w:val="00A96FCF"/>
    <w:rsid w:val="00A97156"/>
    <w:rsid w:val="00A976A4"/>
    <w:rsid w:val="00A976F2"/>
    <w:rsid w:val="00AA006B"/>
    <w:rsid w:val="00AA00B0"/>
    <w:rsid w:val="00AA02A5"/>
    <w:rsid w:val="00AA03B7"/>
    <w:rsid w:val="00AA06E1"/>
    <w:rsid w:val="00AA0A57"/>
    <w:rsid w:val="00AA164B"/>
    <w:rsid w:val="00AA1B41"/>
    <w:rsid w:val="00AA1B5B"/>
    <w:rsid w:val="00AA1DC1"/>
    <w:rsid w:val="00AA287D"/>
    <w:rsid w:val="00AA29A7"/>
    <w:rsid w:val="00AA2B60"/>
    <w:rsid w:val="00AA32FB"/>
    <w:rsid w:val="00AA41FC"/>
    <w:rsid w:val="00AA483D"/>
    <w:rsid w:val="00AA48AD"/>
    <w:rsid w:val="00AA552F"/>
    <w:rsid w:val="00AA570D"/>
    <w:rsid w:val="00AA57FD"/>
    <w:rsid w:val="00AA6748"/>
    <w:rsid w:val="00AA707A"/>
    <w:rsid w:val="00AA7381"/>
    <w:rsid w:val="00AA79B3"/>
    <w:rsid w:val="00AA7A2A"/>
    <w:rsid w:val="00AA7BC1"/>
    <w:rsid w:val="00AA7BE6"/>
    <w:rsid w:val="00AA7F8A"/>
    <w:rsid w:val="00AA7FD4"/>
    <w:rsid w:val="00AB1117"/>
    <w:rsid w:val="00AB2481"/>
    <w:rsid w:val="00AB2664"/>
    <w:rsid w:val="00AB30A3"/>
    <w:rsid w:val="00AB3375"/>
    <w:rsid w:val="00AB392E"/>
    <w:rsid w:val="00AB39F3"/>
    <w:rsid w:val="00AB406F"/>
    <w:rsid w:val="00AB4119"/>
    <w:rsid w:val="00AB438F"/>
    <w:rsid w:val="00AB49D7"/>
    <w:rsid w:val="00AB5FB8"/>
    <w:rsid w:val="00AB6948"/>
    <w:rsid w:val="00AB736D"/>
    <w:rsid w:val="00AB737D"/>
    <w:rsid w:val="00AB775B"/>
    <w:rsid w:val="00AB7EAC"/>
    <w:rsid w:val="00AC1129"/>
    <w:rsid w:val="00AC20D9"/>
    <w:rsid w:val="00AC26EF"/>
    <w:rsid w:val="00AC29B0"/>
    <w:rsid w:val="00AC46E6"/>
    <w:rsid w:val="00AC50C2"/>
    <w:rsid w:val="00AC5AA9"/>
    <w:rsid w:val="00AC600F"/>
    <w:rsid w:val="00AC695F"/>
    <w:rsid w:val="00AC69D3"/>
    <w:rsid w:val="00AC6C5D"/>
    <w:rsid w:val="00AD0123"/>
    <w:rsid w:val="00AD0168"/>
    <w:rsid w:val="00AD05B4"/>
    <w:rsid w:val="00AD1D99"/>
    <w:rsid w:val="00AD2DB9"/>
    <w:rsid w:val="00AD3057"/>
    <w:rsid w:val="00AD3438"/>
    <w:rsid w:val="00AD4563"/>
    <w:rsid w:val="00AD518E"/>
    <w:rsid w:val="00AD5A17"/>
    <w:rsid w:val="00AD5AE8"/>
    <w:rsid w:val="00AE1809"/>
    <w:rsid w:val="00AE3757"/>
    <w:rsid w:val="00AE3E62"/>
    <w:rsid w:val="00AE4658"/>
    <w:rsid w:val="00AE4F46"/>
    <w:rsid w:val="00AE51CE"/>
    <w:rsid w:val="00AE6564"/>
    <w:rsid w:val="00AE6E83"/>
    <w:rsid w:val="00AE6F45"/>
    <w:rsid w:val="00AE7EAA"/>
    <w:rsid w:val="00AF021F"/>
    <w:rsid w:val="00AF0910"/>
    <w:rsid w:val="00AF0A84"/>
    <w:rsid w:val="00AF1B01"/>
    <w:rsid w:val="00AF2385"/>
    <w:rsid w:val="00AF2740"/>
    <w:rsid w:val="00AF285E"/>
    <w:rsid w:val="00AF3545"/>
    <w:rsid w:val="00AF3A50"/>
    <w:rsid w:val="00AF3F15"/>
    <w:rsid w:val="00AF48C3"/>
    <w:rsid w:val="00AF4B92"/>
    <w:rsid w:val="00AF5426"/>
    <w:rsid w:val="00AF6FD0"/>
    <w:rsid w:val="00AF7E1F"/>
    <w:rsid w:val="00B0013D"/>
    <w:rsid w:val="00B001D9"/>
    <w:rsid w:val="00B008AB"/>
    <w:rsid w:val="00B00C12"/>
    <w:rsid w:val="00B029A5"/>
    <w:rsid w:val="00B03A71"/>
    <w:rsid w:val="00B03DF0"/>
    <w:rsid w:val="00B056A9"/>
    <w:rsid w:val="00B058C4"/>
    <w:rsid w:val="00B05D88"/>
    <w:rsid w:val="00B061BC"/>
    <w:rsid w:val="00B0662F"/>
    <w:rsid w:val="00B067C3"/>
    <w:rsid w:val="00B0684F"/>
    <w:rsid w:val="00B06882"/>
    <w:rsid w:val="00B0697C"/>
    <w:rsid w:val="00B06D2E"/>
    <w:rsid w:val="00B06FDA"/>
    <w:rsid w:val="00B07357"/>
    <w:rsid w:val="00B07915"/>
    <w:rsid w:val="00B07F7A"/>
    <w:rsid w:val="00B101F9"/>
    <w:rsid w:val="00B10824"/>
    <w:rsid w:val="00B113CE"/>
    <w:rsid w:val="00B11A1F"/>
    <w:rsid w:val="00B11ADC"/>
    <w:rsid w:val="00B123FC"/>
    <w:rsid w:val="00B12A1D"/>
    <w:rsid w:val="00B13BAF"/>
    <w:rsid w:val="00B14698"/>
    <w:rsid w:val="00B14718"/>
    <w:rsid w:val="00B160E3"/>
    <w:rsid w:val="00B163DE"/>
    <w:rsid w:val="00B174A4"/>
    <w:rsid w:val="00B1754D"/>
    <w:rsid w:val="00B20294"/>
    <w:rsid w:val="00B20C5C"/>
    <w:rsid w:val="00B211B4"/>
    <w:rsid w:val="00B21C35"/>
    <w:rsid w:val="00B227E8"/>
    <w:rsid w:val="00B22964"/>
    <w:rsid w:val="00B22C08"/>
    <w:rsid w:val="00B2302D"/>
    <w:rsid w:val="00B234FB"/>
    <w:rsid w:val="00B2396C"/>
    <w:rsid w:val="00B23A7B"/>
    <w:rsid w:val="00B24B87"/>
    <w:rsid w:val="00B25048"/>
    <w:rsid w:val="00B250BC"/>
    <w:rsid w:val="00B2519F"/>
    <w:rsid w:val="00B255E8"/>
    <w:rsid w:val="00B25698"/>
    <w:rsid w:val="00B260CE"/>
    <w:rsid w:val="00B26AB7"/>
    <w:rsid w:val="00B27492"/>
    <w:rsid w:val="00B300F7"/>
    <w:rsid w:val="00B30AF4"/>
    <w:rsid w:val="00B30D47"/>
    <w:rsid w:val="00B31554"/>
    <w:rsid w:val="00B31CF3"/>
    <w:rsid w:val="00B3282B"/>
    <w:rsid w:val="00B3335B"/>
    <w:rsid w:val="00B335C8"/>
    <w:rsid w:val="00B33F1F"/>
    <w:rsid w:val="00B34175"/>
    <w:rsid w:val="00B34B1F"/>
    <w:rsid w:val="00B34CC1"/>
    <w:rsid w:val="00B350AA"/>
    <w:rsid w:val="00B355F8"/>
    <w:rsid w:val="00B35CDE"/>
    <w:rsid w:val="00B35DFC"/>
    <w:rsid w:val="00B36890"/>
    <w:rsid w:val="00B36905"/>
    <w:rsid w:val="00B404F3"/>
    <w:rsid w:val="00B409F9"/>
    <w:rsid w:val="00B40A76"/>
    <w:rsid w:val="00B418A6"/>
    <w:rsid w:val="00B4225E"/>
    <w:rsid w:val="00B42384"/>
    <w:rsid w:val="00B427DF"/>
    <w:rsid w:val="00B42945"/>
    <w:rsid w:val="00B43472"/>
    <w:rsid w:val="00B437DD"/>
    <w:rsid w:val="00B43E7A"/>
    <w:rsid w:val="00B44185"/>
    <w:rsid w:val="00B44346"/>
    <w:rsid w:val="00B44BCF"/>
    <w:rsid w:val="00B44DED"/>
    <w:rsid w:val="00B4537B"/>
    <w:rsid w:val="00B45478"/>
    <w:rsid w:val="00B455A4"/>
    <w:rsid w:val="00B458E0"/>
    <w:rsid w:val="00B45BF8"/>
    <w:rsid w:val="00B45E5B"/>
    <w:rsid w:val="00B46347"/>
    <w:rsid w:val="00B46DD9"/>
    <w:rsid w:val="00B46FFF"/>
    <w:rsid w:val="00B502AE"/>
    <w:rsid w:val="00B504D7"/>
    <w:rsid w:val="00B506A7"/>
    <w:rsid w:val="00B513D1"/>
    <w:rsid w:val="00B51A3A"/>
    <w:rsid w:val="00B51CD7"/>
    <w:rsid w:val="00B52050"/>
    <w:rsid w:val="00B520D5"/>
    <w:rsid w:val="00B52614"/>
    <w:rsid w:val="00B5269A"/>
    <w:rsid w:val="00B52947"/>
    <w:rsid w:val="00B53499"/>
    <w:rsid w:val="00B535A1"/>
    <w:rsid w:val="00B53D10"/>
    <w:rsid w:val="00B53F73"/>
    <w:rsid w:val="00B552F4"/>
    <w:rsid w:val="00B55987"/>
    <w:rsid w:val="00B55FF2"/>
    <w:rsid w:val="00B5609F"/>
    <w:rsid w:val="00B56553"/>
    <w:rsid w:val="00B566AF"/>
    <w:rsid w:val="00B569BE"/>
    <w:rsid w:val="00B56FE8"/>
    <w:rsid w:val="00B577B9"/>
    <w:rsid w:val="00B57953"/>
    <w:rsid w:val="00B60FD5"/>
    <w:rsid w:val="00B6118A"/>
    <w:rsid w:val="00B61294"/>
    <w:rsid w:val="00B613FF"/>
    <w:rsid w:val="00B62959"/>
    <w:rsid w:val="00B63327"/>
    <w:rsid w:val="00B63F5F"/>
    <w:rsid w:val="00B64F74"/>
    <w:rsid w:val="00B64F92"/>
    <w:rsid w:val="00B64FB9"/>
    <w:rsid w:val="00B65AC5"/>
    <w:rsid w:val="00B65E86"/>
    <w:rsid w:val="00B665F3"/>
    <w:rsid w:val="00B667E8"/>
    <w:rsid w:val="00B66AFD"/>
    <w:rsid w:val="00B67759"/>
    <w:rsid w:val="00B67D92"/>
    <w:rsid w:val="00B70422"/>
    <w:rsid w:val="00B71B2F"/>
    <w:rsid w:val="00B71C15"/>
    <w:rsid w:val="00B72486"/>
    <w:rsid w:val="00B725AD"/>
    <w:rsid w:val="00B72F17"/>
    <w:rsid w:val="00B73054"/>
    <w:rsid w:val="00B74757"/>
    <w:rsid w:val="00B755B9"/>
    <w:rsid w:val="00B756F9"/>
    <w:rsid w:val="00B75716"/>
    <w:rsid w:val="00B759C2"/>
    <w:rsid w:val="00B75DC5"/>
    <w:rsid w:val="00B761F2"/>
    <w:rsid w:val="00B7624D"/>
    <w:rsid w:val="00B76561"/>
    <w:rsid w:val="00B775E7"/>
    <w:rsid w:val="00B77ACA"/>
    <w:rsid w:val="00B77B98"/>
    <w:rsid w:val="00B77FAD"/>
    <w:rsid w:val="00B803A0"/>
    <w:rsid w:val="00B80448"/>
    <w:rsid w:val="00B8102B"/>
    <w:rsid w:val="00B810A9"/>
    <w:rsid w:val="00B81BFB"/>
    <w:rsid w:val="00B82515"/>
    <w:rsid w:val="00B82597"/>
    <w:rsid w:val="00B82A6F"/>
    <w:rsid w:val="00B842FE"/>
    <w:rsid w:val="00B844CF"/>
    <w:rsid w:val="00B84AD6"/>
    <w:rsid w:val="00B856D0"/>
    <w:rsid w:val="00B859D6"/>
    <w:rsid w:val="00B86290"/>
    <w:rsid w:val="00B862A2"/>
    <w:rsid w:val="00B86A93"/>
    <w:rsid w:val="00B87595"/>
    <w:rsid w:val="00B87D63"/>
    <w:rsid w:val="00B90AB9"/>
    <w:rsid w:val="00B90B9C"/>
    <w:rsid w:val="00B90D57"/>
    <w:rsid w:val="00B910B9"/>
    <w:rsid w:val="00B91A54"/>
    <w:rsid w:val="00B92423"/>
    <w:rsid w:val="00B92776"/>
    <w:rsid w:val="00B93574"/>
    <w:rsid w:val="00B93F4D"/>
    <w:rsid w:val="00B95313"/>
    <w:rsid w:val="00B95502"/>
    <w:rsid w:val="00B9596C"/>
    <w:rsid w:val="00B95C05"/>
    <w:rsid w:val="00B95FFA"/>
    <w:rsid w:val="00B961EF"/>
    <w:rsid w:val="00B96C2D"/>
    <w:rsid w:val="00BA02F2"/>
    <w:rsid w:val="00BA079C"/>
    <w:rsid w:val="00BA0AE7"/>
    <w:rsid w:val="00BA0D12"/>
    <w:rsid w:val="00BA0DE4"/>
    <w:rsid w:val="00BA1087"/>
    <w:rsid w:val="00BA2067"/>
    <w:rsid w:val="00BA24DE"/>
    <w:rsid w:val="00BA2ECC"/>
    <w:rsid w:val="00BA32C1"/>
    <w:rsid w:val="00BA36D0"/>
    <w:rsid w:val="00BA3B18"/>
    <w:rsid w:val="00BA42C9"/>
    <w:rsid w:val="00BA4384"/>
    <w:rsid w:val="00BA4B48"/>
    <w:rsid w:val="00BA59A4"/>
    <w:rsid w:val="00BA5A02"/>
    <w:rsid w:val="00BA679E"/>
    <w:rsid w:val="00BA7504"/>
    <w:rsid w:val="00BA76D9"/>
    <w:rsid w:val="00BB05CA"/>
    <w:rsid w:val="00BB07AC"/>
    <w:rsid w:val="00BB0C53"/>
    <w:rsid w:val="00BB184F"/>
    <w:rsid w:val="00BB1DEF"/>
    <w:rsid w:val="00BB2570"/>
    <w:rsid w:val="00BB25A0"/>
    <w:rsid w:val="00BB327C"/>
    <w:rsid w:val="00BB35CD"/>
    <w:rsid w:val="00BB35D1"/>
    <w:rsid w:val="00BB3EF7"/>
    <w:rsid w:val="00BB4358"/>
    <w:rsid w:val="00BB49EF"/>
    <w:rsid w:val="00BB4A49"/>
    <w:rsid w:val="00BB5063"/>
    <w:rsid w:val="00BB5C9B"/>
    <w:rsid w:val="00BB62E6"/>
    <w:rsid w:val="00BB6918"/>
    <w:rsid w:val="00BB6E50"/>
    <w:rsid w:val="00BB6F9F"/>
    <w:rsid w:val="00BB75C0"/>
    <w:rsid w:val="00BB7F5D"/>
    <w:rsid w:val="00BC05D8"/>
    <w:rsid w:val="00BC0BB3"/>
    <w:rsid w:val="00BC0D40"/>
    <w:rsid w:val="00BC0E94"/>
    <w:rsid w:val="00BC13D4"/>
    <w:rsid w:val="00BC1B58"/>
    <w:rsid w:val="00BC1BD3"/>
    <w:rsid w:val="00BC1C73"/>
    <w:rsid w:val="00BC1C8B"/>
    <w:rsid w:val="00BC269A"/>
    <w:rsid w:val="00BC27FB"/>
    <w:rsid w:val="00BC3685"/>
    <w:rsid w:val="00BC3691"/>
    <w:rsid w:val="00BC370A"/>
    <w:rsid w:val="00BC39EC"/>
    <w:rsid w:val="00BC465B"/>
    <w:rsid w:val="00BC46AC"/>
    <w:rsid w:val="00BC46F7"/>
    <w:rsid w:val="00BC4984"/>
    <w:rsid w:val="00BC4B67"/>
    <w:rsid w:val="00BC4FEC"/>
    <w:rsid w:val="00BC583E"/>
    <w:rsid w:val="00BC592B"/>
    <w:rsid w:val="00BC629B"/>
    <w:rsid w:val="00BC7005"/>
    <w:rsid w:val="00BC7056"/>
    <w:rsid w:val="00BC721A"/>
    <w:rsid w:val="00BC7907"/>
    <w:rsid w:val="00BC7B31"/>
    <w:rsid w:val="00BC7C58"/>
    <w:rsid w:val="00BC7F54"/>
    <w:rsid w:val="00BD008A"/>
    <w:rsid w:val="00BD039E"/>
    <w:rsid w:val="00BD03D2"/>
    <w:rsid w:val="00BD0412"/>
    <w:rsid w:val="00BD0485"/>
    <w:rsid w:val="00BD0C2C"/>
    <w:rsid w:val="00BD0E56"/>
    <w:rsid w:val="00BD13BB"/>
    <w:rsid w:val="00BD1575"/>
    <w:rsid w:val="00BD16CF"/>
    <w:rsid w:val="00BD1FD8"/>
    <w:rsid w:val="00BD2059"/>
    <w:rsid w:val="00BD2161"/>
    <w:rsid w:val="00BD27B7"/>
    <w:rsid w:val="00BD27DF"/>
    <w:rsid w:val="00BD39D1"/>
    <w:rsid w:val="00BD3C64"/>
    <w:rsid w:val="00BD3D46"/>
    <w:rsid w:val="00BD4201"/>
    <w:rsid w:val="00BD4C2A"/>
    <w:rsid w:val="00BD5683"/>
    <w:rsid w:val="00BD5EAD"/>
    <w:rsid w:val="00BD6431"/>
    <w:rsid w:val="00BD64AE"/>
    <w:rsid w:val="00BD7518"/>
    <w:rsid w:val="00BD7843"/>
    <w:rsid w:val="00BD79C5"/>
    <w:rsid w:val="00BE024E"/>
    <w:rsid w:val="00BE09C7"/>
    <w:rsid w:val="00BE1571"/>
    <w:rsid w:val="00BE15B6"/>
    <w:rsid w:val="00BE2062"/>
    <w:rsid w:val="00BE239B"/>
    <w:rsid w:val="00BE23BB"/>
    <w:rsid w:val="00BE2CED"/>
    <w:rsid w:val="00BE3010"/>
    <w:rsid w:val="00BE312F"/>
    <w:rsid w:val="00BE362B"/>
    <w:rsid w:val="00BE38B2"/>
    <w:rsid w:val="00BE3910"/>
    <w:rsid w:val="00BE4361"/>
    <w:rsid w:val="00BE4CFD"/>
    <w:rsid w:val="00BE53B1"/>
    <w:rsid w:val="00BE55E0"/>
    <w:rsid w:val="00BE6CD4"/>
    <w:rsid w:val="00BE7EEC"/>
    <w:rsid w:val="00BE7F8E"/>
    <w:rsid w:val="00BF02E6"/>
    <w:rsid w:val="00BF03FC"/>
    <w:rsid w:val="00BF1772"/>
    <w:rsid w:val="00BF1E8E"/>
    <w:rsid w:val="00BF2946"/>
    <w:rsid w:val="00BF2E39"/>
    <w:rsid w:val="00BF30D6"/>
    <w:rsid w:val="00BF337A"/>
    <w:rsid w:val="00BF3C84"/>
    <w:rsid w:val="00BF4195"/>
    <w:rsid w:val="00BF482E"/>
    <w:rsid w:val="00BF5059"/>
    <w:rsid w:val="00BF58E6"/>
    <w:rsid w:val="00BF672E"/>
    <w:rsid w:val="00BF6C8E"/>
    <w:rsid w:val="00BF7F7F"/>
    <w:rsid w:val="00C01391"/>
    <w:rsid w:val="00C01867"/>
    <w:rsid w:val="00C027FF"/>
    <w:rsid w:val="00C037D2"/>
    <w:rsid w:val="00C03EA9"/>
    <w:rsid w:val="00C04002"/>
    <w:rsid w:val="00C04016"/>
    <w:rsid w:val="00C05342"/>
    <w:rsid w:val="00C058C9"/>
    <w:rsid w:val="00C05CB9"/>
    <w:rsid w:val="00C05DEA"/>
    <w:rsid w:val="00C06603"/>
    <w:rsid w:val="00C069C5"/>
    <w:rsid w:val="00C0729B"/>
    <w:rsid w:val="00C10A17"/>
    <w:rsid w:val="00C10D5A"/>
    <w:rsid w:val="00C114D4"/>
    <w:rsid w:val="00C12011"/>
    <w:rsid w:val="00C1269D"/>
    <w:rsid w:val="00C12F19"/>
    <w:rsid w:val="00C137DF"/>
    <w:rsid w:val="00C141DE"/>
    <w:rsid w:val="00C148E4"/>
    <w:rsid w:val="00C14F00"/>
    <w:rsid w:val="00C15E0D"/>
    <w:rsid w:val="00C17219"/>
    <w:rsid w:val="00C17C85"/>
    <w:rsid w:val="00C17E74"/>
    <w:rsid w:val="00C2014C"/>
    <w:rsid w:val="00C2041A"/>
    <w:rsid w:val="00C20C38"/>
    <w:rsid w:val="00C20DC2"/>
    <w:rsid w:val="00C20E9C"/>
    <w:rsid w:val="00C20EFA"/>
    <w:rsid w:val="00C213D5"/>
    <w:rsid w:val="00C215DA"/>
    <w:rsid w:val="00C22AAB"/>
    <w:rsid w:val="00C235F1"/>
    <w:rsid w:val="00C240C6"/>
    <w:rsid w:val="00C24130"/>
    <w:rsid w:val="00C242DD"/>
    <w:rsid w:val="00C242FE"/>
    <w:rsid w:val="00C244DB"/>
    <w:rsid w:val="00C246AD"/>
    <w:rsid w:val="00C25362"/>
    <w:rsid w:val="00C25467"/>
    <w:rsid w:val="00C2585E"/>
    <w:rsid w:val="00C25D6A"/>
    <w:rsid w:val="00C2608A"/>
    <w:rsid w:val="00C26639"/>
    <w:rsid w:val="00C26BD9"/>
    <w:rsid w:val="00C30C53"/>
    <w:rsid w:val="00C313C2"/>
    <w:rsid w:val="00C31C55"/>
    <w:rsid w:val="00C32830"/>
    <w:rsid w:val="00C336AA"/>
    <w:rsid w:val="00C34190"/>
    <w:rsid w:val="00C34735"/>
    <w:rsid w:val="00C34CF0"/>
    <w:rsid w:val="00C35560"/>
    <w:rsid w:val="00C357B0"/>
    <w:rsid w:val="00C35C6D"/>
    <w:rsid w:val="00C35D0A"/>
    <w:rsid w:val="00C35E04"/>
    <w:rsid w:val="00C3648C"/>
    <w:rsid w:val="00C36E50"/>
    <w:rsid w:val="00C37F96"/>
    <w:rsid w:val="00C403A7"/>
    <w:rsid w:val="00C4095A"/>
    <w:rsid w:val="00C40B0B"/>
    <w:rsid w:val="00C412DA"/>
    <w:rsid w:val="00C41565"/>
    <w:rsid w:val="00C419D5"/>
    <w:rsid w:val="00C41AC9"/>
    <w:rsid w:val="00C4245A"/>
    <w:rsid w:val="00C42503"/>
    <w:rsid w:val="00C42859"/>
    <w:rsid w:val="00C42891"/>
    <w:rsid w:val="00C42A40"/>
    <w:rsid w:val="00C42F6F"/>
    <w:rsid w:val="00C43206"/>
    <w:rsid w:val="00C446E8"/>
    <w:rsid w:val="00C4496F"/>
    <w:rsid w:val="00C44FBA"/>
    <w:rsid w:val="00C45075"/>
    <w:rsid w:val="00C45A51"/>
    <w:rsid w:val="00C47B1B"/>
    <w:rsid w:val="00C47FB0"/>
    <w:rsid w:val="00C50581"/>
    <w:rsid w:val="00C51020"/>
    <w:rsid w:val="00C512B9"/>
    <w:rsid w:val="00C51782"/>
    <w:rsid w:val="00C52AC4"/>
    <w:rsid w:val="00C52FB2"/>
    <w:rsid w:val="00C53130"/>
    <w:rsid w:val="00C532E7"/>
    <w:rsid w:val="00C53313"/>
    <w:rsid w:val="00C53721"/>
    <w:rsid w:val="00C543C2"/>
    <w:rsid w:val="00C547DF"/>
    <w:rsid w:val="00C55007"/>
    <w:rsid w:val="00C550E4"/>
    <w:rsid w:val="00C569B8"/>
    <w:rsid w:val="00C56FC7"/>
    <w:rsid w:val="00C606AF"/>
    <w:rsid w:val="00C60F01"/>
    <w:rsid w:val="00C61CC1"/>
    <w:rsid w:val="00C61DDD"/>
    <w:rsid w:val="00C62238"/>
    <w:rsid w:val="00C62FFF"/>
    <w:rsid w:val="00C6358B"/>
    <w:rsid w:val="00C63602"/>
    <w:rsid w:val="00C6374C"/>
    <w:rsid w:val="00C64AC8"/>
    <w:rsid w:val="00C654A0"/>
    <w:rsid w:val="00C664CB"/>
    <w:rsid w:val="00C665A6"/>
    <w:rsid w:val="00C671A5"/>
    <w:rsid w:val="00C67CC7"/>
    <w:rsid w:val="00C70167"/>
    <w:rsid w:val="00C70171"/>
    <w:rsid w:val="00C705BA"/>
    <w:rsid w:val="00C70D93"/>
    <w:rsid w:val="00C710A9"/>
    <w:rsid w:val="00C71C8E"/>
    <w:rsid w:val="00C725CA"/>
    <w:rsid w:val="00C73731"/>
    <w:rsid w:val="00C739D8"/>
    <w:rsid w:val="00C746D0"/>
    <w:rsid w:val="00C747FD"/>
    <w:rsid w:val="00C74CA8"/>
    <w:rsid w:val="00C75D60"/>
    <w:rsid w:val="00C76D57"/>
    <w:rsid w:val="00C77EC0"/>
    <w:rsid w:val="00C80198"/>
    <w:rsid w:val="00C808EE"/>
    <w:rsid w:val="00C80D62"/>
    <w:rsid w:val="00C80F0F"/>
    <w:rsid w:val="00C8151A"/>
    <w:rsid w:val="00C8195B"/>
    <w:rsid w:val="00C822D1"/>
    <w:rsid w:val="00C82303"/>
    <w:rsid w:val="00C82C5E"/>
    <w:rsid w:val="00C82FF3"/>
    <w:rsid w:val="00C831E8"/>
    <w:rsid w:val="00C843D2"/>
    <w:rsid w:val="00C844E4"/>
    <w:rsid w:val="00C846DC"/>
    <w:rsid w:val="00C849A3"/>
    <w:rsid w:val="00C85024"/>
    <w:rsid w:val="00C86CC2"/>
    <w:rsid w:val="00C86EF3"/>
    <w:rsid w:val="00C87171"/>
    <w:rsid w:val="00C877F7"/>
    <w:rsid w:val="00C9005A"/>
    <w:rsid w:val="00C902B7"/>
    <w:rsid w:val="00C9058C"/>
    <w:rsid w:val="00C90752"/>
    <w:rsid w:val="00C909E5"/>
    <w:rsid w:val="00C90A58"/>
    <w:rsid w:val="00C9100A"/>
    <w:rsid w:val="00C91190"/>
    <w:rsid w:val="00C919F4"/>
    <w:rsid w:val="00C91A46"/>
    <w:rsid w:val="00C9286B"/>
    <w:rsid w:val="00C92C93"/>
    <w:rsid w:val="00C92E23"/>
    <w:rsid w:val="00C938A4"/>
    <w:rsid w:val="00C93B95"/>
    <w:rsid w:val="00C93C5E"/>
    <w:rsid w:val="00C94EDA"/>
    <w:rsid w:val="00C95618"/>
    <w:rsid w:val="00C9591B"/>
    <w:rsid w:val="00CA0B5D"/>
    <w:rsid w:val="00CA117A"/>
    <w:rsid w:val="00CA1D72"/>
    <w:rsid w:val="00CA203B"/>
    <w:rsid w:val="00CA279B"/>
    <w:rsid w:val="00CA2C43"/>
    <w:rsid w:val="00CA3ACE"/>
    <w:rsid w:val="00CA3F15"/>
    <w:rsid w:val="00CA400E"/>
    <w:rsid w:val="00CA40DE"/>
    <w:rsid w:val="00CA445E"/>
    <w:rsid w:val="00CA446E"/>
    <w:rsid w:val="00CA44D5"/>
    <w:rsid w:val="00CA4A4A"/>
    <w:rsid w:val="00CA4B62"/>
    <w:rsid w:val="00CA51DD"/>
    <w:rsid w:val="00CA5422"/>
    <w:rsid w:val="00CA5C36"/>
    <w:rsid w:val="00CA5C86"/>
    <w:rsid w:val="00CA6E43"/>
    <w:rsid w:val="00CA780A"/>
    <w:rsid w:val="00CA781B"/>
    <w:rsid w:val="00CB016E"/>
    <w:rsid w:val="00CB01D3"/>
    <w:rsid w:val="00CB0986"/>
    <w:rsid w:val="00CB09EA"/>
    <w:rsid w:val="00CB15B4"/>
    <w:rsid w:val="00CB1D9F"/>
    <w:rsid w:val="00CB24EA"/>
    <w:rsid w:val="00CB3543"/>
    <w:rsid w:val="00CB35EF"/>
    <w:rsid w:val="00CB3660"/>
    <w:rsid w:val="00CB41DC"/>
    <w:rsid w:val="00CB4277"/>
    <w:rsid w:val="00CB47AC"/>
    <w:rsid w:val="00CB4A5A"/>
    <w:rsid w:val="00CB4AC2"/>
    <w:rsid w:val="00CB4BCD"/>
    <w:rsid w:val="00CB5A8F"/>
    <w:rsid w:val="00CB5B7D"/>
    <w:rsid w:val="00CB5DCC"/>
    <w:rsid w:val="00CB64A9"/>
    <w:rsid w:val="00CB64FA"/>
    <w:rsid w:val="00CB736D"/>
    <w:rsid w:val="00CC0065"/>
    <w:rsid w:val="00CC14D3"/>
    <w:rsid w:val="00CC156B"/>
    <w:rsid w:val="00CC186D"/>
    <w:rsid w:val="00CC1E03"/>
    <w:rsid w:val="00CC1F00"/>
    <w:rsid w:val="00CC24AD"/>
    <w:rsid w:val="00CC25E5"/>
    <w:rsid w:val="00CC27D2"/>
    <w:rsid w:val="00CC280E"/>
    <w:rsid w:val="00CC2925"/>
    <w:rsid w:val="00CC2B04"/>
    <w:rsid w:val="00CC3046"/>
    <w:rsid w:val="00CC30EF"/>
    <w:rsid w:val="00CC33CB"/>
    <w:rsid w:val="00CC3670"/>
    <w:rsid w:val="00CC4371"/>
    <w:rsid w:val="00CC4CF4"/>
    <w:rsid w:val="00CC4EAE"/>
    <w:rsid w:val="00CC5227"/>
    <w:rsid w:val="00CC5A2D"/>
    <w:rsid w:val="00CC5C64"/>
    <w:rsid w:val="00CC63D9"/>
    <w:rsid w:val="00CC6D9B"/>
    <w:rsid w:val="00CC6EE5"/>
    <w:rsid w:val="00CC74F9"/>
    <w:rsid w:val="00CC7B1B"/>
    <w:rsid w:val="00CD0897"/>
    <w:rsid w:val="00CD0D7F"/>
    <w:rsid w:val="00CD146D"/>
    <w:rsid w:val="00CD178B"/>
    <w:rsid w:val="00CD1F2A"/>
    <w:rsid w:val="00CD2BDE"/>
    <w:rsid w:val="00CD3156"/>
    <w:rsid w:val="00CD3849"/>
    <w:rsid w:val="00CD4D5D"/>
    <w:rsid w:val="00CD5C55"/>
    <w:rsid w:val="00CD5DD5"/>
    <w:rsid w:val="00CD77EE"/>
    <w:rsid w:val="00CD7B35"/>
    <w:rsid w:val="00CD7E49"/>
    <w:rsid w:val="00CD7F12"/>
    <w:rsid w:val="00CE011B"/>
    <w:rsid w:val="00CE0142"/>
    <w:rsid w:val="00CE01BE"/>
    <w:rsid w:val="00CE1D4C"/>
    <w:rsid w:val="00CE2F90"/>
    <w:rsid w:val="00CE30ED"/>
    <w:rsid w:val="00CE3412"/>
    <w:rsid w:val="00CE363C"/>
    <w:rsid w:val="00CE3C09"/>
    <w:rsid w:val="00CE3EBC"/>
    <w:rsid w:val="00CE410A"/>
    <w:rsid w:val="00CE43AC"/>
    <w:rsid w:val="00CE445A"/>
    <w:rsid w:val="00CE4CCD"/>
    <w:rsid w:val="00CE5546"/>
    <w:rsid w:val="00CE5B13"/>
    <w:rsid w:val="00CE5F08"/>
    <w:rsid w:val="00CE6114"/>
    <w:rsid w:val="00CE7C1E"/>
    <w:rsid w:val="00CE7C22"/>
    <w:rsid w:val="00CE7DA8"/>
    <w:rsid w:val="00CF0244"/>
    <w:rsid w:val="00CF095C"/>
    <w:rsid w:val="00CF0D76"/>
    <w:rsid w:val="00CF155D"/>
    <w:rsid w:val="00CF2252"/>
    <w:rsid w:val="00CF23BD"/>
    <w:rsid w:val="00CF2411"/>
    <w:rsid w:val="00CF3394"/>
    <w:rsid w:val="00CF36AB"/>
    <w:rsid w:val="00CF42D0"/>
    <w:rsid w:val="00CF52D5"/>
    <w:rsid w:val="00CF59F4"/>
    <w:rsid w:val="00CF63A8"/>
    <w:rsid w:val="00CF6504"/>
    <w:rsid w:val="00CF71E8"/>
    <w:rsid w:val="00CF74F2"/>
    <w:rsid w:val="00CF75A5"/>
    <w:rsid w:val="00CF768F"/>
    <w:rsid w:val="00CF7D54"/>
    <w:rsid w:val="00D002FA"/>
    <w:rsid w:val="00D0079F"/>
    <w:rsid w:val="00D00E80"/>
    <w:rsid w:val="00D00EFA"/>
    <w:rsid w:val="00D0203B"/>
    <w:rsid w:val="00D02C95"/>
    <w:rsid w:val="00D03757"/>
    <w:rsid w:val="00D0488B"/>
    <w:rsid w:val="00D04CBD"/>
    <w:rsid w:val="00D04D66"/>
    <w:rsid w:val="00D0525C"/>
    <w:rsid w:val="00D05CDD"/>
    <w:rsid w:val="00D05F8B"/>
    <w:rsid w:val="00D060BE"/>
    <w:rsid w:val="00D06A0E"/>
    <w:rsid w:val="00D071CF"/>
    <w:rsid w:val="00D07323"/>
    <w:rsid w:val="00D107BE"/>
    <w:rsid w:val="00D10ACC"/>
    <w:rsid w:val="00D10CC6"/>
    <w:rsid w:val="00D10F55"/>
    <w:rsid w:val="00D117B7"/>
    <w:rsid w:val="00D1195B"/>
    <w:rsid w:val="00D12773"/>
    <w:rsid w:val="00D1297F"/>
    <w:rsid w:val="00D12D11"/>
    <w:rsid w:val="00D12F92"/>
    <w:rsid w:val="00D12FC0"/>
    <w:rsid w:val="00D14072"/>
    <w:rsid w:val="00D148E3"/>
    <w:rsid w:val="00D15358"/>
    <w:rsid w:val="00D1610D"/>
    <w:rsid w:val="00D16251"/>
    <w:rsid w:val="00D162A3"/>
    <w:rsid w:val="00D16709"/>
    <w:rsid w:val="00D16A4D"/>
    <w:rsid w:val="00D17408"/>
    <w:rsid w:val="00D17825"/>
    <w:rsid w:val="00D17E54"/>
    <w:rsid w:val="00D20D10"/>
    <w:rsid w:val="00D2178D"/>
    <w:rsid w:val="00D21C6A"/>
    <w:rsid w:val="00D225A3"/>
    <w:rsid w:val="00D22AB5"/>
    <w:rsid w:val="00D231DA"/>
    <w:rsid w:val="00D23500"/>
    <w:rsid w:val="00D23580"/>
    <w:rsid w:val="00D23CF9"/>
    <w:rsid w:val="00D23FAA"/>
    <w:rsid w:val="00D24F03"/>
    <w:rsid w:val="00D25E3A"/>
    <w:rsid w:val="00D2717D"/>
    <w:rsid w:val="00D2769D"/>
    <w:rsid w:val="00D279DC"/>
    <w:rsid w:val="00D3064D"/>
    <w:rsid w:val="00D30F50"/>
    <w:rsid w:val="00D31601"/>
    <w:rsid w:val="00D3171F"/>
    <w:rsid w:val="00D32141"/>
    <w:rsid w:val="00D3266F"/>
    <w:rsid w:val="00D32AD1"/>
    <w:rsid w:val="00D32C6D"/>
    <w:rsid w:val="00D334D0"/>
    <w:rsid w:val="00D339DE"/>
    <w:rsid w:val="00D33E8E"/>
    <w:rsid w:val="00D346A1"/>
    <w:rsid w:val="00D34DA5"/>
    <w:rsid w:val="00D35D24"/>
    <w:rsid w:val="00D35DE2"/>
    <w:rsid w:val="00D36562"/>
    <w:rsid w:val="00D36982"/>
    <w:rsid w:val="00D36B71"/>
    <w:rsid w:val="00D36BA0"/>
    <w:rsid w:val="00D36D56"/>
    <w:rsid w:val="00D36F77"/>
    <w:rsid w:val="00D37412"/>
    <w:rsid w:val="00D37530"/>
    <w:rsid w:val="00D379D2"/>
    <w:rsid w:val="00D37F51"/>
    <w:rsid w:val="00D40A02"/>
    <w:rsid w:val="00D40EB3"/>
    <w:rsid w:val="00D410F3"/>
    <w:rsid w:val="00D414FF"/>
    <w:rsid w:val="00D421AE"/>
    <w:rsid w:val="00D42AB9"/>
    <w:rsid w:val="00D42F94"/>
    <w:rsid w:val="00D43759"/>
    <w:rsid w:val="00D4386D"/>
    <w:rsid w:val="00D43FB1"/>
    <w:rsid w:val="00D44233"/>
    <w:rsid w:val="00D44546"/>
    <w:rsid w:val="00D44608"/>
    <w:rsid w:val="00D46474"/>
    <w:rsid w:val="00D46943"/>
    <w:rsid w:val="00D47139"/>
    <w:rsid w:val="00D47267"/>
    <w:rsid w:val="00D47401"/>
    <w:rsid w:val="00D4778A"/>
    <w:rsid w:val="00D478EC"/>
    <w:rsid w:val="00D47F8E"/>
    <w:rsid w:val="00D50251"/>
    <w:rsid w:val="00D507A1"/>
    <w:rsid w:val="00D51339"/>
    <w:rsid w:val="00D51B73"/>
    <w:rsid w:val="00D51BA3"/>
    <w:rsid w:val="00D52855"/>
    <w:rsid w:val="00D5290B"/>
    <w:rsid w:val="00D53258"/>
    <w:rsid w:val="00D534BB"/>
    <w:rsid w:val="00D54339"/>
    <w:rsid w:val="00D549F6"/>
    <w:rsid w:val="00D54ACB"/>
    <w:rsid w:val="00D55382"/>
    <w:rsid w:val="00D5583C"/>
    <w:rsid w:val="00D56035"/>
    <w:rsid w:val="00D56DB8"/>
    <w:rsid w:val="00D57218"/>
    <w:rsid w:val="00D57A3E"/>
    <w:rsid w:val="00D57A5B"/>
    <w:rsid w:val="00D57B9B"/>
    <w:rsid w:val="00D57C93"/>
    <w:rsid w:val="00D57E9F"/>
    <w:rsid w:val="00D57F55"/>
    <w:rsid w:val="00D60344"/>
    <w:rsid w:val="00D604DB"/>
    <w:rsid w:val="00D60EFD"/>
    <w:rsid w:val="00D6137C"/>
    <w:rsid w:val="00D618E9"/>
    <w:rsid w:val="00D619E6"/>
    <w:rsid w:val="00D61A1A"/>
    <w:rsid w:val="00D61E20"/>
    <w:rsid w:val="00D622B1"/>
    <w:rsid w:val="00D62432"/>
    <w:rsid w:val="00D625B2"/>
    <w:rsid w:val="00D62FA8"/>
    <w:rsid w:val="00D63140"/>
    <w:rsid w:val="00D634CA"/>
    <w:rsid w:val="00D6374C"/>
    <w:rsid w:val="00D64683"/>
    <w:rsid w:val="00D6529C"/>
    <w:rsid w:val="00D65A2B"/>
    <w:rsid w:val="00D6649D"/>
    <w:rsid w:val="00D666D5"/>
    <w:rsid w:val="00D670F4"/>
    <w:rsid w:val="00D67758"/>
    <w:rsid w:val="00D7003F"/>
    <w:rsid w:val="00D7065B"/>
    <w:rsid w:val="00D7081F"/>
    <w:rsid w:val="00D709AC"/>
    <w:rsid w:val="00D70C4F"/>
    <w:rsid w:val="00D716C8"/>
    <w:rsid w:val="00D7173F"/>
    <w:rsid w:val="00D7194E"/>
    <w:rsid w:val="00D72947"/>
    <w:rsid w:val="00D72DC8"/>
    <w:rsid w:val="00D72EA8"/>
    <w:rsid w:val="00D730F7"/>
    <w:rsid w:val="00D7470C"/>
    <w:rsid w:val="00D747E7"/>
    <w:rsid w:val="00D7482D"/>
    <w:rsid w:val="00D749E1"/>
    <w:rsid w:val="00D74ABB"/>
    <w:rsid w:val="00D74F9D"/>
    <w:rsid w:val="00D75459"/>
    <w:rsid w:val="00D77624"/>
    <w:rsid w:val="00D77B94"/>
    <w:rsid w:val="00D77BFF"/>
    <w:rsid w:val="00D77CBE"/>
    <w:rsid w:val="00D80451"/>
    <w:rsid w:val="00D8091A"/>
    <w:rsid w:val="00D80A13"/>
    <w:rsid w:val="00D81122"/>
    <w:rsid w:val="00D8167C"/>
    <w:rsid w:val="00D818EB"/>
    <w:rsid w:val="00D81BA7"/>
    <w:rsid w:val="00D81DD7"/>
    <w:rsid w:val="00D82BEC"/>
    <w:rsid w:val="00D83322"/>
    <w:rsid w:val="00D8475B"/>
    <w:rsid w:val="00D8490D"/>
    <w:rsid w:val="00D84DDE"/>
    <w:rsid w:val="00D86154"/>
    <w:rsid w:val="00D866E0"/>
    <w:rsid w:val="00D86A60"/>
    <w:rsid w:val="00D86A93"/>
    <w:rsid w:val="00D86E2A"/>
    <w:rsid w:val="00D87181"/>
    <w:rsid w:val="00D87AE7"/>
    <w:rsid w:val="00D90BAF"/>
    <w:rsid w:val="00D91BC5"/>
    <w:rsid w:val="00D92516"/>
    <w:rsid w:val="00D9254C"/>
    <w:rsid w:val="00D92C64"/>
    <w:rsid w:val="00D92FD8"/>
    <w:rsid w:val="00D9365E"/>
    <w:rsid w:val="00D94379"/>
    <w:rsid w:val="00D94A4A"/>
    <w:rsid w:val="00D951B4"/>
    <w:rsid w:val="00D955AD"/>
    <w:rsid w:val="00D9580C"/>
    <w:rsid w:val="00D95D3B"/>
    <w:rsid w:val="00D960C9"/>
    <w:rsid w:val="00D96784"/>
    <w:rsid w:val="00D96B79"/>
    <w:rsid w:val="00DA05C6"/>
    <w:rsid w:val="00DA05E4"/>
    <w:rsid w:val="00DA1285"/>
    <w:rsid w:val="00DA1C5B"/>
    <w:rsid w:val="00DA1CD6"/>
    <w:rsid w:val="00DA1FB4"/>
    <w:rsid w:val="00DA2435"/>
    <w:rsid w:val="00DA2A64"/>
    <w:rsid w:val="00DA3909"/>
    <w:rsid w:val="00DA3949"/>
    <w:rsid w:val="00DA4321"/>
    <w:rsid w:val="00DA4CC6"/>
    <w:rsid w:val="00DA4E8A"/>
    <w:rsid w:val="00DA553A"/>
    <w:rsid w:val="00DA565D"/>
    <w:rsid w:val="00DA5754"/>
    <w:rsid w:val="00DA58A8"/>
    <w:rsid w:val="00DA6E0E"/>
    <w:rsid w:val="00DB028F"/>
    <w:rsid w:val="00DB112D"/>
    <w:rsid w:val="00DB16C1"/>
    <w:rsid w:val="00DB1BCA"/>
    <w:rsid w:val="00DB1D4F"/>
    <w:rsid w:val="00DB24C6"/>
    <w:rsid w:val="00DB2830"/>
    <w:rsid w:val="00DB288B"/>
    <w:rsid w:val="00DB2EA7"/>
    <w:rsid w:val="00DB308A"/>
    <w:rsid w:val="00DB33BC"/>
    <w:rsid w:val="00DB347C"/>
    <w:rsid w:val="00DB3D2E"/>
    <w:rsid w:val="00DB42FC"/>
    <w:rsid w:val="00DB431C"/>
    <w:rsid w:val="00DB5AD3"/>
    <w:rsid w:val="00DB5C05"/>
    <w:rsid w:val="00DB646F"/>
    <w:rsid w:val="00DB751C"/>
    <w:rsid w:val="00DB7CB7"/>
    <w:rsid w:val="00DC01AA"/>
    <w:rsid w:val="00DC04D9"/>
    <w:rsid w:val="00DC059C"/>
    <w:rsid w:val="00DC0697"/>
    <w:rsid w:val="00DC0F42"/>
    <w:rsid w:val="00DC167B"/>
    <w:rsid w:val="00DC1B27"/>
    <w:rsid w:val="00DC2048"/>
    <w:rsid w:val="00DC20B2"/>
    <w:rsid w:val="00DC2348"/>
    <w:rsid w:val="00DC23F4"/>
    <w:rsid w:val="00DC31D9"/>
    <w:rsid w:val="00DC3E43"/>
    <w:rsid w:val="00DC42BD"/>
    <w:rsid w:val="00DC48B7"/>
    <w:rsid w:val="00DC514E"/>
    <w:rsid w:val="00DC51A2"/>
    <w:rsid w:val="00DC610B"/>
    <w:rsid w:val="00DC6308"/>
    <w:rsid w:val="00DC631E"/>
    <w:rsid w:val="00DC67AF"/>
    <w:rsid w:val="00DC7A08"/>
    <w:rsid w:val="00DC7D2D"/>
    <w:rsid w:val="00DD04E0"/>
    <w:rsid w:val="00DD2ECE"/>
    <w:rsid w:val="00DD390F"/>
    <w:rsid w:val="00DD394C"/>
    <w:rsid w:val="00DD3BFE"/>
    <w:rsid w:val="00DD3D19"/>
    <w:rsid w:val="00DD4990"/>
    <w:rsid w:val="00DD5562"/>
    <w:rsid w:val="00DD5F14"/>
    <w:rsid w:val="00DD6FF4"/>
    <w:rsid w:val="00DD724D"/>
    <w:rsid w:val="00DD79AA"/>
    <w:rsid w:val="00DE1309"/>
    <w:rsid w:val="00DE14D7"/>
    <w:rsid w:val="00DE1B8C"/>
    <w:rsid w:val="00DE217E"/>
    <w:rsid w:val="00DE2197"/>
    <w:rsid w:val="00DE26E7"/>
    <w:rsid w:val="00DE2D1C"/>
    <w:rsid w:val="00DE31F1"/>
    <w:rsid w:val="00DE4A30"/>
    <w:rsid w:val="00DE4E6F"/>
    <w:rsid w:val="00DE5203"/>
    <w:rsid w:val="00DE5CAF"/>
    <w:rsid w:val="00DE5E81"/>
    <w:rsid w:val="00DE620E"/>
    <w:rsid w:val="00DE642B"/>
    <w:rsid w:val="00DE71C1"/>
    <w:rsid w:val="00DE7A31"/>
    <w:rsid w:val="00DE7B41"/>
    <w:rsid w:val="00DE7DF8"/>
    <w:rsid w:val="00DF0AF8"/>
    <w:rsid w:val="00DF1F5E"/>
    <w:rsid w:val="00DF2AF4"/>
    <w:rsid w:val="00DF2C1F"/>
    <w:rsid w:val="00DF3420"/>
    <w:rsid w:val="00DF3525"/>
    <w:rsid w:val="00DF3B54"/>
    <w:rsid w:val="00DF3CC4"/>
    <w:rsid w:val="00DF4816"/>
    <w:rsid w:val="00DF485E"/>
    <w:rsid w:val="00DF4F66"/>
    <w:rsid w:val="00DF5364"/>
    <w:rsid w:val="00DF5EE1"/>
    <w:rsid w:val="00DF6F38"/>
    <w:rsid w:val="00DF71D9"/>
    <w:rsid w:val="00DF7F27"/>
    <w:rsid w:val="00E0015B"/>
    <w:rsid w:val="00E003BA"/>
    <w:rsid w:val="00E00772"/>
    <w:rsid w:val="00E00932"/>
    <w:rsid w:val="00E00B47"/>
    <w:rsid w:val="00E00B9B"/>
    <w:rsid w:val="00E017A7"/>
    <w:rsid w:val="00E0196C"/>
    <w:rsid w:val="00E023D0"/>
    <w:rsid w:val="00E02ABD"/>
    <w:rsid w:val="00E02D19"/>
    <w:rsid w:val="00E038C0"/>
    <w:rsid w:val="00E03C56"/>
    <w:rsid w:val="00E045BC"/>
    <w:rsid w:val="00E0567A"/>
    <w:rsid w:val="00E057D2"/>
    <w:rsid w:val="00E05A3F"/>
    <w:rsid w:val="00E062B7"/>
    <w:rsid w:val="00E071D9"/>
    <w:rsid w:val="00E07C81"/>
    <w:rsid w:val="00E07F4A"/>
    <w:rsid w:val="00E10093"/>
    <w:rsid w:val="00E104D5"/>
    <w:rsid w:val="00E105B0"/>
    <w:rsid w:val="00E108A3"/>
    <w:rsid w:val="00E111AA"/>
    <w:rsid w:val="00E11269"/>
    <w:rsid w:val="00E1193D"/>
    <w:rsid w:val="00E12C39"/>
    <w:rsid w:val="00E1351F"/>
    <w:rsid w:val="00E13B4A"/>
    <w:rsid w:val="00E13E27"/>
    <w:rsid w:val="00E14217"/>
    <w:rsid w:val="00E14965"/>
    <w:rsid w:val="00E14B78"/>
    <w:rsid w:val="00E14CEF"/>
    <w:rsid w:val="00E15294"/>
    <w:rsid w:val="00E15A63"/>
    <w:rsid w:val="00E15F3F"/>
    <w:rsid w:val="00E162E1"/>
    <w:rsid w:val="00E167A1"/>
    <w:rsid w:val="00E17161"/>
    <w:rsid w:val="00E17C01"/>
    <w:rsid w:val="00E21163"/>
    <w:rsid w:val="00E212F6"/>
    <w:rsid w:val="00E21CE1"/>
    <w:rsid w:val="00E21D6F"/>
    <w:rsid w:val="00E21EE7"/>
    <w:rsid w:val="00E22620"/>
    <w:rsid w:val="00E227DC"/>
    <w:rsid w:val="00E22D08"/>
    <w:rsid w:val="00E23D4F"/>
    <w:rsid w:val="00E244C4"/>
    <w:rsid w:val="00E24964"/>
    <w:rsid w:val="00E265D9"/>
    <w:rsid w:val="00E27829"/>
    <w:rsid w:val="00E278AB"/>
    <w:rsid w:val="00E303E9"/>
    <w:rsid w:val="00E312C0"/>
    <w:rsid w:val="00E31FDD"/>
    <w:rsid w:val="00E327AD"/>
    <w:rsid w:val="00E32DB7"/>
    <w:rsid w:val="00E3322D"/>
    <w:rsid w:val="00E3327A"/>
    <w:rsid w:val="00E333DC"/>
    <w:rsid w:val="00E33423"/>
    <w:rsid w:val="00E34434"/>
    <w:rsid w:val="00E34DC5"/>
    <w:rsid w:val="00E35058"/>
    <w:rsid w:val="00E35834"/>
    <w:rsid w:val="00E35DFA"/>
    <w:rsid w:val="00E35E8F"/>
    <w:rsid w:val="00E361A0"/>
    <w:rsid w:val="00E37023"/>
    <w:rsid w:val="00E37C02"/>
    <w:rsid w:val="00E37F66"/>
    <w:rsid w:val="00E40343"/>
    <w:rsid w:val="00E40DB5"/>
    <w:rsid w:val="00E41CFE"/>
    <w:rsid w:val="00E41D4C"/>
    <w:rsid w:val="00E420F5"/>
    <w:rsid w:val="00E4275F"/>
    <w:rsid w:val="00E429A2"/>
    <w:rsid w:val="00E431AA"/>
    <w:rsid w:val="00E435AA"/>
    <w:rsid w:val="00E43982"/>
    <w:rsid w:val="00E43B67"/>
    <w:rsid w:val="00E43F44"/>
    <w:rsid w:val="00E440D7"/>
    <w:rsid w:val="00E45867"/>
    <w:rsid w:val="00E459D0"/>
    <w:rsid w:val="00E45D26"/>
    <w:rsid w:val="00E466C0"/>
    <w:rsid w:val="00E4717B"/>
    <w:rsid w:val="00E47AB8"/>
    <w:rsid w:val="00E47DF1"/>
    <w:rsid w:val="00E504BD"/>
    <w:rsid w:val="00E50B89"/>
    <w:rsid w:val="00E50DDD"/>
    <w:rsid w:val="00E50F21"/>
    <w:rsid w:val="00E516C0"/>
    <w:rsid w:val="00E51A84"/>
    <w:rsid w:val="00E52126"/>
    <w:rsid w:val="00E52422"/>
    <w:rsid w:val="00E529C7"/>
    <w:rsid w:val="00E52AB0"/>
    <w:rsid w:val="00E53399"/>
    <w:rsid w:val="00E53541"/>
    <w:rsid w:val="00E535A1"/>
    <w:rsid w:val="00E53D67"/>
    <w:rsid w:val="00E53DED"/>
    <w:rsid w:val="00E55F42"/>
    <w:rsid w:val="00E57031"/>
    <w:rsid w:val="00E57197"/>
    <w:rsid w:val="00E573B8"/>
    <w:rsid w:val="00E57637"/>
    <w:rsid w:val="00E576A4"/>
    <w:rsid w:val="00E5794F"/>
    <w:rsid w:val="00E6151D"/>
    <w:rsid w:val="00E61882"/>
    <w:rsid w:val="00E61EC1"/>
    <w:rsid w:val="00E62000"/>
    <w:rsid w:val="00E62172"/>
    <w:rsid w:val="00E62C88"/>
    <w:rsid w:val="00E62E5A"/>
    <w:rsid w:val="00E63483"/>
    <w:rsid w:val="00E63556"/>
    <w:rsid w:val="00E63899"/>
    <w:rsid w:val="00E638DF"/>
    <w:rsid w:val="00E639FB"/>
    <w:rsid w:val="00E63DCF"/>
    <w:rsid w:val="00E6403D"/>
    <w:rsid w:val="00E64412"/>
    <w:rsid w:val="00E64B63"/>
    <w:rsid w:val="00E65094"/>
    <w:rsid w:val="00E6647B"/>
    <w:rsid w:val="00E664DB"/>
    <w:rsid w:val="00E66BAB"/>
    <w:rsid w:val="00E66CEF"/>
    <w:rsid w:val="00E6702C"/>
    <w:rsid w:val="00E6705E"/>
    <w:rsid w:val="00E671E7"/>
    <w:rsid w:val="00E6760E"/>
    <w:rsid w:val="00E679D2"/>
    <w:rsid w:val="00E67A9B"/>
    <w:rsid w:val="00E67DD6"/>
    <w:rsid w:val="00E70444"/>
    <w:rsid w:val="00E70C0F"/>
    <w:rsid w:val="00E7118C"/>
    <w:rsid w:val="00E71591"/>
    <w:rsid w:val="00E71656"/>
    <w:rsid w:val="00E71683"/>
    <w:rsid w:val="00E71E28"/>
    <w:rsid w:val="00E72674"/>
    <w:rsid w:val="00E72D90"/>
    <w:rsid w:val="00E739DA"/>
    <w:rsid w:val="00E73BA3"/>
    <w:rsid w:val="00E73F84"/>
    <w:rsid w:val="00E74727"/>
    <w:rsid w:val="00E74DAD"/>
    <w:rsid w:val="00E74EB0"/>
    <w:rsid w:val="00E74FFB"/>
    <w:rsid w:val="00E752E3"/>
    <w:rsid w:val="00E75368"/>
    <w:rsid w:val="00E754BC"/>
    <w:rsid w:val="00E75C75"/>
    <w:rsid w:val="00E75CB1"/>
    <w:rsid w:val="00E75E25"/>
    <w:rsid w:val="00E75EBE"/>
    <w:rsid w:val="00E75F19"/>
    <w:rsid w:val="00E76587"/>
    <w:rsid w:val="00E77015"/>
    <w:rsid w:val="00E7727B"/>
    <w:rsid w:val="00E773B6"/>
    <w:rsid w:val="00E8004D"/>
    <w:rsid w:val="00E802DB"/>
    <w:rsid w:val="00E803D7"/>
    <w:rsid w:val="00E80528"/>
    <w:rsid w:val="00E80CBE"/>
    <w:rsid w:val="00E816D2"/>
    <w:rsid w:val="00E82F30"/>
    <w:rsid w:val="00E82F6A"/>
    <w:rsid w:val="00E8341C"/>
    <w:rsid w:val="00E83976"/>
    <w:rsid w:val="00E83B97"/>
    <w:rsid w:val="00E83CA5"/>
    <w:rsid w:val="00E83DD4"/>
    <w:rsid w:val="00E847F1"/>
    <w:rsid w:val="00E848D2"/>
    <w:rsid w:val="00E84B5C"/>
    <w:rsid w:val="00E85508"/>
    <w:rsid w:val="00E85731"/>
    <w:rsid w:val="00E858FF"/>
    <w:rsid w:val="00E85932"/>
    <w:rsid w:val="00E85A17"/>
    <w:rsid w:val="00E85FDC"/>
    <w:rsid w:val="00E861D5"/>
    <w:rsid w:val="00E8621B"/>
    <w:rsid w:val="00E865CD"/>
    <w:rsid w:val="00E86996"/>
    <w:rsid w:val="00E869E7"/>
    <w:rsid w:val="00E872D9"/>
    <w:rsid w:val="00E872EF"/>
    <w:rsid w:val="00E873B7"/>
    <w:rsid w:val="00E87D49"/>
    <w:rsid w:val="00E90233"/>
    <w:rsid w:val="00E90B8F"/>
    <w:rsid w:val="00E9104C"/>
    <w:rsid w:val="00E9131C"/>
    <w:rsid w:val="00E925DA"/>
    <w:rsid w:val="00E92639"/>
    <w:rsid w:val="00E949C5"/>
    <w:rsid w:val="00E94DDC"/>
    <w:rsid w:val="00E954C8"/>
    <w:rsid w:val="00E95ABC"/>
    <w:rsid w:val="00E95E5E"/>
    <w:rsid w:val="00E9683B"/>
    <w:rsid w:val="00E9684B"/>
    <w:rsid w:val="00E96BB2"/>
    <w:rsid w:val="00E96EEF"/>
    <w:rsid w:val="00E97248"/>
    <w:rsid w:val="00E97E04"/>
    <w:rsid w:val="00EA1036"/>
    <w:rsid w:val="00EA10E0"/>
    <w:rsid w:val="00EA12BC"/>
    <w:rsid w:val="00EA15AA"/>
    <w:rsid w:val="00EA173D"/>
    <w:rsid w:val="00EA2D5B"/>
    <w:rsid w:val="00EA2EBF"/>
    <w:rsid w:val="00EA2FCF"/>
    <w:rsid w:val="00EA37F8"/>
    <w:rsid w:val="00EA3E8F"/>
    <w:rsid w:val="00EA48AE"/>
    <w:rsid w:val="00EA4B16"/>
    <w:rsid w:val="00EA506D"/>
    <w:rsid w:val="00EA54F1"/>
    <w:rsid w:val="00EA6149"/>
    <w:rsid w:val="00EA6B74"/>
    <w:rsid w:val="00EB079B"/>
    <w:rsid w:val="00EB096A"/>
    <w:rsid w:val="00EB0C7B"/>
    <w:rsid w:val="00EB130E"/>
    <w:rsid w:val="00EB1816"/>
    <w:rsid w:val="00EB1A30"/>
    <w:rsid w:val="00EB1DF1"/>
    <w:rsid w:val="00EB2105"/>
    <w:rsid w:val="00EB26A9"/>
    <w:rsid w:val="00EB299C"/>
    <w:rsid w:val="00EB2DCF"/>
    <w:rsid w:val="00EB345D"/>
    <w:rsid w:val="00EB3CAF"/>
    <w:rsid w:val="00EB3E18"/>
    <w:rsid w:val="00EB41B3"/>
    <w:rsid w:val="00EB45A7"/>
    <w:rsid w:val="00EB4EDC"/>
    <w:rsid w:val="00EB4FF5"/>
    <w:rsid w:val="00EB5B5A"/>
    <w:rsid w:val="00EB6965"/>
    <w:rsid w:val="00EB6CEE"/>
    <w:rsid w:val="00EB728B"/>
    <w:rsid w:val="00EB769D"/>
    <w:rsid w:val="00EB7DC4"/>
    <w:rsid w:val="00EC0F0E"/>
    <w:rsid w:val="00EC1077"/>
    <w:rsid w:val="00EC13C7"/>
    <w:rsid w:val="00EC240B"/>
    <w:rsid w:val="00EC2F4A"/>
    <w:rsid w:val="00EC35BF"/>
    <w:rsid w:val="00EC3B59"/>
    <w:rsid w:val="00EC3DF5"/>
    <w:rsid w:val="00EC4D02"/>
    <w:rsid w:val="00EC684A"/>
    <w:rsid w:val="00EC6B1C"/>
    <w:rsid w:val="00EC6B45"/>
    <w:rsid w:val="00EC72FE"/>
    <w:rsid w:val="00EC7428"/>
    <w:rsid w:val="00EC74A0"/>
    <w:rsid w:val="00EC7F2E"/>
    <w:rsid w:val="00ED0DC4"/>
    <w:rsid w:val="00ED0E19"/>
    <w:rsid w:val="00ED0FE1"/>
    <w:rsid w:val="00ED1271"/>
    <w:rsid w:val="00ED3368"/>
    <w:rsid w:val="00ED3A96"/>
    <w:rsid w:val="00ED3B35"/>
    <w:rsid w:val="00ED4242"/>
    <w:rsid w:val="00ED4CA0"/>
    <w:rsid w:val="00ED55D2"/>
    <w:rsid w:val="00ED5659"/>
    <w:rsid w:val="00ED57B2"/>
    <w:rsid w:val="00ED590D"/>
    <w:rsid w:val="00ED5A66"/>
    <w:rsid w:val="00ED5D40"/>
    <w:rsid w:val="00ED5DD7"/>
    <w:rsid w:val="00ED6274"/>
    <w:rsid w:val="00ED7107"/>
    <w:rsid w:val="00ED7129"/>
    <w:rsid w:val="00ED728F"/>
    <w:rsid w:val="00EE023D"/>
    <w:rsid w:val="00EE04F2"/>
    <w:rsid w:val="00EE2645"/>
    <w:rsid w:val="00EE2BBF"/>
    <w:rsid w:val="00EE2D86"/>
    <w:rsid w:val="00EE392F"/>
    <w:rsid w:val="00EE3B72"/>
    <w:rsid w:val="00EE3EA6"/>
    <w:rsid w:val="00EE3FE6"/>
    <w:rsid w:val="00EE4433"/>
    <w:rsid w:val="00EE4B98"/>
    <w:rsid w:val="00EE4BFB"/>
    <w:rsid w:val="00EE507C"/>
    <w:rsid w:val="00EE539D"/>
    <w:rsid w:val="00EE560C"/>
    <w:rsid w:val="00EE5F8B"/>
    <w:rsid w:val="00EE66BF"/>
    <w:rsid w:val="00EE6A0E"/>
    <w:rsid w:val="00EE6E14"/>
    <w:rsid w:val="00EF0696"/>
    <w:rsid w:val="00EF27A9"/>
    <w:rsid w:val="00EF2AA7"/>
    <w:rsid w:val="00EF3427"/>
    <w:rsid w:val="00EF358F"/>
    <w:rsid w:val="00EF48A6"/>
    <w:rsid w:val="00EF53EB"/>
    <w:rsid w:val="00EF6171"/>
    <w:rsid w:val="00EF6AB1"/>
    <w:rsid w:val="00EF7796"/>
    <w:rsid w:val="00EF7A99"/>
    <w:rsid w:val="00EF7B0C"/>
    <w:rsid w:val="00EF7F17"/>
    <w:rsid w:val="00F00825"/>
    <w:rsid w:val="00F00976"/>
    <w:rsid w:val="00F00ED4"/>
    <w:rsid w:val="00F010C5"/>
    <w:rsid w:val="00F01232"/>
    <w:rsid w:val="00F01790"/>
    <w:rsid w:val="00F018F2"/>
    <w:rsid w:val="00F02293"/>
    <w:rsid w:val="00F040A1"/>
    <w:rsid w:val="00F0450D"/>
    <w:rsid w:val="00F048AF"/>
    <w:rsid w:val="00F05AA6"/>
    <w:rsid w:val="00F05DB0"/>
    <w:rsid w:val="00F0653F"/>
    <w:rsid w:val="00F07A0F"/>
    <w:rsid w:val="00F07DF2"/>
    <w:rsid w:val="00F10234"/>
    <w:rsid w:val="00F102D3"/>
    <w:rsid w:val="00F10A37"/>
    <w:rsid w:val="00F11336"/>
    <w:rsid w:val="00F11757"/>
    <w:rsid w:val="00F11EAE"/>
    <w:rsid w:val="00F1268D"/>
    <w:rsid w:val="00F12B5F"/>
    <w:rsid w:val="00F1302A"/>
    <w:rsid w:val="00F131B7"/>
    <w:rsid w:val="00F13DB6"/>
    <w:rsid w:val="00F149FB"/>
    <w:rsid w:val="00F15854"/>
    <w:rsid w:val="00F1620B"/>
    <w:rsid w:val="00F16339"/>
    <w:rsid w:val="00F16F89"/>
    <w:rsid w:val="00F17213"/>
    <w:rsid w:val="00F172F8"/>
    <w:rsid w:val="00F173EE"/>
    <w:rsid w:val="00F21E48"/>
    <w:rsid w:val="00F22110"/>
    <w:rsid w:val="00F22241"/>
    <w:rsid w:val="00F229F7"/>
    <w:rsid w:val="00F22A40"/>
    <w:rsid w:val="00F22C5F"/>
    <w:rsid w:val="00F22E91"/>
    <w:rsid w:val="00F244F5"/>
    <w:rsid w:val="00F24749"/>
    <w:rsid w:val="00F24BDE"/>
    <w:rsid w:val="00F24E93"/>
    <w:rsid w:val="00F25447"/>
    <w:rsid w:val="00F25573"/>
    <w:rsid w:val="00F25C7D"/>
    <w:rsid w:val="00F2728C"/>
    <w:rsid w:val="00F27739"/>
    <w:rsid w:val="00F2788D"/>
    <w:rsid w:val="00F27BCF"/>
    <w:rsid w:val="00F30146"/>
    <w:rsid w:val="00F3062F"/>
    <w:rsid w:val="00F31EFA"/>
    <w:rsid w:val="00F3226F"/>
    <w:rsid w:val="00F325A7"/>
    <w:rsid w:val="00F33223"/>
    <w:rsid w:val="00F34CC1"/>
    <w:rsid w:val="00F35763"/>
    <w:rsid w:val="00F35E31"/>
    <w:rsid w:val="00F3638B"/>
    <w:rsid w:val="00F36587"/>
    <w:rsid w:val="00F36B1D"/>
    <w:rsid w:val="00F36E02"/>
    <w:rsid w:val="00F36ED7"/>
    <w:rsid w:val="00F3783B"/>
    <w:rsid w:val="00F37957"/>
    <w:rsid w:val="00F37C87"/>
    <w:rsid w:val="00F401C9"/>
    <w:rsid w:val="00F4078B"/>
    <w:rsid w:val="00F40D22"/>
    <w:rsid w:val="00F40D6F"/>
    <w:rsid w:val="00F41187"/>
    <w:rsid w:val="00F411E5"/>
    <w:rsid w:val="00F42F3D"/>
    <w:rsid w:val="00F4304B"/>
    <w:rsid w:val="00F438DA"/>
    <w:rsid w:val="00F43A5C"/>
    <w:rsid w:val="00F43AB2"/>
    <w:rsid w:val="00F43FAE"/>
    <w:rsid w:val="00F44402"/>
    <w:rsid w:val="00F44F19"/>
    <w:rsid w:val="00F45107"/>
    <w:rsid w:val="00F452A3"/>
    <w:rsid w:val="00F45C3F"/>
    <w:rsid w:val="00F465C3"/>
    <w:rsid w:val="00F46857"/>
    <w:rsid w:val="00F46A2C"/>
    <w:rsid w:val="00F47714"/>
    <w:rsid w:val="00F478B3"/>
    <w:rsid w:val="00F478F5"/>
    <w:rsid w:val="00F507C0"/>
    <w:rsid w:val="00F51B3B"/>
    <w:rsid w:val="00F520EF"/>
    <w:rsid w:val="00F52236"/>
    <w:rsid w:val="00F5244E"/>
    <w:rsid w:val="00F52594"/>
    <w:rsid w:val="00F52681"/>
    <w:rsid w:val="00F526A6"/>
    <w:rsid w:val="00F52772"/>
    <w:rsid w:val="00F52B43"/>
    <w:rsid w:val="00F530A6"/>
    <w:rsid w:val="00F534A5"/>
    <w:rsid w:val="00F53AC7"/>
    <w:rsid w:val="00F53B70"/>
    <w:rsid w:val="00F54330"/>
    <w:rsid w:val="00F5436E"/>
    <w:rsid w:val="00F54D03"/>
    <w:rsid w:val="00F55CE1"/>
    <w:rsid w:val="00F56419"/>
    <w:rsid w:val="00F569FD"/>
    <w:rsid w:val="00F577D8"/>
    <w:rsid w:val="00F57E0C"/>
    <w:rsid w:val="00F60D97"/>
    <w:rsid w:val="00F61BC8"/>
    <w:rsid w:val="00F61DE6"/>
    <w:rsid w:val="00F61DFB"/>
    <w:rsid w:val="00F61E8B"/>
    <w:rsid w:val="00F61EA1"/>
    <w:rsid w:val="00F63353"/>
    <w:rsid w:val="00F63EC9"/>
    <w:rsid w:val="00F642B7"/>
    <w:rsid w:val="00F64E66"/>
    <w:rsid w:val="00F65398"/>
    <w:rsid w:val="00F655B5"/>
    <w:rsid w:val="00F6669B"/>
    <w:rsid w:val="00F666F1"/>
    <w:rsid w:val="00F66A1C"/>
    <w:rsid w:val="00F66CA1"/>
    <w:rsid w:val="00F66D42"/>
    <w:rsid w:val="00F66ED1"/>
    <w:rsid w:val="00F6730A"/>
    <w:rsid w:val="00F6776A"/>
    <w:rsid w:val="00F70BB5"/>
    <w:rsid w:val="00F70E2B"/>
    <w:rsid w:val="00F71134"/>
    <w:rsid w:val="00F7165F"/>
    <w:rsid w:val="00F71713"/>
    <w:rsid w:val="00F7188C"/>
    <w:rsid w:val="00F71A48"/>
    <w:rsid w:val="00F71D5C"/>
    <w:rsid w:val="00F726C2"/>
    <w:rsid w:val="00F7290A"/>
    <w:rsid w:val="00F72982"/>
    <w:rsid w:val="00F72CAF"/>
    <w:rsid w:val="00F739F3"/>
    <w:rsid w:val="00F73C8C"/>
    <w:rsid w:val="00F73FB1"/>
    <w:rsid w:val="00F745FB"/>
    <w:rsid w:val="00F74707"/>
    <w:rsid w:val="00F74BB3"/>
    <w:rsid w:val="00F75263"/>
    <w:rsid w:val="00F75638"/>
    <w:rsid w:val="00F75863"/>
    <w:rsid w:val="00F768F4"/>
    <w:rsid w:val="00F7755F"/>
    <w:rsid w:val="00F80337"/>
    <w:rsid w:val="00F80579"/>
    <w:rsid w:val="00F8116C"/>
    <w:rsid w:val="00F813DD"/>
    <w:rsid w:val="00F81706"/>
    <w:rsid w:val="00F81788"/>
    <w:rsid w:val="00F81F0E"/>
    <w:rsid w:val="00F821D1"/>
    <w:rsid w:val="00F82BEE"/>
    <w:rsid w:val="00F830D3"/>
    <w:rsid w:val="00F836B7"/>
    <w:rsid w:val="00F839F4"/>
    <w:rsid w:val="00F841EA"/>
    <w:rsid w:val="00F84C5D"/>
    <w:rsid w:val="00F8500A"/>
    <w:rsid w:val="00F85148"/>
    <w:rsid w:val="00F856E2"/>
    <w:rsid w:val="00F85D53"/>
    <w:rsid w:val="00F85EC6"/>
    <w:rsid w:val="00F86147"/>
    <w:rsid w:val="00F864B9"/>
    <w:rsid w:val="00F8670E"/>
    <w:rsid w:val="00F869EE"/>
    <w:rsid w:val="00F869FF"/>
    <w:rsid w:val="00F86F84"/>
    <w:rsid w:val="00F87747"/>
    <w:rsid w:val="00F913D1"/>
    <w:rsid w:val="00F921A7"/>
    <w:rsid w:val="00F929AE"/>
    <w:rsid w:val="00F9382F"/>
    <w:rsid w:val="00F93C96"/>
    <w:rsid w:val="00F94267"/>
    <w:rsid w:val="00F94909"/>
    <w:rsid w:val="00F94C01"/>
    <w:rsid w:val="00F95A35"/>
    <w:rsid w:val="00F95FC1"/>
    <w:rsid w:val="00F9619A"/>
    <w:rsid w:val="00F96C4D"/>
    <w:rsid w:val="00F97176"/>
    <w:rsid w:val="00F97611"/>
    <w:rsid w:val="00F97731"/>
    <w:rsid w:val="00F9796E"/>
    <w:rsid w:val="00F97DBB"/>
    <w:rsid w:val="00F97F7D"/>
    <w:rsid w:val="00FA015F"/>
    <w:rsid w:val="00FA04A9"/>
    <w:rsid w:val="00FA0CDE"/>
    <w:rsid w:val="00FA10F3"/>
    <w:rsid w:val="00FA10FE"/>
    <w:rsid w:val="00FA2184"/>
    <w:rsid w:val="00FA22ED"/>
    <w:rsid w:val="00FA2519"/>
    <w:rsid w:val="00FA2903"/>
    <w:rsid w:val="00FA2AF7"/>
    <w:rsid w:val="00FA35EE"/>
    <w:rsid w:val="00FA3EBD"/>
    <w:rsid w:val="00FA44AA"/>
    <w:rsid w:val="00FA44B7"/>
    <w:rsid w:val="00FA486C"/>
    <w:rsid w:val="00FA48B9"/>
    <w:rsid w:val="00FA4E35"/>
    <w:rsid w:val="00FA4FF3"/>
    <w:rsid w:val="00FA500A"/>
    <w:rsid w:val="00FA6AE2"/>
    <w:rsid w:val="00FA6DD1"/>
    <w:rsid w:val="00FA7405"/>
    <w:rsid w:val="00FA77D6"/>
    <w:rsid w:val="00FA7966"/>
    <w:rsid w:val="00FA7EFB"/>
    <w:rsid w:val="00FB0009"/>
    <w:rsid w:val="00FB002C"/>
    <w:rsid w:val="00FB06DB"/>
    <w:rsid w:val="00FB08F6"/>
    <w:rsid w:val="00FB0E64"/>
    <w:rsid w:val="00FB1ED3"/>
    <w:rsid w:val="00FB1FA2"/>
    <w:rsid w:val="00FB2011"/>
    <w:rsid w:val="00FB248C"/>
    <w:rsid w:val="00FB39A9"/>
    <w:rsid w:val="00FB3EF2"/>
    <w:rsid w:val="00FB42B3"/>
    <w:rsid w:val="00FB44FF"/>
    <w:rsid w:val="00FB494B"/>
    <w:rsid w:val="00FB4B05"/>
    <w:rsid w:val="00FB4C74"/>
    <w:rsid w:val="00FB517B"/>
    <w:rsid w:val="00FB5188"/>
    <w:rsid w:val="00FB57C7"/>
    <w:rsid w:val="00FB5A93"/>
    <w:rsid w:val="00FB636E"/>
    <w:rsid w:val="00FB699A"/>
    <w:rsid w:val="00FB69F6"/>
    <w:rsid w:val="00FB6C7A"/>
    <w:rsid w:val="00FB7575"/>
    <w:rsid w:val="00FC00B9"/>
    <w:rsid w:val="00FC053F"/>
    <w:rsid w:val="00FC0E6E"/>
    <w:rsid w:val="00FC28DB"/>
    <w:rsid w:val="00FC365B"/>
    <w:rsid w:val="00FC4153"/>
    <w:rsid w:val="00FC43A5"/>
    <w:rsid w:val="00FC4A09"/>
    <w:rsid w:val="00FC5066"/>
    <w:rsid w:val="00FC6173"/>
    <w:rsid w:val="00FC673D"/>
    <w:rsid w:val="00FC69B7"/>
    <w:rsid w:val="00FC71AD"/>
    <w:rsid w:val="00FC72C6"/>
    <w:rsid w:val="00FC7AE8"/>
    <w:rsid w:val="00FC7AFE"/>
    <w:rsid w:val="00FD1A87"/>
    <w:rsid w:val="00FD1D34"/>
    <w:rsid w:val="00FD4219"/>
    <w:rsid w:val="00FD429D"/>
    <w:rsid w:val="00FD4944"/>
    <w:rsid w:val="00FD54B2"/>
    <w:rsid w:val="00FD5588"/>
    <w:rsid w:val="00FD57F6"/>
    <w:rsid w:val="00FD66BD"/>
    <w:rsid w:val="00FD66FC"/>
    <w:rsid w:val="00FD68DE"/>
    <w:rsid w:val="00FD760F"/>
    <w:rsid w:val="00FD76CF"/>
    <w:rsid w:val="00FD7C67"/>
    <w:rsid w:val="00FE048A"/>
    <w:rsid w:val="00FE099C"/>
    <w:rsid w:val="00FE09D5"/>
    <w:rsid w:val="00FE1667"/>
    <w:rsid w:val="00FE16EA"/>
    <w:rsid w:val="00FE246D"/>
    <w:rsid w:val="00FE27A5"/>
    <w:rsid w:val="00FE2C5F"/>
    <w:rsid w:val="00FE32FA"/>
    <w:rsid w:val="00FE34D9"/>
    <w:rsid w:val="00FE38F2"/>
    <w:rsid w:val="00FE394F"/>
    <w:rsid w:val="00FE3C50"/>
    <w:rsid w:val="00FE432B"/>
    <w:rsid w:val="00FE4CF2"/>
    <w:rsid w:val="00FE4F6E"/>
    <w:rsid w:val="00FE5588"/>
    <w:rsid w:val="00FE5625"/>
    <w:rsid w:val="00FE570C"/>
    <w:rsid w:val="00FE5BC3"/>
    <w:rsid w:val="00FE5EC3"/>
    <w:rsid w:val="00FE5F40"/>
    <w:rsid w:val="00FE6F5D"/>
    <w:rsid w:val="00FE7014"/>
    <w:rsid w:val="00FE7809"/>
    <w:rsid w:val="00FE7B36"/>
    <w:rsid w:val="00FF0358"/>
    <w:rsid w:val="00FF18EA"/>
    <w:rsid w:val="00FF1A77"/>
    <w:rsid w:val="00FF1DD5"/>
    <w:rsid w:val="00FF2061"/>
    <w:rsid w:val="00FF20A3"/>
    <w:rsid w:val="00FF2119"/>
    <w:rsid w:val="00FF248B"/>
    <w:rsid w:val="00FF27B2"/>
    <w:rsid w:val="00FF3AD6"/>
    <w:rsid w:val="00FF4E11"/>
    <w:rsid w:val="00FF508C"/>
    <w:rsid w:val="00FF54A2"/>
    <w:rsid w:val="00FF5599"/>
    <w:rsid w:val="00FF59D2"/>
    <w:rsid w:val="00FF5C73"/>
    <w:rsid w:val="00FF65E0"/>
    <w:rsid w:val="00FF7005"/>
    <w:rsid w:val="00FF7288"/>
    <w:rsid w:val="00FF7937"/>
    <w:rsid w:val="00FF7ABB"/>
    <w:rsid w:val="00FF7C38"/>
    <w:rsid w:val="00FF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0">
    <w:name w:val="Style (Complex) B Lotus 12 pt Justified First line:  0.5 cm Char Char Char Char Char Char Char Char Char Char Char Char Char Char Char Char"/>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A25100"/>
    <w:pPr>
      <w:ind w:left="200"/>
    </w:pPr>
  </w:style>
  <w:style w:type="paragraph" w:styleId="TOC1">
    <w:name w:val="toc 1"/>
    <w:basedOn w:val="Normal"/>
    <w:next w:val="Normal"/>
    <w:autoRedefine/>
    <w:semiHidden/>
    <w:rsid w:val="00A25100"/>
    <w:rPr>
      <w:rFonts w:ascii="B Lotus" w:hAnsi="B Lotus" w:cs="B Zar"/>
      <w:sz w:val="28"/>
      <w:szCs w:val="28"/>
    </w:rPr>
  </w:style>
  <w:style w:type="character" w:styleId="Hyperlink">
    <w:name w:val="Hyperlink"/>
    <w:uiPriority w:val="99"/>
    <w:rsid w:val="00C126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0">
    <w:name w:val="Style (Complex) B Lotus 12 pt Justified First line:  0.5 cm Char Char Char Char Char Char Char Char Char Char Char Char Char Char Char Char"/>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A25100"/>
    <w:pPr>
      <w:ind w:left="200"/>
    </w:pPr>
  </w:style>
  <w:style w:type="paragraph" w:styleId="TOC1">
    <w:name w:val="toc 1"/>
    <w:basedOn w:val="Normal"/>
    <w:next w:val="Normal"/>
    <w:autoRedefine/>
    <w:semiHidden/>
    <w:rsid w:val="00A25100"/>
    <w:rPr>
      <w:rFonts w:ascii="B Lotus" w:hAnsi="B Lotus" w:cs="B Zar"/>
      <w:sz w:val="28"/>
      <w:szCs w:val="28"/>
    </w:rPr>
  </w:style>
  <w:style w:type="character" w:styleId="Hyperlink">
    <w:name w:val="Hyperlink"/>
    <w:uiPriority w:val="99"/>
    <w:rsid w:val="00C12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dary.net" TargetMode="External"/><Relationship Id="rId18" Type="http://schemas.openxmlformats.org/officeDocument/2006/relationships/hyperlink" Target="http://www.islamtap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arsi.sunnionline.us" TargetMode="External"/><Relationship Id="rId2" Type="http://schemas.openxmlformats.org/officeDocument/2006/relationships/numbering" Target="numbering.xml"/><Relationship Id="rId16" Type="http://schemas.openxmlformats.org/officeDocument/2006/relationships/hyperlink" Target="http://www.bidary.ne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slamtape.com" TargetMode="Externa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rsi.sunnionline.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8C2A3-056A-44FA-9A8A-E110922D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18800</Words>
  <Characters>107161</Characters>
  <Application>Microsoft Office Word</Application>
  <DocSecurity>0</DocSecurity>
  <Lines>893</Lines>
  <Paragraphs>251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 کتابخانه عقیده</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125710</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 ابن صلاح شهرورزی در علوم حدیث</dc:title>
  <dc:subject>تاریخ و اصول حدیث و رجال</dc:subject>
  <dc:creator>حافظ ابی عمرو عثمان بن عبدالرحمن الشهرزوری</dc:creator>
  <cp:keywords>کتابخانه; قلم; عقیده; موحدين; موحدین; کتاب; مكتبة; القلم; العقيدة; qalam; library; http:/qalamlib.com; http:/qalamlibrary.com; http:/mowahedin.com; http:/aqeedeh.com; اصول حدیث; تاریخ حدیث; حدیث; ابن صلاح</cp:keywords>
  <dc:description>اثری حدیثی است که به تقسیم‌بندی و توضیح انواع احادیث و روایات و تعاریف مربوط به این علم اختصاص دارد. این اثر، در واقع، بخشی از مقدمه‌ای است که ابن‌صلاح برای کتاب خود نوشته است. وی در مقدمه مذکور، 65 نوع از انواع علوم حدیث و تخصص‌های حدیثی را تعریف و توصیف کرده است. نوشتار ابن صلاح به دلیل ویژگی‌های ممتازش، همواره مورد توجه علمای حدیث و اساتید فن قرار گرفته است و در واقع، شیوه علم حدیث پس از «ابن صلاح» متبع و متأثر از مقدمه و تقسیم‌بندی‌های او بوده، و طلاب علوم دینی درگذشته همواره آن را ملاک پژوهش‌های دینی خود قرار داده‌اند. در اثر حاضر، 23 گرایش حدیثی در شناخت احادیث ارائه و درباره آنها توضیح داده شده است.</dc:description>
  <cp:lastModifiedBy>Asus-PC</cp:lastModifiedBy>
  <cp:revision>0</cp:revision>
  <dcterms:created xsi:type="dcterms:W3CDTF">2015-05-02T10:33:00Z</dcterms:created>
  <dcterms:modified xsi:type="dcterms:W3CDTF">2015-05-02T10:33:00Z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